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DF9E56" w14:textId="1F0C2C54" w:rsidR="0007774F" w:rsidRPr="004E2AFE" w:rsidRDefault="002E2631" w:rsidP="00CB2BF0">
      <w:pPr>
        <w:rPr>
          <w:rFonts w:ascii="Arial Narrow" w:hAnsi="Arial Narrow"/>
        </w:rPr>
        <w:sectPr w:rsidR="0007774F" w:rsidRPr="004E2AFE" w:rsidSect="00FB46A9">
          <w:type w:val="nextColumn"/>
          <w:pgSz w:w="12240" w:h="15840"/>
          <w:pgMar w:top="288" w:right="346" w:bottom="288" w:left="346" w:header="720" w:footer="720" w:gutter="0"/>
          <w:cols w:space="720"/>
        </w:sectPr>
      </w:pPr>
      <w:r>
        <w:rPr>
          <w:noProof/>
        </w:rPr>
        <w:drawing>
          <wp:inline distT="0" distB="0" distL="0" distR="0" wp14:anchorId="310D4F6F" wp14:editId="553DA58F">
            <wp:extent cx="7332980" cy="949261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332980" cy="9492615"/>
                    </a:xfrm>
                    <a:prstGeom prst="rect">
                      <a:avLst/>
                    </a:prstGeom>
                  </pic:spPr>
                </pic:pic>
              </a:graphicData>
            </a:graphic>
          </wp:inline>
        </w:drawing>
      </w:r>
    </w:p>
    <w:tbl>
      <w:tblPr>
        <w:tblStyle w:val="TableGrid"/>
        <w:tblW w:w="0" w:type="auto"/>
        <w:tblLook w:val="04A0" w:firstRow="1" w:lastRow="0" w:firstColumn="1" w:lastColumn="0" w:noHBand="0" w:noVBand="1"/>
      </w:tblPr>
      <w:tblGrid>
        <w:gridCol w:w="10502"/>
      </w:tblGrid>
      <w:tr w:rsidR="00C059EB" w:rsidRPr="004E2AFE" w14:paraId="550853EE" w14:textId="77777777" w:rsidTr="001B6F6E">
        <w:tc>
          <w:tcPr>
            <w:tcW w:w="10502" w:type="dxa"/>
            <w:shd w:val="clear" w:color="auto" w:fill="1B489B"/>
            <w:vAlign w:val="center"/>
          </w:tcPr>
          <w:p w14:paraId="60270C1B" w14:textId="1C44A71F" w:rsidR="00C059EB" w:rsidRPr="004E2AFE" w:rsidRDefault="00C059EB" w:rsidP="001B6F6E">
            <w:pPr>
              <w:pStyle w:val="Heading4"/>
              <w:ind w:left="0" w:right="62"/>
              <w:jc w:val="center"/>
              <w:rPr>
                <w:rFonts w:ascii="Arial Narrow" w:hAnsi="Arial Narrow"/>
                <w:color w:val="F4D459"/>
                <w:sz w:val="44"/>
                <w:szCs w:val="44"/>
              </w:rPr>
            </w:pPr>
            <w:r w:rsidRPr="004E2AFE">
              <w:rPr>
                <w:rFonts w:ascii="Arial Narrow" w:hAnsi="Arial Narrow"/>
                <w:color w:val="F4D459"/>
                <w:sz w:val="44"/>
                <w:szCs w:val="44"/>
              </w:rPr>
              <w:lastRenderedPageBreak/>
              <w:t>TABLE OF CONTENTS</w:t>
            </w:r>
          </w:p>
        </w:tc>
      </w:tr>
    </w:tbl>
    <w:p w14:paraId="7610089B" w14:textId="2A42CED4" w:rsidR="00C059EB" w:rsidRPr="00C056FC" w:rsidRDefault="00C059EB" w:rsidP="00CF7CA6">
      <w:pPr>
        <w:ind w:right="90"/>
        <w:rPr>
          <w:rFonts w:ascii="Arial Narrow" w:hAnsi="Arial Narrow"/>
          <w:b/>
          <w:color w:val="FF0000"/>
          <w:sz w:val="36"/>
          <w:szCs w:val="36"/>
        </w:rPr>
      </w:pPr>
    </w:p>
    <w:sdt>
      <w:sdtPr>
        <w:rPr>
          <w:rFonts w:ascii="Arial Narrow" w:hAnsi="Arial Narrow"/>
        </w:rPr>
        <w:id w:val="1680464474"/>
        <w:docPartObj>
          <w:docPartGallery w:val="Table of Contents"/>
          <w:docPartUnique/>
        </w:docPartObj>
      </w:sdtPr>
      <w:sdtContent>
        <w:p w14:paraId="76B0CE9A" w14:textId="7D0F020F" w:rsidR="0007774F" w:rsidRPr="004E2AFE" w:rsidRDefault="002C55B6" w:rsidP="00C059EB">
          <w:pPr>
            <w:pStyle w:val="TOC1"/>
            <w:tabs>
              <w:tab w:val="right" w:leader="dot" w:pos="10230"/>
            </w:tabs>
            <w:spacing w:before="0" w:line="276" w:lineRule="auto"/>
            <w:ind w:left="90" w:right="970" w:hanging="90"/>
            <w:rPr>
              <w:rFonts w:ascii="Arial Narrow" w:hAnsi="Arial Narrow" w:cstheme="minorHAnsi"/>
            </w:rPr>
          </w:pPr>
          <w:r w:rsidRPr="004E2AFE">
            <w:rPr>
              <w:rFonts w:ascii="Arial Narrow" w:hAnsi="Arial Narrow" w:cstheme="minorHAnsi"/>
            </w:rPr>
            <w:t>LETTER</w:t>
          </w:r>
          <w:r w:rsidRPr="004E2AFE">
            <w:rPr>
              <w:rFonts w:ascii="Arial Narrow" w:hAnsi="Arial Narrow" w:cstheme="minorHAnsi"/>
            </w:rPr>
            <w:tab/>
          </w:r>
          <w:r w:rsidR="000D5B42" w:rsidRPr="004E2AFE">
            <w:rPr>
              <w:rFonts w:ascii="Arial Narrow" w:hAnsi="Arial Narrow" w:cstheme="minorHAnsi"/>
            </w:rPr>
            <w:t>2</w:t>
          </w:r>
        </w:p>
        <w:p w14:paraId="01D8608C" w14:textId="7418E6C2" w:rsidR="0007774F" w:rsidRPr="004E2AFE" w:rsidRDefault="002C55B6" w:rsidP="00C059EB">
          <w:pPr>
            <w:pStyle w:val="TOC1"/>
            <w:tabs>
              <w:tab w:val="right" w:leader="dot" w:pos="10230"/>
            </w:tabs>
            <w:spacing w:before="38" w:line="276" w:lineRule="auto"/>
            <w:ind w:left="90" w:right="970" w:hanging="90"/>
            <w:rPr>
              <w:rFonts w:ascii="Arial Narrow" w:hAnsi="Arial Narrow" w:cstheme="minorHAnsi"/>
            </w:rPr>
          </w:pPr>
          <w:r w:rsidRPr="004E2AFE">
            <w:rPr>
              <w:rFonts w:ascii="Arial Narrow" w:hAnsi="Arial Narrow" w:cstheme="minorHAnsi"/>
            </w:rPr>
            <w:t>VISION &amp; MISSION</w:t>
          </w:r>
          <w:r w:rsidRPr="004E2AFE">
            <w:rPr>
              <w:rFonts w:ascii="Arial Narrow" w:hAnsi="Arial Narrow" w:cstheme="minorHAnsi"/>
            </w:rPr>
            <w:tab/>
          </w:r>
          <w:r w:rsidR="000D5B42" w:rsidRPr="004E2AFE">
            <w:rPr>
              <w:rFonts w:ascii="Arial Narrow" w:hAnsi="Arial Narrow" w:cstheme="minorHAnsi"/>
            </w:rPr>
            <w:t>3</w:t>
          </w:r>
        </w:p>
        <w:p w14:paraId="0571F2E9" w14:textId="1C89282A" w:rsidR="0007774F" w:rsidRPr="004E2AFE" w:rsidRDefault="00000000" w:rsidP="00C059EB">
          <w:pPr>
            <w:pStyle w:val="TOC1"/>
            <w:tabs>
              <w:tab w:val="right" w:leader="dot" w:pos="10230"/>
            </w:tabs>
            <w:spacing w:line="276" w:lineRule="auto"/>
            <w:ind w:left="90" w:right="970" w:hanging="90"/>
            <w:rPr>
              <w:rFonts w:ascii="Arial Narrow" w:hAnsi="Arial Narrow" w:cstheme="minorHAnsi"/>
            </w:rPr>
          </w:pPr>
          <w:hyperlink w:anchor="_TOC_250020" w:history="1">
            <w:r w:rsidR="002C55B6" w:rsidRPr="004E2AFE">
              <w:rPr>
                <w:rFonts w:ascii="Arial Narrow" w:hAnsi="Arial Narrow" w:cstheme="minorHAnsi"/>
              </w:rPr>
              <w:t>RESOURCE PERSONNEL</w:t>
            </w:r>
            <w:r w:rsidR="002C55B6" w:rsidRPr="004E2AFE">
              <w:rPr>
                <w:rFonts w:ascii="Arial Narrow" w:hAnsi="Arial Narrow" w:cstheme="minorHAnsi"/>
              </w:rPr>
              <w:tab/>
            </w:r>
            <w:r w:rsidR="000D5B42" w:rsidRPr="004E2AFE">
              <w:rPr>
                <w:rFonts w:ascii="Arial Narrow" w:hAnsi="Arial Narrow" w:cstheme="minorHAnsi"/>
              </w:rPr>
              <w:t>4</w:t>
            </w:r>
          </w:hyperlink>
        </w:p>
        <w:p w14:paraId="0BA5469A" w14:textId="6C916870" w:rsidR="00C056FC" w:rsidRPr="004E2AFE" w:rsidRDefault="00000000" w:rsidP="00C056FC">
          <w:pPr>
            <w:pStyle w:val="TOC1"/>
            <w:tabs>
              <w:tab w:val="right" w:leader="dot" w:pos="10230"/>
            </w:tabs>
            <w:spacing w:line="276" w:lineRule="auto"/>
            <w:ind w:left="90" w:right="970" w:hanging="90"/>
            <w:rPr>
              <w:rFonts w:ascii="Arial Narrow" w:hAnsi="Arial Narrow" w:cstheme="minorHAnsi"/>
            </w:rPr>
          </w:pPr>
          <w:hyperlink w:anchor="_TOC_250019" w:history="1">
            <w:r w:rsidR="002C55B6" w:rsidRPr="004E2AFE">
              <w:rPr>
                <w:rFonts w:ascii="Arial Narrow" w:hAnsi="Arial Narrow" w:cstheme="minorHAnsi"/>
              </w:rPr>
              <w:t xml:space="preserve">ATTENDANCE, HIGH </w:t>
            </w:r>
            <w:r w:rsidR="00144982" w:rsidRPr="004E2AFE">
              <w:rPr>
                <w:rFonts w:ascii="Arial Narrow" w:hAnsi="Arial Narrow" w:cstheme="minorHAnsi"/>
              </w:rPr>
              <w:t>SCHOOL,</w:t>
            </w:r>
            <w:r w:rsidR="002C55B6" w:rsidRPr="004E2AFE">
              <w:rPr>
                <w:rFonts w:ascii="Arial Narrow" w:hAnsi="Arial Narrow" w:cstheme="minorHAnsi"/>
              </w:rPr>
              <w:t xml:space="preserve"> AND THE FUTURE</w:t>
            </w:r>
            <w:r w:rsidR="002C55B6" w:rsidRPr="004E2AFE">
              <w:rPr>
                <w:rFonts w:ascii="Arial Narrow" w:hAnsi="Arial Narrow" w:cstheme="minorHAnsi"/>
              </w:rPr>
              <w:tab/>
            </w:r>
          </w:hyperlink>
          <w:r w:rsidR="00F34F84" w:rsidRPr="004E2AFE">
            <w:rPr>
              <w:rFonts w:ascii="Arial Narrow" w:hAnsi="Arial Narrow" w:cstheme="minorHAnsi"/>
            </w:rPr>
            <w:t>5</w:t>
          </w:r>
        </w:p>
        <w:p w14:paraId="4506DBB0" w14:textId="3879C848" w:rsidR="00CF7CA6" w:rsidRPr="004E2AFE" w:rsidRDefault="00000000" w:rsidP="00CF7CA6">
          <w:pPr>
            <w:pStyle w:val="TOC1"/>
            <w:tabs>
              <w:tab w:val="right" w:leader="dot" w:pos="10230"/>
            </w:tabs>
            <w:spacing w:before="39" w:line="276" w:lineRule="auto"/>
            <w:ind w:left="90" w:right="970" w:hanging="90"/>
            <w:rPr>
              <w:rFonts w:ascii="Arial Narrow" w:hAnsi="Arial Narrow" w:cstheme="minorHAnsi"/>
            </w:rPr>
          </w:pPr>
          <w:hyperlink w:anchor="_TOC_250018" w:history="1">
            <w:r w:rsidR="00CF7CA6">
              <w:rPr>
                <w:rFonts w:ascii="Arial Narrow" w:hAnsi="Arial Narrow" w:cstheme="minorHAnsi"/>
              </w:rPr>
              <w:t>PORTRAIT OF A GRADUATE</w:t>
            </w:r>
            <w:r w:rsidR="00CF7CA6" w:rsidRPr="004E2AFE">
              <w:rPr>
                <w:rFonts w:ascii="Arial Narrow" w:hAnsi="Arial Narrow" w:cstheme="minorHAnsi"/>
              </w:rPr>
              <w:t>…</w:t>
            </w:r>
            <w:r w:rsidR="00CF7CA6" w:rsidRPr="004E2AFE">
              <w:rPr>
                <w:rFonts w:ascii="Arial Narrow" w:hAnsi="Arial Narrow" w:cstheme="minorHAnsi"/>
              </w:rPr>
              <w:tab/>
            </w:r>
          </w:hyperlink>
          <w:r w:rsidR="00CF7CA6" w:rsidRPr="004E2AFE">
            <w:rPr>
              <w:rFonts w:ascii="Arial Narrow" w:hAnsi="Arial Narrow" w:cstheme="minorHAnsi"/>
            </w:rPr>
            <w:t>6</w:t>
          </w:r>
        </w:p>
        <w:p w14:paraId="7B247253" w14:textId="6603D6A8" w:rsidR="0007774F" w:rsidRPr="004E2AFE" w:rsidRDefault="00000000" w:rsidP="00C059EB">
          <w:pPr>
            <w:pStyle w:val="TOC1"/>
            <w:tabs>
              <w:tab w:val="right" w:leader="dot" w:pos="10230"/>
            </w:tabs>
            <w:spacing w:before="39" w:line="276" w:lineRule="auto"/>
            <w:ind w:left="90" w:right="970" w:hanging="90"/>
            <w:rPr>
              <w:rFonts w:ascii="Arial Narrow" w:hAnsi="Arial Narrow" w:cstheme="minorHAnsi"/>
            </w:rPr>
          </w:pPr>
          <w:hyperlink w:anchor="_TOC_250018" w:history="1">
            <w:r w:rsidR="002C55B6" w:rsidRPr="004E2AFE">
              <w:rPr>
                <w:rFonts w:ascii="Arial Narrow" w:hAnsi="Arial Narrow" w:cstheme="minorHAnsi"/>
              </w:rPr>
              <w:t>GRADUATION REQUIREMENTS…</w:t>
            </w:r>
            <w:r w:rsidR="002C55B6" w:rsidRPr="004E2AFE">
              <w:rPr>
                <w:rFonts w:ascii="Arial Narrow" w:hAnsi="Arial Narrow" w:cstheme="minorHAnsi"/>
              </w:rPr>
              <w:tab/>
            </w:r>
          </w:hyperlink>
          <w:r w:rsidR="00CF7CA6">
            <w:rPr>
              <w:rFonts w:ascii="Arial Narrow" w:hAnsi="Arial Narrow" w:cstheme="minorHAnsi"/>
            </w:rPr>
            <w:t>7</w:t>
          </w:r>
        </w:p>
        <w:p w14:paraId="049D576B" w14:textId="49DF959B" w:rsidR="0007774F" w:rsidRPr="004E2AFE" w:rsidRDefault="002C55B6" w:rsidP="00C059EB">
          <w:pPr>
            <w:pStyle w:val="TOC1"/>
            <w:tabs>
              <w:tab w:val="right" w:leader="dot" w:pos="10230"/>
              <w:tab w:val="right" w:pos="10890"/>
            </w:tabs>
            <w:spacing w:line="276" w:lineRule="auto"/>
            <w:ind w:left="90" w:right="970" w:hanging="90"/>
            <w:rPr>
              <w:rFonts w:ascii="Arial Narrow" w:hAnsi="Arial Narrow" w:cstheme="minorHAnsi"/>
            </w:rPr>
          </w:pPr>
          <w:r w:rsidRPr="004E2AFE">
            <w:rPr>
              <w:rFonts w:ascii="Arial Narrow" w:hAnsi="Arial Narrow" w:cstheme="minorHAnsi"/>
            </w:rPr>
            <w:t>MIDDLE SCHOOL CREDIT</w:t>
          </w:r>
          <w:r w:rsidRPr="004E2AFE">
            <w:rPr>
              <w:rFonts w:ascii="Arial Narrow" w:hAnsi="Arial Narrow" w:cstheme="minorHAnsi"/>
            </w:rPr>
            <w:tab/>
          </w:r>
          <w:r w:rsidR="00CF7CA6">
            <w:rPr>
              <w:rFonts w:ascii="Arial Narrow" w:hAnsi="Arial Narrow" w:cstheme="minorHAnsi"/>
            </w:rPr>
            <w:t>8</w:t>
          </w:r>
        </w:p>
        <w:p w14:paraId="12EE3E7E" w14:textId="6704C29A" w:rsidR="0007774F" w:rsidRPr="004E2AFE" w:rsidRDefault="00000000" w:rsidP="00C059EB">
          <w:pPr>
            <w:pStyle w:val="TOC1"/>
            <w:tabs>
              <w:tab w:val="right" w:leader="dot" w:pos="10230"/>
            </w:tabs>
            <w:spacing w:line="276" w:lineRule="auto"/>
            <w:ind w:left="90" w:right="970" w:hanging="90"/>
            <w:rPr>
              <w:rFonts w:ascii="Arial Narrow" w:hAnsi="Arial Narrow" w:cstheme="minorHAnsi"/>
            </w:rPr>
          </w:pPr>
          <w:hyperlink w:anchor="_TOC_250017" w:history="1">
            <w:r w:rsidR="002C55B6" w:rsidRPr="004E2AFE">
              <w:rPr>
                <w:rFonts w:ascii="Arial Narrow" w:hAnsi="Arial Narrow" w:cstheme="minorHAnsi"/>
              </w:rPr>
              <w:t>STUDENT SUPPORTS</w:t>
            </w:r>
            <w:r w:rsidR="002C55B6" w:rsidRPr="004E2AFE">
              <w:rPr>
                <w:rFonts w:ascii="Arial Narrow" w:hAnsi="Arial Narrow" w:cstheme="minorHAnsi"/>
              </w:rPr>
              <w:tab/>
            </w:r>
          </w:hyperlink>
          <w:r w:rsidR="00D037C8">
            <w:rPr>
              <w:rFonts w:ascii="Arial Narrow" w:hAnsi="Arial Narrow" w:cstheme="minorHAnsi"/>
            </w:rPr>
            <w:t>11</w:t>
          </w:r>
        </w:p>
        <w:p w14:paraId="563D9DCE" w14:textId="4830F66C" w:rsidR="0007774F" w:rsidRPr="004E2AFE" w:rsidRDefault="002C55B6" w:rsidP="00C059EB">
          <w:pPr>
            <w:pStyle w:val="TOC1"/>
            <w:tabs>
              <w:tab w:val="right" w:leader="dot" w:pos="10230"/>
            </w:tabs>
            <w:spacing w:before="39" w:line="276" w:lineRule="auto"/>
            <w:ind w:left="90" w:right="970" w:hanging="90"/>
            <w:rPr>
              <w:rFonts w:ascii="Arial Narrow" w:hAnsi="Arial Narrow" w:cstheme="minorHAnsi"/>
            </w:rPr>
          </w:pPr>
          <w:r w:rsidRPr="004E2AFE">
            <w:rPr>
              <w:rFonts w:ascii="Arial Narrow" w:hAnsi="Arial Narrow" w:cstheme="minorHAnsi"/>
            </w:rPr>
            <w:t>TRANSFER STUDENTS</w:t>
          </w:r>
          <w:r w:rsidRPr="004E2AFE">
            <w:rPr>
              <w:rFonts w:ascii="Arial Narrow" w:hAnsi="Arial Narrow" w:cstheme="minorHAnsi"/>
            </w:rPr>
            <w:tab/>
          </w:r>
          <w:r w:rsidR="00CF7CA6">
            <w:rPr>
              <w:rFonts w:ascii="Arial Narrow" w:hAnsi="Arial Narrow" w:cstheme="minorHAnsi"/>
            </w:rPr>
            <w:t>1</w:t>
          </w:r>
          <w:r w:rsidR="00D037C8">
            <w:rPr>
              <w:rFonts w:ascii="Arial Narrow" w:hAnsi="Arial Narrow" w:cstheme="minorHAnsi"/>
            </w:rPr>
            <w:t>2</w:t>
          </w:r>
        </w:p>
        <w:p w14:paraId="06C61391" w14:textId="2068E7F1" w:rsidR="0007774F" w:rsidRPr="004E2AFE" w:rsidRDefault="002C55B6" w:rsidP="00C059EB">
          <w:pPr>
            <w:pStyle w:val="TOC1"/>
            <w:tabs>
              <w:tab w:val="right" w:leader="dot" w:pos="10230"/>
            </w:tabs>
            <w:spacing w:line="276" w:lineRule="auto"/>
            <w:ind w:left="90" w:right="970" w:hanging="90"/>
            <w:rPr>
              <w:rFonts w:ascii="Arial Narrow" w:hAnsi="Arial Narrow" w:cstheme="minorHAnsi"/>
            </w:rPr>
          </w:pPr>
          <w:r w:rsidRPr="004E2AFE">
            <w:rPr>
              <w:rFonts w:ascii="Arial Narrow" w:hAnsi="Arial Narrow" w:cstheme="minorHAnsi"/>
            </w:rPr>
            <w:t>ACADEMIC ACCELERATION</w:t>
          </w:r>
          <w:r w:rsidRPr="004E2AFE">
            <w:rPr>
              <w:rFonts w:ascii="Arial Narrow" w:hAnsi="Arial Narrow" w:cstheme="minorHAnsi"/>
            </w:rPr>
            <w:tab/>
            <w:t>1</w:t>
          </w:r>
          <w:r w:rsidR="00D037C8">
            <w:rPr>
              <w:rFonts w:ascii="Arial Narrow" w:hAnsi="Arial Narrow" w:cstheme="minorHAnsi"/>
            </w:rPr>
            <w:t>3</w:t>
          </w:r>
        </w:p>
        <w:p w14:paraId="6FFDBCBF" w14:textId="7A1C9A2D" w:rsidR="0007774F" w:rsidRPr="004E2AFE" w:rsidRDefault="002C55B6" w:rsidP="00C059EB">
          <w:pPr>
            <w:pStyle w:val="TOC1"/>
            <w:tabs>
              <w:tab w:val="right" w:leader="dot" w:pos="10230"/>
            </w:tabs>
            <w:spacing w:line="276" w:lineRule="auto"/>
            <w:ind w:left="90" w:right="970" w:hanging="90"/>
            <w:rPr>
              <w:rFonts w:ascii="Arial Narrow" w:hAnsi="Arial Narrow" w:cstheme="minorHAnsi"/>
            </w:rPr>
          </w:pPr>
          <w:r w:rsidRPr="004E2AFE">
            <w:rPr>
              <w:rFonts w:ascii="Arial Narrow" w:hAnsi="Arial Narrow" w:cstheme="minorHAnsi"/>
            </w:rPr>
            <w:t xml:space="preserve">VIRTUAL </w:t>
          </w:r>
          <w:r w:rsidR="00F34F84" w:rsidRPr="004E2AFE">
            <w:rPr>
              <w:rFonts w:ascii="Arial Narrow" w:hAnsi="Arial Narrow" w:cstheme="minorHAnsi"/>
            </w:rPr>
            <w:t>LEARNING</w:t>
          </w:r>
          <w:r w:rsidRPr="004E2AFE">
            <w:rPr>
              <w:rFonts w:ascii="Arial Narrow" w:hAnsi="Arial Narrow" w:cstheme="minorHAnsi"/>
            </w:rPr>
            <w:tab/>
            <w:t>1</w:t>
          </w:r>
          <w:r w:rsidR="00D037C8">
            <w:rPr>
              <w:rFonts w:ascii="Arial Narrow" w:hAnsi="Arial Narrow" w:cstheme="minorHAnsi"/>
            </w:rPr>
            <w:t>4</w:t>
          </w:r>
        </w:p>
        <w:p w14:paraId="74E6F1C1" w14:textId="41C5F8B2" w:rsidR="0007774F" w:rsidRPr="004E2AFE" w:rsidRDefault="007B325F" w:rsidP="00C059EB">
          <w:pPr>
            <w:pStyle w:val="TOC1"/>
            <w:tabs>
              <w:tab w:val="right" w:leader="dot" w:pos="10230"/>
            </w:tabs>
            <w:spacing w:before="39" w:line="276" w:lineRule="auto"/>
            <w:ind w:left="90" w:right="970" w:hanging="90"/>
            <w:rPr>
              <w:rFonts w:ascii="Arial Narrow" w:hAnsi="Arial Narrow" w:cstheme="minorHAnsi"/>
            </w:rPr>
          </w:pPr>
          <w:r w:rsidRPr="004E2AFE">
            <w:rPr>
              <w:rFonts w:ascii="Arial Narrow" w:hAnsi="Arial Narrow" w:cstheme="minorHAnsi"/>
            </w:rPr>
            <w:t>VIRTUAL SCHOOL APPLICATION</w:t>
          </w:r>
          <w:r w:rsidR="002C55B6" w:rsidRPr="004E2AFE">
            <w:rPr>
              <w:rFonts w:ascii="Arial Narrow" w:hAnsi="Arial Narrow" w:cstheme="minorHAnsi"/>
            </w:rPr>
            <w:tab/>
            <w:t>1</w:t>
          </w:r>
          <w:r w:rsidR="00D037C8">
            <w:rPr>
              <w:rFonts w:ascii="Arial Narrow" w:hAnsi="Arial Narrow" w:cstheme="minorHAnsi"/>
            </w:rPr>
            <w:t>5</w:t>
          </w:r>
        </w:p>
        <w:p w14:paraId="0A0A81B0" w14:textId="6ED8E2A0" w:rsidR="0007774F" w:rsidRPr="004E2AFE" w:rsidRDefault="002C55B6" w:rsidP="00C059EB">
          <w:pPr>
            <w:pStyle w:val="TOC1"/>
            <w:tabs>
              <w:tab w:val="right" w:leader="dot" w:pos="10230"/>
            </w:tabs>
            <w:spacing w:line="276" w:lineRule="auto"/>
            <w:ind w:left="90" w:right="970" w:hanging="90"/>
            <w:rPr>
              <w:rFonts w:ascii="Arial Narrow" w:hAnsi="Arial Narrow" w:cstheme="minorHAnsi"/>
            </w:rPr>
          </w:pPr>
          <w:r w:rsidRPr="004E2AFE">
            <w:rPr>
              <w:rFonts w:ascii="Arial Narrow" w:hAnsi="Arial Narrow" w:cstheme="minorHAnsi"/>
            </w:rPr>
            <w:t>COLLEGE AND POST-SECONDARY OPTIONS APPLICABLE AT HIGH SCHOOL LEVEL</w:t>
          </w:r>
          <w:r w:rsidRPr="004E2AFE">
            <w:rPr>
              <w:rFonts w:ascii="Arial Narrow" w:hAnsi="Arial Narrow" w:cstheme="minorHAnsi"/>
            </w:rPr>
            <w:tab/>
            <w:t>1</w:t>
          </w:r>
          <w:r w:rsidR="00D037C8">
            <w:rPr>
              <w:rFonts w:ascii="Arial Narrow" w:hAnsi="Arial Narrow" w:cstheme="minorHAnsi"/>
            </w:rPr>
            <w:t>6</w:t>
          </w:r>
          <w:r w:rsidR="00CF7CA6">
            <w:rPr>
              <w:rFonts w:ascii="Arial Narrow" w:hAnsi="Arial Narrow" w:cstheme="minorHAnsi"/>
            </w:rPr>
            <w:t>-1</w:t>
          </w:r>
          <w:r w:rsidR="00D037C8">
            <w:rPr>
              <w:rFonts w:ascii="Arial Narrow" w:hAnsi="Arial Narrow" w:cstheme="minorHAnsi"/>
            </w:rPr>
            <w:t>8</w:t>
          </w:r>
        </w:p>
        <w:p w14:paraId="4DF7CB5B" w14:textId="36947132" w:rsidR="0007774F" w:rsidRPr="004E2AFE" w:rsidRDefault="00000000" w:rsidP="00C059EB">
          <w:pPr>
            <w:pStyle w:val="TOC1"/>
            <w:tabs>
              <w:tab w:val="right" w:leader="dot" w:pos="10230"/>
            </w:tabs>
            <w:spacing w:line="276" w:lineRule="auto"/>
            <w:ind w:left="90" w:right="970" w:hanging="90"/>
            <w:rPr>
              <w:rFonts w:ascii="Arial Narrow" w:hAnsi="Arial Narrow" w:cstheme="minorHAnsi"/>
            </w:rPr>
          </w:pPr>
          <w:hyperlink w:anchor="_TOC_250016" w:history="1">
            <w:r w:rsidR="002C55B6" w:rsidRPr="004E2AFE">
              <w:rPr>
                <w:rFonts w:ascii="Arial Narrow" w:hAnsi="Arial Narrow" w:cstheme="minorHAnsi"/>
              </w:rPr>
              <w:t>INTERNATIONAL BACCALAUREATE PROGRAM GENERAL INFORMATION</w:t>
            </w:r>
            <w:r w:rsidR="002C55B6" w:rsidRPr="004E2AFE">
              <w:rPr>
                <w:rFonts w:ascii="Arial Narrow" w:hAnsi="Arial Narrow" w:cstheme="minorHAnsi"/>
              </w:rPr>
              <w:tab/>
              <w:t>1</w:t>
            </w:r>
          </w:hyperlink>
          <w:r w:rsidR="00D037C8">
            <w:rPr>
              <w:rFonts w:ascii="Arial Narrow" w:hAnsi="Arial Narrow" w:cstheme="minorHAnsi"/>
            </w:rPr>
            <w:t>9</w:t>
          </w:r>
        </w:p>
        <w:p w14:paraId="40434D17" w14:textId="07BF890C" w:rsidR="0007774F" w:rsidRPr="004E2AFE" w:rsidRDefault="002C55B6" w:rsidP="00C059EB">
          <w:pPr>
            <w:pStyle w:val="TOC1"/>
            <w:tabs>
              <w:tab w:val="right" w:leader="dot" w:pos="10230"/>
            </w:tabs>
            <w:spacing w:before="39" w:line="276" w:lineRule="auto"/>
            <w:ind w:left="90" w:right="970" w:hanging="90"/>
            <w:rPr>
              <w:rFonts w:ascii="Arial Narrow" w:hAnsi="Arial Narrow" w:cstheme="minorHAnsi"/>
            </w:rPr>
          </w:pPr>
          <w:r w:rsidRPr="004E2AFE">
            <w:rPr>
              <w:rFonts w:ascii="Arial Narrow" w:hAnsi="Arial Narrow" w:cstheme="minorHAnsi"/>
            </w:rPr>
            <w:t>MISSOURI SEAL OF BILITERACY…</w:t>
          </w:r>
          <w:r w:rsidRPr="004E2AFE">
            <w:rPr>
              <w:rFonts w:ascii="Arial Narrow" w:hAnsi="Arial Narrow" w:cstheme="minorHAnsi"/>
            </w:rPr>
            <w:tab/>
          </w:r>
          <w:r w:rsidR="00D037C8">
            <w:rPr>
              <w:rFonts w:ascii="Arial Narrow" w:hAnsi="Arial Narrow" w:cstheme="minorHAnsi"/>
            </w:rPr>
            <w:t>20</w:t>
          </w:r>
        </w:p>
        <w:p w14:paraId="3C704F89" w14:textId="7BCEAD01" w:rsidR="0007774F" w:rsidRPr="004E2AFE" w:rsidRDefault="00000000" w:rsidP="00C059EB">
          <w:pPr>
            <w:pStyle w:val="TOC1"/>
            <w:tabs>
              <w:tab w:val="right" w:leader="dot" w:pos="10230"/>
              <w:tab w:val="right" w:leader="dot" w:pos="10259"/>
            </w:tabs>
            <w:spacing w:line="276" w:lineRule="auto"/>
            <w:ind w:left="90" w:right="970" w:hanging="90"/>
            <w:rPr>
              <w:rFonts w:ascii="Arial Narrow" w:hAnsi="Arial Narrow" w:cstheme="minorHAnsi"/>
            </w:rPr>
          </w:pPr>
          <w:hyperlink w:anchor="_TOC_250015" w:history="1">
            <w:r w:rsidR="002C55B6" w:rsidRPr="004E2AFE">
              <w:rPr>
                <w:rFonts w:ascii="Arial Narrow" w:hAnsi="Arial Narrow" w:cstheme="minorHAnsi"/>
              </w:rPr>
              <w:t xml:space="preserve">COLLEGE &amp; CAREER READINESS (CCR </w:t>
            </w:r>
            <w:r w:rsidR="00456371" w:rsidRPr="004E2AFE">
              <w:rPr>
                <w:rFonts w:ascii="Arial Narrow" w:hAnsi="Arial Narrow" w:cstheme="minorHAnsi"/>
              </w:rPr>
              <w:t>ASSESSMENTS)</w:t>
            </w:r>
            <w:r w:rsidR="00F50EC3">
              <w:rPr>
                <w:rFonts w:ascii="Arial Narrow" w:hAnsi="Arial Narrow" w:cstheme="minorHAnsi"/>
              </w:rPr>
              <w:tab/>
            </w:r>
            <w:r w:rsidR="00D037C8">
              <w:rPr>
                <w:rFonts w:ascii="Arial Narrow" w:hAnsi="Arial Narrow" w:cstheme="minorHAnsi"/>
              </w:rPr>
              <w:t>21</w:t>
            </w:r>
            <w:r w:rsidR="002C55B6" w:rsidRPr="004E2AFE">
              <w:rPr>
                <w:rFonts w:ascii="Arial Narrow" w:hAnsi="Arial Narrow" w:cstheme="minorHAnsi"/>
              </w:rPr>
              <w:t>-</w:t>
            </w:r>
            <w:r w:rsidR="00D037C8">
              <w:rPr>
                <w:rFonts w:ascii="Arial Narrow" w:hAnsi="Arial Narrow" w:cstheme="minorHAnsi"/>
              </w:rPr>
              <w:t>2</w:t>
            </w:r>
            <w:r w:rsidR="002C55B6" w:rsidRPr="004E2AFE">
              <w:rPr>
                <w:rFonts w:ascii="Arial Narrow" w:hAnsi="Arial Narrow" w:cstheme="minorHAnsi"/>
              </w:rPr>
              <w:t>2</w:t>
            </w:r>
          </w:hyperlink>
        </w:p>
        <w:p w14:paraId="46104BB6" w14:textId="7EC7CDEE" w:rsidR="0007774F" w:rsidRPr="004E2AFE" w:rsidRDefault="00000000" w:rsidP="00C059EB">
          <w:pPr>
            <w:pStyle w:val="TOC1"/>
            <w:tabs>
              <w:tab w:val="right" w:leader="dot" w:pos="10230"/>
              <w:tab w:val="right" w:leader="dot" w:pos="10290"/>
            </w:tabs>
            <w:spacing w:line="276" w:lineRule="auto"/>
            <w:ind w:left="90" w:right="970" w:hanging="90"/>
            <w:rPr>
              <w:rFonts w:ascii="Arial Narrow" w:hAnsi="Arial Narrow" w:cstheme="minorHAnsi"/>
            </w:rPr>
          </w:pPr>
          <w:hyperlink w:anchor="_TOC_250014" w:history="1">
            <w:r w:rsidR="00CF7CA6">
              <w:rPr>
                <w:rFonts w:ascii="Arial Narrow" w:hAnsi="Arial Narrow" w:cstheme="minorHAnsi"/>
              </w:rPr>
              <w:t>P</w:t>
            </w:r>
            <w:r w:rsidR="00F50EC3">
              <w:rPr>
                <w:rFonts w:ascii="Arial Narrow" w:hAnsi="Arial Narrow" w:cstheme="minorHAnsi"/>
              </w:rPr>
              <w:t>OST SECONDARY OPTIONS…</w:t>
            </w:r>
            <w:r w:rsidR="00F50EC3">
              <w:rPr>
                <w:rFonts w:ascii="Arial Narrow" w:hAnsi="Arial Narrow" w:cstheme="minorHAnsi"/>
              </w:rPr>
              <w:tab/>
              <w:t>2</w:t>
            </w:r>
            <w:r w:rsidR="00D037C8">
              <w:rPr>
                <w:rFonts w:ascii="Arial Narrow" w:hAnsi="Arial Narrow" w:cstheme="minorHAnsi"/>
              </w:rPr>
              <w:t>3</w:t>
            </w:r>
            <w:r w:rsidR="002C55B6" w:rsidRPr="004E2AFE">
              <w:rPr>
                <w:rFonts w:ascii="Arial Narrow" w:hAnsi="Arial Narrow" w:cstheme="minorHAnsi"/>
              </w:rPr>
              <w:t>-2</w:t>
            </w:r>
          </w:hyperlink>
          <w:r w:rsidR="00D037C8">
            <w:rPr>
              <w:rFonts w:ascii="Arial Narrow" w:hAnsi="Arial Narrow" w:cstheme="minorHAnsi"/>
            </w:rPr>
            <w:t>4</w:t>
          </w:r>
        </w:p>
        <w:p w14:paraId="604EFF20" w14:textId="3396F5F5" w:rsidR="0007774F" w:rsidRPr="004E2AFE" w:rsidRDefault="00F50EC3" w:rsidP="00C059EB">
          <w:pPr>
            <w:pStyle w:val="TOC1"/>
            <w:tabs>
              <w:tab w:val="right" w:leader="dot" w:pos="10230"/>
              <w:tab w:val="right" w:leader="dot" w:pos="10259"/>
            </w:tabs>
            <w:spacing w:before="39" w:line="276" w:lineRule="auto"/>
            <w:ind w:left="90" w:right="970" w:hanging="90"/>
            <w:rPr>
              <w:rFonts w:ascii="Arial Narrow" w:hAnsi="Arial Narrow" w:cstheme="minorHAnsi"/>
            </w:rPr>
          </w:pPr>
          <w:r>
            <w:rPr>
              <w:rFonts w:ascii="Arial Narrow" w:hAnsi="Arial Narrow" w:cstheme="minorHAnsi"/>
            </w:rPr>
            <w:t>EARLY GRADUATION</w:t>
          </w:r>
          <w:r w:rsidR="002C55B6" w:rsidRPr="004E2AFE">
            <w:rPr>
              <w:rFonts w:ascii="Arial Narrow" w:hAnsi="Arial Narrow" w:cstheme="minorHAnsi"/>
            </w:rPr>
            <w:t>…</w:t>
          </w:r>
          <w:r w:rsidR="002C55B6" w:rsidRPr="004E2AFE">
            <w:rPr>
              <w:rFonts w:ascii="Arial Narrow" w:hAnsi="Arial Narrow" w:cstheme="minorHAnsi"/>
            </w:rPr>
            <w:tab/>
            <w:t>2</w:t>
          </w:r>
          <w:r w:rsidR="00D037C8">
            <w:rPr>
              <w:rFonts w:ascii="Arial Narrow" w:hAnsi="Arial Narrow" w:cstheme="minorHAnsi"/>
            </w:rPr>
            <w:t>5</w:t>
          </w:r>
        </w:p>
        <w:p w14:paraId="790D2BAA" w14:textId="18296F4E" w:rsidR="0007774F" w:rsidRPr="004E2AFE" w:rsidRDefault="002C55B6" w:rsidP="00C059EB">
          <w:pPr>
            <w:pStyle w:val="TOC1"/>
            <w:tabs>
              <w:tab w:val="right" w:leader="dot" w:pos="10230"/>
              <w:tab w:val="right" w:leader="dot" w:pos="10273"/>
            </w:tabs>
            <w:spacing w:line="276" w:lineRule="auto"/>
            <w:ind w:left="90" w:right="970" w:hanging="90"/>
            <w:rPr>
              <w:rFonts w:ascii="Arial Narrow" w:hAnsi="Arial Narrow" w:cstheme="minorHAnsi"/>
            </w:rPr>
          </w:pPr>
          <w:r w:rsidRPr="004E2AFE">
            <w:rPr>
              <w:rFonts w:ascii="Arial Narrow" w:hAnsi="Arial Narrow" w:cstheme="minorHAnsi"/>
            </w:rPr>
            <w:t>ATHLETICS/POST SECONDARY ATHLETICS</w:t>
          </w:r>
          <w:r w:rsidRPr="004E2AFE">
            <w:rPr>
              <w:rFonts w:ascii="Arial Narrow" w:hAnsi="Arial Narrow" w:cstheme="minorHAnsi"/>
            </w:rPr>
            <w:tab/>
            <w:t>2</w:t>
          </w:r>
          <w:r w:rsidR="00D037C8">
            <w:rPr>
              <w:rFonts w:ascii="Arial Narrow" w:hAnsi="Arial Narrow" w:cstheme="minorHAnsi"/>
            </w:rPr>
            <w:t>6</w:t>
          </w:r>
        </w:p>
        <w:p w14:paraId="6001B428" w14:textId="750C5A83" w:rsidR="0007774F" w:rsidRPr="004E2AFE" w:rsidRDefault="00000000" w:rsidP="00C059EB">
          <w:pPr>
            <w:pStyle w:val="TOC1"/>
            <w:tabs>
              <w:tab w:val="right" w:leader="dot" w:pos="10230"/>
              <w:tab w:val="right" w:leader="dot" w:pos="10278"/>
            </w:tabs>
            <w:spacing w:line="276" w:lineRule="auto"/>
            <w:ind w:left="90" w:right="970" w:hanging="90"/>
            <w:rPr>
              <w:rFonts w:ascii="Arial Narrow" w:hAnsi="Arial Narrow" w:cstheme="minorHAnsi"/>
            </w:rPr>
          </w:pPr>
          <w:hyperlink w:anchor="_TOC_250013" w:history="1">
            <w:r w:rsidR="002C55B6" w:rsidRPr="004E2AFE">
              <w:rPr>
                <w:rFonts w:ascii="Arial Narrow" w:hAnsi="Arial Narrow" w:cstheme="minorHAnsi"/>
              </w:rPr>
              <w:t>GRADE POINT AVERAGE</w:t>
            </w:r>
            <w:r w:rsidR="002C55B6" w:rsidRPr="004E2AFE">
              <w:rPr>
                <w:rFonts w:ascii="Arial Narrow" w:hAnsi="Arial Narrow" w:cstheme="minorHAnsi"/>
              </w:rPr>
              <w:tab/>
              <w:t>2</w:t>
            </w:r>
          </w:hyperlink>
          <w:r w:rsidR="00D037C8">
            <w:rPr>
              <w:rFonts w:ascii="Arial Narrow" w:hAnsi="Arial Narrow" w:cstheme="minorHAnsi"/>
            </w:rPr>
            <w:t>7</w:t>
          </w:r>
        </w:p>
        <w:p w14:paraId="7FD758F0" w14:textId="1E78C6A0" w:rsidR="0007774F" w:rsidRDefault="002C55B6" w:rsidP="00C059EB">
          <w:pPr>
            <w:pStyle w:val="TOC1"/>
            <w:tabs>
              <w:tab w:val="right" w:leader="dot" w:pos="10230"/>
              <w:tab w:val="right" w:leader="dot" w:pos="10300"/>
            </w:tabs>
            <w:spacing w:line="276" w:lineRule="auto"/>
            <w:ind w:left="90" w:right="970" w:hanging="90"/>
            <w:rPr>
              <w:rFonts w:ascii="Arial Narrow" w:hAnsi="Arial Narrow" w:cstheme="minorHAnsi"/>
            </w:rPr>
          </w:pPr>
          <w:r w:rsidRPr="004E2AFE">
            <w:rPr>
              <w:rFonts w:ascii="Arial Narrow" w:hAnsi="Arial Narrow" w:cstheme="minorHAnsi"/>
            </w:rPr>
            <w:t>HIGH SCHOOL GRADUATION REQUIREMENTS</w:t>
          </w:r>
          <w:r w:rsidRPr="004E2AFE">
            <w:rPr>
              <w:rFonts w:ascii="Arial Narrow" w:hAnsi="Arial Narrow" w:cstheme="minorHAnsi"/>
            </w:rPr>
            <w:tab/>
            <w:t>2</w:t>
          </w:r>
          <w:r w:rsidR="00D037C8">
            <w:rPr>
              <w:rFonts w:ascii="Arial Narrow" w:hAnsi="Arial Narrow" w:cstheme="minorHAnsi"/>
            </w:rPr>
            <w:t>8</w:t>
          </w:r>
          <w:r w:rsidRPr="004E2AFE">
            <w:rPr>
              <w:rFonts w:ascii="Arial Narrow" w:hAnsi="Arial Narrow" w:cstheme="minorHAnsi"/>
            </w:rPr>
            <w:t>-3</w:t>
          </w:r>
          <w:r w:rsidR="00D037C8">
            <w:rPr>
              <w:rFonts w:ascii="Arial Narrow" w:hAnsi="Arial Narrow" w:cstheme="minorHAnsi"/>
            </w:rPr>
            <w:t>5</w:t>
          </w:r>
        </w:p>
        <w:p w14:paraId="2D7C0EE5" w14:textId="3DC6AAD8" w:rsidR="003E6B5C" w:rsidRPr="00231B5A" w:rsidRDefault="003E6B5C" w:rsidP="003E6B5C">
          <w:pPr>
            <w:pStyle w:val="TOC1"/>
            <w:tabs>
              <w:tab w:val="right" w:leader="dot" w:pos="10230"/>
              <w:tab w:val="right" w:leader="dot" w:pos="10300"/>
            </w:tabs>
            <w:spacing w:line="276" w:lineRule="auto"/>
            <w:ind w:left="90" w:right="970" w:hanging="90"/>
            <w:rPr>
              <w:rFonts w:ascii="Arial Narrow" w:hAnsi="Arial Narrow" w:cstheme="minorHAnsi"/>
              <w:bCs/>
            </w:rPr>
          </w:pPr>
          <w:r w:rsidRPr="00231B5A">
            <w:rPr>
              <w:rFonts w:ascii="Arial Narrow" w:hAnsi="Arial Narrow" w:cstheme="minorHAnsi"/>
              <w:bCs/>
            </w:rPr>
            <w:t xml:space="preserve">HIGH SCHOOL COURSE LISTINGS </w:t>
          </w:r>
          <w:r w:rsidRPr="00231B5A">
            <w:rPr>
              <w:rFonts w:ascii="Arial Narrow" w:hAnsi="Arial Narrow" w:cstheme="minorHAnsi"/>
              <w:bCs/>
            </w:rPr>
            <w:tab/>
            <w:t>3</w:t>
          </w:r>
          <w:r w:rsidR="00D037C8">
            <w:rPr>
              <w:rFonts w:ascii="Arial Narrow" w:hAnsi="Arial Narrow" w:cstheme="minorHAnsi"/>
              <w:bCs/>
            </w:rPr>
            <w:t>6</w:t>
          </w:r>
        </w:p>
        <w:p w14:paraId="768DF979" w14:textId="34FFC71A" w:rsidR="0007774F" w:rsidRPr="004E2AFE" w:rsidRDefault="002C55B6" w:rsidP="00C059EB">
          <w:pPr>
            <w:pStyle w:val="TOC1"/>
            <w:tabs>
              <w:tab w:val="right" w:leader="dot" w:pos="10230"/>
              <w:tab w:val="right" w:leader="dot" w:pos="10329"/>
            </w:tabs>
            <w:spacing w:before="39" w:line="276" w:lineRule="auto"/>
            <w:ind w:left="90" w:right="970" w:hanging="90"/>
            <w:rPr>
              <w:rFonts w:ascii="Arial Narrow" w:hAnsi="Arial Narrow" w:cstheme="minorHAnsi"/>
            </w:rPr>
          </w:pPr>
          <w:r w:rsidRPr="004E2AFE">
            <w:rPr>
              <w:rFonts w:ascii="Arial Narrow" w:hAnsi="Arial Narrow" w:cstheme="minorHAnsi"/>
            </w:rPr>
            <w:t>AP</w:t>
          </w:r>
          <w:r w:rsidR="003E6B5C">
            <w:rPr>
              <w:rFonts w:ascii="Arial Narrow" w:hAnsi="Arial Narrow" w:cstheme="minorHAnsi"/>
            </w:rPr>
            <w:t xml:space="preserve"> (ADVANCED PLACEMENT) COURSES</w:t>
          </w:r>
          <w:r w:rsidR="003E6B5C">
            <w:rPr>
              <w:rFonts w:ascii="Arial Narrow" w:hAnsi="Arial Narrow" w:cstheme="minorHAnsi"/>
            </w:rPr>
            <w:tab/>
            <w:t>3</w:t>
          </w:r>
          <w:r w:rsidR="00D037C8">
            <w:rPr>
              <w:rFonts w:ascii="Arial Narrow" w:hAnsi="Arial Narrow" w:cstheme="minorHAnsi"/>
            </w:rPr>
            <w:t>7</w:t>
          </w:r>
          <w:r w:rsidRPr="004E2AFE">
            <w:rPr>
              <w:rFonts w:ascii="Arial Narrow" w:hAnsi="Arial Narrow" w:cstheme="minorHAnsi"/>
            </w:rPr>
            <w:t>-4</w:t>
          </w:r>
          <w:r w:rsidR="003E6B5C">
            <w:rPr>
              <w:rFonts w:ascii="Arial Narrow" w:hAnsi="Arial Narrow" w:cstheme="minorHAnsi"/>
            </w:rPr>
            <w:t>2</w:t>
          </w:r>
        </w:p>
        <w:p w14:paraId="37C94D41" w14:textId="37F4701A" w:rsidR="00F50EC3" w:rsidRPr="004E2AFE" w:rsidRDefault="00000000" w:rsidP="00F50EC3">
          <w:pPr>
            <w:pStyle w:val="TOC1"/>
            <w:tabs>
              <w:tab w:val="right" w:leader="dot" w:pos="10230"/>
              <w:tab w:val="right" w:leader="dot" w:pos="10314"/>
            </w:tabs>
            <w:spacing w:line="276" w:lineRule="auto"/>
            <w:ind w:left="90" w:right="970" w:hanging="90"/>
            <w:rPr>
              <w:rFonts w:ascii="Arial Narrow" w:hAnsi="Arial Narrow" w:cstheme="minorHAnsi"/>
            </w:rPr>
          </w:pPr>
          <w:hyperlink w:anchor="_TOC_250012" w:history="1">
            <w:r w:rsidR="00F50EC3">
              <w:rPr>
                <w:rFonts w:ascii="Arial Narrow" w:hAnsi="Arial Narrow" w:cstheme="minorHAnsi"/>
              </w:rPr>
              <w:t>CORE PATHWAYS</w:t>
            </w:r>
            <w:r w:rsidR="00F50EC3" w:rsidRPr="004E2AFE">
              <w:rPr>
                <w:rFonts w:ascii="Arial Narrow" w:hAnsi="Arial Narrow" w:cstheme="minorHAnsi"/>
              </w:rPr>
              <w:tab/>
              <w:t>4</w:t>
            </w:r>
            <w:r w:rsidR="003E6B5C">
              <w:rPr>
                <w:rFonts w:ascii="Arial Narrow" w:hAnsi="Arial Narrow" w:cstheme="minorHAnsi"/>
              </w:rPr>
              <w:t>3</w:t>
            </w:r>
            <w:r w:rsidR="00F50EC3" w:rsidRPr="004E2AFE">
              <w:rPr>
                <w:rFonts w:ascii="Arial Narrow" w:hAnsi="Arial Narrow" w:cstheme="minorHAnsi"/>
              </w:rPr>
              <w:t>-4</w:t>
            </w:r>
          </w:hyperlink>
          <w:r w:rsidR="003E6B5C">
            <w:rPr>
              <w:rFonts w:ascii="Arial Narrow" w:hAnsi="Arial Narrow" w:cstheme="minorHAnsi"/>
            </w:rPr>
            <w:t>4</w:t>
          </w:r>
        </w:p>
        <w:p w14:paraId="446000F9" w14:textId="3333CA95" w:rsidR="0007774F" w:rsidRPr="004E2AFE" w:rsidRDefault="00000000" w:rsidP="00C059EB">
          <w:pPr>
            <w:pStyle w:val="TOC1"/>
            <w:tabs>
              <w:tab w:val="right" w:leader="dot" w:pos="10230"/>
              <w:tab w:val="right" w:leader="dot" w:pos="10314"/>
            </w:tabs>
            <w:spacing w:line="276" w:lineRule="auto"/>
            <w:ind w:left="90" w:right="970" w:hanging="90"/>
            <w:rPr>
              <w:rFonts w:ascii="Arial Narrow" w:hAnsi="Arial Narrow" w:cstheme="minorHAnsi"/>
            </w:rPr>
          </w:pPr>
          <w:hyperlink w:anchor="_TOC_250012" w:history="1">
            <w:r w:rsidR="00F50EC3">
              <w:rPr>
                <w:rFonts w:ascii="Arial Narrow" w:hAnsi="Arial Narrow" w:cstheme="minorHAnsi"/>
              </w:rPr>
              <w:t>ENGLISH LANGUAGE ARTS (ELA)</w:t>
            </w:r>
            <w:r w:rsidR="00F50EC3">
              <w:rPr>
                <w:rFonts w:ascii="Arial Narrow" w:hAnsi="Arial Narrow" w:cstheme="minorHAnsi"/>
              </w:rPr>
              <w:tab/>
              <w:t>4</w:t>
            </w:r>
            <w:r w:rsidR="003E6B5C">
              <w:rPr>
                <w:rFonts w:ascii="Arial Narrow" w:hAnsi="Arial Narrow" w:cstheme="minorHAnsi"/>
              </w:rPr>
              <w:t>5</w:t>
            </w:r>
            <w:r w:rsidR="002C55B6" w:rsidRPr="004E2AFE">
              <w:rPr>
                <w:rFonts w:ascii="Arial Narrow" w:hAnsi="Arial Narrow" w:cstheme="minorHAnsi"/>
              </w:rPr>
              <w:t>-</w:t>
            </w:r>
          </w:hyperlink>
          <w:r w:rsidR="003E6B5C">
            <w:rPr>
              <w:rFonts w:ascii="Arial Narrow" w:hAnsi="Arial Narrow" w:cstheme="minorHAnsi"/>
            </w:rPr>
            <w:t>50</w:t>
          </w:r>
        </w:p>
        <w:p w14:paraId="2BE1FF19" w14:textId="46B185EC" w:rsidR="0007774F" w:rsidRPr="004E2AFE" w:rsidRDefault="00000000" w:rsidP="00C059EB">
          <w:pPr>
            <w:pStyle w:val="TOC1"/>
            <w:tabs>
              <w:tab w:val="right" w:leader="dot" w:pos="10230"/>
              <w:tab w:val="right" w:leader="dot" w:pos="10283"/>
            </w:tabs>
            <w:spacing w:line="276" w:lineRule="auto"/>
            <w:ind w:left="90" w:right="970" w:hanging="90"/>
            <w:rPr>
              <w:rFonts w:ascii="Arial Narrow" w:hAnsi="Arial Narrow" w:cstheme="minorHAnsi"/>
            </w:rPr>
          </w:pPr>
          <w:hyperlink w:anchor="_TOC_250011" w:history="1">
            <w:r w:rsidR="0013439F">
              <w:rPr>
                <w:rFonts w:ascii="Arial Narrow" w:hAnsi="Arial Narrow" w:cstheme="minorHAnsi"/>
              </w:rPr>
              <w:t>MATHEMATICS</w:t>
            </w:r>
            <w:r w:rsidR="0013439F">
              <w:rPr>
                <w:rFonts w:ascii="Arial Narrow" w:hAnsi="Arial Narrow" w:cstheme="minorHAnsi"/>
              </w:rPr>
              <w:tab/>
            </w:r>
            <w:r w:rsidR="003E6B5C">
              <w:rPr>
                <w:rFonts w:ascii="Arial Narrow" w:hAnsi="Arial Narrow" w:cstheme="minorHAnsi"/>
              </w:rPr>
              <w:t>51</w:t>
            </w:r>
            <w:r w:rsidR="002C55B6" w:rsidRPr="004E2AFE">
              <w:rPr>
                <w:rFonts w:ascii="Arial Narrow" w:hAnsi="Arial Narrow" w:cstheme="minorHAnsi"/>
              </w:rPr>
              <w:t>-</w:t>
            </w:r>
            <w:r w:rsidR="0013439F">
              <w:rPr>
                <w:rFonts w:ascii="Arial Narrow" w:hAnsi="Arial Narrow" w:cstheme="minorHAnsi"/>
              </w:rPr>
              <w:t>5</w:t>
            </w:r>
          </w:hyperlink>
          <w:r w:rsidR="003E6B5C">
            <w:rPr>
              <w:rFonts w:ascii="Arial Narrow" w:hAnsi="Arial Narrow" w:cstheme="minorHAnsi"/>
            </w:rPr>
            <w:t>5</w:t>
          </w:r>
        </w:p>
        <w:p w14:paraId="7EA2897F" w14:textId="5BD1A41D" w:rsidR="0007774F" w:rsidRPr="004E2AFE" w:rsidRDefault="00000000" w:rsidP="00C059EB">
          <w:pPr>
            <w:pStyle w:val="TOC1"/>
            <w:tabs>
              <w:tab w:val="right" w:leader="dot" w:pos="10230"/>
              <w:tab w:val="right" w:leader="dot" w:pos="10295"/>
            </w:tabs>
            <w:spacing w:before="39" w:line="276" w:lineRule="auto"/>
            <w:ind w:left="90" w:right="970" w:hanging="90"/>
            <w:rPr>
              <w:rFonts w:ascii="Arial Narrow" w:hAnsi="Arial Narrow" w:cstheme="minorHAnsi"/>
            </w:rPr>
          </w:pPr>
          <w:hyperlink w:anchor="_TOC_250010" w:history="1">
            <w:r w:rsidR="0013439F">
              <w:rPr>
                <w:rFonts w:ascii="Arial Narrow" w:hAnsi="Arial Narrow" w:cstheme="minorHAnsi"/>
              </w:rPr>
              <w:t>SCIENCE…</w:t>
            </w:r>
            <w:r w:rsidR="0013439F">
              <w:rPr>
                <w:rFonts w:ascii="Arial Narrow" w:hAnsi="Arial Narrow" w:cstheme="minorHAnsi"/>
              </w:rPr>
              <w:tab/>
              <w:t>5</w:t>
            </w:r>
            <w:r w:rsidR="003E6B5C">
              <w:rPr>
                <w:rFonts w:ascii="Arial Narrow" w:hAnsi="Arial Narrow" w:cstheme="minorHAnsi"/>
              </w:rPr>
              <w:t>6</w:t>
            </w:r>
            <w:r w:rsidR="002C55B6" w:rsidRPr="004E2AFE">
              <w:rPr>
                <w:rFonts w:ascii="Arial Narrow" w:hAnsi="Arial Narrow" w:cstheme="minorHAnsi"/>
              </w:rPr>
              <w:t>-</w:t>
            </w:r>
          </w:hyperlink>
          <w:r w:rsidR="003E6B5C">
            <w:rPr>
              <w:rFonts w:ascii="Arial Narrow" w:hAnsi="Arial Narrow" w:cstheme="minorHAnsi"/>
            </w:rPr>
            <w:t>60</w:t>
          </w:r>
        </w:p>
        <w:p w14:paraId="533FD40E" w14:textId="582B855B" w:rsidR="0007774F" w:rsidRPr="004E2AFE" w:rsidRDefault="00000000" w:rsidP="00C059EB">
          <w:pPr>
            <w:pStyle w:val="TOC1"/>
            <w:tabs>
              <w:tab w:val="right" w:leader="dot" w:pos="10230"/>
              <w:tab w:val="right" w:leader="dot" w:pos="10336"/>
            </w:tabs>
            <w:spacing w:line="276" w:lineRule="auto"/>
            <w:ind w:left="90" w:right="970" w:hanging="90"/>
            <w:rPr>
              <w:rFonts w:ascii="Arial Narrow" w:hAnsi="Arial Narrow" w:cstheme="minorHAnsi"/>
            </w:rPr>
          </w:pPr>
          <w:hyperlink w:anchor="_TOC_250009" w:history="1">
            <w:r w:rsidR="002C55B6" w:rsidRPr="004E2AFE">
              <w:rPr>
                <w:rFonts w:ascii="Arial Narrow" w:hAnsi="Arial Narrow" w:cstheme="minorHAnsi"/>
              </w:rPr>
              <w:t>SOCIAL STUDIES</w:t>
            </w:r>
            <w:r w:rsidR="002C55B6" w:rsidRPr="004E2AFE">
              <w:rPr>
                <w:rFonts w:ascii="Arial Narrow" w:hAnsi="Arial Narrow" w:cstheme="minorHAnsi"/>
              </w:rPr>
              <w:tab/>
            </w:r>
            <w:r w:rsidR="003E6B5C">
              <w:rPr>
                <w:rFonts w:ascii="Arial Narrow" w:hAnsi="Arial Narrow" w:cstheme="minorHAnsi"/>
              </w:rPr>
              <w:t>61</w:t>
            </w:r>
            <w:r w:rsidR="0013439F">
              <w:rPr>
                <w:rFonts w:ascii="Arial Narrow" w:hAnsi="Arial Narrow" w:cstheme="minorHAnsi"/>
              </w:rPr>
              <w:t>-6</w:t>
            </w:r>
          </w:hyperlink>
          <w:r w:rsidR="00D037C8">
            <w:rPr>
              <w:rFonts w:ascii="Arial Narrow" w:hAnsi="Arial Narrow" w:cstheme="minorHAnsi"/>
            </w:rPr>
            <w:t>5</w:t>
          </w:r>
        </w:p>
        <w:p w14:paraId="5A72B7F1" w14:textId="1F9B4BDF" w:rsidR="0007774F" w:rsidRPr="004E2AFE" w:rsidRDefault="00000000" w:rsidP="00C059EB">
          <w:pPr>
            <w:pStyle w:val="TOC1"/>
            <w:tabs>
              <w:tab w:val="right" w:leader="dot" w:pos="10230"/>
              <w:tab w:val="right" w:leader="dot" w:pos="10355"/>
            </w:tabs>
            <w:spacing w:line="276" w:lineRule="auto"/>
            <w:ind w:left="90" w:right="970" w:hanging="90"/>
            <w:rPr>
              <w:rFonts w:ascii="Arial Narrow" w:hAnsi="Arial Narrow" w:cstheme="minorHAnsi"/>
            </w:rPr>
          </w:pPr>
          <w:hyperlink w:anchor="_TOC_250008" w:history="1">
            <w:r w:rsidR="0013439F">
              <w:rPr>
                <w:rFonts w:ascii="Arial Narrow" w:hAnsi="Arial Narrow" w:cstheme="minorHAnsi"/>
              </w:rPr>
              <w:t>ART…</w:t>
            </w:r>
            <w:r w:rsidR="0013439F">
              <w:rPr>
                <w:rFonts w:ascii="Arial Narrow" w:hAnsi="Arial Narrow" w:cstheme="minorHAnsi"/>
              </w:rPr>
              <w:tab/>
              <w:t>6</w:t>
            </w:r>
            <w:r w:rsidR="00D037C8">
              <w:rPr>
                <w:rFonts w:ascii="Arial Narrow" w:hAnsi="Arial Narrow" w:cstheme="minorHAnsi"/>
              </w:rPr>
              <w:t>6</w:t>
            </w:r>
            <w:r w:rsidR="0013439F">
              <w:rPr>
                <w:rFonts w:ascii="Arial Narrow" w:hAnsi="Arial Narrow" w:cstheme="minorHAnsi"/>
              </w:rPr>
              <w:t>-</w:t>
            </w:r>
          </w:hyperlink>
          <w:r w:rsidR="00D037C8">
            <w:rPr>
              <w:rFonts w:ascii="Arial Narrow" w:hAnsi="Arial Narrow" w:cstheme="minorHAnsi"/>
            </w:rPr>
            <w:t>70</w:t>
          </w:r>
        </w:p>
        <w:p w14:paraId="1673E82B" w14:textId="1666DF90" w:rsidR="0007774F" w:rsidRPr="004E2AFE" w:rsidRDefault="00000000" w:rsidP="00C059EB">
          <w:pPr>
            <w:pStyle w:val="TOC1"/>
            <w:tabs>
              <w:tab w:val="right" w:leader="dot" w:pos="10230"/>
              <w:tab w:val="right" w:leader="dot" w:pos="10331"/>
            </w:tabs>
            <w:spacing w:before="38" w:line="276" w:lineRule="auto"/>
            <w:ind w:left="90" w:right="970" w:hanging="90"/>
            <w:rPr>
              <w:rFonts w:ascii="Arial Narrow" w:hAnsi="Arial Narrow" w:cstheme="minorHAnsi"/>
            </w:rPr>
          </w:pPr>
          <w:hyperlink w:anchor="_TOC_250007" w:history="1">
            <w:r w:rsidR="0013439F">
              <w:rPr>
                <w:rFonts w:ascii="Arial Narrow" w:hAnsi="Arial Narrow" w:cstheme="minorHAnsi"/>
              </w:rPr>
              <w:t>CAREER AND TECHNICAL</w:t>
            </w:r>
            <w:r w:rsidR="0013439F">
              <w:rPr>
                <w:rFonts w:ascii="Arial Narrow" w:hAnsi="Arial Narrow" w:cstheme="minorHAnsi"/>
              </w:rPr>
              <w:tab/>
            </w:r>
            <w:r w:rsidR="003E6B5C">
              <w:rPr>
                <w:rFonts w:ascii="Arial Narrow" w:hAnsi="Arial Narrow" w:cstheme="minorHAnsi"/>
              </w:rPr>
              <w:t>71</w:t>
            </w:r>
            <w:r w:rsidR="002C55B6" w:rsidRPr="004E2AFE">
              <w:rPr>
                <w:rFonts w:ascii="Arial Narrow" w:hAnsi="Arial Narrow" w:cstheme="minorHAnsi"/>
              </w:rPr>
              <w:t>-</w:t>
            </w:r>
          </w:hyperlink>
          <w:r w:rsidR="00D037C8">
            <w:rPr>
              <w:rFonts w:ascii="Arial Narrow" w:hAnsi="Arial Narrow" w:cstheme="minorHAnsi"/>
            </w:rPr>
            <w:t>93</w:t>
          </w:r>
        </w:p>
        <w:p w14:paraId="58675E7A" w14:textId="0F180871" w:rsidR="0007774F" w:rsidRPr="004E2AFE" w:rsidRDefault="00000000" w:rsidP="00C059EB">
          <w:pPr>
            <w:pStyle w:val="TOC1"/>
            <w:tabs>
              <w:tab w:val="right" w:leader="dot" w:pos="10230"/>
              <w:tab w:val="right" w:leader="dot" w:pos="10326"/>
            </w:tabs>
            <w:spacing w:line="276" w:lineRule="auto"/>
            <w:ind w:left="90" w:right="970" w:hanging="90"/>
            <w:rPr>
              <w:rFonts w:ascii="Arial Narrow" w:hAnsi="Arial Narrow" w:cstheme="minorHAnsi"/>
            </w:rPr>
          </w:pPr>
          <w:hyperlink w:anchor="_TOC_250006" w:history="1">
            <w:r w:rsidR="002C55B6" w:rsidRPr="004E2AFE">
              <w:rPr>
                <w:rFonts w:ascii="Arial Narrow" w:hAnsi="Arial Narrow" w:cstheme="minorHAnsi"/>
              </w:rPr>
              <w:t>ENGLISH L</w:t>
            </w:r>
            <w:r w:rsidR="0013439F">
              <w:rPr>
                <w:rFonts w:ascii="Arial Narrow" w:hAnsi="Arial Narrow" w:cstheme="minorHAnsi"/>
              </w:rPr>
              <w:t>ANGUAGE LEARNERS (ELL) COURSES</w:t>
            </w:r>
            <w:r w:rsidR="0013439F">
              <w:rPr>
                <w:rFonts w:ascii="Arial Narrow" w:hAnsi="Arial Narrow" w:cstheme="minorHAnsi"/>
              </w:rPr>
              <w:tab/>
            </w:r>
            <w:r w:rsidR="003E6B5C">
              <w:rPr>
                <w:rFonts w:ascii="Arial Narrow" w:hAnsi="Arial Narrow" w:cstheme="minorHAnsi"/>
              </w:rPr>
              <w:t>9</w:t>
            </w:r>
            <w:r w:rsidR="00D037C8">
              <w:rPr>
                <w:rFonts w:ascii="Arial Narrow" w:hAnsi="Arial Narrow" w:cstheme="minorHAnsi"/>
              </w:rPr>
              <w:t>4</w:t>
            </w:r>
            <w:r w:rsidR="0013439F">
              <w:rPr>
                <w:rFonts w:ascii="Arial Narrow" w:hAnsi="Arial Narrow" w:cstheme="minorHAnsi"/>
              </w:rPr>
              <w:t>-9</w:t>
            </w:r>
          </w:hyperlink>
          <w:r w:rsidR="00D037C8">
            <w:rPr>
              <w:rFonts w:ascii="Arial Narrow" w:hAnsi="Arial Narrow" w:cstheme="minorHAnsi"/>
            </w:rPr>
            <w:t>7</w:t>
          </w:r>
        </w:p>
        <w:p w14:paraId="6108A3A5" w14:textId="13EB3D62" w:rsidR="0007774F" w:rsidRPr="004E2AFE" w:rsidRDefault="00000000" w:rsidP="00C059EB">
          <w:pPr>
            <w:pStyle w:val="TOC1"/>
            <w:tabs>
              <w:tab w:val="right" w:leader="dot" w:pos="10230"/>
              <w:tab w:val="right" w:leader="dot" w:pos="10319"/>
            </w:tabs>
            <w:spacing w:line="276" w:lineRule="auto"/>
            <w:ind w:left="90" w:right="970" w:hanging="90"/>
            <w:rPr>
              <w:rFonts w:ascii="Arial Narrow" w:hAnsi="Arial Narrow" w:cstheme="minorHAnsi"/>
            </w:rPr>
          </w:pPr>
          <w:hyperlink w:anchor="_TOC_250005" w:history="1">
            <w:r w:rsidR="002C55B6" w:rsidRPr="004E2AFE">
              <w:rPr>
                <w:rFonts w:ascii="Arial Narrow" w:hAnsi="Arial Narrow" w:cstheme="minorHAnsi"/>
              </w:rPr>
              <w:t>INTER</w:t>
            </w:r>
            <w:r w:rsidR="0013439F">
              <w:rPr>
                <w:rFonts w:ascii="Arial Narrow" w:hAnsi="Arial Narrow" w:cstheme="minorHAnsi"/>
              </w:rPr>
              <w:t>NATIONAL BACCALAUREATE PROGRAM</w:t>
            </w:r>
            <w:r w:rsidR="0013439F">
              <w:rPr>
                <w:rFonts w:ascii="Arial Narrow" w:hAnsi="Arial Narrow" w:cstheme="minorHAnsi"/>
              </w:rPr>
              <w:tab/>
              <w:t>9</w:t>
            </w:r>
            <w:r w:rsidR="00D037C8">
              <w:rPr>
                <w:rFonts w:ascii="Arial Narrow" w:hAnsi="Arial Narrow" w:cstheme="minorHAnsi"/>
              </w:rPr>
              <w:t>8</w:t>
            </w:r>
            <w:r w:rsidR="0013439F">
              <w:rPr>
                <w:rFonts w:ascii="Arial Narrow" w:hAnsi="Arial Narrow" w:cstheme="minorHAnsi"/>
              </w:rPr>
              <w:t>-</w:t>
            </w:r>
          </w:hyperlink>
          <w:r w:rsidR="00D037C8">
            <w:rPr>
              <w:rFonts w:ascii="Arial Narrow" w:hAnsi="Arial Narrow" w:cstheme="minorHAnsi"/>
            </w:rPr>
            <w:t>103</w:t>
          </w:r>
        </w:p>
        <w:p w14:paraId="0EEACBA6" w14:textId="0F3AF6FF" w:rsidR="0007774F" w:rsidRPr="004E2AFE" w:rsidRDefault="00000000" w:rsidP="00C059EB">
          <w:pPr>
            <w:pStyle w:val="TOC1"/>
            <w:tabs>
              <w:tab w:val="right" w:leader="dot" w:pos="10230"/>
              <w:tab w:val="right" w:leader="dot" w:pos="10312"/>
            </w:tabs>
            <w:spacing w:before="39" w:line="276" w:lineRule="auto"/>
            <w:ind w:left="90" w:right="970" w:hanging="90"/>
            <w:rPr>
              <w:rFonts w:ascii="Arial Narrow" w:hAnsi="Arial Narrow" w:cstheme="minorHAnsi"/>
            </w:rPr>
          </w:pPr>
          <w:hyperlink w:anchor="_TOC_250004" w:history="1">
            <w:r w:rsidR="0013439F">
              <w:rPr>
                <w:rFonts w:ascii="Arial Narrow" w:hAnsi="Arial Narrow" w:cstheme="minorHAnsi"/>
              </w:rPr>
              <w:t>SPECIALIZED COURSES</w:t>
            </w:r>
            <w:r w:rsidR="0013439F">
              <w:rPr>
                <w:rFonts w:ascii="Arial Narrow" w:hAnsi="Arial Narrow" w:cstheme="minorHAnsi"/>
              </w:rPr>
              <w:tab/>
            </w:r>
            <w:r w:rsidR="00D037C8">
              <w:rPr>
                <w:rFonts w:ascii="Arial Narrow" w:hAnsi="Arial Narrow" w:cstheme="minorHAnsi"/>
              </w:rPr>
              <w:t>104</w:t>
            </w:r>
            <w:r w:rsidR="002C55B6" w:rsidRPr="004E2AFE">
              <w:rPr>
                <w:rFonts w:ascii="Arial Narrow" w:hAnsi="Arial Narrow" w:cstheme="minorHAnsi"/>
              </w:rPr>
              <w:t>-</w:t>
            </w:r>
          </w:hyperlink>
          <w:r w:rsidR="003E6B5C">
            <w:rPr>
              <w:rFonts w:ascii="Arial Narrow" w:hAnsi="Arial Narrow" w:cstheme="minorHAnsi"/>
            </w:rPr>
            <w:t>10</w:t>
          </w:r>
          <w:r w:rsidR="00D037C8">
            <w:rPr>
              <w:rFonts w:ascii="Arial Narrow" w:hAnsi="Arial Narrow" w:cstheme="minorHAnsi"/>
            </w:rPr>
            <w:t>7</w:t>
          </w:r>
        </w:p>
        <w:p w14:paraId="0DE58D0D" w14:textId="5DAAA3B0" w:rsidR="0007774F" w:rsidRPr="004E2AFE" w:rsidRDefault="0013439F" w:rsidP="00C059EB">
          <w:pPr>
            <w:pStyle w:val="TOC1"/>
            <w:tabs>
              <w:tab w:val="right" w:leader="dot" w:pos="10230"/>
              <w:tab w:val="right" w:leader="dot" w:pos="10333"/>
            </w:tabs>
            <w:spacing w:line="276" w:lineRule="auto"/>
            <w:ind w:left="90" w:right="970" w:hanging="90"/>
            <w:rPr>
              <w:rFonts w:ascii="Arial Narrow" w:hAnsi="Arial Narrow" w:cstheme="minorHAnsi"/>
            </w:rPr>
          </w:pPr>
          <w:r>
            <w:rPr>
              <w:rFonts w:ascii="Arial Narrow" w:hAnsi="Arial Narrow" w:cstheme="minorHAnsi"/>
            </w:rPr>
            <w:t>MISCELLANEOUS COURSES</w:t>
          </w:r>
          <w:r>
            <w:rPr>
              <w:rFonts w:ascii="Arial Narrow" w:hAnsi="Arial Narrow" w:cstheme="minorHAnsi"/>
            </w:rPr>
            <w:tab/>
            <w:t>10</w:t>
          </w:r>
          <w:r w:rsidR="00D037C8">
            <w:rPr>
              <w:rFonts w:ascii="Arial Narrow" w:hAnsi="Arial Narrow" w:cstheme="minorHAnsi"/>
            </w:rPr>
            <w:t>8</w:t>
          </w:r>
          <w:r w:rsidR="002C55B6" w:rsidRPr="004E2AFE">
            <w:rPr>
              <w:rFonts w:ascii="Arial Narrow" w:hAnsi="Arial Narrow" w:cstheme="minorHAnsi"/>
            </w:rPr>
            <w:t>-</w:t>
          </w:r>
          <w:r>
            <w:rPr>
              <w:rFonts w:ascii="Arial Narrow" w:hAnsi="Arial Narrow" w:cstheme="minorHAnsi"/>
            </w:rPr>
            <w:t>10</w:t>
          </w:r>
          <w:r w:rsidR="00D037C8">
            <w:rPr>
              <w:rFonts w:ascii="Arial Narrow" w:hAnsi="Arial Narrow" w:cstheme="minorHAnsi"/>
            </w:rPr>
            <w:t>9</w:t>
          </w:r>
        </w:p>
        <w:p w14:paraId="4A8E1E2B" w14:textId="3D44CC87" w:rsidR="0007774F" w:rsidRPr="004E2AFE" w:rsidRDefault="00000000" w:rsidP="00C059EB">
          <w:pPr>
            <w:pStyle w:val="TOC1"/>
            <w:tabs>
              <w:tab w:val="right" w:leader="dot" w:pos="10230"/>
              <w:tab w:val="right" w:leader="dot" w:pos="10302"/>
            </w:tabs>
            <w:spacing w:before="42" w:line="276" w:lineRule="auto"/>
            <w:ind w:left="90" w:right="970" w:hanging="90"/>
            <w:rPr>
              <w:rFonts w:ascii="Arial Narrow" w:hAnsi="Arial Narrow" w:cstheme="minorHAnsi"/>
            </w:rPr>
          </w:pPr>
          <w:hyperlink w:anchor="_TOC_250003" w:history="1">
            <w:r w:rsidR="0013439F">
              <w:rPr>
                <w:rFonts w:ascii="Arial Narrow" w:hAnsi="Arial Narrow" w:cstheme="minorHAnsi"/>
              </w:rPr>
              <w:t>MUSIC…</w:t>
            </w:r>
            <w:r w:rsidR="0013439F">
              <w:rPr>
                <w:rFonts w:ascii="Arial Narrow" w:hAnsi="Arial Narrow" w:cstheme="minorHAnsi"/>
              </w:rPr>
              <w:tab/>
              <w:t>1</w:t>
            </w:r>
            <w:r w:rsidR="00D037C8">
              <w:rPr>
                <w:rFonts w:ascii="Arial Narrow" w:hAnsi="Arial Narrow" w:cstheme="minorHAnsi"/>
              </w:rPr>
              <w:t>10</w:t>
            </w:r>
            <w:r w:rsidR="002C55B6" w:rsidRPr="004E2AFE">
              <w:rPr>
                <w:rFonts w:ascii="Arial Narrow" w:hAnsi="Arial Narrow" w:cstheme="minorHAnsi"/>
              </w:rPr>
              <w:t>-</w:t>
            </w:r>
          </w:hyperlink>
          <w:r w:rsidR="0013439F">
            <w:rPr>
              <w:rFonts w:ascii="Arial Narrow" w:hAnsi="Arial Narrow" w:cstheme="minorHAnsi"/>
            </w:rPr>
            <w:t>1</w:t>
          </w:r>
          <w:r w:rsidR="00D037C8">
            <w:rPr>
              <w:rFonts w:ascii="Arial Narrow" w:hAnsi="Arial Narrow" w:cstheme="minorHAnsi"/>
            </w:rPr>
            <w:t>14</w:t>
          </w:r>
        </w:p>
        <w:p w14:paraId="3898E64B" w14:textId="623A6E30" w:rsidR="0007774F" w:rsidRPr="004E2AFE" w:rsidRDefault="00000000" w:rsidP="00C059EB">
          <w:pPr>
            <w:pStyle w:val="TOC1"/>
            <w:tabs>
              <w:tab w:val="right" w:leader="dot" w:pos="10230"/>
              <w:tab w:val="right" w:leader="dot" w:pos="10312"/>
            </w:tabs>
            <w:spacing w:before="38" w:line="276" w:lineRule="auto"/>
            <w:ind w:left="90" w:right="970" w:hanging="90"/>
            <w:rPr>
              <w:rFonts w:ascii="Arial Narrow" w:hAnsi="Arial Narrow" w:cstheme="minorHAnsi"/>
            </w:rPr>
          </w:pPr>
          <w:hyperlink w:anchor="_TOC_250002" w:history="1">
            <w:r w:rsidR="0013439F">
              <w:rPr>
                <w:rFonts w:ascii="Arial Narrow" w:hAnsi="Arial Narrow" w:cstheme="minorHAnsi"/>
              </w:rPr>
              <w:t>PHYSICAL EDUCATION</w:t>
            </w:r>
            <w:r w:rsidR="0013439F">
              <w:rPr>
                <w:rFonts w:ascii="Arial Narrow" w:hAnsi="Arial Narrow" w:cstheme="minorHAnsi"/>
              </w:rPr>
              <w:tab/>
              <w:t>1</w:t>
            </w:r>
            <w:r w:rsidR="00D037C8">
              <w:rPr>
                <w:rFonts w:ascii="Arial Narrow" w:hAnsi="Arial Narrow" w:cstheme="minorHAnsi"/>
              </w:rPr>
              <w:t>15</w:t>
            </w:r>
            <w:r w:rsidR="002C55B6" w:rsidRPr="004E2AFE">
              <w:rPr>
                <w:rFonts w:ascii="Arial Narrow" w:hAnsi="Arial Narrow" w:cstheme="minorHAnsi"/>
              </w:rPr>
              <w:t>-</w:t>
            </w:r>
          </w:hyperlink>
          <w:r w:rsidR="0013439F">
            <w:rPr>
              <w:rFonts w:ascii="Arial Narrow" w:hAnsi="Arial Narrow" w:cstheme="minorHAnsi"/>
            </w:rPr>
            <w:t>11</w:t>
          </w:r>
          <w:r w:rsidR="00D037C8">
            <w:rPr>
              <w:rFonts w:ascii="Arial Narrow" w:hAnsi="Arial Narrow" w:cstheme="minorHAnsi"/>
            </w:rPr>
            <w:t>8</w:t>
          </w:r>
        </w:p>
        <w:p w14:paraId="182AD07A" w14:textId="6CCCB704" w:rsidR="0007774F" w:rsidRPr="004E2AFE" w:rsidRDefault="00000000" w:rsidP="00C059EB">
          <w:pPr>
            <w:pStyle w:val="TOC1"/>
            <w:tabs>
              <w:tab w:val="right" w:leader="dot" w:pos="10230"/>
              <w:tab w:val="right" w:leader="dot" w:pos="10321"/>
            </w:tabs>
            <w:spacing w:line="276" w:lineRule="auto"/>
            <w:ind w:left="90" w:right="970" w:hanging="90"/>
            <w:rPr>
              <w:rFonts w:ascii="Arial Narrow" w:hAnsi="Arial Narrow" w:cstheme="minorHAnsi"/>
            </w:rPr>
          </w:pPr>
          <w:hyperlink w:anchor="_TOC_250001" w:history="1">
            <w:r w:rsidR="002C55B6" w:rsidRPr="004E2AFE">
              <w:rPr>
                <w:rFonts w:ascii="Arial Narrow" w:hAnsi="Arial Narrow" w:cstheme="minorHAnsi"/>
              </w:rPr>
              <w:t>SPECIAL EDUCAT</w:t>
            </w:r>
            <w:r w:rsidR="0013439F">
              <w:rPr>
                <w:rFonts w:ascii="Arial Narrow" w:hAnsi="Arial Narrow" w:cstheme="minorHAnsi"/>
              </w:rPr>
              <w:t>ION MODIFIED ACADEMIC COURSES</w:t>
            </w:r>
            <w:r w:rsidR="0013439F">
              <w:rPr>
                <w:rFonts w:ascii="Arial Narrow" w:hAnsi="Arial Narrow" w:cstheme="minorHAnsi"/>
              </w:rPr>
              <w:tab/>
              <w:t>11</w:t>
            </w:r>
            <w:r w:rsidR="00D037C8">
              <w:rPr>
                <w:rFonts w:ascii="Arial Narrow" w:hAnsi="Arial Narrow" w:cstheme="minorHAnsi"/>
              </w:rPr>
              <w:t>9</w:t>
            </w:r>
            <w:r w:rsidR="002C55B6" w:rsidRPr="004E2AFE">
              <w:rPr>
                <w:rFonts w:ascii="Arial Narrow" w:hAnsi="Arial Narrow" w:cstheme="minorHAnsi"/>
              </w:rPr>
              <w:t>-</w:t>
            </w:r>
          </w:hyperlink>
          <w:r w:rsidR="0013439F">
            <w:rPr>
              <w:rFonts w:ascii="Arial Narrow" w:hAnsi="Arial Narrow" w:cstheme="minorHAnsi"/>
            </w:rPr>
            <w:t>1</w:t>
          </w:r>
          <w:r w:rsidR="00D037C8">
            <w:rPr>
              <w:rFonts w:ascii="Arial Narrow" w:hAnsi="Arial Narrow" w:cstheme="minorHAnsi"/>
            </w:rPr>
            <w:t>21</w:t>
          </w:r>
        </w:p>
        <w:p w14:paraId="4C3D18D2" w14:textId="77DC729E" w:rsidR="0007774F" w:rsidRPr="004E2AFE" w:rsidRDefault="002C55B6" w:rsidP="00C059EB">
          <w:pPr>
            <w:pStyle w:val="TOC1"/>
            <w:tabs>
              <w:tab w:val="right" w:leader="dot" w:pos="10230"/>
              <w:tab w:val="right" w:leader="dot" w:pos="10338"/>
            </w:tabs>
            <w:spacing w:line="276" w:lineRule="auto"/>
            <w:ind w:left="90" w:right="970" w:hanging="90"/>
            <w:rPr>
              <w:rFonts w:ascii="Arial Narrow" w:hAnsi="Arial Narrow" w:cstheme="minorHAnsi"/>
            </w:rPr>
          </w:pPr>
          <w:r w:rsidRPr="004E2AFE">
            <w:rPr>
              <w:rFonts w:ascii="Arial Narrow" w:hAnsi="Arial Narrow" w:cstheme="minorHAnsi"/>
            </w:rPr>
            <w:t>SPECIAL EDUCATION STEP (STUDENT TO EMPLOYME</w:t>
          </w:r>
          <w:r w:rsidR="0013439F">
            <w:rPr>
              <w:rFonts w:ascii="Arial Narrow" w:hAnsi="Arial Narrow" w:cstheme="minorHAnsi"/>
            </w:rPr>
            <w:t>NT PROGRAM) COURSES</w:t>
          </w:r>
          <w:r w:rsidR="0013439F">
            <w:rPr>
              <w:rFonts w:ascii="Arial Narrow" w:hAnsi="Arial Narrow" w:cstheme="minorHAnsi"/>
            </w:rPr>
            <w:tab/>
            <w:t>1</w:t>
          </w:r>
          <w:r w:rsidR="00D037C8">
            <w:rPr>
              <w:rFonts w:ascii="Arial Narrow" w:hAnsi="Arial Narrow" w:cstheme="minorHAnsi"/>
            </w:rPr>
            <w:t>22</w:t>
          </w:r>
          <w:r w:rsidRPr="004E2AFE">
            <w:rPr>
              <w:rFonts w:ascii="Arial Narrow" w:hAnsi="Arial Narrow" w:cstheme="minorHAnsi"/>
            </w:rPr>
            <w:t>-</w:t>
          </w:r>
          <w:r w:rsidR="0013439F">
            <w:rPr>
              <w:rFonts w:ascii="Arial Narrow" w:hAnsi="Arial Narrow" w:cstheme="minorHAnsi"/>
            </w:rPr>
            <w:t>1</w:t>
          </w:r>
          <w:r w:rsidR="003E6B5C">
            <w:rPr>
              <w:rFonts w:ascii="Arial Narrow" w:hAnsi="Arial Narrow" w:cstheme="minorHAnsi"/>
            </w:rPr>
            <w:t>2</w:t>
          </w:r>
          <w:r w:rsidR="00D037C8">
            <w:rPr>
              <w:rFonts w:ascii="Arial Narrow" w:hAnsi="Arial Narrow" w:cstheme="minorHAnsi"/>
            </w:rPr>
            <w:t>5</w:t>
          </w:r>
        </w:p>
        <w:p w14:paraId="09CD2094" w14:textId="3CEB9865" w:rsidR="0007774F" w:rsidRPr="004E2AFE" w:rsidRDefault="00000000" w:rsidP="00C059EB">
          <w:pPr>
            <w:pStyle w:val="TOC1"/>
            <w:tabs>
              <w:tab w:val="right" w:leader="dot" w:pos="10230"/>
              <w:tab w:val="right" w:leader="dot" w:pos="10379"/>
            </w:tabs>
            <w:spacing w:before="39" w:line="276" w:lineRule="auto"/>
            <w:ind w:left="90" w:right="970" w:hanging="90"/>
            <w:rPr>
              <w:rFonts w:ascii="Arial Narrow" w:hAnsi="Arial Narrow"/>
            </w:rPr>
          </w:pPr>
          <w:hyperlink w:anchor="_TOC_250000" w:history="1">
            <w:r w:rsidR="0013439F">
              <w:rPr>
                <w:rFonts w:ascii="Arial Narrow" w:hAnsi="Arial Narrow" w:cstheme="minorHAnsi"/>
              </w:rPr>
              <w:t>WORLD LANGUAGES</w:t>
            </w:r>
            <w:r w:rsidR="0013439F">
              <w:rPr>
                <w:rFonts w:ascii="Arial Narrow" w:hAnsi="Arial Narrow" w:cstheme="minorHAnsi"/>
              </w:rPr>
              <w:tab/>
              <w:t>1</w:t>
            </w:r>
            <w:r w:rsidR="003E6B5C">
              <w:rPr>
                <w:rFonts w:ascii="Arial Narrow" w:hAnsi="Arial Narrow" w:cstheme="minorHAnsi"/>
              </w:rPr>
              <w:t>2</w:t>
            </w:r>
            <w:r w:rsidR="00D037C8">
              <w:rPr>
                <w:rFonts w:ascii="Arial Narrow" w:hAnsi="Arial Narrow" w:cstheme="minorHAnsi"/>
              </w:rPr>
              <w:t>6</w:t>
            </w:r>
            <w:r w:rsidR="002C55B6" w:rsidRPr="004E2AFE">
              <w:rPr>
                <w:rFonts w:ascii="Arial Narrow" w:hAnsi="Arial Narrow" w:cstheme="minorHAnsi"/>
              </w:rPr>
              <w:t>-</w:t>
            </w:r>
          </w:hyperlink>
          <w:r w:rsidR="0013439F">
            <w:rPr>
              <w:rFonts w:ascii="Arial Narrow" w:hAnsi="Arial Narrow" w:cstheme="minorHAnsi"/>
            </w:rPr>
            <w:t>1</w:t>
          </w:r>
          <w:r w:rsidR="00D037C8">
            <w:rPr>
              <w:rFonts w:ascii="Arial Narrow" w:hAnsi="Arial Narrow" w:cstheme="minorHAnsi"/>
            </w:rPr>
            <w:t>31</w:t>
          </w:r>
        </w:p>
      </w:sdtContent>
    </w:sdt>
    <w:p w14:paraId="44E871BC" w14:textId="77777777" w:rsidR="0007774F" w:rsidRPr="004E2AFE" w:rsidRDefault="0007774F">
      <w:pPr>
        <w:rPr>
          <w:rFonts w:ascii="Arial Narrow" w:hAnsi="Arial Narrow"/>
        </w:rPr>
        <w:sectPr w:rsidR="0007774F" w:rsidRPr="004E2AFE" w:rsidSect="00FB46A9">
          <w:footerReference w:type="default" r:id="rId9"/>
          <w:type w:val="nextColumn"/>
          <w:pgSz w:w="12240" w:h="15840"/>
          <w:pgMar w:top="864" w:right="864" w:bottom="864" w:left="864" w:header="720" w:footer="720" w:gutter="0"/>
          <w:pgNumType w:start="1"/>
          <w:cols w:space="720"/>
          <w:titlePg/>
          <w:docGrid w:linePitch="299"/>
        </w:sectPr>
      </w:pPr>
    </w:p>
    <w:p w14:paraId="144A5D23" w14:textId="40DB5987" w:rsidR="0007774F" w:rsidRPr="004E2AFE" w:rsidRDefault="00456371">
      <w:pPr>
        <w:pStyle w:val="BodyText"/>
        <w:ind w:left="1781"/>
        <w:rPr>
          <w:rFonts w:ascii="Arial Narrow" w:hAnsi="Arial Narrow"/>
          <w:sz w:val="20"/>
        </w:rPr>
      </w:pPr>
      <w:r w:rsidRPr="004E2AFE">
        <w:rPr>
          <w:rFonts w:ascii="Arial Narrow" w:hAnsi="Arial Narrow"/>
          <w:noProof/>
          <w:sz w:val="20"/>
        </w:rPr>
        <w:lastRenderedPageBreak/>
        <w:drawing>
          <wp:anchor distT="0" distB="0" distL="114300" distR="114300" simplePos="0" relativeHeight="251658240" behindDoc="0" locked="0" layoutInCell="1" allowOverlap="1" wp14:anchorId="3A06689C" wp14:editId="65FD5BF4">
            <wp:simplePos x="0" y="0"/>
            <wp:positionH relativeFrom="margin">
              <wp:align>center</wp:align>
            </wp:positionH>
            <wp:positionV relativeFrom="margin">
              <wp:align>top</wp:align>
            </wp:positionV>
            <wp:extent cx="2194560" cy="2194560"/>
            <wp:effectExtent l="0" t="0" r="0" b="0"/>
            <wp:wrapSquare wrapText="bothSides"/>
            <wp:docPr id="481012021" name="Picture 1" descr="A blue and yellow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012021" name="Picture 1" descr="A blue and yellow circle with white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94560" cy="2194560"/>
                    </a:xfrm>
                    <a:prstGeom prst="rect">
                      <a:avLst/>
                    </a:prstGeom>
                  </pic:spPr>
                </pic:pic>
              </a:graphicData>
            </a:graphic>
            <wp14:sizeRelH relativeFrom="margin">
              <wp14:pctWidth>0</wp14:pctWidth>
            </wp14:sizeRelH>
            <wp14:sizeRelV relativeFrom="margin">
              <wp14:pctHeight>0</wp14:pctHeight>
            </wp14:sizeRelV>
          </wp:anchor>
        </w:drawing>
      </w:r>
    </w:p>
    <w:p w14:paraId="738610EB" w14:textId="77777777" w:rsidR="0007774F" w:rsidRPr="004E2AFE" w:rsidRDefault="0007774F">
      <w:pPr>
        <w:pStyle w:val="BodyText"/>
        <w:spacing w:before="8"/>
        <w:rPr>
          <w:rFonts w:ascii="Arial Narrow" w:hAnsi="Arial Narrow"/>
          <w:sz w:val="25"/>
        </w:rPr>
      </w:pPr>
    </w:p>
    <w:p w14:paraId="25861AEE" w14:textId="77777777" w:rsidR="00456371" w:rsidRPr="004E2AFE" w:rsidRDefault="00456371">
      <w:pPr>
        <w:pStyle w:val="BodyText"/>
        <w:ind w:left="1829"/>
        <w:rPr>
          <w:rFonts w:ascii="Arial Narrow" w:hAnsi="Arial Narrow"/>
        </w:rPr>
      </w:pPr>
    </w:p>
    <w:p w14:paraId="086BAC16" w14:textId="77777777" w:rsidR="00456371" w:rsidRPr="004E2AFE" w:rsidRDefault="00456371">
      <w:pPr>
        <w:pStyle w:val="BodyText"/>
        <w:ind w:left="1829"/>
        <w:rPr>
          <w:rFonts w:ascii="Arial Narrow" w:hAnsi="Arial Narrow"/>
        </w:rPr>
      </w:pPr>
    </w:p>
    <w:p w14:paraId="3DA20407" w14:textId="77777777" w:rsidR="00456371" w:rsidRPr="004E2AFE" w:rsidRDefault="00456371">
      <w:pPr>
        <w:pStyle w:val="BodyText"/>
        <w:ind w:left="1829"/>
        <w:rPr>
          <w:rFonts w:ascii="Arial Narrow" w:hAnsi="Arial Narrow"/>
        </w:rPr>
      </w:pPr>
    </w:p>
    <w:p w14:paraId="793398C6" w14:textId="77777777" w:rsidR="00456371" w:rsidRPr="004E2AFE" w:rsidRDefault="00456371">
      <w:pPr>
        <w:pStyle w:val="BodyText"/>
        <w:ind w:left="1829"/>
        <w:rPr>
          <w:rFonts w:ascii="Arial Narrow" w:hAnsi="Arial Narrow"/>
        </w:rPr>
      </w:pPr>
    </w:p>
    <w:p w14:paraId="78A3B4C9" w14:textId="77777777" w:rsidR="00456371" w:rsidRPr="004E2AFE" w:rsidRDefault="00456371">
      <w:pPr>
        <w:pStyle w:val="BodyText"/>
        <w:ind w:left="1829"/>
        <w:rPr>
          <w:rFonts w:ascii="Arial Narrow" w:hAnsi="Arial Narrow"/>
        </w:rPr>
      </w:pPr>
    </w:p>
    <w:p w14:paraId="463F29E8" w14:textId="77777777" w:rsidR="0007774F" w:rsidRPr="004E2AFE" w:rsidRDefault="0007774F" w:rsidP="00144982">
      <w:pPr>
        <w:pStyle w:val="BodyText"/>
        <w:ind w:left="1100" w:right="1162"/>
        <w:rPr>
          <w:rFonts w:ascii="Arial Narrow" w:hAnsi="Arial Narrow"/>
        </w:rPr>
      </w:pPr>
    </w:p>
    <w:p w14:paraId="7B1E2072" w14:textId="77777777" w:rsidR="004619A4" w:rsidRPr="004E2AFE" w:rsidRDefault="004619A4" w:rsidP="00144982">
      <w:pPr>
        <w:pStyle w:val="BodyText"/>
        <w:spacing w:before="158"/>
        <w:ind w:left="1100" w:right="1162"/>
        <w:rPr>
          <w:rFonts w:ascii="Arial Narrow" w:hAnsi="Arial Narrow"/>
        </w:rPr>
      </w:pPr>
    </w:p>
    <w:p w14:paraId="32D39307" w14:textId="77777777" w:rsidR="004619A4" w:rsidRPr="004E2AFE" w:rsidRDefault="004619A4" w:rsidP="00144982">
      <w:pPr>
        <w:pStyle w:val="BodyText"/>
        <w:spacing w:before="158"/>
        <w:ind w:left="1100" w:right="1162"/>
        <w:rPr>
          <w:rFonts w:ascii="Arial Narrow" w:hAnsi="Arial Narrow"/>
        </w:rPr>
      </w:pPr>
    </w:p>
    <w:p w14:paraId="5C08FA62" w14:textId="77777777" w:rsidR="00BB7E62" w:rsidRPr="004E2AFE" w:rsidRDefault="00BB7E62" w:rsidP="00C059EB">
      <w:pPr>
        <w:pStyle w:val="BodyText"/>
        <w:spacing w:before="158"/>
        <w:ind w:right="-18"/>
        <w:rPr>
          <w:rFonts w:ascii="Arial Narrow" w:hAnsi="Arial Narrow"/>
          <w:sz w:val="26"/>
          <w:szCs w:val="26"/>
        </w:rPr>
      </w:pPr>
    </w:p>
    <w:p w14:paraId="74188F76" w14:textId="77777777" w:rsidR="00BB7E62" w:rsidRPr="004E2AFE" w:rsidRDefault="00BB7E62" w:rsidP="00C059EB">
      <w:pPr>
        <w:pStyle w:val="BodyText"/>
        <w:spacing w:before="158"/>
        <w:ind w:right="-18"/>
        <w:rPr>
          <w:rFonts w:ascii="Arial Narrow" w:hAnsi="Arial Narrow"/>
          <w:sz w:val="26"/>
          <w:szCs w:val="26"/>
        </w:rPr>
      </w:pPr>
    </w:p>
    <w:p w14:paraId="16B7FBEC" w14:textId="77777777" w:rsidR="0094409D" w:rsidRPr="004E2AFE" w:rsidRDefault="0094409D" w:rsidP="0094409D">
      <w:pPr>
        <w:pStyle w:val="BodyText"/>
        <w:spacing w:before="158"/>
        <w:ind w:right="-18"/>
        <w:rPr>
          <w:rFonts w:ascii="Arial Narrow" w:hAnsi="Arial Narrow"/>
          <w:sz w:val="26"/>
          <w:szCs w:val="26"/>
        </w:rPr>
      </w:pPr>
      <w:r w:rsidRPr="004E2AFE">
        <w:rPr>
          <w:rFonts w:ascii="Arial Narrow" w:hAnsi="Arial Narrow"/>
          <w:sz w:val="26"/>
          <w:szCs w:val="26"/>
        </w:rPr>
        <w:t xml:space="preserve">Dear SLPS </w:t>
      </w:r>
      <w:r>
        <w:rPr>
          <w:rFonts w:ascii="Arial Narrow" w:hAnsi="Arial Narrow"/>
          <w:sz w:val="26"/>
          <w:szCs w:val="26"/>
        </w:rPr>
        <w:t>Students, Parents, and Staff</w:t>
      </w:r>
      <w:r w:rsidRPr="004E2AFE">
        <w:rPr>
          <w:rFonts w:ascii="Arial Narrow" w:hAnsi="Arial Narrow"/>
          <w:sz w:val="26"/>
          <w:szCs w:val="26"/>
        </w:rPr>
        <w:t>,</w:t>
      </w:r>
    </w:p>
    <w:p w14:paraId="3B7B4B86" w14:textId="77777777" w:rsidR="0007774F" w:rsidRPr="004E2AFE" w:rsidRDefault="0007774F" w:rsidP="00C059EB">
      <w:pPr>
        <w:pStyle w:val="BodyText"/>
        <w:ind w:right="-18"/>
        <w:rPr>
          <w:rFonts w:ascii="Arial Narrow" w:hAnsi="Arial Narrow"/>
          <w:sz w:val="26"/>
          <w:szCs w:val="26"/>
        </w:rPr>
      </w:pPr>
    </w:p>
    <w:p w14:paraId="08AE2F98" w14:textId="1D9C6BF4" w:rsidR="0007774F" w:rsidRPr="004E2AFE" w:rsidRDefault="002C55B6" w:rsidP="00C059EB">
      <w:pPr>
        <w:pStyle w:val="BodyText"/>
        <w:ind w:right="-18"/>
        <w:jc w:val="both"/>
        <w:rPr>
          <w:rFonts w:ascii="Arial Narrow" w:hAnsi="Arial Narrow"/>
          <w:sz w:val="26"/>
          <w:szCs w:val="26"/>
        </w:rPr>
      </w:pPr>
      <w:r w:rsidRPr="004E2AFE">
        <w:rPr>
          <w:rFonts w:ascii="Arial Narrow" w:hAnsi="Arial Narrow"/>
          <w:sz w:val="26"/>
          <w:szCs w:val="26"/>
        </w:rPr>
        <w:t>St. Louis Public Schools provide</w:t>
      </w:r>
      <w:r w:rsidR="00144982" w:rsidRPr="004E2AFE">
        <w:rPr>
          <w:rFonts w:ascii="Arial Narrow" w:hAnsi="Arial Narrow"/>
          <w:sz w:val="26"/>
          <w:szCs w:val="26"/>
        </w:rPr>
        <w:t>s</w:t>
      </w:r>
      <w:r w:rsidRPr="004E2AFE">
        <w:rPr>
          <w:rFonts w:ascii="Arial Narrow" w:hAnsi="Arial Narrow"/>
          <w:sz w:val="26"/>
          <w:szCs w:val="26"/>
        </w:rPr>
        <w:t xml:space="preserve"> rigorous curriculum that will guarantee all students a quality education. The curriculum will be aligned to national</w:t>
      </w:r>
      <w:r w:rsidR="00144982" w:rsidRPr="004E2AFE">
        <w:rPr>
          <w:rFonts w:ascii="Arial Narrow" w:hAnsi="Arial Narrow"/>
          <w:sz w:val="26"/>
          <w:szCs w:val="26"/>
        </w:rPr>
        <w:t xml:space="preserve"> standards, state</w:t>
      </w:r>
      <w:r w:rsidRPr="004E2AFE">
        <w:rPr>
          <w:rFonts w:ascii="Arial Narrow" w:hAnsi="Arial Narrow"/>
          <w:sz w:val="26"/>
          <w:szCs w:val="26"/>
        </w:rPr>
        <w:t xml:space="preserve"> standards</w:t>
      </w:r>
      <w:r w:rsidR="00144982" w:rsidRPr="004E2AFE">
        <w:rPr>
          <w:rFonts w:ascii="Arial Narrow" w:hAnsi="Arial Narrow"/>
          <w:sz w:val="26"/>
          <w:szCs w:val="26"/>
        </w:rPr>
        <w:t>,</w:t>
      </w:r>
      <w:r w:rsidRPr="004E2AFE">
        <w:rPr>
          <w:rFonts w:ascii="Arial Narrow" w:hAnsi="Arial Narrow"/>
          <w:sz w:val="26"/>
          <w:szCs w:val="26"/>
        </w:rPr>
        <w:t xml:space="preserve"> and district goals</w:t>
      </w:r>
      <w:r w:rsidR="00144982" w:rsidRPr="004E2AFE">
        <w:rPr>
          <w:rFonts w:ascii="Arial Narrow" w:hAnsi="Arial Narrow"/>
          <w:sz w:val="26"/>
          <w:szCs w:val="26"/>
        </w:rPr>
        <w:t xml:space="preserve"> -</w:t>
      </w:r>
      <w:r w:rsidRPr="004E2AFE">
        <w:rPr>
          <w:rFonts w:ascii="Arial Narrow" w:hAnsi="Arial Narrow"/>
          <w:sz w:val="26"/>
          <w:szCs w:val="26"/>
        </w:rPr>
        <w:t xml:space="preserve"> resulting in improved instructional delivery, student achievement, and staff accountability.</w:t>
      </w:r>
    </w:p>
    <w:p w14:paraId="3A0FF5F2" w14:textId="77777777" w:rsidR="0007774F" w:rsidRPr="004E2AFE" w:rsidRDefault="0007774F" w:rsidP="00C059EB">
      <w:pPr>
        <w:pStyle w:val="BodyText"/>
        <w:spacing w:before="2"/>
        <w:ind w:right="-18"/>
        <w:rPr>
          <w:rFonts w:ascii="Arial Narrow" w:hAnsi="Arial Narrow"/>
          <w:sz w:val="26"/>
          <w:szCs w:val="26"/>
        </w:rPr>
      </w:pPr>
    </w:p>
    <w:p w14:paraId="1FD41DA1" w14:textId="75AEED07" w:rsidR="004A6844" w:rsidRDefault="00144982" w:rsidP="00C059EB">
      <w:pPr>
        <w:pStyle w:val="BodyText"/>
        <w:ind w:right="-18"/>
        <w:jc w:val="both"/>
        <w:rPr>
          <w:rFonts w:ascii="Arial Narrow" w:hAnsi="Arial Narrow"/>
          <w:sz w:val="26"/>
          <w:szCs w:val="26"/>
        </w:rPr>
      </w:pPr>
      <w:r w:rsidRPr="004E2AFE">
        <w:rPr>
          <w:rFonts w:ascii="Arial Narrow" w:hAnsi="Arial Narrow"/>
          <w:sz w:val="26"/>
          <w:szCs w:val="26"/>
        </w:rPr>
        <w:t>The purpose of the Course Catalog</w:t>
      </w:r>
      <w:r w:rsidR="002C55B6" w:rsidRPr="004E2AFE">
        <w:rPr>
          <w:rFonts w:ascii="Arial Narrow" w:hAnsi="Arial Narrow"/>
          <w:sz w:val="26"/>
          <w:szCs w:val="26"/>
        </w:rPr>
        <w:t xml:space="preserve"> is to provide SLPS Data Processors, Counselors</w:t>
      </w:r>
      <w:r w:rsidRPr="004E2AFE">
        <w:rPr>
          <w:rFonts w:ascii="Arial Narrow" w:hAnsi="Arial Narrow"/>
          <w:sz w:val="26"/>
          <w:szCs w:val="26"/>
        </w:rPr>
        <w:t>,</w:t>
      </w:r>
      <w:r w:rsidR="002C55B6" w:rsidRPr="004E2AFE">
        <w:rPr>
          <w:rFonts w:ascii="Arial Narrow" w:hAnsi="Arial Narrow"/>
          <w:sz w:val="26"/>
          <w:szCs w:val="26"/>
        </w:rPr>
        <w:t xml:space="preserve"> and Administrators with clarity related to </w:t>
      </w:r>
      <w:r w:rsidRPr="004E2AFE">
        <w:rPr>
          <w:rFonts w:ascii="Arial Narrow" w:hAnsi="Arial Narrow"/>
          <w:sz w:val="26"/>
          <w:szCs w:val="26"/>
        </w:rPr>
        <w:t xml:space="preserve">post-secondary </w:t>
      </w:r>
      <w:r w:rsidR="002C55B6" w:rsidRPr="004E2AFE">
        <w:rPr>
          <w:rFonts w:ascii="Arial Narrow" w:hAnsi="Arial Narrow"/>
          <w:sz w:val="26"/>
          <w:szCs w:val="26"/>
        </w:rPr>
        <w:t xml:space="preserve">preparation for our students. This </w:t>
      </w:r>
      <w:r w:rsidRPr="004E2AFE">
        <w:rPr>
          <w:rFonts w:ascii="Arial Narrow" w:hAnsi="Arial Narrow"/>
          <w:sz w:val="26"/>
          <w:szCs w:val="26"/>
        </w:rPr>
        <w:t xml:space="preserve">document </w:t>
      </w:r>
      <w:r w:rsidR="002C55B6" w:rsidRPr="004E2AFE">
        <w:rPr>
          <w:rFonts w:ascii="Arial Narrow" w:hAnsi="Arial Narrow"/>
          <w:sz w:val="26"/>
          <w:szCs w:val="26"/>
        </w:rPr>
        <w:t xml:space="preserve">includes a course </w:t>
      </w:r>
      <w:r w:rsidRPr="004E2AFE">
        <w:rPr>
          <w:rFonts w:ascii="Arial Narrow" w:hAnsi="Arial Narrow"/>
          <w:sz w:val="26"/>
          <w:szCs w:val="26"/>
        </w:rPr>
        <w:t>listing</w:t>
      </w:r>
      <w:r w:rsidR="002C55B6" w:rsidRPr="004E2AFE">
        <w:rPr>
          <w:rFonts w:ascii="Arial Narrow" w:hAnsi="Arial Narrow"/>
          <w:sz w:val="26"/>
          <w:szCs w:val="26"/>
        </w:rPr>
        <w:t>, post-secondary opportunities</w:t>
      </w:r>
      <w:r w:rsidRPr="004E2AFE">
        <w:rPr>
          <w:rFonts w:ascii="Arial Narrow" w:hAnsi="Arial Narrow"/>
          <w:sz w:val="26"/>
          <w:szCs w:val="26"/>
        </w:rPr>
        <w:t>,</w:t>
      </w:r>
      <w:r w:rsidR="002C55B6" w:rsidRPr="004E2AFE">
        <w:rPr>
          <w:rFonts w:ascii="Arial Narrow" w:hAnsi="Arial Narrow"/>
          <w:sz w:val="26"/>
          <w:szCs w:val="26"/>
        </w:rPr>
        <w:t xml:space="preserve"> planning</w:t>
      </w:r>
      <w:r w:rsidRPr="004E2AFE">
        <w:rPr>
          <w:rFonts w:ascii="Arial Narrow" w:hAnsi="Arial Narrow"/>
          <w:sz w:val="26"/>
          <w:szCs w:val="26"/>
        </w:rPr>
        <w:t xml:space="preserve"> tools, and</w:t>
      </w:r>
      <w:r w:rsidR="002C55B6" w:rsidRPr="004E2AFE">
        <w:rPr>
          <w:rFonts w:ascii="Arial Narrow" w:hAnsi="Arial Narrow"/>
          <w:sz w:val="26"/>
          <w:szCs w:val="26"/>
        </w:rPr>
        <w:t xml:space="preserve"> </w:t>
      </w:r>
      <w:r w:rsidRPr="004E2AFE">
        <w:rPr>
          <w:rFonts w:ascii="Arial Narrow" w:hAnsi="Arial Narrow"/>
          <w:sz w:val="26"/>
          <w:szCs w:val="26"/>
        </w:rPr>
        <w:t>a wealth</w:t>
      </w:r>
      <w:r w:rsidR="002C55B6" w:rsidRPr="004E2AFE">
        <w:rPr>
          <w:rFonts w:ascii="Arial Narrow" w:hAnsi="Arial Narrow"/>
          <w:sz w:val="26"/>
          <w:szCs w:val="26"/>
        </w:rPr>
        <w:t xml:space="preserve"> of </w:t>
      </w:r>
      <w:r w:rsidRPr="004E2AFE">
        <w:rPr>
          <w:rFonts w:ascii="Arial Narrow" w:hAnsi="Arial Narrow"/>
          <w:sz w:val="26"/>
          <w:szCs w:val="26"/>
        </w:rPr>
        <w:t xml:space="preserve">helpful </w:t>
      </w:r>
      <w:r w:rsidR="002C55B6" w:rsidRPr="004E2AFE">
        <w:rPr>
          <w:rFonts w:ascii="Arial Narrow" w:hAnsi="Arial Narrow"/>
          <w:sz w:val="26"/>
          <w:szCs w:val="26"/>
        </w:rPr>
        <w:t xml:space="preserve">logistical information. </w:t>
      </w:r>
      <w:r w:rsidR="004A6844">
        <w:rPr>
          <w:rFonts w:ascii="Arial Narrow" w:hAnsi="Arial Narrow"/>
          <w:sz w:val="26"/>
          <w:szCs w:val="26"/>
        </w:rPr>
        <w:t>Please use the resources within this document to collaboratively develop an individualized plan to address the academic, personal/interpersonal, career exploration, and post-secondary needs of each student in St. Louis Public Schools.</w:t>
      </w:r>
    </w:p>
    <w:p w14:paraId="2CC93403" w14:textId="77777777" w:rsidR="004A6844" w:rsidRDefault="004A6844" w:rsidP="00C059EB">
      <w:pPr>
        <w:pStyle w:val="BodyText"/>
        <w:ind w:right="-18"/>
        <w:jc w:val="both"/>
        <w:rPr>
          <w:rFonts w:ascii="Arial Narrow" w:hAnsi="Arial Narrow"/>
          <w:sz w:val="26"/>
          <w:szCs w:val="26"/>
        </w:rPr>
      </w:pPr>
    </w:p>
    <w:p w14:paraId="05C7101D" w14:textId="5638F062" w:rsidR="0007774F" w:rsidRDefault="002C55B6" w:rsidP="00C059EB">
      <w:pPr>
        <w:pStyle w:val="BodyText"/>
        <w:ind w:right="-18"/>
        <w:jc w:val="both"/>
        <w:rPr>
          <w:rFonts w:ascii="Arial Narrow" w:hAnsi="Arial Narrow"/>
          <w:sz w:val="26"/>
          <w:szCs w:val="26"/>
        </w:rPr>
      </w:pPr>
      <w:r w:rsidRPr="004E2AFE">
        <w:rPr>
          <w:rFonts w:ascii="Arial Narrow" w:hAnsi="Arial Narrow"/>
          <w:sz w:val="26"/>
          <w:szCs w:val="26"/>
        </w:rPr>
        <w:t xml:space="preserve">This document is revised </w:t>
      </w:r>
      <w:r w:rsidR="004619A4" w:rsidRPr="004E2AFE">
        <w:rPr>
          <w:rFonts w:ascii="Arial Narrow" w:hAnsi="Arial Narrow"/>
          <w:sz w:val="26"/>
          <w:szCs w:val="26"/>
        </w:rPr>
        <w:t>annually,</w:t>
      </w:r>
      <w:r w:rsidRPr="004E2AFE">
        <w:rPr>
          <w:rFonts w:ascii="Arial Narrow" w:hAnsi="Arial Narrow"/>
          <w:sz w:val="26"/>
          <w:szCs w:val="26"/>
        </w:rPr>
        <w:t xml:space="preserve"> and we welcome feedback to </w:t>
      </w:r>
      <w:hyperlink r:id="rId11" w:history="1">
        <w:r w:rsidR="00C056FC" w:rsidRPr="005B0603">
          <w:rPr>
            <w:rStyle w:val="Hyperlink"/>
            <w:rFonts w:ascii="Arial Narrow" w:hAnsi="Arial Narrow"/>
            <w:sz w:val="26"/>
            <w:szCs w:val="26"/>
          </w:rPr>
          <w:t>josh.henning@slps.org</w:t>
        </w:r>
      </w:hyperlink>
      <w:r w:rsidR="00144982" w:rsidRPr="004E2AFE">
        <w:rPr>
          <w:rFonts w:ascii="Arial Narrow" w:hAnsi="Arial Narrow"/>
          <w:sz w:val="26"/>
          <w:szCs w:val="26"/>
        </w:rPr>
        <w:t>.</w:t>
      </w:r>
    </w:p>
    <w:p w14:paraId="5630AD66" w14:textId="77777777" w:rsidR="0007774F" w:rsidRPr="004E2AFE" w:rsidRDefault="0007774F" w:rsidP="00C059EB">
      <w:pPr>
        <w:pStyle w:val="BodyText"/>
        <w:spacing w:before="11"/>
        <w:ind w:right="-18"/>
        <w:rPr>
          <w:rFonts w:ascii="Arial Narrow" w:hAnsi="Arial Narrow"/>
          <w:sz w:val="25"/>
          <w:szCs w:val="26"/>
        </w:rPr>
      </w:pPr>
    </w:p>
    <w:p w14:paraId="5CF11C59" w14:textId="77777777" w:rsidR="0007774F" w:rsidRPr="004E2AFE" w:rsidRDefault="002C55B6" w:rsidP="00C059EB">
      <w:pPr>
        <w:pStyle w:val="BodyText"/>
        <w:ind w:right="-18"/>
        <w:rPr>
          <w:rFonts w:ascii="Arial Narrow" w:hAnsi="Arial Narrow"/>
          <w:sz w:val="26"/>
          <w:szCs w:val="26"/>
        </w:rPr>
      </w:pPr>
      <w:r w:rsidRPr="004E2AFE">
        <w:rPr>
          <w:rFonts w:ascii="Arial Narrow" w:hAnsi="Arial Narrow"/>
          <w:sz w:val="26"/>
          <w:szCs w:val="26"/>
        </w:rPr>
        <w:t>Sincerely,</w:t>
      </w:r>
    </w:p>
    <w:p w14:paraId="08FE0F61" w14:textId="77777777" w:rsidR="00BB7E62" w:rsidRPr="004E2AFE" w:rsidRDefault="00BB7E62" w:rsidP="00C059EB">
      <w:pPr>
        <w:pStyle w:val="BodyText"/>
        <w:ind w:right="-18"/>
        <w:rPr>
          <w:rFonts w:ascii="Arial Narrow" w:hAnsi="Arial Narrow"/>
          <w:sz w:val="26"/>
          <w:szCs w:val="26"/>
        </w:rPr>
      </w:pPr>
    </w:p>
    <w:p w14:paraId="61829076" w14:textId="495EC753" w:rsidR="0007774F" w:rsidRPr="00DF6A68" w:rsidRDefault="00FF3E8C">
      <w:pPr>
        <w:pStyle w:val="BodyText"/>
        <w:rPr>
          <w:rFonts w:ascii="Arial Narrow" w:hAnsi="Arial Narrow"/>
          <w:sz w:val="22"/>
          <w:szCs w:val="28"/>
        </w:rPr>
      </w:pPr>
      <w:r w:rsidRPr="00DF6A68">
        <w:rPr>
          <w:rFonts w:ascii="Arial Narrow" w:hAnsi="Arial Narrow"/>
          <w:sz w:val="22"/>
          <w:szCs w:val="28"/>
        </w:rPr>
        <w:t>*Special thanks to ELA Curriculum Specialist</w:t>
      </w:r>
      <w:r w:rsidR="00DF6A68">
        <w:rPr>
          <w:rFonts w:ascii="Arial Narrow" w:hAnsi="Arial Narrow"/>
          <w:sz w:val="22"/>
          <w:szCs w:val="28"/>
        </w:rPr>
        <w:t xml:space="preserve">, </w:t>
      </w:r>
      <w:r w:rsidRPr="00DF6A68">
        <w:rPr>
          <w:rFonts w:ascii="Arial Narrow" w:hAnsi="Arial Narrow"/>
          <w:sz w:val="22"/>
          <w:szCs w:val="28"/>
        </w:rPr>
        <w:t>Judine Keplar for document formatting, review and edits</w:t>
      </w:r>
    </w:p>
    <w:tbl>
      <w:tblPr>
        <w:tblpPr w:leftFromText="180" w:rightFromText="180" w:vertAnchor="text" w:horzAnchor="margin" w:tblpYSpec="bottom"/>
        <w:tblW w:w="5000" w:type="pct"/>
        <w:tblCellMar>
          <w:left w:w="0" w:type="dxa"/>
          <w:right w:w="0" w:type="dxa"/>
        </w:tblCellMar>
        <w:tblLook w:val="01E0" w:firstRow="1" w:lastRow="1" w:firstColumn="1" w:lastColumn="1" w:noHBand="0" w:noVBand="0"/>
      </w:tblPr>
      <w:tblGrid>
        <w:gridCol w:w="5039"/>
        <w:gridCol w:w="5473"/>
      </w:tblGrid>
      <w:tr w:rsidR="00FF3E8C" w:rsidRPr="004E2AFE" w14:paraId="07CB53FA" w14:textId="77777777" w:rsidTr="00FF3E8C">
        <w:trPr>
          <w:trHeight w:val="1008"/>
        </w:trPr>
        <w:tc>
          <w:tcPr>
            <w:tcW w:w="2397" w:type="pct"/>
          </w:tcPr>
          <w:p w14:paraId="6E9BC982" w14:textId="0A1BBE7C" w:rsidR="00FF3E8C" w:rsidRPr="004E2AFE" w:rsidRDefault="00FF3E8C" w:rsidP="00FF3E8C">
            <w:pPr>
              <w:pStyle w:val="TableParagraph"/>
              <w:spacing w:line="244" w:lineRule="exact"/>
              <w:ind w:left="50"/>
              <w:rPr>
                <w:rFonts w:ascii="Arial Narrow" w:hAnsi="Arial Narrow"/>
                <w:b/>
                <w:sz w:val="26"/>
                <w:szCs w:val="24"/>
              </w:rPr>
            </w:pPr>
            <w:r w:rsidRPr="004E2AFE">
              <w:rPr>
                <w:rFonts w:ascii="Arial Narrow" w:hAnsi="Arial Narrow"/>
                <w:b/>
                <w:sz w:val="26"/>
                <w:szCs w:val="24"/>
              </w:rPr>
              <w:t xml:space="preserve">Dr. </w:t>
            </w:r>
            <w:r w:rsidR="00A050C1">
              <w:rPr>
                <w:rFonts w:ascii="Arial Narrow" w:hAnsi="Arial Narrow"/>
                <w:b/>
                <w:sz w:val="26"/>
                <w:szCs w:val="24"/>
              </w:rPr>
              <w:t>Millicent Borishade</w:t>
            </w:r>
          </w:p>
          <w:p w14:paraId="698E630E" w14:textId="2398FE57" w:rsidR="00FF3E8C" w:rsidRPr="004E2AFE" w:rsidRDefault="00FF3E8C" w:rsidP="00FF3E8C">
            <w:pPr>
              <w:pStyle w:val="TableParagraph"/>
              <w:spacing w:line="244" w:lineRule="exact"/>
              <w:ind w:left="50"/>
              <w:rPr>
                <w:rFonts w:ascii="Arial Narrow" w:hAnsi="Arial Narrow"/>
                <w:b/>
                <w:sz w:val="26"/>
                <w:szCs w:val="24"/>
              </w:rPr>
            </w:pPr>
            <w:r w:rsidRPr="004E2AFE">
              <w:rPr>
                <w:rFonts w:ascii="Arial Narrow" w:hAnsi="Arial Narrow"/>
                <w:sz w:val="26"/>
                <w:szCs w:val="24"/>
              </w:rPr>
              <w:t>Superintendent of Schools</w:t>
            </w:r>
            <w:r w:rsidR="00A050C1">
              <w:rPr>
                <w:rFonts w:ascii="Arial Narrow" w:hAnsi="Arial Narrow"/>
                <w:sz w:val="26"/>
                <w:szCs w:val="24"/>
              </w:rPr>
              <w:t xml:space="preserve"> (</w:t>
            </w:r>
            <w:r w:rsidR="00276D63">
              <w:rPr>
                <w:rFonts w:ascii="Arial Narrow" w:hAnsi="Arial Narrow"/>
                <w:sz w:val="26"/>
                <w:szCs w:val="24"/>
              </w:rPr>
              <w:t>Interim</w:t>
            </w:r>
            <w:r w:rsidR="00A050C1">
              <w:rPr>
                <w:rFonts w:ascii="Arial Narrow" w:hAnsi="Arial Narrow"/>
                <w:sz w:val="26"/>
                <w:szCs w:val="24"/>
              </w:rPr>
              <w:t>)</w:t>
            </w:r>
          </w:p>
        </w:tc>
        <w:tc>
          <w:tcPr>
            <w:tcW w:w="2603" w:type="pct"/>
          </w:tcPr>
          <w:p w14:paraId="0101B81D" w14:textId="4B9BBCC6" w:rsidR="00FF3E8C" w:rsidRPr="004E2AFE" w:rsidRDefault="00FF3E8C" w:rsidP="00FF3E8C">
            <w:pPr>
              <w:pStyle w:val="TableParagraph"/>
              <w:rPr>
                <w:rFonts w:ascii="Arial Narrow" w:hAnsi="Arial Narrow"/>
                <w:b/>
                <w:sz w:val="26"/>
                <w:szCs w:val="24"/>
              </w:rPr>
            </w:pPr>
            <w:r>
              <w:rPr>
                <w:rFonts w:ascii="Arial Narrow" w:hAnsi="Arial Narrow"/>
                <w:b/>
                <w:sz w:val="26"/>
                <w:szCs w:val="24"/>
              </w:rPr>
              <w:t xml:space="preserve">Dr. </w:t>
            </w:r>
            <w:r w:rsidR="00A050C1">
              <w:rPr>
                <w:rFonts w:ascii="Arial Narrow" w:hAnsi="Arial Narrow"/>
                <w:b/>
                <w:sz w:val="26"/>
                <w:szCs w:val="24"/>
              </w:rPr>
              <w:t>Allison Deno</w:t>
            </w:r>
          </w:p>
          <w:p w14:paraId="167B0068" w14:textId="3A00E330" w:rsidR="00FF3E8C" w:rsidRPr="004E2AFE" w:rsidRDefault="00FF3E8C" w:rsidP="00FF3E8C">
            <w:pPr>
              <w:pStyle w:val="TableParagraph"/>
              <w:ind w:left="50"/>
              <w:rPr>
                <w:rFonts w:ascii="Arial Narrow" w:hAnsi="Arial Narrow"/>
                <w:sz w:val="26"/>
                <w:szCs w:val="24"/>
              </w:rPr>
            </w:pPr>
            <w:r>
              <w:rPr>
                <w:rFonts w:ascii="Arial Narrow" w:hAnsi="Arial Narrow"/>
                <w:sz w:val="26"/>
                <w:szCs w:val="24"/>
              </w:rPr>
              <w:t>Chief of Schools</w:t>
            </w:r>
          </w:p>
        </w:tc>
      </w:tr>
      <w:tr w:rsidR="00FF3E8C" w:rsidRPr="004E2AFE" w14:paraId="021425DB" w14:textId="77777777" w:rsidTr="00FF3E8C">
        <w:trPr>
          <w:trHeight w:val="1243"/>
        </w:trPr>
        <w:tc>
          <w:tcPr>
            <w:tcW w:w="2397" w:type="pct"/>
          </w:tcPr>
          <w:p w14:paraId="1C5ADDFC" w14:textId="3CF328FC" w:rsidR="00FF3E8C" w:rsidRPr="004E2AFE" w:rsidRDefault="00FF3E8C" w:rsidP="00FF3E8C">
            <w:pPr>
              <w:pStyle w:val="TableParagraph"/>
              <w:rPr>
                <w:rFonts w:ascii="Arial Narrow" w:hAnsi="Arial Narrow"/>
                <w:b/>
                <w:sz w:val="26"/>
                <w:szCs w:val="24"/>
              </w:rPr>
            </w:pPr>
            <w:r>
              <w:rPr>
                <w:rFonts w:ascii="Arial Narrow" w:hAnsi="Arial Narrow"/>
                <w:b/>
                <w:sz w:val="26"/>
                <w:szCs w:val="24"/>
              </w:rPr>
              <w:t xml:space="preserve">Dr. </w:t>
            </w:r>
            <w:r w:rsidR="006050A2">
              <w:rPr>
                <w:rFonts w:ascii="Arial Narrow" w:hAnsi="Arial Narrow"/>
                <w:b/>
                <w:sz w:val="26"/>
                <w:szCs w:val="24"/>
              </w:rPr>
              <w:t>Tonya Bailey</w:t>
            </w:r>
            <w:r w:rsidRPr="004E2AFE">
              <w:rPr>
                <w:rFonts w:ascii="Arial Narrow" w:hAnsi="Arial Narrow"/>
                <w:b/>
                <w:sz w:val="26"/>
                <w:szCs w:val="24"/>
              </w:rPr>
              <w:t xml:space="preserve"> </w:t>
            </w:r>
          </w:p>
          <w:p w14:paraId="1F6806E3" w14:textId="1982A46D" w:rsidR="00FF3E8C" w:rsidRPr="00A050C1" w:rsidRDefault="00A050C1" w:rsidP="00FF3E8C">
            <w:pPr>
              <w:pStyle w:val="TableParagraph"/>
              <w:rPr>
                <w:rFonts w:ascii="Arial Narrow" w:hAnsi="Arial Narrow"/>
                <w:bCs/>
                <w:sz w:val="26"/>
                <w:szCs w:val="24"/>
              </w:rPr>
            </w:pPr>
            <w:r w:rsidRPr="00A050C1">
              <w:rPr>
                <w:rFonts w:ascii="Arial Narrow" w:hAnsi="Arial Narrow"/>
                <w:bCs/>
                <w:sz w:val="26"/>
                <w:szCs w:val="24"/>
              </w:rPr>
              <w:t xml:space="preserve">HS Network </w:t>
            </w:r>
            <w:r w:rsidR="006050A2" w:rsidRPr="00A050C1">
              <w:rPr>
                <w:rFonts w:ascii="Arial Narrow" w:hAnsi="Arial Narrow"/>
                <w:bCs/>
                <w:sz w:val="26"/>
                <w:szCs w:val="24"/>
              </w:rPr>
              <w:t>Superintendent</w:t>
            </w:r>
          </w:p>
        </w:tc>
        <w:tc>
          <w:tcPr>
            <w:tcW w:w="2603" w:type="pct"/>
          </w:tcPr>
          <w:p w14:paraId="75DDA03F" w14:textId="77777777" w:rsidR="00FF3E8C" w:rsidRPr="00FF3E8C" w:rsidRDefault="00FF3E8C" w:rsidP="00FF3E8C">
            <w:pPr>
              <w:pStyle w:val="TableParagraph"/>
              <w:spacing w:before="2"/>
              <w:rPr>
                <w:rFonts w:ascii="Arial Narrow" w:hAnsi="Arial Narrow"/>
                <w:b/>
                <w:sz w:val="26"/>
                <w:szCs w:val="24"/>
              </w:rPr>
            </w:pPr>
            <w:r w:rsidRPr="00FF3E8C">
              <w:rPr>
                <w:rFonts w:ascii="Arial Narrow" w:hAnsi="Arial Narrow"/>
                <w:b/>
                <w:sz w:val="26"/>
                <w:szCs w:val="24"/>
              </w:rPr>
              <w:t xml:space="preserve">Dr. Joshua Henning </w:t>
            </w:r>
          </w:p>
          <w:p w14:paraId="525995BC" w14:textId="77777777" w:rsidR="00FF3E8C" w:rsidRPr="00FF3E8C" w:rsidRDefault="00FF3E8C" w:rsidP="00FF3E8C">
            <w:pPr>
              <w:pStyle w:val="TableParagraph"/>
              <w:spacing w:before="2"/>
              <w:rPr>
                <w:rFonts w:ascii="Arial Narrow" w:hAnsi="Arial Narrow"/>
                <w:sz w:val="26"/>
                <w:szCs w:val="24"/>
              </w:rPr>
            </w:pPr>
            <w:r w:rsidRPr="00FF3E8C">
              <w:rPr>
                <w:rFonts w:ascii="Arial Narrow" w:hAnsi="Arial Narrow"/>
                <w:sz w:val="26"/>
                <w:szCs w:val="24"/>
              </w:rPr>
              <w:t xml:space="preserve">Associate Superintendent </w:t>
            </w:r>
          </w:p>
          <w:p w14:paraId="5C569EBA" w14:textId="51D22915" w:rsidR="00FF3E8C" w:rsidRPr="004E2AFE" w:rsidRDefault="00FF3E8C" w:rsidP="00FF3E8C">
            <w:pPr>
              <w:pStyle w:val="TableParagraph"/>
              <w:spacing w:before="2"/>
              <w:rPr>
                <w:rFonts w:ascii="Arial Narrow" w:hAnsi="Arial Narrow"/>
                <w:sz w:val="26"/>
                <w:szCs w:val="24"/>
              </w:rPr>
            </w:pPr>
            <w:r w:rsidRPr="00FF3E8C">
              <w:rPr>
                <w:rFonts w:ascii="Arial Narrow" w:hAnsi="Arial Narrow"/>
                <w:sz w:val="26"/>
                <w:szCs w:val="24"/>
              </w:rPr>
              <w:t>College and Career Readiness</w:t>
            </w:r>
          </w:p>
        </w:tc>
      </w:tr>
      <w:tr w:rsidR="00FF3E8C" w:rsidRPr="004E2AFE" w14:paraId="621B1045" w14:textId="77777777" w:rsidTr="00FF3E8C">
        <w:trPr>
          <w:trHeight w:val="1008"/>
        </w:trPr>
        <w:tc>
          <w:tcPr>
            <w:tcW w:w="2397" w:type="pct"/>
          </w:tcPr>
          <w:p w14:paraId="6AEE85AF" w14:textId="29FBDB3C" w:rsidR="00FF3E8C" w:rsidRPr="004E2AFE" w:rsidRDefault="00FF3E8C" w:rsidP="00FF3E8C">
            <w:pPr>
              <w:pStyle w:val="TableParagraph"/>
              <w:spacing w:line="290" w:lineRule="atLeast"/>
              <w:ind w:right="98"/>
              <w:rPr>
                <w:rFonts w:ascii="Arial Narrow" w:hAnsi="Arial Narrow"/>
                <w:b/>
                <w:sz w:val="26"/>
                <w:szCs w:val="24"/>
              </w:rPr>
            </w:pPr>
            <w:r>
              <w:rPr>
                <w:rFonts w:ascii="Arial Narrow" w:hAnsi="Arial Narrow"/>
                <w:b/>
                <w:sz w:val="26"/>
                <w:szCs w:val="24"/>
              </w:rPr>
              <w:t>Dr. Sheila Sherman</w:t>
            </w:r>
            <w:r w:rsidRPr="004E2AFE">
              <w:rPr>
                <w:rFonts w:ascii="Arial Narrow" w:hAnsi="Arial Narrow"/>
                <w:b/>
                <w:sz w:val="26"/>
                <w:szCs w:val="24"/>
              </w:rPr>
              <w:t xml:space="preserve"> </w:t>
            </w:r>
          </w:p>
          <w:p w14:paraId="5B8B8C59" w14:textId="030055E4" w:rsidR="00FF3E8C" w:rsidRPr="004E2AFE" w:rsidRDefault="00FF3E8C" w:rsidP="00FF3E8C">
            <w:pPr>
              <w:pStyle w:val="TableParagraph"/>
              <w:spacing w:line="290" w:lineRule="atLeast"/>
              <w:ind w:right="98"/>
              <w:rPr>
                <w:rFonts w:ascii="Arial Narrow" w:hAnsi="Arial Narrow"/>
                <w:sz w:val="26"/>
                <w:szCs w:val="24"/>
              </w:rPr>
            </w:pPr>
            <w:r>
              <w:rPr>
                <w:rFonts w:ascii="Arial Narrow" w:hAnsi="Arial Narrow"/>
                <w:sz w:val="26"/>
                <w:szCs w:val="24"/>
              </w:rPr>
              <w:t xml:space="preserve">HS </w:t>
            </w:r>
            <w:r w:rsidRPr="004E2AFE">
              <w:rPr>
                <w:rFonts w:ascii="Arial Narrow" w:hAnsi="Arial Narrow"/>
                <w:sz w:val="26"/>
                <w:szCs w:val="24"/>
              </w:rPr>
              <w:t>Network Superintendent</w:t>
            </w:r>
          </w:p>
          <w:p w14:paraId="13942341" w14:textId="4467D612" w:rsidR="00FF3E8C" w:rsidRPr="004E2AFE" w:rsidRDefault="00FF3E8C" w:rsidP="00FF3E8C">
            <w:pPr>
              <w:pStyle w:val="TableParagraph"/>
              <w:spacing w:line="290" w:lineRule="atLeast"/>
              <w:ind w:right="98"/>
              <w:rPr>
                <w:rFonts w:ascii="Arial Narrow" w:hAnsi="Arial Narrow"/>
                <w:sz w:val="26"/>
                <w:szCs w:val="24"/>
              </w:rPr>
            </w:pPr>
          </w:p>
        </w:tc>
        <w:tc>
          <w:tcPr>
            <w:tcW w:w="2603" w:type="pct"/>
          </w:tcPr>
          <w:p w14:paraId="71A856E9" w14:textId="72438F1F" w:rsidR="00FF3E8C" w:rsidRPr="004E2AFE" w:rsidRDefault="00FF3E8C" w:rsidP="00FF3E8C">
            <w:pPr>
              <w:pStyle w:val="TableParagraph"/>
              <w:spacing w:line="290" w:lineRule="atLeast"/>
              <w:ind w:right="98"/>
              <w:rPr>
                <w:rFonts w:ascii="Arial Narrow" w:hAnsi="Arial Narrow"/>
                <w:sz w:val="26"/>
                <w:szCs w:val="24"/>
              </w:rPr>
            </w:pPr>
          </w:p>
        </w:tc>
      </w:tr>
    </w:tbl>
    <w:p w14:paraId="2BA226A1" w14:textId="77777777" w:rsidR="0007774F" w:rsidRPr="004E2AFE" w:rsidRDefault="0007774F">
      <w:pPr>
        <w:pStyle w:val="BodyText"/>
        <w:rPr>
          <w:rFonts w:ascii="Arial Narrow" w:hAnsi="Arial Narrow"/>
          <w:sz w:val="20"/>
        </w:rPr>
      </w:pPr>
    </w:p>
    <w:p w14:paraId="17AD93B2" w14:textId="77777777" w:rsidR="0007774F" w:rsidRPr="004E2AFE" w:rsidRDefault="0007774F">
      <w:pPr>
        <w:pStyle w:val="BodyText"/>
        <w:rPr>
          <w:rFonts w:ascii="Arial Narrow" w:hAnsi="Arial Narrow"/>
          <w:sz w:val="20"/>
        </w:rPr>
      </w:pPr>
    </w:p>
    <w:p w14:paraId="680A4E5D" w14:textId="77777777" w:rsidR="0007774F" w:rsidRPr="004E2AFE" w:rsidRDefault="0007774F">
      <w:pPr>
        <w:spacing w:line="290" w:lineRule="atLeast"/>
        <w:rPr>
          <w:rFonts w:ascii="Arial Narrow" w:hAnsi="Arial Narrow"/>
          <w:sz w:val="24"/>
        </w:rPr>
        <w:sectPr w:rsidR="0007774F" w:rsidRPr="004E2AFE" w:rsidSect="00FB46A9">
          <w:type w:val="nextColumn"/>
          <w:pgSz w:w="12240" w:h="15840"/>
          <w:pgMar w:top="864" w:right="864" w:bottom="864" w:left="864" w:header="720" w:footer="720" w:gutter="0"/>
          <w:pgBorders w:offsetFrom="page">
            <w:top w:val="thinThickMediumGap" w:sz="48" w:space="24" w:color="1B489B"/>
            <w:left w:val="thinThickMediumGap" w:sz="48" w:space="24" w:color="1B489B"/>
            <w:bottom w:val="thickThinMediumGap" w:sz="48" w:space="24" w:color="1B489B"/>
            <w:right w:val="thickThinMediumGap" w:sz="48" w:space="24" w:color="1B489B"/>
          </w:pgBorders>
          <w:cols w:space="720"/>
          <w:docGrid w:linePitch="299"/>
        </w:sectPr>
      </w:pPr>
    </w:p>
    <w:tbl>
      <w:tblPr>
        <w:tblStyle w:val="TableGrid"/>
        <w:tblW w:w="0" w:type="auto"/>
        <w:tblLook w:val="04A0" w:firstRow="1" w:lastRow="0" w:firstColumn="1" w:lastColumn="0" w:noHBand="0" w:noVBand="1"/>
      </w:tblPr>
      <w:tblGrid>
        <w:gridCol w:w="10502"/>
      </w:tblGrid>
      <w:tr w:rsidR="000D5B42" w:rsidRPr="004E2AFE" w14:paraId="61716A2A" w14:textId="77777777" w:rsidTr="001B6F6E">
        <w:tc>
          <w:tcPr>
            <w:tcW w:w="10502" w:type="dxa"/>
            <w:shd w:val="clear" w:color="auto" w:fill="1B489B"/>
            <w:vAlign w:val="center"/>
          </w:tcPr>
          <w:p w14:paraId="1251A69C" w14:textId="5806B4ED" w:rsidR="000D5B42" w:rsidRPr="004E2AFE" w:rsidRDefault="000D5B42" w:rsidP="001B6F6E">
            <w:pPr>
              <w:pStyle w:val="Heading4"/>
              <w:ind w:left="0" w:right="62"/>
              <w:jc w:val="center"/>
              <w:rPr>
                <w:rFonts w:ascii="Arial Narrow" w:hAnsi="Arial Narrow"/>
                <w:color w:val="F4D459"/>
                <w:sz w:val="44"/>
                <w:szCs w:val="44"/>
              </w:rPr>
            </w:pPr>
            <w:r w:rsidRPr="004E2AFE">
              <w:rPr>
                <w:rFonts w:ascii="Arial Narrow" w:hAnsi="Arial Narrow"/>
                <w:color w:val="F4D459"/>
                <w:sz w:val="44"/>
                <w:szCs w:val="44"/>
              </w:rPr>
              <w:lastRenderedPageBreak/>
              <w:t>VISION &amp; MISSION STATEMENTS</w:t>
            </w:r>
          </w:p>
        </w:tc>
      </w:tr>
    </w:tbl>
    <w:p w14:paraId="36FEB5B0" w14:textId="77777777" w:rsidR="0007774F" w:rsidRPr="004E2AFE" w:rsidRDefault="0007774F">
      <w:pPr>
        <w:pStyle w:val="BodyText"/>
        <w:rPr>
          <w:rFonts w:ascii="Arial Narrow" w:hAnsi="Arial Narrow"/>
          <w:sz w:val="20"/>
        </w:rPr>
      </w:pPr>
    </w:p>
    <w:p w14:paraId="30D7AA69" w14:textId="77777777" w:rsidR="0007774F" w:rsidRPr="004E2AFE" w:rsidRDefault="0007774F">
      <w:pPr>
        <w:pStyle w:val="BodyText"/>
        <w:rPr>
          <w:rFonts w:ascii="Arial Narrow" w:hAnsi="Arial Narrow"/>
          <w:sz w:val="20"/>
        </w:rPr>
      </w:pPr>
    </w:p>
    <w:p w14:paraId="7196D064" w14:textId="77777777" w:rsidR="0007774F" w:rsidRPr="004E2AFE" w:rsidRDefault="0007774F">
      <w:pPr>
        <w:pStyle w:val="BodyText"/>
        <w:rPr>
          <w:rFonts w:ascii="Arial Narrow" w:hAnsi="Arial Narrow"/>
          <w:sz w:val="20"/>
        </w:rPr>
      </w:pPr>
    </w:p>
    <w:p w14:paraId="34FF1C98" w14:textId="77777777" w:rsidR="0007774F" w:rsidRPr="004E2AFE" w:rsidRDefault="0007774F">
      <w:pPr>
        <w:pStyle w:val="BodyText"/>
        <w:rPr>
          <w:rFonts w:ascii="Arial Narrow" w:hAnsi="Arial Narrow"/>
          <w:sz w:val="20"/>
        </w:rPr>
      </w:pPr>
    </w:p>
    <w:p w14:paraId="6D072C0D" w14:textId="77777777" w:rsidR="0007774F" w:rsidRPr="004E2AFE" w:rsidRDefault="0007774F">
      <w:pPr>
        <w:pStyle w:val="BodyText"/>
        <w:rPr>
          <w:rFonts w:ascii="Arial Narrow" w:hAnsi="Arial Narrow"/>
          <w:sz w:val="20"/>
        </w:rPr>
      </w:pPr>
    </w:p>
    <w:p w14:paraId="48A21919" w14:textId="77777777" w:rsidR="0007774F" w:rsidRPr="004E2AFE" w:rsidRDefault="0007774F">
      <w:pPr>
        <w:pStyle w:val="BodyText"/>
        <w:rPr>
          <w:rFonts w:ascii="Arial Narrow" w:hAnsi="Arial Narrow"/>
          <w:sz w:val="20"/>
        </w:rPr>
      </w:pPr>
    </w:p>
    <w:tbl>
      <w:tblPr>
        <w:tblStyle w:val="TableGrid"/>
        <w:tblpPr w:leftFromText="180" w:rightFromText="180" w:vertAnchor="text" w:horzAnchor="margin" w:tblpY="109"/>
        <w:tblW w:w="0" w:type="auto"/>
        <w:tblLook w:val="04A0" w:firstRow="1" w:lastRow="0" w:firstColumn="1" w:lastColumn="0" w:noHBand="0" w:noVBand="1"/>
      </w:tblPr>
      <w:tblGrid>
        <w:gridCol w:w="10502"/>
      </w:tblGrid>
      <w:tr w:rsidR="000D5B42" w:rsidRPr="004E2AFE" w14:paraId="5766CE3E" w14:textId="77777777" w:rsidTr="000D5B42">
        <w:tc>
          <w:tcPr>
            <w:tcW w:w="10502" w:type="dxa"/>
            <w:shd w:val="clear" w:color="auto" w:fill="F4D459"/>
          </w:tcPr>
          <w:p w14:paraId="746164D9" w14:textId="77777777" w:rsidR="000D5B42" w:rsidRPr="004E2AFE" w:rsidRDefault="000D5B42" w:rsidP="000D5B42">
            <w:pPr>
              <w:pStyle w:val="BodyText"/>
              <w:spacing w:before="7"/>
              <w:rPr>
                <w:rFonts w:ascii="Arial Narrow" w:hAnsi="Arial Narrow"/>
                <w:b/>
                <w:bCs/>
                <w:color w:val="1B489B"/>
                <w:sz w:val="32"/>
                <w:szCs w:val="32"/>
              </w:rPr>
            </w:pPr>
            <w:bookmarkStart w:id="0" w:name="_Hlk149561663"/>
            <w:r w:rsidRPr="004E2AFE">
              <w:rPr>
                <w:rFonts w:ascii="Arial Narrow" w:hAnsi="Arial Narrow"/>
                <w:b/>
                <w:bCs/>
                <w:color w:val="1B489B"/>
                <w:sz w:val="32"/>
                <w:szCs w:val="32"/>
              </w:rPr>
              <w:t>VISION</w:t>
            </w:r>
          </w:p>
        </w:tc>
      </w:tr>
      <w:bookmarkEnd w:id="0"/>
    </w:tbl>
    <w:p w14:paraId="614B4C1E" w14:textId="4B2F7FC9" w:rsidR="0007774F" w:rsidRPr="004E2AFE" w:rsidRDefault="0007774F">
      <w:pPr>
        <w:pStyle w:val="BodyText"/>
        <w:spacing w:before="7"/>
        <w:rPr>
          <w:rFonts w:ascii="Arial Narrow" w:hAnsi="Arial Narrow"/>
          <w:sz w:val="21"/>
        </w:rPr>
      </w:pPr>
    </w:p>
    <w:p w14:paraId="6BD18F9B" w14:textId="77777777" w:rsidR="0007774F" w:rsidRPr="004E2AFE" w:rsidRDefault="0007774F">
      <w:pPr>
        <w:pStyle w:val="BodyText"/>
        <w:spacing w:before="6"/>
        <w:rPr>
          <w:rFonts w:ascii="Arial Narrow" w:hAnsi="Arial Narrow"/>
          <w:sz w:val="11"/>
        </w:rPr>
      </w:pPr>
    </w:p>
    <w:p w14:paraId="661D8A02" w14:textId="77777777" w:rsidR="0007774F" w:rsidRPr="006B548B" w:rsidRDefault="002C55B6" w:rsidP="00BB7E62">
      <w:pPr>
        <w:spacing w:before="93" w:line="254" w:lineRule="auto"/>
        <w:ind w:right="-18"/>
        <w:jc w:val="both"/>
        <w:rPr>
          <w:rFonts w:ascii="Arial Narrow" w:hAnsi="Arial Narrow"/>
          <w:b/>
          <w:sz w:val="26"/>
          <w:szCs w:val="24"/>
        </w:rPr>
      </w:pPr>
      <w:r w:rsidRPr="006B548B">
        <w:rPr>
          <w:rFonts w:ascii="Arial Narrow" w:hAnsi="Arial Narrow"/>
          <w:b/>
          <w:sz w:val="26"/>
          <w:szCs w:val="24"/>
        </w:rPr>
        <w:t>The St. Louis Public Schools is the district of choice for families in the St. Louis region that provides a world-class education and is nationally recognized as a leader in student achievement and teacher quality.</w:t>
      </w:r>
    </w:p>
    <w:p w14:paraId="238601FE" w14:textId="6ABDEEC1" w:rsidR="0007774F" w:rsidRPr="004E2AFE" w:rsidRDefault="0007774F">
      <w:pPr>
        <w:rPr>
          <w:rFonts w:ascii="Arial Narrow" w:hAnsi="Arial Narrow"/>
          <w:b/>
          <w:sz w:val="20"/>
        </w:rPr>
      </w:pPr>
    </w:p>
    <w:p w14:paraId="0F3CABC7" w14:textId="34DC7100" w:rsidR="0007774F" w:rsidRPr="004E2AFE" w:rsidRDefault="0007774F">
      <w:pPr>
        <w:rPr>
          <w:rFonts w:ascii="Arial Narrow" w:hAnsi="Arial Narrow"/>
          <w:b/>
          <w:sz w:val="20"/>
        </w:rPr>
      </w:pPr>
    </w:p>
    <w:p w14:paraId="5B08B5D1" w14:textId="7864B98E" w:rsidR="0007774F" w:rsidRPr="004E2AFE" w:rsidRDefault="0007774F">
      <w:pPr>
        <w:rPr>
          <w:rFonts w:ascii="Arial Narrow" w:hAnsi="Arial Narrow"/>
          <w:b/>
          <w:sz w:val="20"/>
        </w:rPr>
      </w:pPr>
    </w:p>
    <w:tbl>
      <w:tblPr>
        <w:tblStyle w:val="TableGrid"/>
        <w:tblpPr w:leftFromText="180" w:rightFromText="180" w:vertAnchor="text" w:horzAnchor="margin" w:tblpY="109"/>
        <w:tblW w:w="0" w:type="auto"/>
        <w:tblLook w:val="04A0" w:firstRow="1" w:lastRow="0" w:firstColumn="1" w:lastColumn="0" w:noHBand="0" w:noVBand="1"/>
      </w:tblPr>
      <w:tblGrid>
        <w:gridCol w:w="10502"/>
      </w:tblGrid>
      <w:tr w:rsidR="000D5B42" w:rsidRPr="004E2AFE" w14:paraId="438ECC23" w14:textId="77777777" w:rsidTr="001B6F6E">
        <w:tc>
          <w:tcPr>
            <w:tcW w:w="10502" w:type="dxa"/>
            <w:shd w:val="clear" w:color="auto" w:fill="F4D459"/>
          </w:tcPr>
          <w:p w14:paraId="5B5413F7" w14:textId="46A4C9D0" w:rsidR="000D5B42" w:rsidRPr="004E2AFE" w:rsidRDefault="000D5B42" w:rsidP="001B6F6E">
            <w:pPr>
              <w:pStyle w:val="BodyText"/>
              <w:spacing w:before="7"/>
              <w:rPr>
                <w:rFonts w:ascii="Arial Narrow" w:hAnsi="Arial Narrow"/>
                <w:b/>
                <w:bCs/>
                <w:color w:val="1B489B"/>
                <w:sz w:val="32"/>
                <w:szCs w:val="32"/>
              </w:rPr>
            </w:pPr>
            <w:r w:rsidRPr="004E2AFE">
              <w:rPr>
                <w:rFonts w:ascii="Arial Narrow" w:hAnsi="Arial Narrow"/>
                <w:b/>
                <w:bCs/>
                <w:color w:val="1B489B"/>
                <w:sz w:val="32"/>
                <w:szCs w:val="32"/>
              </w:rPr>
              <w:t>MISSION</w:t>
            </w:r>
          </w:p>
        </w:tc>
      </w:tr>
    </w:tbl>
    <w:p w14:paraId="2773F31F" w14:textId="65F133C6" w:rsidR="0007774F" w:rsidRPr="004E2AFE" w:rsidRDefault="0007774F">
      <w:pPr>
        <w:spacing w:before="6"/>
        <w:rPr>
          <w:rFonts w:ascii="Arial Narrow" w:hAnsi="Arial Narrow"/>
          <w:b/>
          <w:sz w:val="17"/>
        </w:rPr>
      </w:pPr>
    </w:p>
    <w:p w14:paraId="4B1F511A" w14:textId="77777777" w:rsidR="0007774F" w:rsidRPr="004E2AFE" w:rsidRDefault="0007774F">
      <w:pPr>
        <w:spacing w:before="3"/>
        <w:rPr>
          <w:rFonts w:ascii="Arial Narrow" w:hAnsi="Arial Narrow"/>
          <w:b/>
          <w:sz w:val="12"/>
        </w:rPr>
      </w:pPr>
    </w:p>
    <w:p w14:paraId="0CDC4B48" w14:textId="77777777" w:rsidR="0007774F" w:rsidRPr="006B548B" w:rsidRDefault="002C55B6" w:rsidP="00BB7E62">
      <w:pPr>
        <w:spacing w:before="92" w:line="254" w:lineRule="auto"/>
        <w:ind w:right="-18"/>
        <w:rPr>
          <w:rFonts w:ascii="Arial Narrow" w:hAnsi="Arial Narrow"/>
          <w:b/>
          <w:sz w:val="26"/>
          <w:szCs w:val="24"/>
        </w:rPr>
      </w:pPr>
      <w:r w:rsidRPr="006B548B">
        <w:rPr>
          <w:rFonts w:ascii="Arial Narrow" w:hAnsi="Arial Narrow"/>
          <w:b/>
          <w:sz w:val="26"/>
          <w:szCs w:val="24"/>
        </w:rPr>
        <w:t>We will provide a quality education for all students and enable them to realize their full intellectual potential.</w:t>
      </w:r>
    </w:p>
    <w:p w14:paraId="65F9C3DC" w14:textId="77777777" w:rsidR="0007774F" w:rsidRPr="004E2AFE" w:rsidRDefault="0007774F">
      <w:pPr>
        <w:spacing w:line="254" w:lineRule="auto"/>
        <w:rPr>
          <w:rFonts w:ascii="Arial Narrow" w:hAnsi="Arial Narrow"/>
          <w:sz w:val="24"/>
        </w:rPr>
        <w:sectPr w:rsidR="0007774F" w:rsidRPr="004E2AFE" w:rsidSect="00FB46A9">
          <w:type w:val="nextColumn"/>
          <w:pgSz w:w="12240" w:h="15840"/>
          <w:pgMar w:top="864" w:right="864" w:bottom="864" w:left="864" w:header="720" w:footer="720" w:gutter="0"/>
          <w:cols w:space="720"/>
          <w:docGrid w:linePitch="299"/>
        </w:sectPr>
      </w:pPr>
    </w:p>
    <w:tbl>
      <w:tblPr>
        <w:tblStyle w:val="TableGrid"/>
        <w:tblW w:w="0" w:type="auto"/>
        <w:tblLook w:val="04A0" w:firstRow="1" w:lastRow="0" w:firstColumn="1" w:lastColumn="0" w:noHBand="0" w:noVBand="1"/>
      </w:tblPr>
      <w:tblGrid>
        <w:gridCol w:w="10502"/>
      </w:tblGrid>
      <w:tr w:rsidR="00381431" w:rsidRPr="004E2AFE" w14:paraId="4CF55ED2" w14:textId="77777777" w:rsidTr="00381431">
        <w:tc>
          <w:tcPr>
            <w:tcW w:w="10502" w:type="dxa"/>
            <w:shd w:val="clear" w:color="auto" w:fill="1B489B"/>
            <w:vAlign w:val="center"/>
          </w:tcPr>
          <w:p w14:paraId="38E1E405" w14:textId="3CD6CDB9" w:rsidR="00381431" w:rsidRPr="004E2AFE" w:rsidRDefault="00381431" w:rsidP="00381431">
            <w:pPr>
              <w:pStyle w:val="Heading4"/>
              <w:ind w:left="0" w:right="62"/>
              <w:jc w:val="center"/>
              <w:rPr>
                <w:rFonts w:ascii="Arial Narrow" w:hAnsi="Arial Narrow"/>
                <w:color w:val="F4D459"/>
                <w:sz w:val="44"/>
                <w:szCs w:val="44"/>
              </w:rPr>
            </w:pPr>
            <w:bookmarkStart w:id="1" w:name="_Hlk149555809"/>
            <w:bookmarkStart w:id="2" w:name="_TOC_250020"/>
            <w:r w:rsidRPr="004E2AFE">
              <w:rPr>
                <w:rFonts w:ascii="Arial Narrow" w:hAnsi="Arial Narrow"/>
                <w:color w:val="F4D459"/>
                <w:sz w:val="44"/>
                <w:szCs w:val="44"/>
              </w:rPr>
              <w:lastRenderedPageBreak/>
              <w:t>RESOURCE PERSONNEL</w:t>
            </w:r>
          </w:p>
        </w:tc>
      </w:tr>
      <w:bookmarkEnd w:id="1"/>
    </w:tbl>
    <w:p w14:paraId="105D28C6" w14:textId="77777777" w:rsidR="00381431" w:rsidRPr="004E2AFE" w:rsidRDefault="00381431" w:rsidP="00381431">
      <w:pPr>
        <w:pStyle w:val="Heading4"/>
        <w:spacing w:before="39"/>
        <w:ind w:left="0" w:right="62"/>
        <w:jc w:val="center"/>
        <w:rPr>
          <w:rFonts w:ascii="Arial Narrow" w:hAnsi="Arial Narrow"/>
        </w:rPr>
      </w:pPr>
    </w:p>
    <w:bookmarkEnd w:id="2"/>
    <w:p w14:paraId="562C75D1" w14:textId="77777777" w:rsidR="0007774F" w:rsidRPr="004E2AFE" w:rsidRDefault="0007774F">
      <w:pPr>
        <w:pStyle w:val="BodyText"/>
        <w:spacing w:before="1"/>
        <w:rPr>
          <w:rFonts w:ascii="Arial Narrow" w:hAnsi="Arial Narrow"/>
          <w:b/>
          <w:sz w:val="16"/>
        </w:rPr>
      </w:pPr>
    </w:p>
    <w:tbl>
      <w:tblPr>
        <w:tblW w:w="5000" w:type="pct"/>
        <w:tblCellMar>
          <w:left w:w="0" w:type="dxa"/>
          <w:right w:w="0" w:type="dxa"/>
        </w:tblCellMar>
        <w:tblLook w:val="01E0" w:firstRow="1" w:lastRow="1" w:firstColumn="1" w:lastColumn="1" w:noHBand="0" w:noVBand="0"/>
      </w:tblPr>
      <w:tblGrid>
        <w:gridCol w:w="7192"/>
        <w:gridCol w:w="3320"/>
      </w:tblGrid>
      <w:tr w:rsidR="0007774F" w:rsidRPr="004E2AFE" w14:paraId="79EF4651" w14:textId="77777777" w:rsidTr="006627FD">
        <w:trPr>
          <w:trHeight w:val="586"/>
        </w:trPr>
        <w:tc>
          <w:tcPr>
            <w:tcW w:w="3421" w:type="pct"/>
            <w:tcBorders>
              <w:bottom w:val="single" w:sz="8" w:space="0" w:color="000000"/>
            </w:tcBorders>
            <w:vAlign w:val="center"/>
          </w:tcPr>
          <w:p w14:paraId="72A4BA77" w14:textId="77777777" w:rsidR="0007774F" w:rsidRPr="004E2AFE" w:rsidRDefault="002C55B6" w:rsidP="006627FD">
            <w:pPr>
              <w:pStyle w:val="TableParagraph"/>
              <w:rPr>
                <w:rFonts w:ascii="Arial Narrow" w:hAnsi="Arial Narrow"/>
                <w:b/>
                <w:sz w:val="24"/>
              </w:rPr>
            </w:pPr>
            <w:r w:rsidRPr="004E2AFE">
              <w:rPr>
                <w:rFonts w:ascii="Arial Narrow" w:hAnsi="Arial Narrow"/>
                <w:b/>
                <w:sz w:val="24"/>
              </w:rPr>
              <w:t>Associate Superintendent of College and Career Readiness</w:t>
            </w:r>
          </w:p>
        </w:tc>
        <w:tc>
          <w:tcPr>
            <w:tcW w:w="1579" w:type="pct"/>
            <w:tcBorders>
              <w:bottom w:val="single" w:sz="8" w:space="0" w:color="000000"/>
            </w:tcBorders>
            <w:vAlign w:val="center"/>
          </w:tcPr>
          <w:p w14:paraId="74D2727C" w14:textId="37C63B49" w:rsidR="0007774F" w:rsidRPr="004E2AFE" w:rsidRDefault="002C55B6" w:rsidP="006627FD">
            <w:pPr>
              <w:pStyle w:val="TableParagraph"/>
              <w:ind w:left="260"/>
              <w:rPr>
                <w:rFonts w:ascii="Arial Narrow" w:hAnsi="Arial Narrow"/>
                <w:sz w:val="24"/>
              </w:rPr>
            </w:pPr>
            <w:r w:rsidRPr="004E2AFE">
              <w:rPr>
                <w:rFonts w:ascii="Arial Narrow" w:hAnsi="Arial Narrow"/>
                <w:sz w:val="24"/>
              </w:rPr>
              <w:t xml:space="preserve">Dr. </w:t>
            </w:r>
            <w:r w:rsidR="00381431" w:rsidRPr="004E2AFE">
              <w:rPr>
                <w:rFonts w:ascii="Arial Narrow" w:hAnsi="Arial Narrow"/>
                <w:sz w:val="24"/>
              </w:rPr>
              <w:t>Joshua Henning</w:t>
            </w:r>
          </w:p>
        </w:tc>
      </w:tr>
      <w:tr w:rsidR="006627FD" w:rsidRPr="004E2AFE" w14:paraId="1083ED09" w14:textId="77777777" w:rsidTr="006627FD">
        <w:trPr>
          <w:trHeight w:val="586"/>
        </w:trPr>
        <w:tc>
          <w:tcPr>
            <w:tcW w:w="3421" w:type="pct"/>
            <w:tcBorders>
              <w:bottom w:val="single" w:sz="8" w:space="0" w:color="000000"/>
            </w:tcBorders>
            <w:vAlign w:val="center"/>
          </w:tcPr>
          <w:p w14:paraId="09358EB4" w14:textId="0DBE248E" w:rsidR="006627FD" w:rsidRPr="004E2AFE" w:rsidRDefault="006627FD" w:rsidP="006627FD">
            <w:pPr>
              <w:pStyle w:val="TableParagraph"/>
              <w:rPr>
                <w:rFonts w:ascii="Arial Narrow" w:hAnsi="Arial Narrow"/>
                <w:b/>
                <w:sz w:val="24"/>
              </w:rPr>
            </w:pPr>
            <w:r w:rsidRPr="004E2AFE">
              <w:rPr>
                <w:rFonts w:ascii="Arial Narrow" w:hAnsi="Arial Narrow"/>
                <w:b/>
                <w:sz w:val="24"/>
              </w:rPr>
              <w:t>Chief of Schools</w:t>
            </w:r>
          </w:p>
        </w:tc>
        <w:tc>
          <w:tcPr>
            <w:tcW w:w="1579" w:type="pct"/>
            <w:tcBorders>
              <w:bottom w:val="single" w:sz="8" w:space="0" w:color="000000"/>
            </w:tcBorders>
            <w:vAlign w:val="center"/>
          </w:tcPr>
          <w:p w14:paraId="66B0323B" w14:textId="32ED646E" w:rsidR="006627FD" w:rsidRPr="004E2AFE" w:rsidRDefault="006627FD" w:rsidP="006627FD">
            <w:pPr>
              <w:pStyle w:val="TableParagraph"/>
              <w:ind w:left="260"/>
              <w:rPr>
                <w:rFonts w:ascii="Arial Narrow" w:hAnsi="Arial Narrow"/>
                <w:sz w:val="24"/>
              </w:rPr>
            </w:pPr>
            <w:r w:rsidRPr="004E2AFE">
              <w:rPr>
                <w:rFonts w:ascii="Arial Narrow" w:hAnsi="Arial Narrow"/>
                <w:sz w:val="24"/>
              </w:rPr>
              <w:t xml:space="preserve">Dr. </w:t>
            </w:r>
            <w:r w:rsidR="002F0F7B">
              <w:rPr>
                <w:rFonts w:ascii="Arial Narrow" w:hAnsi="Arial Narrow"/>
                <w:sz w:val="24"/>
              </w:rPr>
              <w:t>Allison Deno</w:t>
            </w:r>
          </w:p>
        </w:tc>
      </w:tr>
      <w:tr w:rsidR="0007774F" w:rsidRPr="004E2AFE" w14:paraId="6DDF226D" w14:textId="77777777" w:rsidTr="006627FD">
        <w:trPr>
          <w:trHeight w:val="586"/>
        </w:trPr>
        <w:tc>
          <w:tcPr>
            <w:tcW w:w="3421" w:type="pct"/>
            <w:tcBorders>
              <w:top w:val="single" w:sz="8" w:space="0" w:color="000000"/>
            </w:tcBorders>
            <w:shd w:val="clear" w:color="auto" w:fill="auto"/>
            <w:vAlign w:val="center"/>
          </w:tcPr>
          <w:p w14:paraId="4DEB12BE" w14:textId="6543CF60" w:rsidR="0007774F" w:rsidRPr="004E2AFE" w:rsidRDefault="00F02582" w:rsidP="006627FD">
            <w:pPr>
              <w:pStyle w:val="TableParagraph"/>
              <w:rPr>
                <w:rFonts w:ascii="Arial Narrow" w:hAnsi="Arial Narrow"/>
                <w:b/>
                <w:sz w:val="24"/>
              </w:rPr>
            </w:pPr>
            <w:r>
              <w:rPr>
                <w:rFonts w:ascii="Arial Narrow" w:hAnsi="Arial Narrow"/>
                <w:b/>
                <w:sz w:val="24"/>
              </w:rPr>
              <w:t>Network Superintendent</w:t>
            </w:r>
            <w:r w:rsidR="002C55B6" w:rsidRPr="004E2AFE">
              <w:rPr>
                <w:rFonts w:ascii="Arial Narrow" w:hAnsi="Arial Narrow"/>
                <w:b/>
                <w:sz w:val="24"/>
              </w:rPr>
              <w:t xml:space="preserve"> – High Schools</w:t>
            </w:r>
          </w:p>
        </w:tc>
        <w:tc>
          <w:tcPr>
            <w:tcW w:w="1579" w:type="pct"/>
            <w:tcBorders>
              <w:top w:val="single" w:sz="8" w:space="0" w:color="000000"/>
            </w:tcBorders>
            <w:shd w:val="clear" w:color="auto" w:fill="auto"/>
            <w:vAlign w:val="center"/>
          </w:tcPr>
          <w:p w14:paraId="38CFD42A" w14:textId="2933D180" w:rsidR="00381431" w:rsidRPr="004E2AFE" w:rsidRDefault="00F02582" w:rsidP="00BD2E9C">
            <w:pPr>
              <w:pStyle w:val="TableParagraph"/>
              <w:ind w:left="260"/>
              <w:rPr>
                <w:rFonts w:ascii="Arial Narrow" w:hAnsi="Arial Narrow"/>
                <w:sz w:val="24"/>
              </w:rPr>
            </w:pPr>
            <w:r>
              <w:rPr>
                <w:rFonts w:ascii="Arial Narrow" w:hAnsi="Arial Narrow"/>
                <w:sz w:val="24"/>
              </w:rPr>
              <w:t>Dr. Sheila Sherman</w:t>
            </w:r>
          </w:p>
        </w:tc>
      </w:tr>
      <w:tr w:rsidR="00276D63" w:rsidRPr="004E2AFE" w14:paraId="1DC3BBC0" w14:textId="77777777" w:rsidTr="006627FD">
        <w:trPr>
          <w:trHeight w:val="586"/>
        </w:trPr>
        <w:tc>
          <w:tcPr>
            <w:tcW w:w="3421" w:type="pct"/>
            <w:tcBorders>
              <w:top w:val="single" w:sz="8" w:space="0" w:color="000000"/>
            </w:tcBorders>
            <w:shd w:val="clear" w:color="auto" w:fill="auto"/>
            <w:vAlign w:val="center"/>
          </w:tcPr>
          <w:p w14:paraId="1021179E" w14:textId="27EEB4DB" w:rsidR="00276D63" w:rsidRDefault="00276D63" w:rsidP="00276D63">
            <w:pPr>
              <w:pStyle w:val="TableParagraph"/>
              <w:rPr>
                <w:rFonts w:ascii="Arial Narrow" w:hAnsi="Arial Narrow"/>
                <w:b/>
                <w:sz w:val="24"/>
              </w:rPr>
            </w:pPr>
            <w:r>
              <w:rPr>
                <w:rFonts w:ascii="Arial Narrow" w:hAnsi="Arial Narrow"/>
                <w:b/>
                <w:sz w:val="24"/>
              </w:rPr>
              <w:t>Network Superintendent</w:t>
            </w:r>
            <w:r w:rsidRPr="004E2AFE">
              <w:rPr>
                <w:rFonts w:ascii="Arial Narrow" w:hAnsi="Arial Narrow"/>
                <w:b/>
                <w:sz w:val="24"/>
              </w:rPr>
              <w:t xml:space="preserve"> – High Schools</w:t>
            </w:r>
          </w:p>
        </w:tc>
        <w:tc>
          <w:tcPr>
            <w:tcW w:w="1579" w:type="pct"/>
            <w:tcBorders>
              <w:top w:val="single" w:sz="8" w:space="0" w:color="000000"/>
            </w:tcBorders>
            <w:shd w:val="clear" w:color="auto" w:fill="auto"/>
            <w:vAlign w:val="center"/>
          </w:tcPr>
          <w:p w14:paraId="6093B641" w14:textId="28384017" w:rsidR="00276D63" w:rsidRDefault="00276D63" w:rsidP="00276D63">
            <w:pPr>
              <w:pStyle w:val="TableParagraph"/>
              <w:ind w:left="260"/>
              <w:rPr>
                <w:rFonts w:ascii="Arial Narrow" w:hAnsi="Arial Narrow"/>
                <w:sz w:val="24"/>
              </w:rPr>
            </w:pPr>
            <w:r>
              <w:rPr>
                <w:rFonts w:ascii="Arial Narrow" w:hAnsi="Arial Narrow"/>
                <w:sz w:val="24"/>
              </w:rPr>
              <w:t>Dr. Tonya Bailey</w:t>
            </w:r>
          </w:p>
        </w:tc>
      </w:tr>
      <w:tr w:rsidR="006627FD" w:rsidRPr="004E2AFE" w14:paraId="333AF76C" w14:textId="77777777" w:rsidTr="006627FD">
        <w:trPr>
          <w:trHeight w:val="586"/>
        </w:trPr>
        <w:tc>
          <w:tcPr>
            <w:tcW w:w="3421" w:type="pct"/>
            <w:tcBorders>
              <w:top w:val="single" w:sz="4" w:space="0" w:color="auto"/>
              <w:bottom w:val="single" w:sz="4" w:space="0" w:color="auto"/>
            </w:tcBorders>
            <w:shd w:val="clear" w:color="auto" w:fill="auto"/>
            <w:vAlign w:val="center"/>
          </w:tcPr>
          <w:p w14:paraId="1767A205" w14:textId="1CA84604" w:rsidR="006627FD" w:rsidRPr="004E2AFE" w:rsidRDefault="006627FD" w:rsidP="006627FD">
            <w:pPr>
              <w:pStyle w:val="TableParagraph"/>
              <w:rPr>
                <w:rFonts w:ascii="Arial Narrow" w:hAnsi="Arial Narrow"/>
                <w:b/>
                <w:sz w:val="24"/>
              </w:rPr>
            </w:pPr>
            <w:r w:rsidRPr="004E2AFE">
              <w:rPr>
                <w:rFonts w:ascii="Arial Narrow" w:hAnsi="Arial Narrow"/>
                <w:b/>
                <w:sz w:val="24"/>
              </w:rPr>
              <w:t>Math Curriculum Specialist, Elementary</w:t>
            </w:r>
          </w:p>
        </w:tc>
        <w:tc>
          <w:tcPr>
            <w:tcW w:w="1579" w:type="pct"/>
            <w:tcBorders>
              <w:top w:val="single" w:sz="4" w:space="0" w:color="auto"/>
              <w:bottom w:val="single" w:sz="4" w:space="0" w:color="auto"/>
            </w:tcBorders>
            <w:shd w:val="clear" w:color="auto" w:fill="auto"/>
            <w:vAlign w:val="center"/>
          </w:tcPr>
          <w:p w14:paraId="7DBF6963" w14:textId="543D53D5" w:rsidR="006627FD" w:rsidRPr="004E2AFE" w:rsidRDefault="00276D63" w:rsidP="006627FD">
            <w:pPr>
              <w:pStyle w:val="TableParagraph"/>
              <w:ind w:left="260"/>
              <w:rPr>
                <w:rFonts w:ascii="Arial Narrow" w:hAnsi="Arial Narrow"/>
                <w:sz w:val="24"/>
              </w:rPr>
            </w:pPr>
            <w:r>
              <w:rPr>
                <w:rFonts w:ascii="Arial Narrow" w:hAnsi="Arial Narrow"/>
                <w:sz w:val="24"/>
              </w:rPr>
              <w:t>Rashida Chatman</w:t>
            </w:r>
          </w:p>
        </w:tc>
      </w:tr>
      <w:tr w:rsidR="0007774F" w:rsidRPr="004E2AFE" w14:paraId="185CDE73" w14:textId="77777777" w:rsidTr="006627FD">
        <w:trPr>
          <w:trHeight w:val="586"/>
        </w:trPr>
        <w:tc>
          <w:tcPr>
            <w:tcW w:w="3421" w:type="pct"/>
            <w:tcBorders>
              <w:top w:val="single" w:sz="4" w:space="0" w:color="auto"/>
              <w:bottom w:val="single" w:sz="4" w:space="0" w:color="auto"/>
            </w:tcBorders>
            <w:shd w:val="clear" w:color="auto" w:fill="auto"/>
            <w:vAlign w:val="center"/>
          </w:tcPr>
          <w:p w14:paraId="622C8253" w14:textId="0A871F4F" w:rsidR="0007774F" w:rsidRPr="004E2AFE" w:rsidRDefault="002C55B6" w:rsidP="006627FD">
            <w:pPr>
              <w:pStyle w:val="TableParagraph"/>
              <w:rPr>
                <w:rFonts w:ascii="Arial Narrow" w:hAnsi="Arial Narrow"/>
                <w:b/>
                <w:sz w:val="24"/>
              </w:rPr>
            </w:pPr>
            <w:r w:rsidRPr="004E2AFE">
              <w:rPr>
                <w:rFonts w:ascii="Arial Narrow" w:hAnsi="Arial Narrow"/>
                <w:b/>
                <w:sz w:val="24"/>
              </w:rPr>
              <w:t>Math Curriculum Specialist</w:t>
            </w:r>
            <w:r w:rsidR="00381431" w:rsidRPr="004E2AFE">
              <w:rPr>
                <w:rFonts w:ascii="Arial Narrow" w:hAnsi="Arial Narrow"/>
                <w:b/>
                <w:sz w:val="24"/>
              </w:rPr>
              <w:t>, Grades 6-12</w:t>
            </w:r>
          </w:p>
        </w:tc>
        <w:tc>
          <w:tcPr>
            <w:tcW w:w="1579" w:type="pct"/>
            <w:tcBorders>
              <w:top w:val="single" w:sz="4" w:space="0" w:color="auto"/>
              <w:bottom w:val="single" w:sz="4" w:space="0" w:color="auto"/>
            </w:tcBorders>
            <w:shd w:val="clear" w:color="auto" w:fill="auto"/>
            <w:vAlign w:val="center"/>
          </w:tcPr>
          <w:p w14:paraId="3E890FD0" w14:textId="3E90C3E7" w:rsidR="0007774F" w:rsidRPr="004E2AFE" w:rsidRDefault="00BD2E9C" w:rsidP="006627FD">
            <w:pPr>
              <w:pStyle w:val="TableParagraph"/>
              <w:ind w:left="260"/>
              <w:rPr>
                <w:rFonts w:ascii="Arial Narrow" w:hAnsi="Arial Narrow"/>
                <w:sz w:val="24"/>
              </w:rPr>
            </w:pPr>
            <w:r>
              <w:rPr>
                <w:rFonts w:ascii="Arial Narrow" w:hAnsi="Arial Narrow"/>
                <w:sz w:val="24"/>
              </w:rPr>
              <w:t xml:space="preserve">Dr. </w:t>
            </w:r>
            <w:r w:rsidR="002C55B6" w:rsidRPr="004E2AFE">
              <w:rPr>
                <w:rFonts w:ascii="Arial Narrow" w:hAnsi="Arial Narrow"/>
                <w:sz w:val="24"/>
              </w:rPr>
              <w:t>Zehra Khan</w:t>
            </w:r>
          </w:p>
        </w:tc>
      </w:tr>
      <w:tr w:rsidR="006627FD" w:rsidRPr="004E2AFE" w14:paraId="18583AA2" w14:textId="77777777" w:rsidTr="006627FD">
        <w:trPr>
          <w:trHeight w:val="586"/>
        </w:trPr>
        <w:tc>
          <w:tcPr>
            <w:tcW w:w="3421" w:type="pct"/>
            <w:tcBorders>
              <w:top w:val="single" w:sz="4" w:space="0" w:color="auto"/>
              <w:bottom w:val="single" w:sz="4" w:space="0" w:color="auto"/>
            </w:tcBorders>
            <w:shd w:val="clear" w:color="auto" w:fill="auto"/>
            <w:vAlign w:val="center"/>
          </w:tcPr>
          <w:p w14:paraId="694BE98E" w14:textId="5E36CCD7" w:rsidR="006627FD" w:rsidRPr="004E2AFE" w:rsidRDefault="006627FD" w:rsidP="006627FD">
            <w:pPr>
              <w:pStyle w:val="TableParagraph"/>
              <w:rPr>
                <w:rFonts w:ascii="Arial Narrow" w:hAnsi="Arial Narrow"/>
                <w:b/>
                <w:sz w:val="24"/>
              </w:rPr>
            </w:pPr>
            <w:r w:rsidRPr="004E2AFE">
              <w:rPr>
                <w:rFonts w:ascii="Arial Narrow" w:hAnsi="Arial Narrow"/>
                <w:b/>
                <w:sz w:val="24"/>
              </w:rPr>
              <w:t>Visual Arts Curriculum Specialist, PK-12</w:t>
            </w:r>
          </w:p>
        </w:tc>
        <w:tc>
          <w:tcPr>
            <w:tcW w:w="1579" w:type="pct"/>
            <w:tcBorders>
              <w:top w:val="single" w:sz="4" w:space="0" w:color="auto"/>
              <w:bottom w:val="single" w:sz="4" w:space="0" w:color="auto"/>
            </w:tcBorders>
            <w:shd w:val="clear" w:color="auto" w:fill="auto"/>
            <w:vAlign w:val="center"/>
          </w:tcPr>
          <w:p w14:paraId="204BD5DD" w14:textId="77777777" w:rsidR="006627FD" w:rsidRPr="004E2AFE" w:rsidRDefault="006627FD" w:rsidP="006627FD">
            <w:pPr>
              <w:pStyle w:val="TableParagraph"/>
              <w:ind w:left="260"/>
              <w:rPr>
                <w:rFonts w:ascii="Arial Narrow" w:hAnsi="Arial Narrow"/>
                <w:sz w:val="24"/>
              </w:rPr>
            </w:pPr>
            <w:r w:rsidRPr="004E2AFE">
              <w:rPr>
                <w:rFonts w:ascii="Arial Narrow" w:hAnsi="Arial Narrow"/>
                <w:sz w:val="24"/>
              </w:rPr>
              <w:t>John Grapperhaus</w:t>
            </w:r>
          </w:p>
        </w:tc>
      </w:tr>
      <w:tr w:rsidR="0007774F" w:rsidRPr="004E2AFE" w14:paraId="4B25CC5C" w14:textId="77777777" w:rsidTr="006627FD">
        <w:trPr>
          <w:trHeight w:val="586"/>
        </w:trPr>
        <w:tc>
          <w:tcPr>
            <w:tcW w:w="3421" w:type="pct"/>
            <w:tcBorders>
              <w:top w:val="single" w:sz="4" w:space="0" w:color="auto"/>
              <w:bottom w:val="single" w:sz="4" w:space="0" w:color="auto"/>
            </w:tcBorders>
            <w:shd w:val="clear" w:color="auto" w:fill="auto"/>
            <w:vAlign w:val="center"/>
          </w:tcPr>
          <w:p w14:paraId="5A9998CD" w14:textId="7DA6D7C4" w:rsidR="0007774F" w:rsidRPr="004E2AFE" w:rsidRDefault="002C55B6" w:rsidP="006627FD">
            <w:pPr>
              <w:pStyle w:val="TableParagraph"/>
              <w:rPr>
                <w:rFonts w:ascii="Arial Narrow" w:hAnsi="Arial Narrow"/>
                <w:b/>
                <w:sz w:val="24"/>
              </w:rPr>
            </w:pPr>
            <w:r w:rsidRPr="004E2AFE">
              <w:rPr>
                <w:rFonts w:ascii="Arial Narrow" w:hAnsi="Arial Narrow"/>
                <w:b/>
                <w:sz w:val="24"/>
              </w:rPr>
              <w:t>Performing Arts Curriculum Specialist</w:t>
            </w:r>
            <w:r w:rsidR="00381431" w:rsidRPr="004E2AFE">
              <w:rPr>
                <w:rFonts w:ascii="Arial Narrow" w:hAnsi="Arial Narrow"/>
                <w:b/>
                <w:sz w:val="24"/>
              </w:rPr>
              <w:t>, PK-12</w:t>
            </w:r>
          </w:p>
        </w:tc>
        <w:tc>
          <w:tcPr>
            <w:tcW w:w="1579" w:type="pct"/>
            <w:tcBorders>
              <w:top w:val="single" w:sz="4" w:space="0" w:color="auto"/>
              <w:bottom w:val="single" w:sz="4" w:space="0" w:color="auto"/>
            </w:tcBorders>
            <w:shd w:val="clear" w:color="auto" w:fill="auto"/>
            <w:vAlign w:val="center"/>
          </w:tcPr>
          <w:p w14:paraId="7F607D3F" w14:textId="33FFF917" w:rsidR="0007774F" w:rsidRPr="004E2AFE" w:rsidRDefault="00BD2E9C" w:rsidP="006627FD">
            <w:pPr>
              <w:pStyle w:val="TableParagraph"/>
              <w:ind w:left="260"/>
              <w:rPr>
                <w:rFonts w:ascii="Arial Narrow" w:hAnsi="Arial Narrow"/>
                <w:sz w:val="24"/>
              </w:rPr>
            </w:pPr>
            <w:r>
              <w:rPr>
                <w:rFonts w:ascii="Arial Narrow" w:hAnsi="Arial Narrow"/>
                <w:sz w:val="24"/>
              </w:rPr>
              <w:t>TBD</w:t>
            </w:r>
          </w:p>
        </w:tc>
      </w:tr>
      <w:tr w:rsidR="006627FD" w:rsidRPr="004E2AFE" w14:paraId="62C6A765" w14:textId="77777777" w:rsidTr="006627FD">
        <w:trPr>
          <w:trHeight w:val="586"/>
        </w:trPr>
        <w:tc>
          <w:tcPr>
            <w:tcW w:w="3421" w:type="pct"/>
            <w:tcBorders>
              <w:top w:val="single" w:sz="4" w:space="0" w:color="auto"/>
              <w:bottom w:val="single" w:sz="4" w:space="0" w:color="auto"/>
            </w:tcBorders>
            <w:shd w:val="clear" w:color="auto" w:fill="auto"/>
            <w:vAlign w:val="center"/>
          </w:tcPr>
          <w:p w14:paraId="369A8AB8" w14:textId="4C39F447" w:rsidR="006627FD" w:rsidRPr="004E2AFE" w:rsidRDefault="006627FD" w:rsidP="006627FD">
            <w:pPr>
              <w:pStyle w:val="TableParagraph"/>
              <w:rPr>
                <w:rFonts w:ascii="Arial Narrow" w:hAnsi="Arial Narrow"/>
                <w:b/>
                <w:sz w:val="24"/>
              </w:rPr>
            </w:pPr>
            <w:r w:rsidRPr="004E2AFE">
              <w:rPr>
                <w:rFonts w:ascii="Arial Narrow" w:hAnsi="Arial Narrow"/>
                <w:b/>
                <w:sz w:val="24"/>
              </w:rPr>
              <w:t>ELA Curriculum Specialist, Elementary</w:t>
            </w:r>
          </w:p>
        </w:tc>
        <w:tc>
          <w:tcPr>
            <w:tcW w:w="1579" w:type="pct"/>
            <w:tcBorders>
              <w:top w:val="single" w:sz="4" w:space="0" w:color="auto"/>
              <w:bottom w:val="single" w:sz="4" w:space="0" w:color="auto"/>
            </w:tcBorders>
            <w:shd w:val="clear" w:color="auto" w:fill="auto"/>
            <w:vAlign w:val="center"/>
          </w:tcPr>
          <w:p w14:paraId="61C87894" w14:textId="205EAF17" w:rsidR="006627FD" w:rsidRPr="004E2AFE" w:rsidRDefault="006627FD" w:rsidP="006627FD">
            <w:pPr>
              <w:pStyle w:val="TableParagraph"/>
              <w:ind w:left="260"/>
              <w:rPr>
                <w:rFonts w:ascii="Arial Narrow" w:hAnsi="Arial Narrow"/>
                <w:sz w:val="24"/>
              </w:rPr>
            </w:pPr>
            <w:r w:rsidRPr="004E2AFE">
              <w:rPr>
                <w:rFonts w:ascii="Arial Narrow" w:hAnsi="Arial Narrow"/>
                <w:sz w:val="24"/>
              </w:rPr>
              <w:t xml:space="preserve">Dr. Esther </w:t>
            </w:r>
            <w:r w:rsidR="00BD2E9C">
              <w:rPr>
                <w:rFonts w:ascii="Arial Narrow" w:hAnsi="Arial Narrow"/>
                <w:sz w:val="24"/>
              </w:rPr>
              <w:t>Gehrett</w:t>
            </w:r>
          </w:p>
        </w:tc>
      </w:tr>
      <w:tr w:rsidR="00381431" w:rsidRPr="004E2AFE" w14:paraId="3503E3BE" w14:textId="77777777" w:rsidTr="006627FD">
        <w:trPr>
          <w:trHeight w:val="586"/>
        </w:trPr>
        <w:tc>
          <w:tcPr>
            <w:tcW w:w="3421" w:type="pct"/>
            <w:tcBorders>
              <w:top w:val="single" w:sz="4" w:space="0" w:color="auto"/>
              <w:bottom w:val="single" w:sz="4" w:space="0" w:color="auto"/>
            </w:tcBorders>
            <w:shd w:val="clear" w:color="auto" w:fill="auto"/>
            <w:vAlign w:val="center"/>
          </w:tcPr>
          <w:p w14:paraId="1A7FE2CA" w14:textId="3E7CAEBB" w:rsidR="00381431" w:rsidRPr="004E2AFE" w:rsidRDefault="00381431" w:rsidP="006627FD">
            <w:pPr>
              <w:pStyle w:val="TableParagraph"/>
              <w:rPr>
                <w:rFonts w:ascii="Arial Narrow" w:hAnsi="Arial Narrow"/>
                <w:b/>
                <w:sz w:val="24"/>
              </w:rPr>
            </w:pPr>
            <w:r w:rsidRPr="004E2AFE">
              <w:rPr>
                <w:rFonts w:ascii="Arial Narrow" w:hAnsi="Arial Narrow"/>
                <w:b/>
                <w:sz w:val="24"/>
              </w:rPr>
              <w:t>ELA Curriculum Specialist, Grades 6-12</w:t>
            </w:r>
          </w:p>
        </w:tc>
        <w:tc>
          <w:tcPr>
            <w:tcW w:w="1579" w:type="pct"/>
            <w:tcBorders>
              <w:top w:val="single" w:sz="4" w:space="0" w:color="auto"/>
              <w:bottom w:val="single" w:sz="4" w:space="0" w:color="auto"/>
            </w:tcBorders>
            <w:shd w:val="clear" w:color="auto" w:fill="auto"/>
            <w:vAlign w:val="center"/>
          </w:tcPr>
          <w:p w14:paraId="372C2E95" w14:textId="460EA86A" w:rsidR="00381431" w:rsidRPr="004E2AFE" w:rsidRDefault="00381431" w:rsidP="006627FD">
            <w:pPr>
              <w:pStyle w:val="TableParagraph"/>
              <w:ind w:left="260"/>
              <w:rPr>
                <w:rFonts w:ascii="Arial Narrow" w:hAnsi="Arial Narrow"/>
                <w:sz w:val="24"/>
              </w:rPr>
            </w:pPr>
            <w:r w:rsidRPr="004E2AFE">
              <w:rPr>
                <w:rFonts w:ascii="Arial Narrow" w:hAnsi="Arial Narrow"/>
                <w:sz w:val="24"/>
              </w:rPr>
              <w:t>Judine Keplar, Ed.S.</w:t>
            </w:r>
          </w:p>
        </w:tc>
      </w:tr>
      <w:tr w:rsidR="006627FD" w:rsidRPr="004E2AFE" w14:paraId="1C9AFD50" w14:textId="77777777" w:rsidTr="006627FD">
        <w:trPr>
          <w:trHeight w:val="586"/>
        </w:trPr>
        <w:tc>
          <w:tcPr>
            <w:tcW w:w="3421" w:type="pct"/>
            <w:tcBorders>
              <w:top w:val="single" w:sz="4" w:space="0" w:color="auto"/>
              <w:bottom w:val="single" w:sz="4" w:space="0" w:color="auto"/>
            </w:tcBorders>
            <w:shd w:val="clear" w:color="auto" w:fill="auto"/>
            <w:vAlign w:val="center"/>
          </w:tcPr>
          <w:p w14:paraId="5E5294D7" w14:textId="1C422826" w:rsidR="006627FD" w:rsidRPr="004E2AFE" w:rsidRDefault="006627FD" w:rsidP="006627FD">
            <w:pPr>
              <w:pStyle w:val="TableParagraph"/>
              <w:rPr>
                <w:rFonts w:ascii="Arial Narrow" w:hAnsi="Arial Narrow"/>
                <w:b/>
                <w:sz w:val="24"/>
              </w:rPr>
            </w:pPr>
            <w:r w:rsidRPr="004E2AFE">
              <w:rPr>
                <w:rFonts w:ascii="Arial Narrow" w:hAnsi="Arial Narrow"/>
                <w:b/>
                <w:sz w:val="24"/>
              </w:rPr>
              <w:t>Science Curriculum Specialist, Elementary</w:t>
            </w:r>
          </w:p>
        </w:tc>
        <w:tc>
          <w:tcPr>
            <w:tcW w:w="1579" w:type="pct"/>
            <w:tcBorders>
              <w:top w:val="single" w:sz="4" w:space="0" w:color="auto"/>
              <w:bottom w:val="single" w:sz="4" w:space="0" w:color="auto"/>
            </w:tcBorders>
            <w:shd w:val="clear" w:color="auto" w:fill="auto"/>
            <w:vAlign w:val="center"/>
          </w:tcPr>
          <w:p w14:paraId="2124D20D" w14:textId="0A5B8421" w:rsidR="006627FD" w:rsidRPr="004E2AFE" w:rsidRDefault="002F0F7B" w:rsidP="006627FD">
            <w:pPr>
              <w:pStyle w:val="TableParagraph"/>
              <w:ind w:left="260"/>
              <w:rPr>
                <w:rFonts w:ascii="Arial Narrow" w:hAnsi="Arial Narrow"/>
                <w:sz w:val="24"/>
              </w:rPr>
            </w:pPr>
            <w:r>
              <w:rPr>
                <w:rFonts w:ascii="Arial Narrow" w:hAnsi="Arial Narrow"/>
                <w:sz w:val="24"/>
              </w:rPr>
              <w:t>TBD</w:t>
            </w:r>
          </w:p>
        </w:tc>
      </w:tr>
      <w:tr w:rsidR="00381431" w:rsidRPr="004E2AFE" w14:paraId="785ED379" w14:textId="77777777" w:rsidTr="006627FD">
        <w:trPr>
          <w:trHeight w:val="586"/>
        </w:trPr>
        <w:tc>
          <w:tcPr>
            <w:tcW w:w="3421" w:type="pct"/>
            <w:tcBorders>
              <w:top w:val="single" w:sz="4" w:space="0" w:color="auto"/>
              <w:bottom w:val="single" w:sz="4" w:space="0" w:color="auto"/>
            </w:tcBorders>
            <w:shd w:val="clear" w:color="auto" w:fill="auto"/>
            <w:vAlign w:val="center"/>
          </w:tcPr>
          <w:p w14:paraId="40973FD4" w14:textId="19A73725" w:rsidR="00381431" w:rsidRPr="004E2AFE" w:rsidRDefault="00381431" w:rsidP="006627FD">
            <w:pPr>
              <w:pStyle w:val="TableParagraph"/>
              <w:rPr>
                <w:rFonts w:ascii="Arial Narrow" w:hAnsi="Arial Narrow"/>
                <w:b/>
                <w:sz w:val="24"/>
              </w:rPr>
            </w:pPr>
            <w:r w:rsidRPr="004E2AFE">
              <w:rPr>
                <w:rFonts w:ascii="Arial Narrow" w:hAnsi="Arial Narrow"/>
                <w:b/>
                <w:sz w:val="24"/>
              </w:rPr>
              <w:t>Science Curriculum Specialist, Grades 6-12</w:t>
            </w:r>
          </w:p>
        </w:tc>
        <w:tc>
          <w:tcPr>
            <w:tcW w:w="1579" w:type="pct"/>
            <w:tcBorders>
              <w:top w:val="single" w:sz="4" w:space="0" w:color="auto"/>
              <w:bottom w:val="single" w:sz="4" w:space="0" w:color="auto"/>
            </w:tcBorders>
            <w:shd w:val="clear" w:color="auto" w:fill="auto"/>
            <w:vAlign w:val="center"/>
          </w:tcPr>
          <w:p w14:paraId="54BA10FE" w14:textId="13FF0512" w:rsidR="00381431" w:rsidRPr="004E2AFE" w:rsidRDefault="002F0F7B" w:rsidP="006627FD">
            <w:pPr>
              <w:pStyle w:val="TableParagraph"/>
              <w:ind w:left="260"/>
              <w:rPr>
                <w:rFonts w:ascii="Arial Narrow" w:hAnsi="Arial Narrow"/>
                <w:sz w:val="24"/>
              </w:rPr>
            </w:pPr>
            <w:r>
              <w:rPr>
                <w:rFonts w:ascii="Arial Narrow" w:hAnsi="Arial Narrow"/>
                <w:sz w:val="24"/>
              </w:rPr>
              <w:t>Dr. Julie Elking</w:t>
            </w:r>
          </w:p>
        </w:tc>
      </w:tr>
      <w:tr w:rsidR="006627FD" w:rsidRPr="004E2AFE" w14:paraId="53E19187" w14:textId="77777777" w:rsidTr="006627FD">
        <w:trPr>
          <w:trHeight w:val="586"/>
        </w:trPr>
        <w:tc>
          <w:tcPr>
            <w:tcW w:w="3421" w:type="pct"/>
            <w:tcBorders>
              <w:top w:val="single" w:sz="4" w:space="0" w:color="auto"/>
              <w:bottom w:val="single" w:sz="4" w:space="0" w:color="auto"/>
            </w:tcBorders>
            <w:shd w:val="clear" w:color="auto" w:fill="auto"/>
            <w:vAlign w:val="center"/>
          </w:tcPr>
          <w:p w14:paraId="414A3260" w14:textId="0DDE5692" w:rsidR="006627FD" w:rsidRPr="004E2AFE" w:rsidRDefault="006627FD" w:rsidP="006627FD">
            <w:pPr>
              <w:pStyle w:val="TableParagraph"/>
              <w:rPr>
                <w:rFonts w:ascii="Arial Narrow" w:hAnsi="Arial Narrow"/>
                <w:b/>
                <w:sz w:val="24"/>
              </w:rPr>
            </w:pPr>
            <w:r w:rsidRPr="004E2AFE">
              <w:rPr>
                <w:rFonts w:ascii="Arial Narrow" w:hAnsi="Arial Narrow"/>
                <w:b/>
                <w:sz w:val="24"/>
              </w:rPr>
              <w:t>Social Studies Curriculum Specialist, PK-12</w:t>
            </w:r>
          </w:p>
        </w:tc>
        <w:tc>
          <w:tcPr>
            <w:tcW w:w="1579" w:type="pct"/>
            <w:tcBorders>
              <w:top w:val="single" w:sz="4" w:space="0" w:color="auto"/>
              <w:bottom w:val="single" w:sz="4" w:space="0" w:color="auto"/>
            </w:tcBorders>
            <w:shd w:val="clear" w:color="auto" w:fill="auto"/>
            <w:vAlign w:val="center"/>
          </w:tcPr>
          <w:p w14:paraId="567B510F" w14:textId="77777777" w:rsidR="006627FD" w:rsidRPr="004E2AFE" w:rsidRDefault="006627FD" w:rsidP="006627FD">
            <w:pPr>
              <w:pStyle w:val="TableParagraph"/>
              <w:ind w:left="260"/>
              <w:rPr>
                <w:rFonts w:ascii="Arial Narrow" w:hAnsi="Arial Narrow"/>
                <w:sz w:val="24"/>
              </w:rPr>
            </w:pPr>
            <w:r w:rsidRPr="004E2AFE">
              <w:rPr>
                <w:rFonts w:ascii="Arial Narrow" w:hAnsi="Arial Narrow"/>
                <w:sz w:val="24"/>
              </w:rPr>
              <w:t>Dr. Glenn Barnes</w:t>
            </w:r>
          </w:p>
        </w:tc>
      </w:tr>
      <w:tr w:rsidR="00381431" w:rsidRPr="004E2AFE" w14:paraId="14212860" w14:textId="77777777" w:rsidTr="006627FD">
        <w:trPr>
          <w:trHeight w:val="586"/>
        </w:trPr>
        <w:tc>
          <w:tcPr>
            <w:tcW w:w="3421" w:type="pct"/>
            <w:tcBorders>
              <w:top w:val="single" w:sz="4" w:space="0" w:color="auto"/>
              <w:bottom w:val="single" w:sz="4" w:space="0" w:color="auto"/>
            </w:tcBorders>
            <w:shd w:val="clear" w:color="auto" w:fill="auto"/>
            <w:vAlign w:val="center"/>
          </w:tcPr>
          <w:p w14:paraId="689D8852" w14:textId="4260F856" w:rsidR="00381431" w:rsidRPr="004E2AFE" w:rsidRDefault="006627FD" w:rsidP="006627FD">
            <w:pPr>
              <w:pStyle w:val="TableParagraph"/>
              <w:rPr>
                <w:rFonts w:ascii="Arial Narrow" w:hAnsi="Arial Narrow"/>
                <w:b/>
                <w:sz w:val="24"/>
              </w:rPr>
            </w:pPr>
            <w:r w:rsidRPr="004E2AFE">
              <w:rPr>
                <w:rFonts w:ascii="Arial Narrow" w:hAnsi="Arial Narrow"/>
                <w:b/>
                <w:sz w:val="24"/>
              </w:rPr>
              <w:t>Director, Healthy Schools Initiatives</w:t>
            </w:r>
          </w:p>
        </w:tc>
        <w:tc>
          <w:tcPr>
            <w:tcW w:w="1579" w:type="pct"/>
            <w:tcBorders>
              <w:top w:val="single" w:sz="4" w:space="0" w:color="auto"/>
              <w:bottom w:val="single" w:sz="4" w:space="0" w:color="auto"/>
            </w:tcBorders>
            <w:shd w:val="clear" w:color="auto" w:fill="auto"/>
            <w:vAlign w:val="center"/>
          </w:tcPr>
          <w:p w14:paraId="369CE624" w14:textId="77777777" w:rsidR="00381431" w:rsidRPr="004E2AFE" w:rsidRDefault="00381431" w:rsidP="006627FD">
            <w:pPr>
              <w:pStyle w:val="TableParagraph"/>
              <w:ind w:left="260"/>
              <w:rPr>
                <w:rFonts w:ascii="Arial Narrow" w:hAnsi="Arial Narrow"/>
                <w:sz w:val="24"/>
              </w:rPr>
            </w:pPr>
            <w:r w:rsidRPr="004E2AFE">
              <w:rPr>
                <w:rFonts w:ascii="Arial Narrow" w:hAnsi="Arial Narrow"/>
                <w:sz w:val="24"/>
              </w:rPr>
              <w:t>M. Leanne White, Ed.S.</w:t>
            </w:r>
          </w:p>
        </w:tc>
      </w:tr>
      <w:tr w:rsidR="00381431" w:rsidRPr="004E2AFE" w14:paraId="5D84FB5A" w14:textId="77777777" w:rsidTr="006627FD">
        <w:trPr>
          <w:trHeight w:val="586"/>
        </w:trPr>
        <w:tc>
          <w:tcPr>
            <w:tcW w:w="3421" w:type="pct"/>
            <w:tcBorders>
              <w:top w:val="single" w:sz="4" w:space="0" w:color="auto"/>
              <w:bottom w:val="single" w:sz="4" w:space="0" w:color="auto"/>
            </w:tcBorders>
            <w:shd w:val="clear" w:color="auto" w:fill="auto"/>
            <w:vAlign w:val="center"/>
          </w:tcPr>
          <w:p w14:paraId="0D22991F" w14:textId="77777777" w:rsidR="00381431" w:rsidRPr="004E2AFE" w:rsidRDefault="00381431" w:rsidP="006627FD">
            <w:pPr>
              <w:pStyle w:val="TableParagraph"/>
              <w:rPr>
                <w:rFonts w:ascii="Arial Narrow" w:hAnsi="Arial Narrow"/>
                <w:b/>
                <w:sz w:val="24"/>
              </w:rPr>
            </w:pPr>
            <w:r w:rsidRPr="004E2AFE">
              <w:rPr>
                <w:rFonts w:ascii="Arial Narrow" w:hAnsi="Arial Narrow"/>
                <w:b/>
                <w:sz w:val="24"/>
              </w:rPr>
              <w:t>Director, Special Education</w:t>
            </w:r>
          </w:p>
        </w:tc>
        <w:tc>
          <w:tcPr>
            <w:tcW w:w="1579" w:type="pct"/>
            <w:tcBorders>
              <w:top w:val="single" w:sz="4" w:space="0" w:color="auto"/>
              <w:bottom w:val="single" w:sz="4" w:space="0" w:color="auto"/>
            </w:tcBorders>
            <w:shd w:val="clear" w:color="auto" w:fill="auto"/>
            <w:vAlign w:val="center"/>
          </w:tcPr>
          <w:p w14:paraId="2330B343" w14:textId="4271F54C" w:rsidR="00381431" w:rsidRPr="004E2AFE" w:rsidRDefault="00381431" w:rsidP="006627FD">
            <w:pPr>
              <w:pStyle w:val="TableParagraph"/>
              <w:ind w:left="260"/>
              <w:rPr>
                <w:rFonts w:ascii="Arial Narrow" w:hAnsi="Arial Narrow"/>
                <w:sz w:val="24"/>
              </w:rPr>
            </w:pPr>
            <w:r w:rsidRPr="004E2AFE">
              <w:rPr>
                <w:rFonts w:ascii="Arial Narrow" w:hAnsi="Arial Narrow"/>
                <w:sz w:val="24"/>
              </w:rPr>
              <w:t>Candice Boyd, Ed.S.</w:t>
            </w:r>
          </w:p>
        </w:tc>
      </w:tr>
      <w:tr w:rsidR="00381431" w:rsidRPr="004E2AFE" w14:paraId="4A378362" w14:textId="77777777" w:rsidTr="006627FD">
        <w:trPr>
          <w:trHeight w:val="586"/>
        </w:trPr>
        <w:tc>
          <w:tcPr>
            <w:tcW w:w="3421" w:type="pct"/>
            <w:tcBorders>
              <w:top w:val="single" w:sz="4" w:space="0" w:color="auto"/>
              <w:bottom w:val="single" w:sz="4" w:space="0" w:color="auto"/>
            </w:tcBorders>
            <w:shd w:val="clear" w:color="auto" w:fill="auto"/>
            <w:vAlign w:val="center"/>
          </w:tcPr>
          <w:p w14:paraId="1F3A0954" w14:textId="487152FE" w:rsidR="00381431" w:rsidRPr="004E2AFE" w:rsidRDefault="00381431" w:rsidP="006627FD">
            <w:pPr>
              <w:pStyle w:val="TableParagraph"/>
              <w:rPr>
                <w:rFonts w:ascii="Arial Narrow" w:hAnsi="Arial Narrow"/>
                <w:b/>
                <w:sz w:val="24"/>
              </w:rPr>
            </w:pPr>
            <w:r w:rsidRPr="004E2AFE">
              <w:rPr>
                <w:rFonts w:ascii="Arial Narrow" w:hAnsi="Arial Narrow"/>
                <w:b/>
                <w:sz w:val="24"/>
              </w:rPr>
              <w:t>Director, Professional Development</w:t>
            </w:r>
          </w:p>
        </w:tc>
        <w:tc>
          <w:tcPr>
            <w:tcW w:w="1579" w:type="pct"/>
            <w:tcBorders>
              <w:top w:val="single" w:sz="4" w:space="0" w:color="auto"/>
              <w:bottom w:val="single" w:sz="4" w:space="0" w:color="auto"/>
            </w:tcBorders>
            <w:shd w:val="clear" w:color="auto" w:fill="auto"/>
            <w:vAlign w:val="center"/>
          </w:tcPr>
          <w:p w14:paraId="10849AE8" w14:textId="351EEAB2" w:rsidR="00381431" w:rsidRPr="004E2AFE" w:rsidRDefault="005E4515" w:rsidP="006627FD">
            <w:pPr>
              <w:pStyle w:val="TableParagraph"/>
              <w:ind w:left="260"/>
              <w:rPr>
                <w:rFonts w:ascii="Arial Narrow" w:hAnsi="Arial Narrow"/>
                <w:sz w:val="24"/>
              </w:rPr>
            </w:pPr>
            <w:r>
              <w:rPr>
                <w:rFonts w:ascii="Arial Narrow" w:hAnsi="Arial Narrow"/>
                <w:sz w:val="24"/>
              </w:rPr>
              <w:t>Dr. Michael Baird</w:t>
            </w:r>
          </w:p>
        </w:tc>
      </w:tr>
      <w:tr w:rsidR="00381431" w:rsidRPr="004E2AFE" w14:paraId="55232885" w14:textId="77777777" w:rsidTr="006627FD">
        <w:trPr>
          <w:trHeight w:val="586"/>
        </w:trPr>
        <w:tc>
          <w:tcPr>
            <w:tcW w:w="3421" w:type="pct"/>
            <w:tcBorders>
              <w:top w:val="single" w:sz="4" w:space="0" w:color="auto"/>
              <w:bottom w:val="single" w:sz="4" w:space="0" w:color="auto"/>
            </w:tcBorders>
            <w:shd w:val="clear" w:color="auto" w:fill="auto"/>
            <w:vAlign w:val="center"/>
          </w:tcPr>
          <w:p w14:paraId="103399D3" w14:textId="77777777" w:rsidR="00381431" w:rsidRPr="004E2AFE" w:rsidRDefault="00381431" w:rsidP="006627FD">
            <w:pPr>
              <w:pStyle w:val="TableParagraph"/>
              <w:rPr>
                <w:rFonts w:ascii="Arial Narrow" w:hAnsi="Arial Narrow"/>
                <w:b/>
                <w:sz w:val="24"/>
              </w:rPr>
            </w:pPr>
            <w:r w:rsidRPr="004E2AFE">
              <w:rPr>
                <w:rFonts w:ascii="Arial Narrow" w:hAnsi="Arial Narrow"/>
                <w:b/>
                <w:sz w:val="24"/>
              </w:rPr>
              <w:t>Director, Application Development</w:t>
            </w:r>
          </w:p>
        </w:tc>
        <w:tc>
          <w:tcPr>
            <w:tcW w:w="1579" w:type="pct"/>
            <w:tcBorders>
              <w:top w:val="single" w:sz="4" w:space="0" w:color="auto"/>
              <w:bottom w:val="single" w:sz="4" w:space="0" w:color="auto"/>
            </w:tcBorders>
            <w:shd w:val="clear" w:color="auto" w:fill="auto"/>
            <w:vAlign w:val="center"/>
          </w:tcPr>
          <w:p w14:paraId="767DF14A" w14:textId="77777777" w:rsidR="00381431" w:rsidRPr="004E2AFE" w:rsidRDefault="00381431" w:rsidP="006627FD">
            <w:pPr>
              <w:pStyle w:val="TableParagraph"/>
              <w:ind w:left="260"/>
              <w:rPr>
                <w:rFonts w:ascii="Arial Narrow" w:hAnsi="Arial Narrow"/>
                <w:sz w:val="24"/>
              </w:rPr>
            </w:pPr>
            <w:r w:rsidRPr="004E2AFE">
              <w:rPr>
                <w:rFonts w:ascii="Arial Narrow" w:hAnsi="Arial Narrow"/>
                <w:sz w:val="24"/>
              </w:rPr>
              <w:t>Stacey Woolfolk</w:t>
            </w:r>
          </w:p>
        </w:tc>
      </w:tr>
      <w:tr w:rsidR="00381431" w:rsidRPr="004E2AFE" w14:paraId="690FD593" w14:textId="77777777" w:rsidTr="006627FD">
        <w:trPr>
          <w:trHeight w:val="586"/>
        </w:trPr>
        <w:tc>
          <w:tcPr>
            <w:tcW w:w="3421" w:type="pct"/>
            <w:tcBorders>
              <w:top w:val="single" w:sz="4" w:space="0" w:color="auto"/>
              <w:bottom w:val="single" w:sz="4" w:space="0" w:color="auto"/>
            </w:tcBorders>
            <w:shd w:val="clear" w:color="auto" w:fill="auto"/>
            <w:vAlign w:val="center"/>
          </w:tcPr>
          <w:p w14:paraId="568BF1AF" w14:textId="77777777" w:rsidR="00381431" w:rsidRPr="004E2AFE" w:rsidRDefault="00381431" w:rsidP="006627FD">
            <w:pPr>
              <w:pStyle w:val="TableParagraph"/>
              <w:rPr>
                <w:rFonts w:ascii="Arial Narrow" w:hAnsi="Arial Narrow"/>
                <w:b/>
                <w:sz w:val="24"/>
              </w:rPr>
            </w:pPr>
            <w:r w:rsidRPr="004E2AFE">
              <w:rPr>
                <w:rFonts w:ascii="Arial Narrow" w:hAnsi="Arial Narrow"/>
                <w:b/>
                <w:sz w:val="24"/>
              </w:rPr>
              <w:t>Director, ESOL Bilingual Migrant Program</w:t>
            </w:r>
          </w:p>
        </w:tc>
        <w:tc>
          <w:tcPr>
            <w:tcW w:w="1579" w:type="pct"/>
            <w:tcBorders>
              <w:top w:val="single" w:sz="4" w:space="0" w:color="auto"/>
              <w:bottom w:val="single" w:sz="4" w:space="0" w:color="auto"/>
            </w:tcBorders>
            <w:shd w:val="clear" w:color="auto" w:fill="auto"/>
            <w:vAlign w:val="center"/>
          </w:tcPr>
          <w:p w14:paraId="43745236" w14:textId="25ABCCD2" w:rsidR="00381431" w:rsidRPr="004E2AFE" w:rsidRDefault="00381431" w:rsidP="006627FD">
            <w:pPr>
              <w:pStyle w:val="TableParagraph"/>
              <w:ind w:left="260"/>
              <w:rPr>
                <w:rFonts w:ascii="Arial Narrow" w:hAnsi="Arial Narrow"/>
                <w:sz w:val="24"/>
              </w:rPr>
            </w:pPr>
            <w:r w:rsidRPr="004E2AFE">
              <w:rPr>
                <w:rFonts w:ascii="Arial Narrow" w:hAnsi="Arial Narrow"/>
                <w:sz w:val="24"/>
              </w:rPr>
              <w:t>Dr. Gonzalez Del Castillo</w:t>
            </w:r>
          </w:p>
        </w:tc>
      </w:tr>
      <w:tr w:rsidR="00381431" w:rsidRPr="004E2AFE" w14:paraId="197A5A3D" w14:textId="77777777" w:rsidTr="006627FD">
        <w:trPr>
          <w:trHeight w:val="586"/>
        </w:trPr>
        <w:tc>
          <w:tcPr>
            <w:tcW w:w="3421" w:type="pct"/>
            <w:tcBorders>
              <w:top w:val="single" w:sz="4" w:space="0" w:color="auto"/>
              <w:bottom w:val="single" w:sz="4" w:space="0" w:color="auto"/>
            </w:tcBorders>
            <w:shd w:val="clear" w:color="auto" w:fill="auto"/>
            <w:vAlign w:val="center"/>
          </w:tcPr>
          <w:p w14:paraId="00E8BEDA" w14:textId="7283AA92" w:rsidR="00381431" w:rsidRPr="004E2AFE" w:rsidRDefault="00381431" w:rsidP="006627FD">
            <w:pPr>
              <w:pStyle w:val="TableParagraph"/>
              <w:rPr>
                <w:rFonts w:ascii="Arial Narrow" w:hAnsi="Arial Narrow"/>
                <w:b/>
                <w:sz w:val="24"/>
              </w:rPr>
            </w:pPr>
            <w:r w:rsidRPr="004E2AFE">
              <w:rPr>
                <w:rFonts w:ascii="Arial Narrow" w:hAnsi="Arial Narrow"/>
                <w:b/>
                <w:sz w:val="24"/>
              </w:rPr>
              <w:t>Counselor Coordinator</w:t>
            </w:r>
          </w:p>
        </w:tc>
        <w:tc>
          <w:tcPr>
            <w:tcW w:w="1579" w:type="pct"/>
            <w:tcBorders>
              <w:top w:val="single" w:sz="4" w:space="0" w:color="auto"/>
              <w:bottom w:val="single" w:sz="4" w:space="0" w:color="auto"/>
            </w:tcBorders>
            <w:shd w:val="clear" w:color="auto" w:fill="auto"/>
            <w:vAlign w:val="center"/>
          </w:tcPr>
          <w:p w14:paraId="0FCE7115" w14:textId="77777777" w:rsidR="00381431" w:rsidRPr="004E2AFE" w:rsidRDefault="00381431" w:rsidP="006627FD">
            <w:pPr>
              <w:pStyle w:val="TableParagraph"/>
              <w:ind w:left="260"/>
              <w:rPr>
                <w:rFonts w:ascii="Arial Narrow" w:hAnsi="Arial Narrow"/>
                <w:sz w:val="24"/>
              </w:rPr>
            </w:pPr>
            <w:r w:rsidRPr="004E2AFE">
              <w:rPr>
                <w:rFonts w:ascii="Arial Narrow" w:hAnsi="Arial Narrow"/>
                <w:sz w:val="24"/>
              </w:rPr>
              <w:t>Desiree Speed</w:t>
            </w:r>
          </w:p>
        </w:tc>
      </w:tr>
    </w:tbl>
    <w:p w14:paraId="139E29BB" w14:textId="0F98C329" w:rsidR="0007774F" w:rsidRPr="004E2AFE" w:rsidRDefault="0007774F">
      <w:pPr>
        <w:pStyle w:val="BodyText"/>
        <w:spacing w:before="11"/>
        <w:rPr>
          <w:rFonts w:ascii="Arial Narrow" w:hAnsi="Arial Narrow"/>
          <w:b/>
          <w:sz w:val="22"/>
        </w:rPr>
      </w:pPr>
    </w:p>
    <w:p w14:paraId="2FC17F8B" w14:textId="77777777" w:rsidR="0007774F" w:rsidRPr="004E2AFE" w:rsidRDefault="0007774F">
      <w:pPr>
        <w:rPr>
          <w:rFonts w:ascii="Arial Narrow" w:hAnsi="Arial Narrow"/>
        </w:rPr>
        <w:sectPr w:rsidR="0007774F" w:rsidRPr="004E2AFE" w:rsidSect="00FB46A9">
          <w:type w:val="nextColumn"/>
          <w:pgSz w:w="12240" w:h="15840"/>
          <w:pgMar w:top="864" w:right="864" w:bottom="864" w:left="864" w:header="720" w:footer="720" w:gutter="0"/>
          <w:cols w:space="720"/>
          <w:docGrid w:linePitch="299"/>
        </w:sectPr>
      </w:pPr>
    </w:p>
    <w:tbl>
      <w:tblPr>
        <w:tblStyle w:val="TableGrid"/>
        <w:tblW w:w="0" w:type="auto"/>
        <w:tblLook w:val="04A0" w:firstRow="1" w:lastRow="0" w:firstColumn="1" w:lastColumn="0" w:noHBand="0" w:noVBand="1"/>
      </w:tblPr>
      <w:tblGrid>
        <w:gridCol w:w="10502"/>
      </w:tblGrid>
      <w:tr w:rsidR="00381431" w:rsidRPr="004E2AFE" w14:paraId="2EAAA9AB" w14:textId="77777777" w:rsidTr="001B6F6E">
        <w:tc>
          <w:tcPr>
            <w:tcW w:w="10502" w:type="dxa"/>
            <w:shd w:val="clear" w:color="auto" w:fill="1B489B"/>
            <w:vAlign w:val="center"/>
          </w:tcPr>
          <w:p w14:paraId="21896314" w14:textId="6D115C54" w:rsidR="00381431" w:rsidRPr="004E2AFE" w:rsidRDefault="00381431" w:rsidP="001B6F6E">
            <w:pPr>
              <w:pStyle w:val="Heading4"/>
              <w:ind w:left="0" w:right="62"/>
              <w:jc w:val="center"/>
              <w:rPr>
                <w:rFonts w:ascii="Arial Narrow" w:hAnsi="Arial Narrow"/>
                <w:color w:val="F4D459"/>
                <w:sz w:val="44"/>
                <w:szCs w:val="44"/>
              </w:rPr>
            </w:pPr>
            <w:bookmarkStart w:id="3" w:name="_Hlk149562121"/>
            <w:r w:rsidRPr="004E2AFE">
              <w:rPr>
                <w:rFonts w:ascii="Arial Narrow" w:hAnsi="Arial Narrow"/>
                <w:color w:val="F4D459"/>
                <w:sz w:val="44"/>
                <w:szCs w:val="44"/>
              </w:rPr>
              <w:lastRenderedPageBreak/>
              <w:t>ATTENDANCE, HIGH SCHOOL, AND THE FUTURE</w:t>
            </w:r>
          </w:p>
        </w:tc>
      </w:tr>
      <w:bookmarkEnd w:id="3"/>
    </w:tbl>
    <w:p w14:paraId="0A4F7224" w14:textId="77777777" w:rsidR="0007774F" w:rsidRPr="004E2AFE" w:rsidRDefault="0007774F">
      <w:pPr>
        <w:pStyle w:val="BodyText"/>
        <w:rPr>
          <w:rFonts w:ascii="Arial Narrow" w:hAnsi="Arial Narrow"/>
          <w:b/>
          <w:sz w:val="28"/>
        </w:rPr>
      </w:pPr>
    </w:p>
    <w:p w14:paraId="5AE48A43" w14:textId="77777777" w:rsidR="0007774F" w:rsidRPr="004E2AFE" w:rsidRDefault="0007774F">
      <w:pPr>
        <w:pStyle w:val="BodyText"/>
        <w:spacing w:before="4"/>
        <w:rPr>
          <w:rFonts w:ascii="Arial Narrow" w:hAnsi="Arial Narrow"/>
          <w:b/>
          <w:sz w:val="26"/>
        </w:rPr>
      </w:pPr>
    </w:p>
    <w:p w14:paraId="65F8C3AD" w14:textId="6C5D1BAF" w:rsidR="0007774F" w:rsidRPr="006B548B" w:rsidRDefault="002C55B6" w:rsidP="00381431">
      <w:pPr>
        <w:pStyle w:val="BodyText"/>
        <w:spacing w:line="278" w:lineRule="auto"/>
        <w:ind w:right="-48"/>
        <w:rPr>
          <w:rFonts w:ascii="Arial Narrow" w:hAnsi="Arial Narrow"/>
          <w:sz w:val="26"/>
          <w:szCs w:val="26"/>
        </w:rPr>
      </w:pPr>
      <w:r w:rsidRPr="006B548B">
        <w:rPr>
          <w:rFonts w:ascii="Arial Narrow" w:hAnsi="Arial Narrow"/>
          <w:sz w:val="26"/>
          <w:szCs w:val="26"/>
        </w:rPr>
        <w:t>Attendance in high school is crucial for many reasons. Attendance not only allows a student to take full advantage of the instruction and learning environment</w:t>
      </w:r>
      <w:r w:rsidR="006627FD" w:rsidRPr="006B548B">
        <w:rPr>
          <w:rFonts w:ascii="Arial Narrow" w:hAnsi="Arial Narrow"/>
          <w:sz w:val="26"/>
          <w:szCs w:val="26"/>
        </w:rPr>
        <w:t>;</w:t>
      </w:r>
      <w:r w:rsidRPr="006B548B">
        <w:rPr>
          <w:rFonts w:ascii="Arial Narrow" w:hAnsi="Arial Narrow"/>
          <w:sz w:val="26"/>
          <w:szCs w:val="26"/>
        </w:rPr>
        <w:t xml:space="preserve"> it is also often an indicator of future opportunities and success.</w:t>
      </w:r>
    </w:p>
    <w:p w14:paraId="3A547DFF" w14:textId="634251AB" w:rsidR="0007774F" w:rsidRPr="006B548B" w:rsidRDefault="002C55B6" w:rsidP="00381431">
      <w:pPr>
        <w:pStyle w:val="BodyText"/>
        <w:spacing w:before="195"/>
        <w:ind w:right="-48"/>
        <w:rPr>
          <w:rFonts w:ascii="Arial Narrow" w:hAnsi="Arial Narrow"/>
          <w:sz w:val="26"/>
          <w:szCs w:val="26"/>
        </w:rPr>
      </w:pPr>
      <w:r w:rsidRPr="006B548B">
        <w:rPr>
          <w:rFonts w:ascii="Arial Narrow" w:hAnsi="Arial Narrow"/>
          <w:sz w:val="26"/>
          <w:szCs w:val="26"/>
        </w:rPr>
        <w:t>K</w:t>
      </w:r>
      <w:r w:rsidR="006627FD" w:rsidRPr="006B548B">
        <w:rPr>
          <w:rFonts w:ascii="Arial Narrow" w:hAnsi="Arial Narrow"/>
          <w:sz w:val="26"/>
          <w:szCs w:val="26"/>
        </w:rPr>
        <w:t>ey</w:t>
      </w:r>
      <w:r w:rsidRPr="006B548B">
        <w:rPr>
          <w:rFonts w:ascii="Arial Narrow" w:hAnsi="Arial Narrow"/>
          <w:sz w:val="26"/>
          <w:szCs w:val="26"/>
        </w:rPr>
        <w:t xml:space="preserve"> reasons for being at school daily:</w:t>
      </w:r>
    </w:p>
    <w:p w14:paraId="50F40DEB" w14:textId="77777777" w:rsidR="0007774F" w:rsidRPr="006B548B" w:rsidRDefault="0007774F" w:rsidP="00381431">
      <w:pPr>
        <w:pStyle w:val="BodyText"/>
        <w:spacing w:before="1"/>
        <w:ind w:right="-48"/>
        <w:rPr>
          <w:rFonts w:ascii="Arial Narrow" w:hAnsi="Arial Narrow"/>
          <w:sz w:val="22"/>
          <w:szCs w:val="26"/>
        </w:rPr>
      </w:pPr>
    </w:p>
    <w:p w14:paraId="65ABF6EC" w14:textId="61E03897" w:rsidR="0007774F" w:rsidRPr="006B548B" w:rsidRDefault="002C55B6" w:rsidP="0070460A">
      <w:pPr>
        <w:pStyle w:val="BodyText"/>
        <w:numPr>
          <w:ilvl w:val="0"/>
          <w:numId w:val="1"/>
        </w:numPr>
        <w:ind w:right="-48"/>
        <w:rPr>
          <w:rFonts w:ascii="Arial Narrow" w:hAnsi="Arial Narrow"/>
          <w:sz w:val="26"/>
          <w:szCs w:val="26"/>
        </w:rPr>
      </w:pPr>
      <w:r w:rsidRPr="006B548B">
        <w:rPr>
          <w:rFonts w:ascii="Arial Narrow" w:hAnsi="Arial Narrow"/>
          <w:sz w:val="26"/>
          <w:szCs w:val="26"/>
        </w:rPr>
        <w:t>Student does not miss any instruction, lessons, or assignments.</w:t>
      </w:r>
    </w:p>
    <w:p w14:paraId="77A52294" w14:textId="77777777" w:rsidR="0007774F" w:rsidRPr="006B548B" w:rsidRDefault="0007774F" w:rsidP="00381431">
      <w:pPr>
        <w:pStyle w:val="BodyText"/>
        <w:spacing w:before="10"/>
        <w:ind w:right="-48"/>
        <w:rPr>
          <w:rFonts w:ascii="Arial Narrow" w:hAnsi="Arial Narrow"/>
          <w:sz w:val="21"/>
          <w:szCs w:val="26"/>
        </w:rPr>
      </w:pPr>
    </w:p>
    <w:p w14:paraId="45133BC0" w14:textId="71E7D6BD" w:rsidR="0007774F" w:rsidRPr="006B548B" w:rsidRDefault="002C55B6" w:rsidP="0070460A">
      <w:pPr>
        <w:pStyle w:val="BodyText"/>
        <w:numPr>
          <w:ilvl w:val="0"/>
          <w:numId w:val="1"/>
        </w:numPr>
        <w:ind w:right="-48"/>
        <w:rPr>
          <w:rFonts w:ascii="Arial Narrow" w:hAnsi="Arial Narrow"/>
          <w:sz w:val="26"/>
          <w:szCs w:val="26"/>
        </w:rPr>
      </w:pPr>
      <w:r w:rsidRPr="006B548B">
        <w:rPr>
          <w:rFonts w:ascii="Arial Narrow" w:hAnsi="Arial Narrow"/>
          <w:sz w:val="26"/>
          <w:szCs w:val="26"/>
        </w:rPr>
        <w:t>Attending every day shows a commitment that instruction and learning is important.</w:t>
      </w:r>
    </w:p>
    <w:p w14:paraId="007DCDA8" w14:textId="77777777" w:rsidR="0007774F" w:rsidRPr="006B548B" w:rsidRDefault="0007774F" w:rsidP="00381431">
      <w:pPr>
        <w:pStyle w:val="BodyText"/>
        <w:spacing w:before="10"/>
        <w:ind w:right="-48"/>
        <w:rPr>
          <w:rFonts w:ascii="Arial Narrow" w:hAnsi="Arial Narrow"/>
          <w:sz w:val="21"/>
          <w:szCs w:val="26"/>
        </w:rPr>
      </w:pPr>
    </w:p>
    <w:p w14:paraId="72117068" w14:textId="6626015A" w:rsidR="0007774F" w:rsidRPr="006B548B" w:rsidRDefault="002C55B6" w:rsidP="0070460A">
      <w:pPr>
        <w:pStyle w:val="BodyText"/>
        <w:numPr>
          <w:ilvl w:val="0"/>
          <w:numId w:val="1"/>
        </w:numPr>
        <w:spacing w:line="276" w:lineRule="auto"/>
        <w:ind w:right="-48"/>
        <w:rPr>
          <w:rFonts w:ascii="Arial Narrow" w:hAnsi="Arial Narrow"/>
          <w:sz w:val="26"/>
          <w:szCs w:val="26"/>
        </w:rPr>
      </w:pPr>
      <w:r w:rsidRPr="006B548B">
        <w:rPr>
          <w:rFonts w:ascii="Arial Narrow" w:hAnsi="Arial Narrow"/>
          <w:sz w:val="26"/>
          <w:szCs w:val="26"/>
        </w:rPr>
        <w:t>Attending every day helps a student build a better relationship with the teacher and classmates.</w:t>
      </w:r>
    </w:p>
    <w:p w14:paraId="450EA2D7" w14:textId="77777777" w:rsidR="0007774F" w:rsidRPr="006B548B" w:rsidRDefault="0007774F" w:rsidP="00381431">
      <w:pPr>
        <w:pStyle w:val="BodyText"/>
        <w:spacing w:before="10"/>
        <w:ind w:right="-48"/>
        <w:rPr>
          <w:rFonts w:ascii="Arial Narrow" w:hAnsi="Arial Narrow"/>
          <w:sz w:val="29"/>
          <w:szCs w:val="26"/>
        </w:rPr>
      </w:pPr>
    </w:p>
    <w:p w14:paraId="33E25C85" w14:textId="5B0EBABA" w:rsidR="0007774F" w:rsidRPr="006B548B" w:rsidRDefault="002C55B6" w:rsidP="0070460A">
      <w:pPr>
        <w:pStyle w:val="BodyText"/>
        <w:numPr>
          <w:ilvl w:val="0"/>
          <w:numId w:val="1"/>
        </w:numPr>
        <w:ind w:right="-48"/>
        <w:rPr>
          <w:rFonts w:ascii="Arial Narrow" w:hAnsi="Arial Narrow"/>
          <w:sz w:val="26"/>
          <w:szCs w:val="26"/>
        </w:rPr>
      </w:pPr>
      <w:r w:rsidRPr="006B548B">
        <w:rPr>
          <w:rFonts w:ascii="Arial Narrow" w:hAnsi="Arial Narrow"/>
          <w:sz w:val="26"/>
          <w:szCs w:val="26"/>
        </w:rPr>
        <w:t>Students are more likely to pass a class with a higher grade if they are present.</w:t>
      </w:r>
    </w:p>
    <w:p w14:paraId="3DD355C9" w14:textId="77777777" w:rsidR="0007774F" w:rsidRPr="006B548B" w:rsidRDefault="0007774F" w:rsidP="00381431">
      <w:pPr>
        <w:pStyle w:val="BodyText"/>
        <w:spacing w:before="1"/>
        <w:ind w:right="-48"/>
        <w:rPr>
          <w:rFonts w:ascii="Arial Narrow" w:hAnsi="Arial Narrow"/>
          <w:sz w:val="22"/>
          <w:szCs w:val="26"/>
        </w:rPr>
      </w:pPr>
    </w:p>
    <w:p w14:paraId="351181E6" w14:textId="5F1E5406" w:rsidR="0007774F" w:rsidRPr="006B548B" w:rsidRDefault="002C55B6" w:rsidP="0070460A">
      <w:pPr>
        <w:pStyle w:val="BodyText"/>
        <w:numPr>
          <w:ilvl w:val="0"/>
          <w:numId w:val="1"/>
        </w:numPr>
        <w:ind w:right="-48"/>
        <w:rPr>
          <w:rFonts w:ascii="Arial Narrow" w:hAnsi="Arial Narrow"/>
          <w:sz w:val="26"/>
          <w:szCs w:val="26"/>
        </w:rPr>
      </w:pPr>
      <w:r w:rsidRPr="006B548B">
        <w:rPr>
          <w:rFonts w:ascii="Arial Narrow" w:hAnsi="Arial Narrow"/>
          <w:sz w:val="26"/>
          <w:szCs w:val="26"/>
        </w:rPr>
        <w:t>Failed courses in high school MUST be repeated.</w:t>
      </w:r>
    </w:p>
    <w:p w14:paraId="1A81F0B1" w14:textId="77777777" w:rsidR="0007774F" w:rsidRPr="006B548B" w:rsidRDefault="0007774F" w:rsidP="00381431">
      <w:pPr>
        <w:pStyle w:val="BodyText"/>
        <w:spacing w:before="10"/>
        <w:ind w:right="-48"/>
        <w:rPr>
          <w:rFonts w:ascii="Arial Narrow" w:hAnsi="Arial Narrow"/>
          <w:sz w:val="21"/>
          <w:szCs w:val="26"/>
        </w:rPr>
      </w:pPr>
    </w:p>
    <w:p w14:paraId="6686EC01" w14:textId="298A5DF2" w:rsidR="0007774F" w:rsidRPr="006B548B" w:rsidRDefault="002C55B6" w:rsidP="0070460A">
      <w:pPr>
        <w:pStyle w:val="BodyText"/>
        <w:numPr>
          <w:ilvl w:val="0"/>
          <w:numId w:val="1"/>
        </w:numPr>
        <w:spacing w:line="276" w:lineRule="auto"/>
        <w:ind w:right="-48"/>
        <w:rPr>
          <w:rFonts w:ascii="Arial Narrow" w:hAnsi="Arial Narrow"/>
          <w:sz w:val="26"/>
          <w:szCs w:val="26"/>
        </w:rPr>
      </w:pPr>
      <w:r w:rsidRPr="006B548B">
        <w:rPr>
          <w:rFonts w:ascii="Arial Narrow" w:hAnsi="Arial Narrow"/>
          <w:sz w:val="26"/>
          <w:szCs w:val="26"/>
        </w:rPr>
        <w:t>Students with strong attendance are more likely to go to college and more likely to succeed in college.</w:t>
      </w:r>
    </w:p>
    <w:p w14:paraId="717AAFBA" w14:textId="77777777" w:rsidR="0007774F" w:rsidRPr="006B548B" w:rsidRDefault="0007774F" w:rsidP="00381431">
      <w:pPr>
        <w:pStyle w:val="BodyText"/>
        <w:spacing w:before="7"/>
        <w:ind w:right="-48"/>
        <w:rPr>
          <w:rFonts w:ascii="Arial Narrow" w:hAnsi="Arial Narrow"/>
          <w:sz w:val="29"/>
          <w:szCs w:val="26"/>
        </w:rPr>
      </w:pPr>
    </w:p>
    <w:p w14:paraId="0D07A0F4" w14:textId="3C42D8BE" w:rsidR="0007774F" w:rsidRPr="006B548B" w:rsidRDefault="002C55B6" w:rsidP="0070460A">
      <w:pPr>
        <w:pStyle w:val="BodyText"/>
        <w:numPr>
          <w:ilvl w:val="0"/>
          <w:numId w:val="1"/>
        </w:numPr>
        <w:spacing w:line="276" w:lineRule="auto"/>
        <w:ind w:right="-48"/>
        <w:rPr>
          <w:rFonts w:ascii="Arial Narrow" w:hAnsi="Arial Narrow"/>
          <w:sz w:val="26"/>
          <w:szCs w:val="26"/>
        </w:rPr>
      </w:pPr>
      <w:r w:rsidRPr="006B548B">
        <w:rPr>
          <w:rFonts w:ascii="Arial Narrow" w:hAnsi="Arial Narrow"/>
          <w:sz w:val="26"/>
          <w:szCs w:val="26"/>
        </w:rPr>
        <w:t>Being present is an indicator to prospective employers that a student understands commitment.</w:t>
      </w:r>
    </w:p>
    <w:p w14:paraId="56EE48EE" w14:textId="77777777" w:rsidR="0007774F" w:rsidRPr="006B548B" w:rsidRDefault="0007774F" w:rsidP="00381431">
      <w:pPr>
        <w:pStyle w:val="BodyText"/>
        <w:spacing w:before="7"/>
        <w:ind w:right="-48"/>
        <w:rPr>
          <w:rFonts w:ascii="Arial Narrow" w:hAnsi="Arial Narrow"/>
          <w:sz w:val="29"/>
          <w:szCs w:val="26"/>
        </w:rPr>
      </w:pPr>
    </w:p>
    <w:p w14:paraId="20B082DF" w14:textId="6B81C3F7" w:rsidR="0007774F" w:rsidRPr="006B548B" w:rsidRDefault="002C55B6" w:rsidP="0070460A">
      <w:pPr>
        <w:pStyle w:val="BodyText"/>
        <w:numPr>
          <w:ilvl w:val="0"/>
          <w:numId w:val="1"/>
        </w:numPr>
        <w:spacing w:line="276" w:lineRule="auto"/>
        <w:ind w:right="-48"/>
        <w:rPr>
          <w:rFonts w:ascii="Arial Narrow" w:hAnsi="Arial Narrow"/>
          <w:sz w:val="26"/>
          <w:szCs w:val="26"/>
        </w:rPr>
      </w:pPr>
      <w:r w:rsidRPr="006B548B">
        <w:rPr>
          <w:rFonts w:ascii="Arial Narrow" w:hAnsi="Arial Narrow"/>
          <w:sz w:val="26"/>
          <w:szCs w:val="26"/>
        </w:rPr>
        <w:t>Attendance requirements are in place in some schools related to activity participation, internship options and other special programs.</w:t>
      </w:r>
    </w:p>
    <w:p w14:paraId="2908EB2C" w14:textId="77777777" w:rsidR="0007774F" w:rsidRPr="006B548B" w:rsidRDefault="0007774F" w:rsidP="00381431">
      <w:pPr>
        <w:pStyle w:val="BodyText"/>
        <w:spacing w:before="7"/>
        <w:ind w:right="-48"/>
        <w:rPr>
          <w:rFonts w:ascii="Arial Narrow" w:hAnsi="Arial Narrow"/>
          <w:sz w:val="29"/>
          <w:szCs w:val="26"/>
        </w:rPr>
      </w:pPr>
    </w:p>
    <w:p w14:paraId="751C0793" w14:textId="77777777" w:rsidR="0007774F" w:rsidRPr="006B548B" w:rsidRDefault="002C55B6" w:rsidP="00381431">
      <w:pPr>
        <w:pStyle w:val="BodyText"/>
        <w:spacing w:line="276" w:lineRule="auto"/>
        <w:ind w:right="-48"/>
        <w:rPr>
          <w:rFonts w:ascii="Arial Narrow" w:hAnsi="Arial Narrow"/>
          <w:sz w:val="26"/>
          <w:szCs w:val="26"/>
        </w:rPr>
      </w:pPr>
      <w:r w:rsidRPr="006B548B">
        <w:rPr>
          <w:rFonts w:ascii="Arial Narrow" w:hAnsi="Arial Narrow"/>
          <w:sz w:val="26"/>
          <w:szCs w:val="26"/>
        </w:rPr>
        <w:t>When students miss class, they should be encouraged to make up missed work. Instruction does not stop when the student is not in the seat.</w:t>
      </w:r>
    </w:p>
    <w:p w14:paraId="7A8FD577" w14:textId="77777777" w:rsidR="0007774F" w:rsidRDefault="0007774F">
      <w:pPr>
        <w:spacing w:line="276" w:lineRule="auto"/>
        <w:rPr>
          <w:rFonts w:ascii="Arial Narrow" w:hAnsi="Arial Narrow"/>
        </w:rPr>
      </w:pPr>
    </w:p>
    <w:p w14:paraId="6062E361" w14:textId="77777777" w:rsidR="00C056FC" w:rsidRDefault="00C056FC">
      <w:pPr>
        <w:spacing w:line="276" w:lineRule="auto"/>
        <w:rPr>
          <w:rFonts w:ascii="Arial Narrow" w:hAnsi="Arial Narrow"/>
        </w:rPr>
      </w:pPr>
    </w:p>
    <w:p w14:paraId="121FD38A" w14:textId="4CB9FABF" w:rsidR="00C056FC" w:rsidRDefault="00C056FC">
      <w:pPr>
        <w:rPr>
          <w:rFonts w:ascii="Arial Narrow" w:hAnsi="Arial Narrow"/>
        </w:rPr>
      </w:pPr>
      <w:r>
        <w:rPr>
          <w:rFonts w:ascii="Arial Narrow" w:hAnsi="Arial Narrow"/>
        </w:rPr>
        <w:br w:type="page"/>
      </w:r>
    </w:p>
    <w:tbl>
      <w:tblPr>
        <w:tblStyle w:val="TableGrid"/>
        <w:tblW w:w="5000" w:type="pct"/>
        <w:tblLook w:val="04A0" w:firstRow="1" w:lastRow="0" w:firstColumn="1" w:lastColumn="0" w:noHBand="0" w:noVBand="1"/>
      </w:tblPr>
      <w:tblGrid>
        <w:gridCol w:w="10502"/>
      </w:tblGrid>
      <w:tr w:rsidR="00C056FC" w:rsidRPr="004E2AFE" w14:paraId="3457B5DF" w14:textId="77777777" w:rsidTr="00BE0095">
        <w:tc>
          <w:tcPr>
            <w:tcW w:w="5000" w:type="pct"/>
            <w:shd w:val="clear" w:color="auto" w:fill="1B489B"/>
            <w:vAlign w:val="center"/>
          </w:tcPr>
          <w:p w14:paraId="18A95CBE" w14:textId="33D09CD8" w:rsidR="00C056FC" w:rsidRPr="00C056FC" w:rsidRDefault="00C056FC" w:rsidP="00C056FC">
            <w:pPr>
              <w:jc w:val="center"/>
              <w:rPr>
                <w:rFonts w:ascii="Arial Narrow" w:hAnsi="Arial Narrow"/>
                <w:b/>
                <w:bCs/>
                <w:color w:val="F4D459"/>
                <w:sz w:val="44"/>
                <w:szCs w:val="44"/>
              </w:rPr>
            </w:pPr>
            <w:r w:rsidRPr="00C056FC">
              <w:rPr>
                <w:rFonts w:ascii="Arial Narrow" w:hAnsi="Arial Narrow"/>
                <w:b/>
                <w:bCs/>
                <w:color w:val="F4D459"/>
                <w:sz w:val="44"/>
                <w:szCs w:val="44"/>
              </w:rPr>
              <w:lastRenderedPageBreak/>
              <w:t>PORTRAIT OF A GRADUATE</w:t>
            </w:r>
          </w:p>
        </w:tc>
      </w:tr>
    </w:tbl>
    <w:p w14:paraId="06E4D78C" w14:textId="47013B2C" w:rsidR="00C056FC" w:rsidRPr="004E2AFE" w:rsidRDefault="00923A01">
      <w:pPr>
        <w:spacing w:line="276" w:lineRule="auto"/>
        <w:rPr>
          <w:rFonts w:ascii="Arial Narrow" w:hAnsi="Arial Narrow"/>
        </w:rPr>
        <w:sectPr w:rsidR="00C056FC" w:rsidRPr="004E2AFE" w:rsidSect="00FB46A9">
          <w:type w:val="nextColumn"/>
          <w:pgSz w:w="12240" w:h="15840"/>
          <w:pgMar w:top="864" w:right="864" w:bottom="864" w:left="864" w:header="720" w:footer="720" w:gutter="0"/>
          <w:cols w:space="720"/>
          <w:docGrid w:linePitch="299"/>
        </w:sectPr>
      </w:pPr>
      <w:r>
        <w:rPr>
          <w:rFonts w:ascii="Arial Narrow" w:hAnsi="Arial Narrow"/>
          <w:noProof/>
        </w:rPr>
        <w:drawing>
          <wp:anchor distT="0" distB="0" distL="114300" distR="114300" simplePos="0" relativeHeight="251658244" behindDoc="0" locked="0" layoutInCell="1" allowOverlap="1" wp14:anchorId="1547DBA8" wp14:editId="39E605F3">
            <wp:simplePos x="0" y="0"/>
            <wp:positionH relativeFrom="margin">
              <wp:align>center</wp:align>
            </wp:positionH>
            <wp:positionV relativeFrom="margin">
              <wp:align>center</wp:align>
            </wp:positionV>
            <wp:extent cx="6600825" cy="7892415"/>
            <wp:effectExtent l="38100" t="38100" r="47625" b="323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trait of A Graduate.jpg"/>
                    <pic:cNvPicPr/>
                  </pic:nvPicPr>
                  <pic:blipFill rotWithShape="1">
                    <a:blip r:embed="rId12" cstate="print">
                      <a:extLst>
                        <a:ext uri="{28A0092B-C50C-407E-A947-70E740481C1C}">
                          <a14:useLocalDpi xmlns:a14="http://schemas.microsoft.com/office/drawing/2010/main" val="0"/>
                        </a:ext>
                      </a:extLst>
                    </a:blip>
                    <a:srcRect l="866" t="2428" r="3544" b="5998"/>
                    <a:stretch/>
                  </pic:blipFill>
                  <pic:spPr bwMode="auto">
                    <a:xfrm>
                      <a:off x="0" y="0"/>
                      <a:ext cx="6600825" cy="7892415"/>
                    </a:xfrm>
                    <a:prstGeom prst="rect">
                      <a:avLst/>
                    </a:prstGeom>
                    <a:ln w="38100" cap="flat" cmpd="sng" algn="ctr">
                      <a:solidFill>
                        <a:srgbClr val="3366CC"/>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10502"/>
      </w:tblGrid>
      <w:tr w:rsidR="003254D2" w:rsidRPr="004E2AFE" w14:paraId="3FC8796C" w14:textId="77777777" w:rsidTr="001B6F6E">
        <w:tc>
          <w:tcPr>
            <w:tcW w:w="10502" w:type="dxa"/>
            <w:shd w:val="clear" w:color="auto" w:fill="1B489B"/>
            <w:vAlign w:val="center"/>
          </w:tcPr>
          <w:p w14:paraId="1ED72C3A" w14:textId="7DD1C8E7" w:rsidR="003254D2" w:rsidRPr="004E2AFE" w:rsidRDefault="003254D2" w:rsidP="001B6F6E">
            <w:pPr>
              <w:pStyle w:val="Heading4"/>
              <w:ind w:left="0" w:right="62"/>
              <w:jc w:val="center"/>
              <w:rPr>
                <w:rFonts w:ascii="Arial Narrow" w:hAnsi="Arial Narrow"/>
                <w:color w:val="F4D459"/>
                <w:sz w:val="44"/>
                <w:szCs w:val="44"/>
              </w:rPr>
            </w:pPr>
            <w:bookmarkStart w:id="4" w:name="_TOC_250018"/>
            <w:r w:rsidRPr="004E2AFE">
              <w:rPr>
                <w:rFonts w:ascii="Arial Narrow" w:hAnsi="Arial Narrow"/>
                <w:color w:val="F4D459"/>
                <w:sz w:val="44"/>
                <w:szCs w:val="44"/>
              </w:rPr>
              <w:lastRenderedPageBreak/>
              <w:t>GRADUATION REQUIREMENTS</w:t>
            </w:r>
          </w:p>
        </w:tc>
      </w:tr>
      <w:bookmarkEnd w:id="4"/>
    </w:tbl>
    <w:p w14:paraId="71520C6F" w14:textId="77777777" w:rsidR="003254D2" w:rsidRPr="004E2AFE" w:rsidRDefault="003254D2" w:rsidP="00473224">
      <w:pPr>
        <w:pStyle w:val="BodyText"/>
        <w:spacing w:before="103" w:line="278" w:lineRule="auto"/>
        <w:ind w:right="72"/>
        <w:jc w:val="both"/>
        <w:rPr>
          <w:rFonts w:ascii="Arial Narrow" w:hAnsi="Arial Narrow"/>
          <w:sz w:val="12"/>
          <w:szCs w:val="12"/>
        </w:rPr>
      </w:pPr>
    </w:p>
    <w:p w14:paraId="2323D0BD" w14:textId="3A553D87" w:rsidR="0007774F" w:rsidRPr="006B548B" w:rsidRDefault="002C55B6" w:rsidP="003254D2">
      <w:pPr>
        <w:pStyle w:val="BodyText"/>
        <w:spacing w:before="103" w:line="278" w:lineRule="auto"/>
        <w:ind w:right="-18"/>
        <w:jc w:val="both"/>
        <w:rPr>
          <w:rFonts w:ascii="Arial Narrow" w:hAnsi="Arial Narrow"/>
          <w:sz w:val="26"/>
          <w:szCs w:val="26"/>
        </w:rPr>
      </w:pPr>
      <w:r w:rsidRPr="006B548B">
        <w:rPr>
          <w:rFonts w:ascii="Arial Narrow" w:hAnsi="Arial Narrow"/>
          <w:sz w:val="26"/>
          <w:szCs w:val="26"/>
        </w:rPr>
        <w:t>A planned four-year program of twenty-four units of credit is the minimum requirement for a diploma from a St. Louis Public Schools</w:t>
      </w:r>
      <w:r w:rsidR="003254D2" w:rsidRPr="006B548B">
        <w:rPr>
          <w:rFonts w:ascii="Arial Narrow" w:hAnsi="Arial Narrow"/>
          <w:sz w:val="26"/>
          <w:szCs w:val="26"/>
        </w:rPr>
        <w:t xml:space="preserve"> </w:t>
      </w:r>
      <w:r w:rsidRPr="006B548B">
        <w:rPr>
          <w:rFonts w:ascii="Arial Narrow" w:hAnsi="Arial Narrow"/>
          <w:sz w:val="26"/>
          <w:szCs w:val="26"/>
        </w:rPr>
        <w:t>high school. It is also necessary to demonstrate mastery of state competencies for Personal Financ</w:t>
      </w:r>
      <w:r w:rsidR="003254D2" w:rsidRPr="006B548B">
        <w:rPr>
          <w:rFonts w:ascii="Arial Narrow" w:hAnsi="Arial Narrow"/>
          <w:sz w:val="26"/>
          <w:szCs w:val="26"/>
        </w:rPr>
        <w:t xml:space="preserve">e </w:t>
      </w:r>
      <w:r w:rsidRPr="006B548B">
        <w:rPr>
          <w:rFonts w:ascii="Arial Narrow" w:hAnsi="Arial Narrow"/>
          <w:sz w:val="26"/>
          <w:szCs w:val="26"/>
        </w:rPr>
        <w:t xml:space="preserve">and pass </w:t>
      </w:r>
      <w:r w:rsidR="003254D2" w:rsidRPr="006B548B">
        <w:rPr>
          <w:rFonts w:ascii="Arial Narrow" w:hAnsi="Arial Narrow"/>
          <w:sz w:val="26"/>
          <w:szCs w:val="26"/>
        </w:rPr>
        <w:t xml:space="preserve">both </w:t>
      </w:r>
      <w:r w:rsidRPr="006B548B">
        <w:rPr>
          <w:rFonts w:ascii="Arial Narrow" w:hAnsi="Arial Narrow"/>
          <w:sz w:val="26"/>
          <w:szCs w:val="26"/>
        </w:rPr>
        <w:t>the United States and Missouri Constitution which are included in the required Government course.</w:t>
      </w:r>
    </w:p>
    <w:p w14:paraId="08D8603D" w14:textId="77777777" w:rsidR="00F45B97" w:rsidRPr="004A6844" w:rsidRDefault="00F45B97" w:rsidP="004763A8">
      <w:pPr>
        <w:pStyle w:val="Heading4"/>
        <w:spacing w:before="192"/>
        <w:ind w:left="0" w:right="-18"/>
        <w:rPr>
          <w:rFonts w:ascii="Arial Narrow" w:hAnsi="Arial Narr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gridCol w:w="5372"/>
      </w:tblGrid>
      <w:tr w:rsidR="00F45B97" w:rsidRPr="004A6844" w14:paraId="4234A6DD" w14:textId="77777777" w:rsidTr="00F45B97">
        <w:tc>
          <w:tcPr>
            <w:tcW w:w="5130" w:type="dxa"/>
          </w:tcPr>
          <w:p w14:paraId="55ACDBBE" w14:textId="77777777" w:rsidR="00F45B97" w:rsidRPr="004A6844" w:rsidRDefault="00F45B97" w:rsidP="00F45B97">
            <w:pPr>
              <w:pStyle w:val="Heading4"/>
              <w:ind w:left="0" w:right="-18"/>
              <w:rPr>
                <w:rFonts w:ascii="Arial Narrow" w:hAnsi="Arial Narrow"/>
              </w:rPr>
            </w:pPr>
            <w:r w:rsidRPr="004A6844">
              <w:rPr>
                <w:rFonts w:ascii="Arial Narrow" w:hAnsi="Arial Narrow"/>
              </w:rPr>
              <w:t>Required Units for Graduation</w:t>
            </w:r>
          </w:p>
          <w:p w14:paraId="6376FC3C" w14:textId="77777777" w:rsidR="00F45B97" w:rsidRPr="004A6844" w:rsidRDefault="00F45B97" w:rsidP="00F45B97">
            <w:pPr>
              <w:pStyle w:val="BodyText"/>
              <w:ind w:right="-18"/>
              <w:rPr>
                <w:rFonts w:ascii="Arial Narrow" w:hAnsi="Arial Narrow"/>
                <w:b/>
              </w:rPr>
            </w:pPr>
          </w:p>
          <w:p w14:paraId="66B77F6F" w14:textId="77777777" w:rsidR="00F45B97" w:rsidRPr="004A6844" w:rsidRDefault="00F45B97" w:rsidP="00F45B97">
            <w:pPr>
              <w:ind w:right="-18"/>
              <w:rPr>
                <w:rFonts w:ascii="Arial Narrow" w:hAnsi="Arial Narrow" w:cs="Calibri"/>
                <w:b/>
                <w:sz w:val="24"/>
                <w:szCs w:val="24"/>
              </w:rPr>
            </w:pPr>
            <w:r w:rsidRPr="004A6844">
              <w:rPr>
                <w:rFonts w:ascii="Arial Narrow" w:hAnsi="Arial Narrow" w:cs="Calibri"/>
                <w:b/>
                <w:sz w:val="24"/>
                <w:szCs w:val="24"/>
              </w:rPr>
              <w:t xml:space="preserve">One semester is equal to .5 units. </w:t>
            </w:r>
          </w:p>
          <w:p w14:paraId="28A0A5E9" w14:textId="77777777" w:rsidR="00F45B97" w:rsidRPr="004A6844" w:rsidRDefault="00F45B97" w:rsidP="00F45B97">
            <w:pPr>
              <w:ind w:right="-18"/>
              <w:rPr>
                <w:rFonts w:ascii="Arial Narrow" w:hAnsi="Arial Narrow" w:cs="Calibri"/>
                <w:b/>
                <w:sz w:val="24"/>
                <w:szCs w:val="24"/>
              </w:rPr>
            </w:pPr>
            <w:r w:rsidRPr="004A6844">
              <w:rPr>
                <w:rFonts w:ascii="Arial Narrow" w:hAnsi="Arial Narrow" w:cs="Calibri"/>
                <w:b/>
                <w:sz w:val="24"/>
                <w:szCs w:val="24"/>
              </w:rPr>
              <w:t>One year is equal to 1.0 unit.</w:t>
            </w:r>
          </w:p>
          <w:p w14:paraId="3609944B" w14:textId="77777777" w:rsidR="00F45B97" w:rsidRPr="004A6844" w:rsidRDefault="00F45B97" w:rsidP="00F45B97">
            <w:pPr>
              <w:pStyle w:val="BodyText"/>
              <w:spacing w:before="10"/>
              <w:ind w:right="-18"/>
              <w:rPr>
                <w:rFonts w:ascii="Arial Narrow" w:hAnsi="Arial Narrow"/>
                <w:b/>
              </w:rPr>
            </w:pPr>
          </w:p>
          <w:p w14:paraId="288AC103" w14:textId="77777777" w:rsidR="00F45B97" w:rsidRPr="004A6844" w:rsidRDefault="00F45B97" w:rsidP="00F45B97">
            <w:pPr>
              <w:pStyle w:val="BodyText"/>
              <w:ind w:right="-18"/>
              <w:rPr>
                <w:rFonts w:ascii="Arial Narrow" w:hAnsi="Arial Narrow"/>
              </w:rPr>
            </w:pPr>
            <w:r w:rsidRPr="004A6844">
              <w:rPr>
                <w:rFonts w:ascii="Arial Narrow" w:hAnsi="Arial Narrow"/>
              </w:rPr>
              <w:t xml:space="preserve">English Language Arts - 4 Units </w:t>
            </w:r>
          </w:p>
          <w:p w14:paraId="6E1B59AB" w14:textId="77777777" w:rsidR="00F45B97" w:rsidRPr="004A6844" w:rsidRDefault="00F45B97" w:rsidP="0070460A">
            <w:pPr>
              <w:pStyle w:val="BodyText"/>
              <w:numPr>
                <w:ilvl w:val="0"/>
                <w:numId w:val="2"/>
              </w:numPr>
              <w:ind w:right="-18"/>
              <w:rPr>
                <w:rFonts w:ascii="Arial Narrow" w:hAnsi="Arial Narrow"/>
              </w:rPr>
            </w:pPr>
            <w:r w:rsidRPr="004A6844">
              <w:rPr>
                <w:rFonts w:ascii="Arial Narrow" w:hAnsi="Arial Narrow"/>
              </w:rPr>
              <w:t>9</w:t>
            </w:r>
            <w:r w:rsidRPr="004A6844">
              <w:rPr>
                <w:rFonts w:ascii="Arial Narrow" w:hAnsi="Arial Narrow"/>
                <w:vertAlign w:val="superscript"/>
              </w:rPr>
              <w:t>th</w:t>
            </w:r>
            <w:r w:rsidRPr="004A6844">
              <w:rPr>
                <w:rFonts w:ascii="Arial Narrow" w:hAnsi="Arial Narrow"/>
              </w:rPr>
              <w:t xml:space="preserve"> Grade Level Language Arts </w:t>
            </w:r>
          </w:p>
          <w:p w14:paraId="2A4BDD33" w14:textId="77777777" w:rsidR="00F45B97" w:rsidRPr="004A6844" w:rsidRDefault="00F45B97" w:rsidP="0070460A">
            <w:pPr>
              <w:pStyle w:val="BodyText"/>
              <w:numPr>
                <w:ilvl w:val="0"/>
                <w:numId w:val="2"/>
              </w:numPr>
              <w:ind w:right="-18"/>
              <w:rPr>
                <w:rFonts w:ascii="Arial Narrow" w:hAnsi="Arial Narrow"/>
              </w:rPr>
            </w:pPr>
            <w:r w:rsidRPr="004A6844">
              <w:rPr>
                <w:rFonts w:ascii="Arial Narrow" w:hAnsi="Arial Narrow"/>
              </w:rPr>
              <w:t>10</w:t>
            </w:r>
            <w:r w:rsidRPr="004A6844">
              <w:rPr>
                <w:rFonts w:ascii="Arial Narrow" w:hAnsi="Arial Narrow"/>
                <w:vertAlign w:val="superscript"/>
              </w:rPr>
              <w:t>th</w:t>
            </w:r>
            <w:r w:rsidRPr="004A6844">
              <w:rPr>
                <w:rFonts w:ascii="Arial Narrow" w:hAnsi="Arial Narrow"/>
              </w:rPr>
              <w:t xml:space="preserve"> Grade Level Language Arts </w:t>
            </w:r>
          </w:p>
          <w:p w14:paraId="3B71AC8B" w14:textId="77777777" w:rsidR="00F45B97" w:rsidRPr="004A6844" w:rsidRDefault="00F45B97" w:rsidP="0070460A">
            <w:pPr>
              <w:pStyle w:val="BodyText"/>
              <w:numPr>
                <w:ilvl w:val="0"/>
                <w:numId w:val="2"/>
              </w:numPr>
              <w:ind w:right="-18"/>
              <w:rPr>
                <w:rFonts w:ascii="Arial Narrow" w:hAnsi="Arial Narrow"/>
              </w:rPr>
            </w:pPr>
            <w:r w:rsidRPr="004A6844">
              <w:rPr>
                <w:rFonts w:ascii="Arial Narrow" w:hAnsi="Arial Narrow"/>
              </w:rPr>
              <w:t>11</w:t>
            </w:r>
            <w:r w:rsidRPr="004A6844">
              <w:rPr>
                <w:rFonts w:ascii="Arial Narrow" w:hAnsi="Arial Narrow"/>
                <w:vertAlign w:val="superscript"/>
              </w:rPr>
              <w:t>th</w:t>
            </w:r>
            <w:r w:rsidRPr="004A6844">
              <w:rPr>
                <w:rFonts w:ascii="Arial Narrow" w:hAnsi="Arial Narrow"/>
              </w:rPr>
              <w:t xml:space="preserve"> Grade Level Language Arts </w:t>
            </w:r>
          </w:p>
          <w:p w14:paraId="12F5211F" w14:textId="77777777" w:rsidR="00F45B97" w:rsidRPr="004A6844" w:rsidRDefault="00F45B97" w:rsidP="0070460A">
            <w:pPr>
              <w:pStyle w:val="BodyText"/>
              <w:numPr>
                <w:ilvl w:val="0"/>
                <w:numId w:val="2"/>
              </w:numPr>
              <w:ind w:right="-18"/>
              <w:rPr>
                <w:rFonts w:ascii="Arial Narrow" w:hAnsi="Arial Narrow"/>
              </w:rPr>
            </w:pPr>
            <w:r w:rsidRPr="004A6844">
              <w:rPr>
                <w:rFonts w:ascii="Arial Narrow" w:hAnsi="Arial Narrow"/>
              </w:rPr>
              <w:t>12th Grade Level Language Arts</w:t>
            </w:r>
          </w:p>
          <w:p w14:paraId="610466D2" w14:textId="77777777" w:rsidR="00F45B97" w:rsidRPr="004A6844" w:rsidRDefault="00F45B97" w:rsidP="00F45B97">
            <w:pPr>
              <w:pStyle w:val="BodyText"/>
              <w:ind w:right="-18"/>
              <w:rPr>
                <w:rFonts w:ascii="Arial Narrow" w:hAnsi="Arial Narrow"/>
              </w:rPr>
            </w:pPr>
            <w:r w:rsidRPr="004A6844">
              <w:rPr>
                <w:rFonts w:ascii="Arial Narrow" w:hAnsi="Arial Narrow"/>
              </w:rPr>
              <w:t>Social Studies – 3 Units</w:t>
            </w:r>
          </w:p>
          <w:p w14:paraId="00E967DA" w14:textId="77777777" w:rsidR="00F45B97" w:rsidRPr="004A6844" w:rsidRDefault="00F45B97" w:rsidP="0070460A">
            <w:pPr>
              <w:pStyle w:val="BodyText"/>
              <w:numPr>
                <w:ilvl w:val="0"/>
                <w:numId w:val="4"/>
              </w:numPr>
              <w:ind w:right="-18"/>
              <w:rPr>
                <w:rFonts w:ascii="Arial Narrow" w:hAnsi="Arial Narrow"/>
              </w:rPr>
            </w:pPr>
            <w:r w:rsidRPr="004A6844">
              <w:rPr>
                <w:rFonts w:ascii="Arial Narrow" w:hAnsi="Arial Narrow"/>
              </w:rPr>
              <w:t xml:space="preserve">United States History </w:t>
            </w:r>
            <w:r w:rsidRPr="004A6844">
              <w:rPr>
                <w:rFonts w:ascii="Arial Narrow" w:hAnsi="Arial Narrow"/>
                <w:u w:val="single"/>
              </w:rPr>
              <w:t>or</w:t>
            </w:r>
            <w:r w:rsidRPr="004A6844">
              <w:rPr>
                <w:rFonts w:ascii="Arial Narrow" w:hAnsi="Arial Narrow"/>
              </w:rPr>
              <w:t xml:space="preserve"> AP U.S. History</w:t>
            </w:r>
          </w:p>
          <w:p w14:paraId="1541B658" w14:textId="77777777" w:rsidR="00F45B97" w:rsidRPr="004A6844" w:rsidRDefault="00F45B97" w:rsidP="0070460A">
            <w:pPr>
              <w:pStyle w:val="BodyText"/>
              <w:numPr>
                <w:ilvl w:val="0"/>
                <w:numId w:val="4"/>
              </w:numPr>
              <w:ind w:right="-18"/>
              <w:rPr>
                <w:rFonts w:ascii="Arial Narrow" w:hAnsi="Arial Narrow"/>
              </w:rPr>
            </w:pPr>
            <w:r w:rsidRPr="004A6844">
              <w:rPr>
                <w:rFonts w:ascii="Arial Narrow" w:hAnsi="Arial Narrow"/>
              </w:rPr>
              <w:t xml:space="preserve">World History </w:t>
            </w:r>
            <w:r w:rsidRPr="004A6844">
              <w:rPr>
                <w:rFonts w:ascii="Arial Narrow" w:hAnsi="Arial Narrow"/>
                <w:u w:val="single"/>
              </w:rPr>
              <w:t>or</w:t>
            </w:r>
            <w:r w:rsidRPr="004A6844">
              <w:rPr>
                <w:rFonts w:ascii="Arial Narrow" w:hAnsi="Arial Narrow"/>
              </w:rPr>
              <w:t xml:space="preserve"> AP European History </w:t>
            </w:r>
            <w:r w:rsidRPr="004A6844">
              <w:rPr>
                <w:rFonts w:ascii="Arial Narrow" w:hAnsi="Arial Narrow"/>
                <w:u w:val="single"/>
              </w:rPr>
              <w:t>or</w:t>
            </w:r>
            <w:r w:rsidRPr="004A6844">
              <w:rPr>
                <w:rFonts w:ascii="Arial Narrow" w:hAnsi="Arial Narrow"/>
              </w:rPr>
              <w:t xml:space="preserve"> AP World History </w:t>
            </w:r>
          </w:p>
          <w:p w14:paraId="14FCFE87" w14:textId="77777777" w:rsidR="00F45B97" w:rsidRPr="004A6844" w:rsidRDefault="00F45B97" w:rsidP="0070460A">
            <w:pPr>
              <w:pStyle w:val="BodyText"/>
              <w:numPr>
                <w:ilvl w:val="0"/>
                <w:numId w:val="4"/>
              </w:numPr>
              <w:ind w:right="-18"/>
              <w:rPr>
                <w:rFonts w:ascii="Arial Narrow" w:hAnsi="Arial Narrow"/>
              </w:rPr>
            </w:pPr>
            <w:r w:rsidRPr="004A6844">
              <w:rPr>
                <w:rFonts w:ascii="Arial Narrow" w:hAnsi="Arial Narrow"/>
              </w:rPr>
              <w:t xml:space="preserve">United States Government </w:t>
            </w:r>
            <w:r w:rsidRPr="004A6844">
              <w:rPr>
                <w:rFonts w:ascii="Arial Narrow" w:hAnsi="Arial Narrow"/>
                <w:u w:val="single"/>
              </w:rPr>
              <w:t>or</w:t>
            </w:r>
            <w:r w:rsidRPr="004A6844">
              <w:rPr>
                <w:rFonts w:ascii="Arial Narrow" w:hAnsi="Arial Narrow"/>
              </w:rPr>
              <w:t xml:space="preserve"> AP Government</w:t>
            </w:r>
          </w:p>
          <w:p w14:paraId="48BD34A2" w14:textId="77777777" w:rsidR="00F45B97" w:rsidRPr="004A6844" w:rsidRDefault="00F45B97" w:rsidP="00F45B97">
            <w:pPr>
              <w:pStyle w:val="BodyText"/>
              <w:spacing w:line="242" w:lineRule="auto"/>
              <w:ind w:right="-18"/>
              <w:rPr>
                <w:rFonts w:ascii="Arial Narrow" w:hAnsi="Arial Narrow"/>
              </w:rPr>
            </w:pPr>
            <w:r w:rsidRPr="004A6844">
              <w:rPr>
                <w:rFonts w:ascii="Arial Narrow" w:hAnsi="Arial Narrow"/>
              </w:rPr>
              <w:t xml:space="preserve">Mathematics – 3 Units (4 </w:t>
            </w:r>
            <w:r w:rsidRPr="004A6844">
              <w:rPr>
                <w:rFonts w:ascii="Arial Narrow" w:hAnsi="Arial Narrow"/>
                <w:u w:val="single"/>
              </w:rPr>
              <w:t>strongly</w:t>
            </w:r>
            <w:r w:rsidRPr="004A6844">
              <w:rPr>
                <w:rFonts w:ascii="Arial Narrow" w:hAnsi="Arial Narrow"/>
              </w:rPr>
              <w:t xml:space="preserve"> recommended) </w:t>
            </w:r>
          </w:p>
          <w:p w14:paraId="1D98F3CC" w14:textId="77777777" w:rsidR="00F45B97" w:rsidRPr="004A6844" w:rsidRDefault="00F45B97" w:rsidP="00F45B97">
            <w:pPr>
              <w:pStyle w:val="BodyText"/>
              <w:spacing w:line="242" w:lineRule="auto"/>
              <w:ind w:right="-18"/>
              <w:rPr>
                <w:rFonts w:ascii="Arial Narrow" w:hAnsi="Arial Narrow"/>
              </w:rPr>
            </w:pPr>
            <w:r w:rsidRPr="004A6844">
              <w:rPr>
                <w:rFonts w:ascii="Arial Narrow" w:hAnsi="Arial Narrow"/>
              </w:rPr>
              <w:t xml:space="preserve">Science – 3 Units (4 </w:t>
            </w:r>
            <w:r w:rsidRPr="004A6844">
              <w:rPr>
                <w:rFonts w:ascii="Arial Narrow" w:hAnsi="Arial Narrow"/>
                <w:u w:val="single"/>
              </w:rPr>
              <w:t>strongly</w:t>
            </w:r>
            <w:r w:rsidRPr="004A6844">
              <w:rPr>
                <w:rFonts w:ascii="Arial Narrow" w:hAnsi="Arial Narrow"/>
              </w:rPr>
              <w:t xml:space="preserve"> recommended)</w:t>
            </w:r>
          </w:p>
          <w:p w14:paraId="0FCD991A" w14:textId="77777777" w:rsidR="00F45B97" w:rsidRPr="004A6844" w:rsidRDefault="00F45B97" w:rsidP="00F45B97">
            <w:pPr>
              <w:pStyle w:val="BodyText"/>
              <w:spacing w:line="289" w:lineRule="exact"/>
              <w:ind w:right="-18"/>
              <w:rPr>
                <w:rFonts w:ascii="Arial Narrow" w:hAnsi="Arial Narrow"/>
              </w:rPr>
            </w:pPr>
            <w:r w:rsidRPr="004A6844">
              <w:rPr>
                <w:rFonts w:ascii="Arial Narrow" w:hAnsi="Arial Narrow"/>
              </w:rPr>
              <w:t>Fine Arts – 1 Unit</w:t>
            </w:r>
          </w:p>
          <w:p w14:paraId="5D773291" w14:textId="77777777" w:rsidR="00F45B97" w:rsidRPr="004A6844" w:rsidRDefault="00F45B97" w:rsidP="00F45B97">
            <w:pPr>
              <w:pStyle w:val="BodyText"/>
              <w:ind w:right="-18"/>
              <w:rPr>
                <w:rFonts w:ascii="Arial Narrow" w:hAnsi="Arial Narrow"/>
              </w:rPr>
            </w:pPr>
            <w:r w:rsidRPr="004A6844">
              <w:rPr>
                <w:rFonts w:ascii="Arial Narrow" w:hAnsi="Arial Narrow"/>
              </w:rPr>
              <w:t xml:space="preserve">Physical Education – 1 Unit </w:t>
            </w:r>
          </w:p>
          <w:p w14:paraId="40DBC063" w14:textId="77777777" w:rsidR="00F45B97" w:rsidRPr="004A6844" w:rsidRDefault="00F45B97" w:rsidP="00F45B97">
            <w:pPr>
              <w:pStyle w:val="BodyText"/>
              <w:ind w:right="-18"/>
              <w:rPr>
                <w:rFonts w:ascii="Arial Narrow" w:hAnsi="Arial Narrow"/>
              </w:rPr>
            </w:pPr>
            <w:r w:rsidRPr="004A6844">
              <w:rPr>
                <w:rFonts w:ascii="Arial Narrow" w:hAnsi="Arial Narrow"/>
              </w:rPr>
              <w:t xml:space="preserve">Health Education – .5 Units </w:t>
            </w:r>
          </w:p>
          <w:p w14:paraId="49707C64" w14:textId="77777777" w:rsidR="00F45B97" w:rsidRPr="004A6844" w:rsidRDefault="00F45B97" w:rsidP="00F45B97">
            <w:pPr>
              <w:pStyle w:val="BodyText"/>
              <w:ind w:right="-18"/>
              <w:rPr>
                <w:rFonts w:ascii="Arial Narrow" w:hAnsi="Arial Narrow"/>
              </w:rPr>
            </w:pPr>
            <w:r w:rsidRPr="004A6844">
              <w:rPr>
                <w:rFonts w:ascii="Arial Narrow" w:hAnsi="Arial Narrow"/>
              </w:rPr>
              <w:t xml:space="preserve">Personal Finance – .5 Units </w:t>
            </w:r>
          </w:p>
          <w:p w14:paraId="7B60EDC7" w14:textId="77777777" w:rsidR="00F45B97" w:rsidRPr="004A6844" w:rsidRDefault="00F45B97" w:rsidP="00F45B97">
            <w:pPr>
              <w:pStyle w:val="BodyText"/>
              <w:ind w:right="-18"/>
              <w:rPr>
                <w:rFonts w:ascii="Arial Narrow" w:hAnsi="Arial Narrow"/>
              </w:rPr>
            </w:pPr>
            <w:r w:rsidRPr="004A6844">
              <w:rPr>
                <w:rFonts w:ascii="Arial Narrow" w:hAnsi="Arial Narrow"/>
              </w:rPr>
              <w:t>Practical Art – 1 Unit</w:t>
            </w:r>
          </w:p>
          <w:p w14:paraId="508EE93F" w14:textId="77777777" w:rsidR="00F45B97" w:rsidRPr="004A6844" w:rsidRDefault="00F45B97" w:rsidP="00F45B97">
            <w:pPr>
              <w:pStyle w:val="BodyText"/>
              <w:ind w:right="-18"/>
              <w:rPr>
                <w:rFonts w:ascii="Arial Narrow" w:hAnsi="Arial Narrow"/>
              </w:rPr>
            </w:pPr>
            <w:r w:rsidRPr="004A6844">
              <w:rPr>
                <w:rFonts w:ascii="Arial Narrow" w:hAnsi="Arial Narrow"/>
              </w:rPr>
              <w:t>Electives – 7 Units</w:t>
            </w:r>
          </w:p>
          <w:p w14:paraId="1596FCC4" w14:textId="77777777" w:rsidR="00F45B97" w:rsidRPr="004A6844" w:rsidRDefault="00F45B97" w:rsidP="00F45B97">
            <w:pPr>
              <w:pStyle w:val="BodyText"/>
              <w:ind w:right="-18"/>
              <w:rPr>
                <w:rFonts w:ascii="Arial Narrow" w:hAnsi="Arial Narrow"/>
              </w:rPr>
            </w:pPr>
          </w:p>
          <w:p w14:paraId="402F59BA" w14:textId="60AD3B31" w:rsidR="00F45B97" w:rsidRPr="004A6844" w:rsidRDefault="00F45B97" w:rsidP="00F45B97">
            <w:pPr>
              <w:pStyle w:val="Heading4"/>
              <w:tabs>
                <w:tab w:val="left" w:pos="0"/>
              </w:tabs>
              <w:spacing w:before="192"/>
              <w:ind w:left="0" w:right="-18"/>
              <w:rPr>
                <w:rFonts w:ascii="Arial Narrow" w:hAnsi="Arial Narrow"/>
              </w:rPr>
            </w:pPr>
            <w:r w:rsidRPr="004A6844">
              <w:rPr>
                <w:rFonts w:ascii="Arial Narrow" w:hAnsi="Arial Narrow"/>
                <w:color w:val="0000CC"/>
              </w:rPr>
              <w:t>TOTAL 24 UNITS</w:t>
            </w:r>
          </w:p>
        </w:tc>
        <w:tc>
          <w:tcPr>
            <w:tcW w:w="5372" w:type="dxa"/>
          </w:tcPr>
          <w:p w14:paraId="019E5149" w14:textId="77777777" w:rsidR="00F45B97" w:rsidRPr="004A6844" w:rsidRDefault="00F45B97" w:rsidP="00F45B97">
            <w:pPr>
              <w:spacing w:before="52"/>
              <w:ind w:right="-18"/>
              <w:rPr>
                <w:rFonts w:ascii="Arial Narrow" w:hAnsi="Arial Narrow" w:cs="Calibri"/>
                <w:b/>
                <w:sz w:val="24"/>
                <w:szCs w:val="24"/>
              </w:rPr>
            </w:pPr>
            <w:r w:rsidRPr="004A6844">
              <w:rPr>
                <w:rFonts w:ascii="Arial Narrow" w:hAnsi="Arial Narrow" w:cs="Calibri"/>
                <w:b/>
                <w:sz w:val="24"/>
                <w:szCs w:val="24"/>
                <w:u w:val="single"/>
              </w:rPr>
              <w:t>Please Note:</w:t>
            </w:r>
          </w:p>
          <w:p w14:paraId="31A11185" w14:textId="77777777" w:rsidR="00F45B97" w:rsidRPr="004A6844" w:rsidRDefault="00F45B97" w:rsidP="0070460A">
            <w:pPr>
              <w:pStyle w:val="BodyText"/>
              <w:numPr>
                <w:ilvl w:val="0"/>
                <w:numId w:val="3"/>
              </w:numPr>
              <w:ind w:right="-18"/>
              <w:rPr>
                <w:rFonts w:ascii="Arial Narrow" w:hAnsi="Arial Narrow"/>
              </w:rPr>
            </w:pPr>
            <w:r w:rsidRPr="004A6844">
              <w:rPr>
                <w:rFonts w:ascii="Arial Narrow" w:hAnsi="Arial Narrow"/>
              </w:rPr>
              <w:t xml:space="preserve">4 units of math and science are </w:t>
            </w:r>
            <w:r w:rsidRPr="004A6844">
              <w:rPr>
                <w:rFonts w:ascii="Arial Narrow" w:hAnsi="Arial Narrow"/>
                <w:u w:val="single"/>
              </w:rPr>
              <w:t xml:space="preserve">strongly </w:t>
            </w:r>
            <w:r w:rsidRPr="004A6844">
              <w:rPr>
                <w:rFonts w:ascii="Arial Narrow" w:hAnsi="Arial Narrow"/>
              </w:rPr>
              <w:t>encouraged for all students.</w:t>
            </w:r>
          </w:p>
          <w:p w14:paraId="0B29F768" w14:textId="77777777" w:rsidR="00F45B97" w:rsidRPr="004A6844" w:rsidRDefault="00F45B97" w:rsidP="0070460A">
            <w:pPr>
              <w:pStyle w:val="BodyText"/>
              <w:numPr>
                <w:ilvl w:val="0"/>
                <w:numId w:val="3"/>
              </w:numPr>
              <w:ind w:right="-18"/>
              <w:rPr>
                <w:rFonts w:ascii="Arial Narrow" w:hAnsi="Arial Narrow"/>
              </w:rPr>
            </w:pPr>
            <w:r w:rsidRPr="004A6844">
              <w:rPr>
                <w:rFonts w:ascii="Arial Narrow" w:hAnsi="Arial Narrow"/>
              </w:rPr>
              <w:t>2 units of world language are recommended for students planning to attend a four-year college (these should be in the same world language).</w:t>
            </w:r>
          </w:p>
          <w:p w14:paraId="640518D3" w14:textId="77777777" w:rsidR="00F45B97" w:rsidRPr="004A6844" w:rsidRDefault="00F45B97" w:rsidP="0070460A">
            <w:pPr>
              <w:pStyle w:val="BodyText"/>
              <w:numPr>
                <w:ilvl w:val="0"/>
                <w:numId w:val="3"/>
              </w:numPr>
              <w:spacing w:before="1"/>
              <w:ind w:right="-18"/>
              <w:rPr>
                <w:rFonts w:ascii="Arial Narrow" w:hAnsi="Arial Narrow"/>
              </w:rPr>
            </w:pPr>
            <w:r w:rsidRPr="004A6844">
              <w:rPr>
                <w:rFonts w:ascii="Arial Narrow" w:hAnsi="Arial Narrow"/>
              </w:rPr>
              <w:t>Students must pass the United States Constitution Test, the Missouri Constitution Test, the CPR Test, and the United States Citizenship Test (Class of 2021 and beyond).</w:t>
            </w:r>
          </w:p>
          <w:p w14:paraId="32963626" w14:textId="77777777" w:rsidR="00F45B97" w:rsidRPr="004A6844" w:rsidRDefault="00F45B97" w:rsidP="0070460A">
            <w:pPr>
              <w:pStyle w:val="BodyText"/>
              <w:numPr>
                <w:ilvl w:val="0"/>
                <w:numId w:val="3"/>
              </w:numPr>
              <w:spacing w:before="1"/>
              <w:ind w:right="-18"/>
              <w:rPr>
                <w:rFonts w:ascii="Arial Narrow" w:hAnsi="Arial Narrow"/>
              </w:rPr>
            </w:pPr>
            <w:r w:rsidRPr="004A6844">
              <w:rPr>
                <w:rFonts w:ascii="Arial Narrow" w:hAnsi="Arial Narrow"/>
              </w:rPr>
              <w:t>As part of the state required curriculum, students in Missouri must earn ½ credit in Personal Finance. Students must demonstrate mastery of state competencies for Personal Finance by meeting one of the below criteria:</w:t>
            </w:r>
          </w:p>
          <w:p w14:paraId="47A829B8" w14:textId="77777777" w:rsidR="00F45B97" w:rsidRPr="004A6844" w:rsidRDefault="00F45B97" w:rsidP="0070460A">
            <w:pPr>
              <w:pStyle w:val="BodyText"/>
              <w:numPr>
                <w:ilvl w:val="1"/>
                <w:numId w:val="3"/>
              </w:numPr>
              <w:spacing w:before="1"/>
              <w:ind w:left="768" w:right="-18"/>
              <w:rPr>
                <w:rFonts w:ascii="Arial Narrow" w:hAnsi="Arial Narrow"/>
              </w:rPr>
            </w:pPr>
            <w:r w:rsidRPr="004A6844">
              <w:rPr>
                <w:rFonts w:ascii="Arial Narrow" w:hAnsi="Arial Narrow"/>
              </w:rPr>
              <w:t xml:space="preserve">Students take and pass an approved stand-alone Personal Finance Course (Ex. </w:t>
            </w:r>
            <w:proofErr w:type="spellStart"/>
            <w:r w:rsidRPr="004A6844">
              <w:rPr>
                <w:rFonts w:ascii="Arial Narrow" w:hAnsi="Arial Narrow"/>
              </w:rPr>
              <w:t>MoVIP</w:t>
            </w:r>
            <w:proofErr w:type="spellEnd"/>
            <w:r w:rsidRPr="004A6844">
              <w:rPr>
                <w:rFonts w:ascii="Arial Narrow" w:hAnsi="Arial Narrow"/>
              </w:rPr>
              <w:t>)</w:t>
            </w:r>
          </w:p>
          <w:p w14:paraId="1955507D" w14:textId="77777777" w:rsidR="00F45B97" w:rsidRPr="004A6844" w:rsidRDefault="00F45B97" w:rsidP="0070460A">
            <w:pPr>
              <w:pStyle w:val="BodyText"/>
              <w:numPr>
                <w:ilvl w:val="2"/>
                <w:numId w:val="3"/>
              </w:numPr>
              <w:spacing w:before="1"/>
              <w:ind w:left="1308" w:right="-18" w:hanging="270"/>
              <w:rPr>
                <w:rFonts w:ascii="Arial Narrow" w:hAnsi="Arial Narrow"/>
              </w:rPr>
            </w:pPr>
            <w:r w:rsidRPr="004A6844">
              <w:rPr>
                <w:rFonts w:ascii="Arial Narrow" w:hAnsi="Arial Narrow"/>
              </w:rPr>
              <w:t>The online assessment is optional. Completion of the course itself meets the requirements.</w:t>
            </w:r>
          </w:p>
          <w:p w14:paraId="78FD7A50" w14:textId="77777777" w:rsidR="00F45B97" w:rsidRPr="004A6844" w:rsidRDefault="00F45B97" w:rsidP="0070460A">
            <w:pPr>
              <w:pStyle w:val="BodyText"/>
              <w:numPr>
                <w:ilvl w:val="1"/>
                <w:numId w:val="3"/>
              </w:numPr>
              <w:spacing w:before="1"/>
              <w:ind w:left="768" w:right="-18"/>
              <w:rPr>
                <w:rFonts w:ascii="Arial Narrow" w:hAnsi="Arial Narrow"/>
              </w:rPr>
            </w:pPr>
            <w:r w:rsidRPr="004A6844">
              <w:rPr>
                <w:rFonts w:ascii="Arial Narrow" w:hAnsi="Arial Narrow"/>
              </w:rPr>
              <w:t>Students may attempt to “test out” once and receive Personal Finance credit toward graduation.</w:t>
            </w:r>
          </w:p>
          <w:p w14:paraId="2F4A4407" w14:textId="77777777" w:rsidR="00F45B97" w:rsidRPr="004A6844" w:rsidRDefault="00F45B97" w:rsidP="0070460A">
            <w:pPr>
              <w:pStyle w:val="BodyText"/>
              <w:numPr>
                <w:ilvl w:val="1"/>
                <w:numId w:val="3"/>
              </w:numPr>
              <w:spacing w:before="1"/>
              <w:ind w:left="768" w:right="-18"/>
              <w:rPr>
                <w:rFonts w:ascii="Arial Narrow" w:hAnsi="Arial Narrow"/>
              </w:rPr>
            </w:pPr>
            <w:r w:rsidRPr="004A6844">
              <w:rPr>
                <w:rFonts w:ascii="Arial Narrow" w:hAnsi="Arial Narrow"/>
              </w:rPr>
              <w:t>The online assessment (</w:t>
            </w:r>
            <w:proofErr w:type="spellStart"/>
            <w:r w:rsidRPr="004A6844">
              <w:rPr>
                <w:rFonts w:ascii="Arial Narrow" w:hAnsi="Arial Narrow"/>
              </w:rPr>
              <w:t>MoPFA</w:t>
            </w:r>
            <w:proofErr w:type="spellEnd"/>
            <w:r w:rsidRPr="004A6844">
              <w:rPr>
                <w:rFonts w:ascii="Arial Narrow" w:hAnsi="Arial Narrow"/>
              </w:rPr>
              <w:t>) is required.</w:t>
            </w:r>
          </w:p>
          <w:p w14:paraId="7391FA1A" w14:textId="36B44911" w:rsidR="00F45B97" w:rsidRPr="004A6844" w:rsidRDefault="00F45B97" w:rsidP="0070460A">
            <w:pPr>
              <w:pStyle w:val="BodyText"/>
              <w:numPr>
                <w:ilvl w:val="1"/>
                <w:numId w:val="3"/>
              </w:numPr>
              <w:spacing w:before="1"/>
              <w:ind w:left="768" w:right="-18"/>
              <w:rPr>
                <w:rFonts w:ascii="Arial Narrow" w:hAnsi="Arial Narrow"/>
              </w:rPr>
            </w:pPr>
            <w:r w:rsidRPr="004A6844">
              <w:rPr>
                <w:rFonts w:ascii="Arial Narrow" w:hAnsi="Arial Narrow"/>
              </w:rPr>
              <w:t>Student must attain a score of 90% or higher to receive Personal Finance credit.</w:t>
            </w:r>
          </w:p>
        </w:tc>
      </w:tr>
      <w:tr w:rsidR="00F45B97" w:rsidRPr="004A6844" w14:paraId="0200BE78" w14:textId="77777777" w:rsidTr="00F45B97">
        <w:tc>
          <w:tcPr>
            <w:tcW w:w="5130" w:type="dxa"/>
          </w:tcPr>
          <w:p w14:paraId="50FE2889" w14:textId="77777777" w:rsidR="00F45B97" w:rsidRPr="004A6844" w:rsidRDefault="00F45B97" w:rsidP="00F45B97">
            <w:pPr>
              <w:tabs>
                <w:tab w:val="left" w:pos="2251"/>
              </w:tabs>
              <w:ind w:right="-18"/>
              <w:rPr>
                <w:rFonts w:ascii="Arial Narrow" w:hAnsi="Arial Narrow"/>
                <w:b/>
                <w:sz w:val="24"/>
                <w:szCs w:val="24"/>
              </w:rPr>
            </w:pPr>
            <w:r w:rsidRPr="004A6844">
              <w:rPr>
                <w:rFonts w:ascii="Arial Narrow" w:hAnsi="Arial Narrow"/>
                <w:b/>
                <w:sz w:val="24"/>
                <w:szCs w:val="24"/>
              </w:rPr>
              <w:t xml:space="preserve">Grade Level Classification in August </w:t>
            </w:r>
          </w:p>
          <w:p w14:paraId="2AF0A955" w14:textId="77777777" w:rsidR="00F45B97" w:rsidRPr="004A6844" w:rsidRDefault="00F45B97" w:rsidP="00F45B97">
            <w:pPr>
              <w:tabs>
                <w:tab w:val="left" w:pos="2251"/>
              </w:tabs>
              <w:ind w:right="-18"/>
              <w:rPr>
                <w:rFonts w:ascii="Arial Narrow" w:hAnsi="Arial Narrow"/>
                <w:sz w:val="24"/>
                <w:szCs w:val="24"/>
              </w:rPr>
            </w:pPr>
          </w:p>
          <w:p w14:paraId="4165E99C" w14:textId="42755953" w:rsidR="00F45B97" w:rsidRPr="004A6844" w:rsidRDefault="00F45B97" w:rsidP="00F45B97">
            <w:pPr>
              <w:tabs>
                <w:tab w:val="left" w:pos="2251"/>
              </w:tabs>
              <w:ind w:right="-18"/>
              <w:rPr>
                <w:rFonts w:ascii="Arial Narrow" w:hAnsi="Arial Narrow"/>
                <w:sz w:val="24"/>
                <w:szCs w:val="24"/>
              </w:rPr>
            </w:pPr>
            <w:r w:rsidRPr="004A6844">
              <w:rPr>
                <w:rFonts w:ascii="Arial Narrow" w:hAnsi="Arial Narrow"/>
                <w:sz w:val="24"/>
                <w:szCs w:val="24"/>
              </w:rPr>
              <w:t>Freshman</w:t>
            </w:r>
            <w:r w:rsidRPr="004A6844">
              <w:rPr>
                <w:rFonts w:ascii="Arial Narrow" w:hAnsi="Arial Narrow"/>
                <w:sz w:val="24"/>
                <w:szCs w:val="24"/>
              </w:rPr>
              <w:tab/>
              <w:t xml:space="preserve">0 to 6 credits </w:t>
            </w:r>
          </w:p>
          <w:p w14:paraId="7DBFD757" w14:textId="77777777" w:rsidR="00F45B97" w:rsidRPr="004A6844" w:rsidRDefault="00F45B97" w:rsidP="00F45B97">
            <w:pPr>
              <w:tabs>
                <w:tab w:val="left" w:pos="2251"/>
              </w:tabs>
              <w:ind w:right="-18"/>
              <w:rPr>
                <w:rFonts w:ascii="Arial Narrow" w:hAnsi="Arial Narrow"/>
                <w:sz w:val="24"/>
                <w:szCs w:val="24"/>
              </w:rPr>
            </w:pPr>
            <w:r w:rsidRPr="004A6844">
              <w:rPr>
                <w:rFonts w:ascii="Arial Narrow" w:hAnsi="Arial Narrow"/>
                <w:sz w:val="24"/>
                <w:szCs w:val="24"/>
              </w:rPr>
              <w:t>Sophomore</w:t>
            </w:r>
            <w:r w:rsidRPr="004A6844">
              <w:rPr>
                <w:rFonts w:ascii="Arial Narrow" w:hAnsi="Arial Narrow"/>
                <w:sz w:val="24"/>
                <w:szCs w:val="24"/>
              </w:rPr>
              <w:tab/>
              <w:t>7-10 credits</w:t>
            </w:r>
          </w:p>
          <w:p w14:paraId="43B5245C" w14:textId="77777777" w:rsidR="00F45B97" w:rsidRPr="004A6844" w:rsidRDefault="00F45B97" w:rsidP="00F45B97">
            <w:pPr>
              <w:pStyle w:val="BodyText"/>
              <w:tabs>
                <w:tab w:val="left" w:pos="2251"/>
              </w:tabs>
              <w:spacing w:before="2"/>
              <w:ind w:right="-18"/>
              <w:rPr>
                <w:rFonts w:ascii="Arial Narrow" w:hAnsi="Arial Narrow"/>
              </w:rPr>
            </w:pPr>
            <w:r w:rsidRPr="004A6844">
              <w:rPr>
                <w:rFonts w:ascii="Arial Narrow" w:hAnsi="Arial Narrow"/>
              </w:rPr>
              <w:t>Junior</w:t>
            </w:r>
            <w:r w:rsidRPr="004A6844">
              <w:rPr>
                <w:rFonts w:ascii="Arial Narrow" w:hAnsi="Arial Narrow"/>
              </w:rPr>
              <w:tab/>
              <w:t>11-18 credits</w:t>
            </w:r>
          </w:p>
          <w:p w14:paraId="1740ABBA" w14:textId="77777777" w:rsidR="00F45B97" w:rsidRPr="004A6844" w:rsidRDefault="00F45B97" w:rsidP="00F45B97">
            <w:pPr>
              <w:pStyle w:val="BodyText"/>
              <w:tabs>
                <w:tab w:val="left" w:pos="2251"/>
              </w:tabs>
              <w:ind w:right="-18"/>
              <w:rPr>
                <w:rFonts w:ascii="Arial Narrow" w:hAnsi="Arial Narrow"/>
              </w:rPr>
            </w:pPr>
            <w:r w:rsidRPr="004A6844">
              <w:rPr>
                <w:rFonts w:ascii="Arial Narrow" w:hAnsi="Arial Narrow"/>
              </w:rPr>
              <w:t>Senior</w:t>
            </w:r>
            <w:r w:rsidRPr="004A6844">
              <w:rPr>
                <w:rFonts w:ascii="Arial Narrow" w:hAnsi="Arial Narrow"/>
              </w:rPr>
              <w:tab/>
              <w:t>19 + credits</w:t>
            </w:r>
          </w:p>
          <w:p w14:paraId="7B045292" w14:textId="77777777" w:rsidR="00F45B97" w:rsidRPr="004A6844" w:rsidRDefault="00F45B97" w:rsidP="00F45B97">
            <w:pPr>
              <w:pStyle w:val="BodyText"/>
              <w:tabs>
                <w:tab w:val="left" w:pos="2251"/>
              </w:tabs>
              <w:ind w:right="-18"/>
              <w:rPr>
                <w:rFonts w:ascii="Arial Narrow" w:hAnsi="Arial Narrow"/>
              </w:rPr>
            </w:pPr>
          </w:p>
          <w:p w14:paraId="6FDEDCD1" w14:textId="77777777" w:rsidR="00F45B97" w:rsidRPr="004A6844" w:rsidRDefault="00F45B97" w:rsidP="00F45B97">
            <w:pPr>
              <w:pStyle w:val="BodyText"/>
              <w:ind w:right="-18"/>
              <w:rPr>
                <w:rFonts w:ascii="Arial Narrow" w:hAnsi="Arial Narrow"/>
                <w:i/>
                <w:iCs/>
              </w:rPr>
            </w:pPr>
            <w:r w:rsidRPr="004A6844">
              <w:rPr>
                <w:rFonts w:ascii="Arial Narrow" w:hAnsi="Arial Narrow"/>
                <w:i/>
                <w:iCs/>
              </w:rPr>
              <w:t>To qualify as Valedictorian or Salutatorian of the senior class, a student must complete at least six</w:t>
            </w:r>
          </w:p>
          <w:p w14:paraId="78F24A04" w14:textId="6D9CF619" w:rsidR="00F45B97" w:rsidRPr="004A6844" w:rsidRDefault="00F45B97" w:rsidP="00F45B97">
            <w:pPr>
              <w:pStyle w:val="BodyText"/>
              <w:ind w:right="-18"/>
              <w:rPr>
                <w:rFonts w:ascii="Arial Narrow" w:hAnsi="Arial Narrow"/>
              </w:rPr>
            </w:pPr>
            <w:r w:rsidRPr="004A6844">
              <w:rPr>
                <w:rFonts w:ascii="Arial Narrow" w:hAnsi="Arial Narrow"/>
                <w:i/>
                <w:iCs/>
              </w:rPr>
              <w:t>(6) consecutive semesters at the high school from which the student will graduate.</w:t>
            </w:r>
          </w:p>
        </w:tc>
        <w:tc>
          <w:tcPr>
            <w:tcW w:w="5372" w:type="dxa"/>
          </w:tcPr>
          <w:p w14:paraId="3B83896B" w14:textId="3C2F29B7" w:rsidR="00F45B97" w:rsidRPr="004A6844" w:rsidRDefault="00F45B97" w:rsidP="00F45B97">
            <w:pPr>
              <w:pStyle w:val="BodyText"/>
              <w:spacing w:before="1"/>
              <w:ind w:right="-18"/>
              <w:rPr>
                <w:rFonts w:ascii="Arial Narrow" w:hAnsi="Arial Narrow"/>
                <w:b/>
                <w:bCs/>
              </w:rPr>
            </w:pPr>
            <w:r w:rsidRPr="004A6844">
              <w:rPr>
                <w:rFonts w:ascii="Arial Narrow" w:hAnsi="Arial Narrow"/>
                <w:b/>
                <w:bCs/>
              </w:rPr>
              <w:t xml:space="preserve">Missouri Civics Education Initiative </w:t>
            </w:r>
            <w:r w:rsidRPr="004A6844">
              <w:rPr>
                <w:rFonts w:ascii="Arial Narrow" w:hAnsi="Arial Narrow"/>
                <w:b/>
                <w:bCs/>
              </w:rPr>
              <w:br/>
              <w:t xml:space="preserve">(Section 170.345, </w:t>
            </w:r>
            <w:proofErr w:type="spellStart"/>
            <w:r w:rsidRPr="004A6844">
              <w:rPr>
                <w:rFonts w:ascii="Arial Narrow" w:hAnsi="Arial Narrow"/>
                <w:b/>
                <w:bCs/>
              </w:rPr>
              <w:t>RSMo</w:t>
            </w:r>
            <w:proofErr w:type="spellEnd"/>
            <w:r w:rsidRPr="004A6844">
              <w:rPr>
                <w:rFonts w:ascii="Arial Narrow" w:hAnsi="Arial Narrow"/>
                <w:b/>
                <w:bCs/>
              </w:rPr>
              <w:t>)</w:t>
            </w:r>
          </w:p>
          <w:p w14:paraId="403BA5FD" w14:textId="77777777" w:rsidR="00F45B97" w:rsidRPr="004A6844" w:rsidRDefault="00F45B97" w:rsidP="00F45B97">
            <w:pPr>
              <w:pStyle w:val="BodyText"/>
              <w:spacing w:before="10"/>
              <w:ind w:right="-18"/>
              <w:rPr>
                <w:rFonts w:ascii="Arial Narrow" w:hAnsi="Arial Narrow"/>
              </w:rPr>
            </w:pPr>
            <w:r w:rsidRPr="004A6844">
              <w:rPr>
                <w:rFonts w:ascii="Arial Narrow" w:hAnsi="Arial Narrow"/>
              </w:rPr>
              <w:t>Any student entering ninth grade after July 1, 2017, (public, charter or private school) must, as a condition of graduation, pass an examination on the provisions and principles of American Civics.</w:t>
            </w:r>
            <w:r w:rsidRPr="004A6844">
              <w:rPr>
                <w:rFonts w:ascii="Arial Narrow" w:hAnsi="Arial Narrow"/>
              </w:rPr>
              <w:br/>
            </w:r>
          </w:p>
          <w:p w14:paraId="4B5BA5C3" w14:textId="77777777" w:rsidR="00F45B97" w:rsidRPr="004A6844" w:rsidRDefault="00F45B97" w:rsidP="00F45B97">
            <w:pPr>
              <w:pStyle w:val="Heading4"/>
              <w:spacing w:before="1"/>
              <w:ind w:left="0" w:right="-18"/>
              <w:rPr>
                <w:rFonts w:ascii="Arial Narrow" w:hAnsi="Arial Narrow"/>
              </w:rPr>
            </w:pPr>
            <w:r w:rsidRPr="004A6844">
              <w:rPr>
                <w:rFonts w:ascii="Arial Narrow" w:hAnsi="Arial Narrow"/>
              </w:rPr>
              <w:t xml:space="preserve">CPR Instruction (Section 170.310, </w:t>
            </w:r>
            <w:proofErr w:type="spellStart"/>
            <w:r w:rsidRPr="004A6844">
              <w:rPr>
                <w:rFonts w:ascii="Arial Narrow" w:hAnsi="Arial Narrow"/>
              </w:rPr>
              <w:t>RSMo</w:t>
            </w:r>
            <w:proofErr w:type="spellEnd"/>
            <w:r w:rsidRPr="004A6844">
              <w:rPr>
                <w:rFonts w:ascii="Arial Narrow" w:hAnsi="Arial Narrow"/>
              </w:rPr>
              <w:t>)</w:t>
            </w:r>
          </w:p>
          <w:p w14:paraId="020E8493" w14:textId="77599350" w:rsidR="00F45B97" w:rsidRPr="004A6844" w:rsidRDefault="00F45B97" w:rsidP="00F45B97">
            <w:pPr>
              <w:pStyle w:val="BodyText"/>
              <w:ind w:right="-18"/>
              <w:rPr>
                <w:rFonts w:ascii="Arial Narrow" w:hAnsi="Arial Narrow"/>
              </w:rPr>
            </w:pPr>
            <w:r w:rsidRPr="004A6844">
              <w:rPr>
                <w:rFonts w:ascii="Arial Narrow" w:hAnsi="Arial Narrow"/>
              </w:rPr>
              <w:t>Beginning with the 2017-18 school year, graduates from any public school or charter school must have received 30 minutes of cardiopulmonary resuscitation (CPR) instruction and training.</w:t>
            </w:r>
          </w:p>
        </w:tc>
      </w:tr>
    </w:tbl>
    <w:p w14:paraId="6DF78B9A" w14:textId="77777777" w:rsidR="00F45B97" w:rsidRPr="004E2AFE" w:rsidRDefault="00F45B97" w:rsidP="00F45B97">
      <w:pPr>
        <w:pStyle w:val="Heading4"/>
        <w:tabs>
          <w:tab w:val="left" w:pos="0"/>
        </w:tabs>
        <w:spacing w:before="192"/>
        <w:ind w:left="0" w:right="-18"/>
        <w:rPr>
          <w:rFonts w:ascii="Arial Narrow" w:hAnsi="Arial Narrow"/>
          <w:sz w:val="28"/>
          <w:szCs w:val="28"/>
        </w:rPr>
        <w:sectPr w:rsidR="00F45B97" w:rsidRPr="004E2AFE" w:rsidSect="00FB46A9">
          <w:type w:val="nextColumn"/>
          <w:pgSz w:w="12240" w:h="15840"/>
          <w:pgMar w:top="864" w:right="864" w:bottom="864" w:left="864" w:header="720" w:footer="720" w:gutter="0"/>
          <w:cols w:space="720"/>
          <w:docGrid w:linePitch="299"/>
        </w:sectPr>
      </w:pPr>
    </w:p>
    <w:tbl>
      <w:tblPr>
        <w:tblStyle w:val="TableGrid"/>
        <w:tblW w:w="0" w:type="auto"/>
        <w:tblLook w:val="04A0" w:firstRow="1" w:lastRow="0" w:firstColumn="1" w:lastColumn="0" w:noHBand="0" w:noVBand="1"/>
      </w:tblPr>
      <w:tblGrid>
        <w:gridCol w:w="10502"/>
      </w:tblGrid>
      <w:tr w:rsidR="00BB7E62" w:rsidRPr="004E2AFE" w14:paraId="665A452F" w14:textId="77777777" w:rsidTr="001B6F6E">
        <w:tc>
          <w:tcPr>
            <w:tcW w:w="10502" w:type="dxa"/>
            <w:shd w:val="clear" w:color="auto" w:fill="1B489B"/>
            <w:vAlign w:val="center"/>
          </w:tcPr>
          <w:p w14:paraId="79A21759" w14:textId="77777777" w:rsidR="00BB7E62" w:rsidRPr="004E2AFE" w:rsidRDefault="00BB7E62" w:rsidP="001B6F6E">
            <w:pPr>
              <w:pStyle w:val="Heading4"/>
              <w:ind w:left="0" w:right="62"/>
              <w:jc w:val="center"/>
              <w:rPr>
                <w:rFonts w:ascii="Arial Narrow" w:hAnsi="Arial Narrow"/>
                <w:color w:val="F4D459"/>
                <w:sz w:val="44"/>
                <w:szCs w:val="44"/>
              </w:rPr>
            </w:pPr>
            <w:r w:rsidRPr="004E2AFE">
              <w:rPr>
                <w:rFonts w:ascii="Arial Narrow" w:hAnsi="Arial Narrow"/>
                <w:color w:val="F4D459"/>
                <w:sz w:val="44"/>
                <w:szCs w:val="44"/>
              </w:rPr>
              <w:lastRenderedPageBreak/>
              <w:t>MIDDLE SCHOOL STUDENTS</w:t>
            </w:r>
          </w:p>
          <w:p w14:paraId="76A656BB" w14:textId="64C1DF03" w:rsidR="00BB7E62" w:rsidRPr="004E2AFE" w:rsidRDefault="00BB7E62" w:rsidP="001B6F6E">
            <w:pPr>
              <w:pStyle w:val="Heading4"/>
              <w:ind w:left="0" w:right="62"/>
              <w:jc w:val="center"/>
              <w:rPr>
                <w:rFonts w:ascii="Arial Narrow" w:hAnsi="Arial Narrow"/>
                <w:color w:val="F4D459"/>
                <w:sz w:val="44"/>
                <w:szCs w:val="44"/>
              </w:rPr>
            </w:pPr>
            <w:r w:rsidRPr="004E2AFE">
              <w:rPr>
                <w:rFonts w:ascii="Arial Narrow" w:hAnsi="Arial Narrow"/>
                <w:color w:val="F4D459"/>
                <w:sz w:val="44"/>
                <w:szCs w:val="44"/>
              </w:rPr>
              <w:t>RECEIVING HIGH SCHOOL CR</w:t>
            </w:r>
            <w:r w:rsidR="00BE0095">
              <w:rPr>
                <w:rFonts w:ascii="Arial Narrow" w:hAnsi="Arial Narrow"/>
                <w:color w:val="F4D459"/>
                <w:sz w:val="44"/>
                <w:szCs w:val="44"/>
              </w:rPr>
              <w:t>E</w:t>
            </w:r>
            <w:r w:rsidRPr="004E2AFE">
              <w:rPr>
                <w:rFonts w:ascii="Arial Narrow" w:hAnsi="Arial Narrow"/>
                <w:color w:val="F4D459"/>
                <w:sz w:val="44"/>
                <w:szCs w:val="44"/>
              </w:rPr>
              <w:t>DIT</w:t>
            </w:r>
          </w:p>
        </w:tc>
      </w:tr>
    </w:tbl>
    <w:p w14:paraId="62199465" w14:textId="7860161D" w:rsidR="00473224" w:rsidRPr="004E2AFE" w:rsidRDefault="00473224" w:rsidP="004763A8">
      <w:pPr>
        <w:rPr>
          <w:rFonts w:ascii="Arial Narrow" w:eastAsia="Calibri" w:hAnsi="Arial Narrow" w:cs="Calibri"/>
          <w:sz w:val="24"/>
          <w:szCs w:val="24"/>
        </w:rPr>
      </w:pPr>
    </w:p>
    <w:p w14:paraId="4DD1CF78" w14:textId="77777777" w:rsidR="0007774F" w:rsidRPr="004E2AFE" w:rsidRDefault="0007774F">
      <w:pPr>
        <w:pStyle w:val="BodyText"/>
        <w:rPr>
          <w:rFonts w:ascii="Arial Narrow" w:hAnsi="Arial Narrow"/>
        </w:rPr>
      </w:pPr>
    </w:p>
    <w:p w14:paraId="57E8884D" w14:textId="5A66BB20" w:rsidR="0007774F" w:rsidRPr="006B548B" w:rsidRDefault="002C55B6" w:rsidP="00BB7E62">
      <w:pPr>
        <w:pStyle w:val="BodyText"/>
        <w:spacing w:before="52"/>
        <w:jc w:val="both"/>
        <w:rPr>
          <w:rFonts w:ascii="Arial Narrow" w:hAnsi="Arial Narrow"/>
          <w:sz w:val="26"/>
          <w:szCs w:val="26"/>
        </w:rPr>
      </w:pPr>
      <w:r w:rsidRPr="006B548B">
        <w:rPr>
          <w:rFonts w:ascii="Arial Narrow" w:hAnsi="Arial Narrow"/>
          <w:sz w:val="26"/>
          <w:szCs w:val="26"/>
        </w:rPr>
        <w:t>Any middle school student enrolled in high school courses will have the high school course recorded with a letter grade and will receive high school credit. The letter grade will not be calculated in the student’s GPA. High school courses taken during middle school will be recorded on a student’s high school transcript after successful completion of the subsequent course in the subject area (completed during high school) with a notation that those courses have been completed prior to 9</w:t>
      </w:r>
      <w:r w:rsidRPr="006B548B">
        <w:rPr>
          <w:rFonts w:ascii="Arial Narrow" w:hAnsi="Arial Narrow"/>
          <w:sz w:val="26"/>
          <w:szCs w:val="26"/>
          <w:vertAlign w:val="superscript"/>
        </w:rPr>
        <w:t>th</w:t>
      </w:r>
      <w:r w:rsidRPr="006B548B">
        <w:rPr>
          <w:rFonts w:ascii="Arial Narrow" w:hAnsi="Arial Narrow"/>
          <w:sz w:val="26"/>
          <w:szCs w:val="26"/>
        </w:rPr>
        <w:t xml:space="preserve"> grade. The credit(s) will be counted toward meeting the subject-area requirements for graduation. All other SLPS District policies and procedures related to transcription of additional credits will be followed.</w:t>
      </w:r>
    </w:p>
    <w:p w14:paraId="4C4CEA3D" w14:textId="77777777" w:rsidR="0007774F" w:rsidRPr="006B548B" w:rsidRDefault="0007774F" w:rsidP="00BB7E62">
      <w:pPr>
        <w:pStyle w:val="BodyText"/>
        <w:spacing w:before="1"/>
        <w:rPr>
          <w:rFonts w:ascii="Arial Narrow" w:hAnsi="Arial Narrow"/>
          <w:sz w:val="26"/>
          <w:szCs w:val="26"/>
        </w:rPr>
      </w:pPr>
    </w:p>
    <w:p w14:paraId="68F2C689" w14:textId="77777777" w:rsidR="0007774F" w:rsidRPr="006B548B" w:rsidRDefault="002C55B6" w:rsidP="00BB7E62">
      <w:pPr>
        <w:pStyle w:val="BodyText"/>
        <w:jc w:val="both"/>
        <w:rPr>
          <w:rFonts w:ascii="Arial Narrow" w:hAnsi="Arial Narrow"/>
          <w:sz w:val="26"/>
          <w:szCs w:val="26"/>
        </w:rPr>
      </w:pPr>
      <w:r w:rsidRPr="006B548B">
        <w:rPr>
          <w:rFonts w:ascii="Arial Narrow" w:hAnsi="Arial Narrow"/>
          <w:sz w:val="26"/>
          <w:szCs w:val="26"/>
        </w:rPr>
        <w:t>If a student enrolls in the subsequent course in the subject area in high school and transfers out of SLPS before successful completion of the course, the middle school course credit will not be included on the high school transcript. The receiving school will determine whether high school credit is awarded for high school courses that were successfully completed in middle school while in SLPS.</w:t>
      </w:r>
    </w:p>
    <w:p w14:paraId="50895670" w14:textId="77777777" w:rsidR="0007774F" w:rsidRPr="006B548B" w:rsidRDefault="0007774F" w:rsidP="00BB7E62">
      <w:pPr>
        <w:pStyle w:val="BodyText"/>
        <w:spacing w:before="11"/>
        <w:rPr>
          <w:rFonts w:ascii="Arial Narrow" w:hAnsi="Arial Narrow"/>
          <w:sz w:val="25"/>
          <w:szCs w:val="26"/>
        </w:rPr>
      </w:pPr>
    </w:p>
    <w:p w14:paraId="6B335182" w14:textId="77777777" w:rsidR="0007774F" w:rsidRPr="006B548B" w:rsidRDefault="002C55B6" w:rsidP="00BB7E62">
      <w:pPr>
        <w:pStyle w:val="BodyText"/>
        <w:jc w:val="both"/>
        <w:rPr>
          <w:rFonts w:ascii="Arial Narrow" w:hAnsi="Arial Narrow"/>
          <w:sz w:val="26"/>
          <w:szCs w:val="26"/>
        </w:rPr>
      </w:pPr>
      <w:r w:rsidRPr="006B548B">
        <w:rPr>
          <w:rFonts w:ascii="Arial Narrow" w:hAnsi="Arial Narrow"/>
          <w:sz w:val="26"/>
          <w:szCs w:val="26"/>
        </w:rPr>
        <w:t>A student transferring into SLPS that has not had high school credit recorded for a course(s) taken at the middle school level, will only receive credit based on successful completion of the subsequent course in the subject area completed during high school.</w:t>
      </w:r>
    </w:p>
    <w:p w14:paraId="38C1F859" w14:textId="77777777" w:rsidR="0007774F" w:rsidRPr="006B548B" w:rsidRDefault="0007774F" w:rsidP="00BB7E62">
      <w:pPr>
        <w:pStyle w:val="BodyText"/>
        <w:spacing w:before="11"/>
        <w:rPr>
          <w:rFonts w:ascii="Arial Narrow" w:hAnsi="Arial Narrow"/>
          <w:sz w:val="25"/>
          <w:szCs w:val="26"/>
        </w:rPr>
      </w:pPr>
    </w:p>
    <w:p w14:paraId="42900423" w14:textId="77777777" w:rsidR="0007774F" w:rsidRDefault="0007774F" w:rsidP="00BB7E62">
      <w:pPr>
        <w:jc w:val="both"/>
        <w:rPr>
          <w:rFonts w:ascii="Arial Narrow" w:hAnsi="Arial Narrow"/>
          <w:noProof/>
          <w:sz w:val="20"/>
        </w:rPr>
      </w:pPr>
    </w:p>
    <w:p w14:paraId="59720192" w14:textId="77777777" w:rsidR="001C7D06" w:rsidRDefault="001C7D06" w:rsidP="00BB7E62">
      <w:pPr>
        <w:jc w:val="both"/>
        <w:rPr>
          <w:rFonts w:ascii="Arial Narrow" w:hAnsi="Arial Narrow"/>
          <w:noProof/>
          <w:sz w:val="20"/>
        </w:rPr>
      </w:pPr>
    </w:p>
    <w:p w14:paraId="45FABE21" w14:textId="77777777" w:rsidR="001C7D06" w:rsidRDefault="001C7D06" w:rsidP="00BB7E62">
      <w:pPr>
        <w:jc w:val="both"/>
        <w:rPr>
          <w:rFonts w:ascii="Arial Narrow" w:hAnsi="Arial Narrow"/>
          <w:noProof/>
          <w:sz w:val="20"/>
        </w:rPr>
      </w:pPr>
    </w:p>
    <w:p w14:paraId="68043703" w14:textId="77777777" w:rsidR="001C7D06" w:rsidRDefault="001C7D06" w:rsidP="00BB7E62">
      <w:pPr>
        <w:jc w:val="both"/>
        <w:rPr>
          <w:rFonts w:ascii="Arial Narrow" w:hAnsi="Arial Narrow"/>
          <w:noProof/>
          <w:sz w:val="20"/>
        </w:rPr>
      </w:pPr>
    </w:p>
    <w:p w14:paraId="3BDDA89D" w14:textId="77777777" w:rsidR="001C7D06" w:rsidRDefault="001C7D06" w:rsidP="00BB7E62">
      <w:pPr>
        <w:jc w:val="both"/>
        <w:rPr>
          <w:rFonts w:ascii="Arial Narrow" w:hAnsi="Arial Narrow"/>
          <w:noProof/>
          <w:sz w:val="20"/>
        </w:rPr>
      </w:pPr>
    </w:p>
    <w:p w14:paraId="599F831A" w14:textId="77777777" w:rsidR="001C7D06" w:rsidRDefault="001C7D06" w:rsidP="00BB7E62">
      <w:pPr>
        <w:jc w:val="both"/>
        <w:rPr>
          <w:rFonts w:ascii="Arial Narrow" w:hAnsi="Arial Narrow"/>
          <w:noProof/>
          <w:sz w:val="20"/>
        </w:rPr>
      </w:pPr>
    </w:p>
    <w:p w14:paraId="4B4E0243" w14:textId="77777777" w:rsidR="001C7D06" w:rsidRDefault="001C7D06" w:rsidP="00BB7E62">
      <w:pPr>
        <w:jc w:val="both"/>
        <w:rPr>
          <w:rFonts w:ascii="Arial Narrow" w:hAnsi="Arial Narrow"/>
          <w:noProof/>
          <w:sz w:val="20"/>
        </w:rPr>
      </w:pPr>
    </w:p>
    <w:p w14:paraId="0C46EFC9" w14:textId="77777777" w:rsidR="001C7D06" w:rsidRDefault="001C7D06" w:rsidP="00BB7E62">
      <w:pPr>
        <w:jc w:val="both"/>
        <w:rPr>
          <w:rFonts w:ascii="Arial Narrow" w:hAnsi="Arial Narrow"/>
          <w:noProof/>
          <w:sz w:val="20"/>
        </w:rPr>
      </w:pPr>
    </w:p>
    <w:p w14:paraId="28944416" w14:textId="77777777" w:rsidR="001C7D06" w:rsidRDefault="001C7D06" w:rsidP="00BB7E62">
      <w:pPr>
        <w:jc w:val="both"/>
        <w:rPr>
          <w:rFonts w:ascii="Arial Narrow" w:hAnsi="Arial Narrow"/>
          <w:noProof/>
          <w:sz w:val="20"/>
        </w:rPr>
      </w:pPr>
    </w:p>
    <w:p w14:paraId="60B5F99F" w14:textId="77777777" w:rsidR="001C7D06" w:rsidRDefault="001C7D06" w:rsidP="00BB7E62">
      <w:pPr>
        <w:jc w:val="both"/>
        <w:rPr>
          <w:rFonts w:ascii="Arial Narrow" w:hAnsi="Arial Narrow"/>
          <w:noProof/>
          <w:sz w:val="20"/>
        </w:rPr>
      </w:pPr>
    </w:p>
    <w:p w14:paraId="7CCB06B6" w14:textId="77777777" w:rsidR="001C7D06" w:rsidRDefault="001C7D06" w:rsidP="00BB7E62">
      <w:pPr>
        <w:jc w:val="both"/>
        <w:rPr>
          <w:rFonts w:ascii="Arial Narrow" w:hAnsi="Arial Narrow"/>
          <w:noProof/>
          <w:sz w:val="20"/>
        </w:rPr>
      </w:pPr>
    </w:p>
    <w:p w14:paraId="4A5C11E6" w14:textId="77777777" w:rsidR="001C7D06" w:rsidRDefault="001C7D06" w:rsidP="00BB7E62">
      <w:pPr>
        <w:jc w:val="both"/>
        <w:rPr>
          <w:rFonts w:ascii="Arial Narrow" w:hAnsi="Arial Narrow"/>
          <w:noProof/>
          <w:sz w:val="20"/>
        </w:rPr>
      </w:pPr>
    </w:p>
    <w:p w14:paraId="0D987E4E" w14:textId="77777777" w:rsidR="001C7D06" w:rsidRDefault="001C7D06" w:rsidP="00BB7E62">
      <w:pPr>
        <w:jc w:val="both"/>
        <w:rPr>
          <w:rFonts w:ascii="Arial Narrow" w:hAnsi="Arial Narrow"/>
          <w:noProof/>
          <w:sz w:val="20"/>
        </w:rPr>
      </w:pPr>
    </w:p>
    <w:p w14:paraId="53A09792" w14:textId="77777777" w:rsidR="001C7D06" w:rsidRDefault="001C7D06" w:rsidP="00BB7E62">
      <w:pPr>
        <w:jc w:val="both"/>
        <w:rPr>
          <w:rFonts w:ascii="Arial Narrow" w:hAnsi="Arial Narrow"/>
          <w:noProof/>
          <w:sz w:val="20"/>
        </w:rPr>
      </w:pPr>
    </w:p>
    <w:p w14:paraId="0412DB36" w14:textId="77777777" w:rsidR="001C7D06" w:rsidRDefault="001C7D06" w:rsidP="00BB7E62">
      <w:pPr>
        <w:jc w:val="both"/>
        <w:rPr>
          <w:rFonts w:ascii="Arial Narrow" w:hAnsi="Arial Narrow"/>
          <w:noProof/>
          <w:sz w:val="20"/>
        </w:rPr>
      </w:pPr>
    </w:p>
    <w:p w14:paraId="09F84B02" w14:textId="77777777" w:rsidR="001C7D06" w:rsidRDefault="001C7D06" w:rsidP="00BB7E62">
      <w:pPr>
        <w:jc w:val="both"/>
        <w:rPr>
          <w:rFonts w:ascii="Arial Narrow" w:hAnsi="Arial Narrow"/>
          <w:noProof/>
          <w:sz w:val="20"/>
        </w:rPr>
      </w:pPr>
    </w:p>
    <w:p w14:paraId="75DA5727" w14:textId="77777777" w:rsidR="001C7D06" w:rsidRDefault="001C7D06" w:rsidP="00BB7E62">
      <w:pPr>
        <w:jc w:val="both"/>
        <w:rPr>
          <w:rFonts w:ascii="Arial Narrow" w:hAnsi="Arial Narrow"/>
          <w:noProof/>
          <w:sz w:val="20"/>
        </w:rPr>
      </w:pPr>
    </w:p>
    <w:p w14:paraId="60B574F2" w14:textId="77777777" w:rsidR="001C7D06" w:rsidRDefault="001C7D06" w:rsidP="00BB7E62">
      <w:pPr>
        <w:jc w:val="both"/>
        <w:rPr>
          <w:rFonts w:ascii="Arial Narrow" w:hAnsi="Arial Narrow"/>
          <w:noProof/>
          <w:sz w:val="20"/>
        </w:rPr>
      </w:pPr>
    </w:p>
    <w:p w14:paraId="379678D9" w14:textId="77777777" w:rsidR="001C7D06" w:rsidRDefault="001C7D06" w:rsidP="00BB7E62">
      <w:pPr>
        <w:jc w:val="both"/>
        <w:rPr>
          <w:rFonts w:ascii="Arial Narrow" w:hAnsi="Arial Narrow"/>
          <w:noProof/>
          <w:sz w:val="20"/>
        </w:rPr>
      </w:pPr>
    </w:p>
    <w:p w14:paraId="76BCFF68" w14:textId="77777777" w:rsidR="001C7D06" w:rsidRDefault="001C7D06" w:rsidP="00BB7E62">
      <w:pPr>
        <w:jc w:val="both"/>
        <w:rPr>
          <w:rFonts w:ascii="Arial Narrow" w:hAnsi="Arial Narrow"/>
          <w:noProof/>
          <w:sz w:val="20"/>
        </w:rPr>
      </w:pPr>
    </w:p>
    <w:p w14:paraId="37D27C6D" w14:textId="77777777" w:rsidR="001C7D06" w:rsidRDefault="001C7D06" w:rsidP="00BB7E62">
      <w:pPr>
        <w:jc w:val="both"/>
        <w:rPr>
          <w:rFonts w:ascii="Arial Narrow" w:hAnsi="Arial Narrow"/>
          <w:noProof/>
          <w:sz w:val="20"/>
        </w:rPr>
      </w:pPr>
    </w:p>
    <w:p w14:paraId="091C16DF" w14:textId="77777777" w:rsidR="001C7D06" w:rsidRDefault="001C7D06" w:rsidP="00BB7E62">
      <w:pPr>
        <w:jc w:val="both"/>
        <w:rPr>
          <w:rFonts w:ascii="Arial Narrow" w:hAnsi="Arial Narrow"/>
          <w:noProof/>
          <w:sz w:val="20"/>
        </w:rPr>
      </w:pPr>
    </w:p>
    <w:p w14:paraId="1E7AB1C9" w14:textId="77777777" w:rsidR="001C7D06" w:rsidRDefault="001C7D06" w:rsidP="00BB7E62">
      <w:pPr>
        <w:jc w:val="both"/>
        <w:rPr>
          <w:rFonts w:ascii="Arial Narrow" w:hAnsi="Arial Narrow"/>
          <w:noProof/>
          <w:sz w:val="20"/>
        </w:rPr>
      </w:pPr>
    </w:p>
    <w:p w14:paraId="69C49B50" w14:textId="77777777" w:rsidR="001C7D06" w:rsidRDefault="001C7D06" w:rsidP="00BB7E62">
      <w:pPr>
        <w:jc w:val="both"/>
        <w:rPr>
          <w:rFonts w:ascii="Arial Narrow" w:hAnsi="Arial Narrow"/>
          <w:noProof/>
          <w:sz w:val="20"/>
        </w:rPr>
      </w:pPr>
    </w:p>
    <w:p w14:paraId="7ABA3598" w14:textId="77777777" w:rsidR="001C7D06" w:rsidRDefault="001C7D06" w:rsidP="00BB7E62">
      <w:pPr>
        <w:jc w:val="both"/>
        <w:rPr>
          <w:rFonts w:ascii="Arial Narrow" w:hAnsi="Arial Narrow"/>
          <w:noProof/>
          <w:sz w:val="20"/>
        </w:rPr>
      </w:pPr>
    </w:p>
    <w:p w14:paraId="26291280" w14:textId="77777777" w:rsidR="001C7D06" w:rsidRDefault="001C7D06" w:rsidP="00BB7E62">
      <w:pPr>
        <w:jc w:val="both"/>
        <w:rPr>
          <w:rFonts w:ascii="Arial Narrow" w:hAnsi="Arial Narrow"/>
          <w:noProof/>
          <w:sz w:val="20"/>
        </w:rPr>
      </w:pPr>
    </w:p>
    <w:p w14:paraId="68D2BAB0" w14:textId="77777777" w:rsidR="001C7D06" w:rsidRDefault="001C7D06" w:rsidP="00BB7E62">
      <w:pPr>
        <w:jc w:val="both"/>
        <w:rPr>
          <w:rFonts w:ascii="Arial Narrow" w:hAnsi="Arial Narrow"/>
          <w:noProof/>
          <w:sz w:val="20"/>
        </w:rPr>
      </w:pPr>
    </w:p>
    <w:p w14:paraId="73AEAB8E" w14:textId="77777777" w:rsidR="001C7D06" w:rsidRDefault="001C7D06" w:rsidP="00BB7E62">
      <w:pPr>
        <w:jc w:val="both"/>
        <w:rPr>
          <w:rFonts w:ascii="Arial Narrow" w:hAnsi="Arial Narrow"/>
          <w:noProof/>
          <w:sz w:val="20"/>
        </w:rPr>
      </w:pPr>
    </w:p>
    <w:p w14:paraId="67F14322" w14:textId="77777777" w:rsidR="001C7D06" w:rsidRDefault="001C7D06" w:rsidP="00BB7E62">
      <w:pPr>
        <w:jc w:val="both"/>
        <w:rPr>
          <w:rFonts w:ascii="Arial Narrow" w:hAnsi="Arial Narrow"/>
          <w:noProof/>
          <w:sz w:val="20"/>
        </w:rPr>
      </w:pPr>
    </w:p>
    <w:p w14:paraId="52F0C865" w14:textId="77777777" w:rsidR="001C7D06" w:rsidRDefault="001C7D06" w:rsidP="00BB7E62">
      <w:pPr>
        <w:jc w:val="both"/>
        <w:rPr>
          <w:rFonts w:ascii="Arial Narrow" w:hAnsi="Arial Narrow"/>
          <w:noProof/>
          <w:sz w:val="20"/>
        </w:rPr>
      </w:pPr>
    </w:p>
    <w:p w14:paraId="360FAB17" w14:textId="77777777" w:rsidR="001C7D06" w:rsidRDefault="001C7D06" w:rsidP="00BB7E62">
      <w:pPr>
        <w:jc w:val="both"/>
        <w:rPr>
          <w:rFonts w:ascii="Arial Narrow" w:hAnsi="Arial Narrow"/>
          <w:noProof/>
          <w:sz w:val="20"/>
        </w:rPr>
      </w:pPr>
    </w:p>
    <w:p w14:paraId="6FEBDBD7" w14:textId="77777777" w:rsidR="001C7D06" w:rsidRDefault="001C7D06" w:rsidP="00BB7E62">
      <w:pPr>
        <w:jc w:val="both"/>
        <w:rPr>
          <w:rFonts w:ascii="Arial Narrow" w:hAnsi="Arial Narrow"/>
          <w:noProof/>
          <w:sz w:val="20"/>
        </w:rPr>
      </w:pPr>
    </w:p>
    <w:p w14:paraId="13165D18" w14:textId="77777777" w:rsidR="001C7D06" w:rsidRDefault="001C7D06" w:rsidP="00BB7E62">
      <w:pPr>
        <w:jc w:val="both"/>
        <w:rPr>
          <w:rFonts w:ascii="Arial Narrow" w:hAnsi="Arial Narrow"/>
          <w:noProof/>
          <w:sz w:val="20"/>
        </w:rPr>
      </w:pPr>
    </w:p>
    <w:p w14:paraId="58877A2F" w14:textId="77777777" w:rsidR="001C7D06" w:rsidRDefault="001C7D06" w:rsidP="00BB7E62">
      <w:pPr>
        <w:jc w:val="both"/>
        <w:rPr>
          <w:rFonts w:ascii="Arial Narrow" w:hAnsi="Arial Narrow"/>
          <w:noProof/>
          <w:sz w:val="20"/>
        </w:rPr>
      </w:pPr>
      <w:r>
        <w:rPr>
          <w:rFonts w:ascii="Arial Narrow" w:hAnsi="Arial Narrow"/>
          <w:noProof/>
          <w:sz w:val="20"/>
        </w:rPr>
        <w:t>Middle  School Course listing</w:t>
      </w:r>
    </w:p>
    <w:p w14:paraId="75B4DE04" w14:textId="77777777" w:rsidR="001C7D06" w:rsidRDefault="001C7D06" w:rsidP="00BB7E62">
      <w:pPr>
        <w:jc w:val="both"/>
        <w:rPr>
          <w:rFonts w:ascii="Arial Narrow" w:hAnsi="Arial Narrow"/>
          <w:noProof/>
          <w:sz w:val="20"/>
        </w:rPr>
      </w:pPr>
    </w:p>
    <w:p w14:paraId="09DA1497" w14:textId="77777777" w:rsidR="001C7D06" w:rsidRDefault="001C7D06" w:rsidP="00BB7E62">
      <w:pPr>
        <w:jc w:val="both"/>
        <w:rPr>
          <w:rFonts w:ascii="Arial Narrow" w:hAnsi="Arial Narrow"/>
          <w:noProof/>
          <w:sz w:val="20"/>
        </w:rPr>
      </w:pPr>
    </w:p>
    <w:p w14:paraId="302D3E87" w14:textId="77777777" w:rsidR="001C7D06" w:rsidRDefault="001C7D06" w:rsidP="00BB7E62">
      <w:pPr>
        <w:jc w:val="both"/>
        <w:rPr>
          <w:rFonts w:ascii="Arial Narrow" w:hAnsi="Arial Narrow"/>
          <w:noProof/>
          <w:sz w:val="20"/>
        </w:rPr>
      </w:pPr>
      <w:r>
        <w:rPr>
          <w:rFonts w:ascii="Arial Narrow" w:hAnsi="Arial Narrow"/>
          <w:noProof/>
          <w:sz w:val="20"/>
        </w:rPr>
        <w:t xml:space="preserve">The following courses </w:t>
      </w:r>
      <w:r w:rsidR="00911821">
        <w:rPr>
          <w:rFonts w:ascii="Arial Narrow" w:hAnsi="Arial Narrow"/>
          <w:noProof/>
          <w:sz w:val="20"/>
        </w:rPr>
        <w:t xml:space="preserve">  can be taken in middle school and receive High school credit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43"/>
        <w:gridCol w:w="712"/>
        <w:gridCol w:w="981"/>
        <w:gridCol w:w="5566"/>
      </w:tblGrid>
      <w:tr w:rsidR="00897A08" w:rsidRPr="008D2DBC" w14:paraId="13C1590D" w14:textId="77777777" w:rsidTr="00A71B60">
        <w:trPr>
          <w:trHeight w:val="432"/>
          <w:tblHead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081F4F"/>
            <w:vAlign w:val="center"/>
          </w:tcPr>
          <w:p w14:paraId="02AF223E" w14:textId="639C47A1" w:rsidR="00897A08" w:rsidRPr="002D5064" w:rsidRDefault="00897A08" w:rsidP="00A71B60">
            <w:pPr>
              <w:pStyle w:val="TableParagraph"/>
              <w:ind w:left="89" w:right="67"/>
              <w:contextualSpacing/>
              <w:jc w:val="center"/>
              <w:rPr>
                <w:rFonts w:ascii="Arial Narrow" w:hAnsi="Arial Narrow"/>
                <w:b/>
                <w:bCs/>
                <w:sz w:val="28"/>
                <w:szCs w:val="28"/>
              </w:rPr>
            </w:pPr>
            <w:r w:rsidRPr="002D5064">
              <w:rPr>
                <w:rFonts w:ascii="Arial Narrow" w:hAnsi="Arial Narrow"/>
                <w:b/>
                <w:bCs/>
                <w:sz w:val="28"/>
                <w:szCs w:val="28"/>
              </w:rPr>
              <w:t>CONTENT AREA</w:t>
            </w:r>
            <w:r w:rsidR="009C1BC3">
              <w:rPr>
                <w:rFonts w:ascii="Arial Narrow" w:hAnsi="Arial Narrow"/>
                <w:b/>
                <w:bCs/>
                <w:sz w:val="28"/>
                <w:szCs w:val="28"/>
              </w:rPr>
              <w:t xml:space="preserve">: </w:t>
            </w:r>
            <w:r w:rsidR="00CE1354">
              <w:rPr>
                <w:rFonts w:ascii="Arial Narrow" w:hAnsi="Arial Narrow"/>
                <w:b/>
                <w:bCs/>
                <w:sz w:val="28"/>
                <w:szCs w:val="28"/>
              </w:rPr>
              <w:t>Middle school Courses</w:t>
            </w:r>
          </w:p>
        </w:tc>
      </w:tr>
      <w:tr w:rsidR="00897A08" w:rsidRPr="008D2DBC" w14:paraId="46748659" w14:textId="77777777" w:rsidTr="00A71B60">
        <w:trPr>
          <w:trHeight w:val="302"/>
          <w:tblHeader/>
        </w:trPr>
        <w:tc>
          <w:tcPr>
            <w:tcW w:w="5000" w:type="pct"/>
            <w:gridSpan w:val="4"/>
            <w:shd w:val="clear" w:color="auto" w:fill="F4D459"/>
            <w:vAlign w:val="center"/>
          </w:tcPr>
          <w:p w14:paraId="7B8207DC" w14:textId="7D74E9D0" w:rsidR="00897A08" w:rsidRPr="00365ABC" w:rsidRDefault="00897A08" w:rsidP="00A71B60">
            <w:pPr>
              <w:pStyle w:val="TableParagraph"/>
              <w:ind w:left="89" w:right="67"/>
              <w:contextualSpacing/>
              <w:jc w:val="center"/>
              <w:rPr>
                <w:rFonts w:ascii="Arial Narrow" w:hAnsi="Arial Narrow"/>
                <w:b/>
                <w:sz w:val="28"/>
                <w:szCs w:val="28"/>
              </w:rPr>
            </w:pPr>
          </w:p>
        </w:tc>
      </w:tr>
      <w:tr w:rsidR="00897A08" w:rsidRPr="008D2DBC" w14:paraId="7A40991F" w14:textId="77777777" w:rsidTr="00A71B60">
        <w:trPr>
          <w:trHeight w:val="302"/>
          <w:tblHeader/>
        </w:trPr>
        <w:tc>
          <w:tcPr>
            <w:tcW w:w="1544" w:type="pct"/>
            <w:shd w:val="clear" w:color="auto" w:fill="C5E6F3"/>
            <w:vAlign w:val="center"/>
          </w:tcPr>
          <w:p w14:paraId="7F52CEE2" w14:textId="77777777" w:rsidR="00897A08" w:rsidRPr="008D2DBC" w:rsidRDefault="00897A08" w:rsidP="00A71B60">
            <w:pPr>
              <w:pStyle w:val="TableParagraph"/>
              <w:ind w:right="1580"/>
              <w:contextualSpacing/>
              <w:rPr>
                <w:rFonts w:ascii="Arial Narrow" w:hAnsi="Arial Narrow"/>
                <w:b/>
              </w:rPr>
            </w:pPr>
            <w:r w:rsidRPr="008D2DBC">
              <w:rPr>
                <w:rFonts w:ascii="Arial Narrow" w:hAnsi="Arial Narrow"/>
                <w:b/>
              </w:rPr>
              <w:t>Full Title</w:t>
            </w:r>
          </w:p>
        </w:tc>
        <w:tc>
          <w:tcPr>
            <w:tcW w:w="339" w:type="pct"/>
            <w:shd w:val="clear" w:color="auto" w:fill="C5E6F3"/>
            <w:vAlign w:val="center"/>
          </w:tcPr>
          <w:p w14:paraId="26D7AA0A" w14:textId="77777777" w:rsidR="00897A08" w:rsidRPr="008D2DBC" w:rsidRDefault="00897A08" w:rsidP="00A71B60">
            <w:pPr>
              <w:pStyle w:val="TableParagraph"/>
              <w:ind w:firstLine="1"/>
              <w:contextualSpacing/>
              <w:jc w:val="center"/>
              <w:rPr>
                <w:rFonts w:ascii="Arial Narrow" w:hAnsi="Arial Narrow"/>
                <w:b/>
              </w:rPr>
            </w:pPr>
            <w:r w:rsidRPr="008D2DBC">
              <w:rPr>
                <w:rFonts w:ascii="Arial Narrow" w:hAnsi="Arial Narrow"/>
                <w:b/>
              </w:rPr>
              <w:t>Credit</w:t>
            </w:r>
            <w:r>
              <w:rPr>
                <w:rFonts w:ascii="Arial Narrow" w:hAnsi="Arial Narrow"/>
                <w:b/>
              </w:rPr>
              <w:t>s</w:t>
            </w:r>
          </w:p>
        </w:tc>
        <w:tc>
          <w:tcPr>
            <w:tcW w:w="467" w:type="pct"/>
            <w:shd w:val="clear" w:color="auto" w:fill="C5E6F3"/>
            <w:vAlign w:val="center"/>
          </w:tcPr>
          <w:p w14:paraId="3AA317E0" w14:textId="77777777" w:rsidR="00897A08" w:rsidRPr="008D2DBC" w:rsidRDefault="00897A08" w:rsidP="00A71B60">
            <w:pPr>
              <w:pStyle w:val="TableParagraph"/>
              <w:ind w:right="1"/>
              <w:contextualSpacing/>
              <w:jc w:val="center"/>
              <w:rPr>
                <w:rFonts w:ascii="Arial Narrow" w:hAnsi="Arial Narrow"/>
                <w:b/>
              </w:rPr>
            </w:pPr>
            <w:r>
              <w:rPr>
                <w:rFonts w:ascii="Arial Narrow" w:hAnsi="Arial Narrow"/>
                <w:b/>
              </w:rPr>
              <w:t>Course #</w:t>
            </w:r>
          </w:p>
        </w:tc>
        <w:tc>
          <w:tcPr>
            <w:tcW w:w="2650" w:type="pct"/>
            <w:shd w:val="clear" w:color="auto" w:fill="C5E6F3"/>
            <w:vAlign w:val="center"/>
          </w:tcPr>
          <w:p w14:paraId="1DD7C8D7" w14:textId="77777777" w:rsidR="00897A08" w:rsidRPr="008D2DBC" w:rsidRDefault="00897A08" w:rsidP="00A71B60">
            <w:pPr>
              <w:pStyle w:val="TableParagraph"/>
              <w:ind w:left="89" w:right="67"/>
              <w:contextualSpacing/>
              <w:rPr>
                <w:rFonts w:ascii="Arial Narrow" w:hAnsi="Arial Narrow"/>
                <w:b/>
              </w:rPr>
            </w:pPr>
            <w:r w:rsidRPr="008D2DBC">
              <w:rPr>
                <w:rFonts w:ascii="Arial Narrow" w:hAnsi="Arial Narrow"/>
                <w:b/>
              </w:rPr>
              <w:t>Course Description</w:t>
            </w:r>
          </w:p>
        </w:tc>
      </w:tr>
      <w:tr w:rsidR="00897A08" w:rsidRPr="008D2DBC" w14:paraId="28CF3FF1" w14:textId="77777777" w:rsidTr="00A71B60">
        <w:trPr>
          <w:trHeight w:val="2157"/>
        </w:trPr>
        <w:tc>
          <w:tcPr>
            <w:tcW w:w="1544" w:type="pct"/>
            <w:tcBorders>
              <w:top w:val="single" w:sz="4" w:space="0" w:color="000000"/>
              <w:left w:val="single" w:sz="4" w:space="0" w:color="000000"/>
              <w:bottom w:val="single" w:sz="4" w:space="0" w:color="000000"/>
              <w:right w:val="single" w:sz="4" w:space="0" w:color="000000"/>
            </w:tcBorders>
          </w:tcPr>
          <w:p w14:paraId="20550FD3" w14:textId="77777777" w:rsidR="00903EB0" w:rsidRDefault="00903EB0" w:rsidP="00903EB0">
            <w:pPr>
              <w:rPr>
                <w:rFonts w:ascii="Calibri" w:eastAsia="Times New Roman" w:hAnsi="Calibri" w:cs="Calibri"/>
                <w:color w:val="000000"/>
              </w:rPr>
            </w:pPr>
            <w:r>
              <w:rPr>
                <w:rFonts w:ascii="Calibri" w:hAnsi="Calibri" w:cs="Calibri"/>
                <w:color w:val="000000"/>
              </w:rPr>
              <w:t>Algebra 1-1 MS</w:t>
            </w:r>
          </w:p>
          <w:p w14:paraId="53F2B967" w14:textId="7CCC910C" w:rsidR="00903EB0" w:rsidRDefault="00903EB0" w:rsidP="00903EB0">
            <w:pPr>
              <w:rPr>
                <w:rFonts w:ascii="Calibri" w:eastAsia="Times New Roman" w:hAnsi="Calibri" w:cs="Calibri"/>
                <w:color w:val="000000"/>
              </w:rPr>
            </w:pPr>
            <w:r>
              <w:rPr>
                <w:rFonts w:ascii="Calibri" w:hAnsi="Calibri" w:cs="Calibri"/>
                <w:color w:val="000000"/>
              </w:rPr>
              <w:t>Algebra 1-2 MS</w:t>
            </w:r>
          </w:p>
          <w:p w14:paraId="000C6733" w14:textId="69A16119" w:rsidR="0072691C" w:rsidRDefault="0072691C" w:rsidP="0072691C">
            <w:pPr>
              <w:rPr>
                <w:rFonts w:ascii="Calibri" w:eastAsia="Times New Roman" w:hAnsi="Calibri" w:cs="Calibri"/>
                <w:color w:val="000000"/>
              </w:rPr>
            </w:pPr>
          </w:p>
          <w:p w14:paraId="650309C5" w14:textId="0EFE2E07" w:rsidR="00897A08" w:rsidRPr="008D2DBC" w:rsidRDefault="00897A08" w:rsidP="00A71B60">
            <w:pPr>
              <w:pStyle w:val="TableParagraph"/>
              <w:ind w:left="21"/>
              <w:contextualSpacing/>
              <w:rPr>
                <w:rFonts w:ascii="Arial Narrow" w:hAnsi="Arial Narrow"/>
              </w:rPr>
            </w:pPr>
          </w:p>
        </w:tc>
        <w:tc>
          <w:tcPr>
            <w:tcW w:w="339" w:type="pct"/>
            <w:tcBorders>
              <w:top w:val="single" w:sz="4" w:space="0" w:color="000000"/>
              <w:left w:val="single" w:sz="4" w:space="0" w:color="000000"/>
              <w:bottom w:val="single" w:sz="4" w:space="0" w:color="000000"/>
              <w:right w:val="single" w:sz="4" w:space="0" w:color="000000"/>
            </w:tcBorders>
          </w:tcPr>
          <w:p w14:paraId="70CEC26E" w14:textId="77777777" w:rsidR="00897A08" w:rsidRDefault="00903EB0" w:rsidP="00A71B60">
            <w:pPr>
              <w:pStyle w:val="TableParagraph"/>
              <w:ind w:firstLine="1"/>
              <w:contextualSpacing/>
              <w:jc w:val="center"/>
              <w:rPr>
                <w:rFonts w:ascii="Arial Narrow" w:hAnsi="Arial Narrow"/>
                <w:bCs/>
                <w:iCs/>
              </w:rPr>
            </w:pPr>
            <w:r>
              <w:rPr>
                <w:rFonts w:ascii="Arial Narrow" w:hAnsi="Arial Narrow"/>
                <w:bCs/>
                <w:iCs/>
              </w:rPr>
              <w:t>1.0</w:t>
            </w:r>
          </w:p>
          <w:p w14:paraId="409AB484" w14:textId="46F5E6B7" w:rsidR="002F0F7B" w:rsidRPr="00B2276C" w:rsidRDefault="002F0F7B" w:rsidP="00A71B60">
            <w:pPr>
              <w:pStyle w:val="TableParagraph"/>
              <w:ind w:firstLine="1"/>
              <w:contextualSpacing/>
              <w:jc w:val="center"/>
              <w:rPr>
                <w:rFonts w:ascii="Arial Narrow" w:hAnsi="Arial Narrow"/>
                <w:bCs/>
                <w:iCs/>
              </w:rPr>
            </w:pPr>
          </w:p>
        </w:tc>
        <w:tc>
          <w:tcPr>
            <w:tcW w:w="467" w:type="pct"/>
            <w:tcBorders>
              <w:top w:val="single" w:sz="4" w:space="0" w:color="000000"/>
              <w:left w:val="single" w:sz="4" w:space="0" w:color="000000"/>
              <w:bottom w:val="single" w:sz="4" w:space="0" w:color="000000"/>
              <w:right w:val="single" w:sz="4" w:space="0" w:color="000000"/>
            </w:tcBorders>
          </w:tcPr>
          <w:p w14:paraId="2868ACE5" w14:textId="77777777" w:rsidR="00903EB0" w:rsidRDefault="00903EB0" w:rsidP="00903EB0">
            <w:pPr>
              <w:rPr>
                <w:rFonts w:ascii="Calibri" w:eastAsia="Times New Roman" w:hAnsi="Calibri" w:cs="Calibri"/>
                <w:color w:val="000000"/>
              </w:rPr>
            </w:pPr>
            <w:r>
              <w:rPr>
                <w:rFonts w:ascii="Calibri" w:hAnsi="Calibri" w:cs="Calibri"/>
                <w:color w:val="000000"/>
              </w:rPr>
              <w:t>M1561</w:t>
            </w:r>
          </w:p>
          <w:p w14:paraId="52BDA010" w14:textId="77777777" w:rsidR="00903EB0" w:rsidRDefault="00903EB0" w:rsidP="00903EB0">
            <w:pPr>
              <w:rPr>
                <w:rFonts w:ascii="Calibri" w:eastAsia="Times New Roman" w:hAnsi="Calibri" w:cs="Calibri"/>
                <w:color w:val="000000"/>
              </w:rPr>
            </w:pPr>
            <w:r>
              <w:rPr>
                <w:rFonts w:ascii="Calibri" w:hAnsi="Calibri" w:cs="Calibri"/>
                <w:color w:val="000000"/>
              </w:rPr>
              <w:t>M1561</w:t>
            </w:r>
          </w:p>
          <w:p w14:paraId="095B5907" w14:textId="52D3391E" w:rsidR="00897A08" w:rsidRPr="00B2276C" w:rsidRDefault="00897A08" w:rsidP="00A71B60">
            <w:pPr>
              <w:pStyle w:val="TableParagraph"/>
              <w:ind w:right="1"/>
              <w:contextualSpacing/>
              <w:jc w:val="center"/>
              <w:rPr>
                <w:rFonts w:ascii="Arial Narrow" w:hAnsi="Arial Narrow"/>
                <w:bCs/>
                <w:iCs/>
              </w:rPr>
            </w:pPr>
          </w:p>
        </w:tc>
        <w:tc>
          <w:tcPr>
            <w:tcW w:w="2650" w:type="pct"/>
            <w:tcBorders>
              <w:top w:val="single" w:sz="4" w:space="0" w:color="000000"/>
              <w:left w:val="single" w:sz="4" w:space="0" w:color="000000"/>
              <w:bottom w:val="single" w:sz="4" w:space="0" w:color="000000"/>
              <w:right w:val="single" w:sz="4" w:space="0" w:color="000000"/>
            </w:tcBorders>
          </w:tcPr>
          <w:p w14:paraId="10730D3B" w14:textId="70D1C631" w:rsidR="00897A08" w:rsidRPr="008D2DBC" w:rsidRDefault="00C66B7F" w:rsidP="00A71B60">
            <w:pPr>
              <w:pStyle w:val="TableParagraph"/>
              <w:ind w:left="89" w:right="67"/>
              <w:contextualSpacing/>
              <w:rPr>
                <w:rFonts w:ascii="Arial Narrow" w:hAnsi="Arial Narrow"/>
              </w:rPr>
            </w:pPr>
            <w:r w:rsidRPr="00B02E45">
              <w:rPr>
                <w:rFonts w:ascii="Arial Narrow" w:hAnsi="Arial Narrow"/>
              </w:rPr>
              <w:t>Algebra 1 will help students acquire an understanding of numbers and increased proficiency in mathematical operations and algebraic notations. Students will study real numbers, operations, exponents, ratios, proportions, patterns, graphs, linear equations, inequalities, systems of linear equations and quadratic equations. The course will also introduce students to factoring, angle relationships, the Pythagorean Theorem, data collection, data plots, sample space, and probability. A portion of the course will also be devoted to a data project, allowing students to demonstrate their understanding of survey design, data collection, and graphical representation of information.</w:t>
            </w:r>
          </w:p>
        </w:tc>
      </w:tr>
      <w:tr w:rsidR="00897A08" w:rsidRPr="008D2DBC" w14:paraId="2F4F15AC" w14:textId="77777777" w:rsidTr="00A71B60">
        <w:trPr>
          <w:trHeight w:val="1051"/>
        </w:trPr>
        <w:tc>
          <w:tcPr>
            <w:tcW w:w="1544" w:type="pct"/>
            <w:tcBorders>
              <w:top w:val="single" w:sz="4" w:space="0" w:color="000000"/>
              <w:left w:val="single" w:sz="4" w:space="0" w:color="000000"/>
              <w:bottom w:val="single" w:sz="4" w:space="0" w:color="000000"/>
              <w:right w:val="single" w:sz="4" w:space="0" w:color="000000"/>
            </w:tcBorders>
          </w:tcPr>
          <w:p w14:paraId="41D27BFF" w14:textId="77777777" w:rsidR="0094251F" w:rsidRDefault="0094251F" w:rsidP="0094251F">
            <w:pPr>
              <w:rPr>
                <w:rFonts w:ascii="Calibri" w:eastAsia="Times New Roman" w:hAnsi="Calibri" w:cs="Calibri"/>
                <w:color w:val="000000"/>
              </w:rPr>
            </w:pPr>
            <w:r>
              <w:rPr>
                <w:rFonts w:ascii="Calibri" w:hAnsi="Calibri" w:cs="Calibri"/>
                <w:color w:val="000000"/>
              </w:rPr>
              <w:t>Geometry 1-1 MS</w:t>
            </w:r>
          </w:p>
          <w:p w14:paraId="4164C53F" w14:textId="01C7D25D" w:rsidR="0094251F" w:rsidRDefault="0094251F" w:rsidP="0094251F">
            <w:pPr>
              <w:rPr>
                <w:rFonts w:ascii="Calibri" w:eastAsia="Times New Roman" w:hAnsi="Calibri" w:cs="Calibri"/>
                <w:color w:val="000000"/>
              </w:rPr>
            </w:pPr>
            <w:r>
              <w:rPr>
                <w:rFonts w:ascii="Calibri" w:hAnsi="Calibri" w:cs="Calibri"/>
                <w:color w:val="000000"/>
              </w:rPr>
              <w:t>Geometry 1-2 MS</w:t>
            </w:r>
          </w:p>
          <w:p w14:paraId="31D4BA2C" w14:textId="6367A188" w:rsidR="00897A08" w:rsidRPr="008D2DBC" w:rsidRDefault="00897A08" w:rsidP="00A71B60">
            <w:pPr>
              <w:pStyle w:val="TableParagraph"/>
              <w:ind w:left="21"/>
              <w:contextualSpacing/>
              <w:rPr>
                <w:rFonts w:ascii="Arial Narrow" w:hAnsi="Arial Narrow"/>
              </w:rPr>
            </w:pPr>
          </w:p>
        </w:tc>
        <w:tc>
          <w:tcPr>
            <w:tcW w:w="339" w:type="pct"/>
            <w:tcBorders>
              <w:top w:val="single" w:sz="4" w:space="0" w:color="000000"/>
              <w:left w:val="single" w:sz="4" w:space="0" w:color="000000"/>
              <w:bottom w:val="single" w:sz="4" w:space="0" w:color="000000"/>
              <w:right w:val="single" w:sz="4" w:space="0" w:color="000000"/>
            </w:tcBorders>
          </w:tcPr>
          <w:p w14:paraId="48F6F79C" w14:textId="4B274AE2" w:rsidR="00897A08" w:rsidRPr="00B2276C" w:rsidRDefault="00C66B7F" w:rsidP="00A71B60">
            <w:pPr>
              <w:pStyle w:val="TableParagraph"/>
              <w:ind w:firstLine="1"/>
              <w:contextualSpacing/>
              <w:jc w:val="center"/>
              <w:rPr>
                <w:rFonts w:ascii="Arial Narrow" w:hAnsi="Arial Narrow"/>
                <w:bCs/>
                <w:iCs/>
              </w:rPr>
            </w:pPr>
            <w:r>
              <w:rPr>
                <w:rFonts w:ascii="Arial Narrow" w:hAnsi="Arial Narrow"/>
                <w:bCs/>
                <w:iCs/>
              </w:rPr>
              <w:t>1.0</w:t>
            </w:r>
          </w:p>
        </w:tc>
        <w:tc>
          <w:tcPr>
            <w:tcW w:w="467" w:type="pct"/>
            <w:tcBorders>
              <w:top w:val="single" w:sz="4" w:space="0" w:color="000000"/>
              <w:left w:val="single" w:sz="4" w:space="0" w:color="000000"/>
              <w:bottom w:val="single" w:sz="4" w:space="0" w:color="000000"/>
              <w:right w:val="single" w:sz="4" w:space="0" w:color="000000"/>
            </w:tcBorders>
          </w:tcPr>
          <w:p w14:paraId="21E08FD5" w14:textId="77777777" w:rsidR="00897A08" w:rsidRDefault="0094251F" w:rsidP="00C66B7F">
            <w:pPr>
              <w:pStyle w:val="TableParagraph"/>
              <w:ind w:right="1"/>
              <w:contextualSpacing/>
              <w:rPr>
                <w:rFonts w:ascii="Arial Narrow" w:hAnsi="Arial Narrow"/>
                <w:bCs/>
                <w:iCs/>
              </w:rPr>
            </w:pPr>
            <w:r>
              <w:rPr>
                <w:rFonts w:ascii="Arial Narrow" w:hAnsi="Arial Narrow"/>
                <w:bCs/>
                <w:iCs/>
              </w:rPr>
              <w:t>M156</w:t>
            </w:r>
            <w:r w:rsidR="00EF38EE">
              <w:rPr>
                <w:rFonts w:ascii="Arial Narrow" w:hAnsi="Arial Narrow"/>
                <w:bCs/>
                <w:iCs/>
              </w:rPr>
              <w:t>2</w:t>
            </w:r>
          </w:p>
          <w:p w14:paraId="4585FC67" w14:textId="2115E36D" w:rsidR="00EF38EE" w:rsidRPr="00B2276C" w:rsidRDefault="00EF38EE" w:rsidP="00C66B7F">
            <w:pPr>
              <w:pStyle w:val="TableParagraph"/>
              <w:ind w:right="1"/>
              <w:contextualSpacing/>
              <w:rPr>
                <w:rFonts w:ascii="Arial Narrow" w:hAnsi="Arial Narrow"/>
                <w:bCs/>
                <w:iCs/>
              </w:rPr>
            </w:pPr>
            <w:r>
              <w:rPr>
                <w:rFonts w:ascii="Arial Narrow" w:hAnsi="Arial Narrow"/>
                <w:bCs/>
                <w:iCs/>
              </w:rPr>
              <w:t>M1563</w:t>
            </w:r>
          </w:p>
        </w:tc>
        <w:tc>
          <w:tcPr>
            <w:tcW w:w="2650" w:type="pct"/>
            <w:tcBorders>
              <w:top w:val="single" w:sz="4" w:space="0" w:color="000000"/>
              <w:left w:val="single" w:sz="4" w:space="0" w:color="000000"/>
              <w:bottom w:val="single" w:sz="4" w:space="0" w:color="000000"/>
              <w:right w:val="single" w:sz="4" w:space="0" w:color="000000"/>
            </w:tcBorders>
          </w:tcPr>
          <w:p w14:paraId="4030E85D" w14:textId="0F1AF16A" w:rsidR="00897A08" w:rsidRPr="008D2DBC" w:rsidRDefault="00C66B7F" w:rsidP="00A71B60">
            <w:pPr>
              <w:pStyle w:val="TableParagraph"/>
              <w:ind w:left="89" w:right="67"/>
              <w:contextualSpacing/>
              <w:rPr>
                <w:rFonts w:ascii="Arial Narrow" w:hAnsi="Arial Narrow"/>
              </w:rPr>
            </w:pPr>
            <w:r w:rsidRPr="00B02E45">
              <w:rPr>
                <w:rFonts w:ascii="Arial Narrow" w:hAnsi="Arial Narrow"/>
              </w:rPr>
              <w:t xml:space="preserve">Geometry </w:t>
            </w:r>
            <w:r>
              <w:rPr>
                <w:rFonts w:ascii="Arial Narrow" w:hAnsi="Arial Narrow"/>
              </w:rPr>
              <w:t>1</w:t>
            </w:r>
            <w:r w:rsidRPr="00B02E45">
              <w:rPr>
                <w:rFonts w:ascii="Arial Narrow" w:hAnsi="Arial Narrow"/>
              </w:rPr>
              <w:t xml:space="preserve"> will help students acquire an understanding of geometric and spatial relationships. Students will study real numbers, operations, and patterns. They will investigate angles, parallel and perpendicular lines, circles, two- and three-dimensional objects, surface area, volume, Cartesian coordinates, sample space, probability distribution, constructions, transformations, and symmetries. The course will also introduce students to inductive and deductive reasoning, which they will use to establish the validity of conjectures, prove theorems, and critique the arguments of others.</w:t>
            </w:r>
          </w:p>
        </w:tc>
      </w:tr>
      <w:tr w:rsidR="00897A08" w:rsidRPr="008D2DBC" w14:paraId="7BDE1F17" w14:textId="77777777" w:rsidTr="00A71B60">
        <w:trPr>
          <w:trHeight w:val="2045"/>
        </w:trPr>
        <w:tc>
          <w:tcPr>
            <w:tcW w:w="1544" w:type="pct"/>
            <w:tcBorders>
              <w:top w:val="single" w:sz="4" w:space="0" w:color="000000"/>
              <w:left w:val="single" w:sz="4" w:space="0" w:color="000000"/>
              <w:bottom w:val="single" w:sz="4" w:space="0" w:color="000000"/>
              <w:right w:val="single" w:sz="4" w:space="0" w:color="000000"/>
            </w:tcBorders>
          </w:tcPr>
          <w:p w14:paraId="0C7FB3BA" w14:textId="77777777" w:rsidR="00AF29C4" w:rsidRDefault="00AF29C4" w:rsidP="00AF29C4">
            <w:pPr>
              <w:rPr>
                <w:rFonts w:ascii="Calibri" w:eastAsia="Times New Roman" w:hAnsi="Calibri" w:cs="Calibri"/>
                <w:color w:val="000000"/>
              </w:rPr>
            </w:pPr>
            <w:r>
              <w:rPr>
                <w:rFonts w:ascii="Calibri" w:hAnsi="Calibri" w:cs="Calibri"/>
                <w:color w:val="000000"/>
              </w:rPr>
              <w:t>Spanish 1-1 - MS</w:t>
            </w:r>
          </w:p>
          <w:p w14:paraId="5D90E0A3" w14:textId="2A923C0C" w:rsidR="00AF29C4" w:rsidRDefault="00AF29C4" w:rsidP="00AF29C4">
            <w:pPr>
              <w:rPr>
                <w:rFonts w:ascii="Calibri" w:eastAsia="Times New Roman" w:hAnsi="Calibri" w:cs="Calibri"/>
                <w:color w:val="000000"/>
              </w:rPr>
            </w:pPr>
            <w:r>
              <w:rPr>
                <w:rFonts w:ascii="Calibri" w:hAnsi="Calibri" w:cs="Calibri"/>
                <w:color w:val="000000"/>
              </w:rPr>
              <w:t>Spanish 1-2 - MS</w:t>
            </w:r>
          </w:p>
          <w:p w14:paraId="5B7ECA32" w14:textId="74FE85E4" w:rsidR="00897A08" w:rsidRPr="008D2DBC" w:rsidRDefault="00897A08" w:rsidP="00A71B60">
            <w:pPr>
              <w:pStyle w:val="TableParagraph"/>
              <w:ind w:left="21"/>
              <w:contextualSpacing/>
              <w:rPr>
                <w:rFonts w:ascii="Arial Narrow" w:hAnsi="Arial Narrow"/>
              </w:rPr>
            </w:pPr>
          </w:p>
        </w:tc>
        <w:tc>
          <w:tcPr>
            <w:tcW w:w="339" w:type="pct"/>
            <w:tcBorders>
              <w:top w:val="single" w:sz="4" w:space="0" w:color="000000"/>
              <w:left w:val="single" w:sz="4" w:space="0" w:color="000000"/>
              <w:bottom w:val="single" w:sz="4" w:space="0" w:color="000000"/>
              <w:right w:val="single" w:sz="4" w:space="0" w:color="000000"/>
            </w:tcBorders>
          </w:tcPr>
          <w:p w14:paraId="2A1FC0D3" w14:textId="15AA4B9B" w:rsidR="00897A08" w:rsidRPr="00B2276C" w:rsidRDefault="00C66B7F" w:rsidP="00A71B60">
            <w:pPr>
              <w:pStyle w:val="TableParagraph"/>
              <w:ind w:firstLine="1"/>
              <w:contextualSpacing/>
              <w:jc w:val="center"/>
              <w:rPr>
                <w:rFonts w:ascii="Arial Narrow" w:hAnsi="Arial Narrow"/>
                <w:bCs/>
                <w:iCs/>
              </w:rPr>
            </w:pPr>
            <w:r>
              <w:rPr>
                <w:rFonts w:ascii="Arial Narrow" w:hAnsi="Arial Narrow"/>
                <w:bCs/>
                <w:iCs/>
              </w:rPr>
              <w:t>1.0</w:t>
            </w:r>
          </w:p>
        </w:tc>
        <w:tc>
          <w:tcPr>
            <w:tcW w:w="467" w:type="pct"/>
            <w:tcBorders>
              <w:top w:val="single" w:sz="4" w:space="0" w:color="000000"/>
              <w:left w:val="single" w:sz="4" w:space="0" w:color="000000"/>
              <w:bottom w:val="single" w:sz="4" w:space="0" w:color="000000"/>
              <w:right w:val="single" w:sz="4" w:space="0" w:color="000000"/>
            </w:tcBorders>
          </w:tcPr>
          <w:p w14:paraId="071B15A1" w14:textId="77777777" w:rsidR="00DB777E" w:rsidRDefault="00DB777E" w:rsidP="00DB777E">
            <w:pPr>
              <w:rPr>
                <w:rFonts w:ascii="Calibri" w:eastAsia="Times New Roman" w:hAnsi="Calibri" w:cs="Calibri"/>
                <w:color w:val="000000"/>
              </w:rPr>
            </w:pPr>
            <w:r>
              <w:rPr>
                <w:rFonts w:ascii="Calibri" w:hAnsi="Calibri" w:cs="Calibri"/>
                <w:color w:val="000000"/>
              </w:rPr>
              <w:t>M2561</w:t>
            </w:r>
          </w:p>
          <w:p w14:paraId="7DFE861B" w14:textId="77777777" w:rsidR="00897A08" w:rsidRDefault="00DB777E" w:rsidP="00DB777E">
            <w:pPr>
              <w:rPr>
                <w:rFonts w:ascii="Calibri" w:hAnsi="Calibri" w:cs="Calibri"/>
                <w:color w:val="000000"/>
              </w:rPr>
            </w:pPr>
            <w:r>
              <w:rPr>
                <w:rFonts w:ascii="Calibri" w:hAnsi="Calibri" w:cs="Calibri"/>
                <w:color w:val="000000"/>
              </w:rPr>
              <w:t>M2562</w:t>
            </w:r>
          </w:p>
          <w:p w14:paraId="46D1C203" w14:textId="77777777" w:rsidR="00DB777E" w:rsidRDefault="00DB777E" w:rsidP="00DB777E">
            <w:pPr>
              <w:rPr>
                <w:rFonts w:ascii="Calibri" w:hAnsi="Calibri" w:cs="Calibri"/>
                <w:color w:val="000000"/>
              </w:rPr>
            </w:pPr>
          </w:p>
          <w:p w14:paraId="53D6F8B5" w14:textId="78F9BFD4" w:rsidR="00DB777E" w:rsidRPr="00DB777E" w:rsidRDefault="00DB777E" w:rsidP="00DB777E">
            <w:pPr>
              <w:rPr>
                <w:rFonts w:ascii="Calibri" w:eastAsia="Times New Roman" w:hAnsi="Calibri" w:cs="Calibri"/>
                <w:color w:val="000000"/>
              </w:rPr>
            </w:pPr>
          </w:p>
        </w:tc>
        <w:tc>
          <w:tcPr>
            <w:tcW w:w="2650" w:type="pct"/>
            <w:tcBorders>
              <w:top w:val="single" w:sz="4" w:space="0" w:color="000000"/>
              <w:left w:val="single" w:sz="4" w:space="0" w:color="000000"/>
              <w:bottom w:val="single" w:sz="4" w:space="0" w:color="000000"/>
              <w:right w:val="single" w:sz="4" w:space="0" w:color="000000"/>
            </w:tcBorders>
          </w:tcPr>
          <w:p w14:paraId="79102811" w14:textId="7685B634" w:rsidR="00897A08" w:rsidRPr="008D2DBC" w:rsidRDefault="00C66B7F" w:rsidP="00C66B7F">
            <w:pPr>
              <w:pStyle w:val="TableParagraph"/>
              <w:ind w:left="22" w:right="70"/>
              <w:rPr>
                <w:rFonts w:ascii="Arial Narrow" w:hAnsi="Arial Narrow"/>
              </w:rPr>
            </w:pPr>
            <w:r w:rsidRPr="00690C18">
              <w:rPr>
                <w:rFonts w:ascii="Arial Narrow" w:hAnsi="Arial Narrow" w:cstheme="minorHAnsi"/>
              </w:rPr>
              <w:t>A beginning course which emphasizes communication skills. Students are introduced to daily life in Spanish-speaking cultures. In the second semester, students continue to improve communication skills. They learn more about Spanish-speaking peoples, their lives and their countries.</w:t>
            </w:r>
          </w:p>
        </w:tc>
      </w:tr>
      <w:tr w:rsidR="00897A08" w:rsidRPr="008D2DBC" w14:paraId="71432394" w14:textId="77777777" w:rsidTr="00A71B60">
        <w:trPr>
          <w:trHeight w:val="1296"/>
        </w:trPr>
        <w:tc>
          <w:tcPr>
            <w:tcW w:w="1544" w:type="pct"/>
            <w:tcBorders>
              <w:top w:val="single" w:sz="4" w:space="0" w:color="000000"/>
              <w:left w:val="single" w:sz="4" w:space="0" w:color="000000"/>
              <w:bottom w:val="single" w:sz="4" w:space="0" w:color="000000"/>
              <w:right w:val="single" w:sz="4" w:space="0" w:color="000000"/>
            </w:tcBorders>
          </w:tcPr>
          <w:p w14:paraId="7CCF5769" w14:textId="42B20580" w:rsidR="00AF29C4" w:rsidRDefault="00AF29C4" w:rsidP="00AF29C4">
            <w:pPr>
              <w:rPr>
                <w:rFonts w:ascii="Calibri" w:eastAsia="Times New Roman" w:hAnsi="Calibri" w:cs="Calibri"/>
                <w:color w:val="000000"/>
              </w:rPr>
            </w:pPr>
            <w:r>
              <w:rPr>
                <w:rFonts w:ascii="Calibri" w:hAnsi="Calibri" w:cs="Calibri"/>
                <w:color w:val="000000"/>
              </w:rPr>
              <w:t>Spanish 2-1 - MS</w:t>
            </w:r>
          </w:p>
          <w:p w14:paraId="0B70ED5D" w14:textId="224A6B0F" w:rsidR="00AF29C4" w:rsidRDefault="00AF29C4" w:rsidP="00AF29C4">
            <w:pPr>
              <w:rPr>
                <w:rFonts w:ascii="Calibri" w:eastAsia="Times New Roman" w:hAnsi="Calibri" w:cs="Calibri"/>
                <w:color w:val="000000"/>
              </w:rPr>
            </w:pPr>
            <w:r>
              <w:rPr>
                <w:rFonts w:ascii="Calibri" w:hAnsi="Calibri" w:cs="Calibri"/>
                <w:color w:val="000000"/>
              </w:rPr>
              <w:t>Spanish 2-2 - MS</w:t>
            </w:r>
          </w:p>
          <w:p w14:paraId="3EF81037" w14:textId="79293C94" w:rsidR="00897A08" w:rsidRPr="008D2DBC" w:rsidRDefault="00897A08" w:rsidP="00A71B60">
            <w:pPr>
              <w:pStyle w:val="TableParagraph"/>
              <w:ind w:left="21"/>
              <w:contextualSpacing/>
              <w:rPr>
                <w:rFonts w:ascii="Arial Narrow" w:hAnsi="Arial Narrow"/>
              </w:rPr>
            </w:pPr>
          </w:p>
        </w:tc>
        <w:tc>
          <w:tcPr>
            <w:tcW w:w="339" w:type="pct"/>
            <w:tcBorders>
              <w:top w:val="single" w:sz="4" w:space="0" w:color="000000"/>
              <w:left w:val="single" w:sz="4" w:space="0" w:color="000000"/>
              <w:bottom w:val="single" w:sz="4" w:space="0" w:color="000000"/>
              <w:right w:val="single" w:sz="4" w:space="0" w:color="000000"/>
            </w:tcBorders>
          </w:tcPr>
          <w:p w14:paraId="4D92EA24" w14:textId="7A0F3235" w:rsidR="00897A08" w:rsidRPr="00B2276C" w:rsidRDefault="00C66B7F" w:rsidP="00A71B60">
            <w:pPr>
              <w:pStyle w:val="TableParagraph"/>
              <w:ind w:firstLine="1"/>
              <w:contextualSpacing/>
              <w:jc w:val="center"/>
              <w:rPr>
                <w:rFonts w:ascii="Arial Narrow" w:hAnsi="Arial Narrow"/>
                <w:bCs/>
                <w:iCs/>
              </w:rPr>
            </w:pPr>
            <w:r>
              <w:rPr>
                <w:rFonts w:ascii="Arial Narrow" w:hAnsi="Arial Narrow"/>
                <w:bCs/>
                <w:iCs/>
              </w:rPr>
              <w:t>1.0</w:t>
            </w:r>
          </w:p>
        </w:tc>
        <w:tc>
          <w:tcPr>
            <w:tcW w:w="467" w:type="pct"/>
            <w:tcBorders>
              <w:top w:val="single" w:sz="4" w:space="0" w:color="000000"/>
              <w:left w:val="single" w:sz="4" w:space="0" w:color="000000"/>
              <w:bottom w:val="single" w:sz="4" w:space="0" w:color="000000"/>
              <w:right w:val="single" w:sz="4" w:space="0" w:color="000000"/>
            </w:tcBorders>
          </w:tcPr>
          <w:p w14:paraId="7B162371" w14:textId="77777777" w:rsidR="00897A08" w:rsidRDefault="00DB777E" w:rsidP="00C66B7F">
            <w:pPr>
              <w:rPr>
                <w:rFonts w:ascii="Calibri" w:hAnsi="Calibri" w:cs="Calibri"/>
                <w:color w:val="000000"/>
              </w:rPr>
            </w:pPr>
            <w:r>
              <w:rPr>
                <w:rFonts w:ascii="Calibri" w:hAnsi="Calibri" w:cs="Calibri"/>
                <w:color w:val="000000"/>
              </w:rPr>
              <w:t>M2563</w:t>
            </w:r>
          </w:p>
          <w:p w14:paraId="6A56F47D" w14:textId="77777777" w:rsidR="00DB777E" w:rsidRDefault="00DB777E" w:rsidP="00C66B7F">
            <w:pPr>
              <w:rPr>
                <w:rFonts w:ascii="Calibri" w:hAnsi="Calibri" w:cs="Calibri"/>
                <w:color w:val="000000"/>
              </w:rPr>
            </w:pPr>
            <w:r>
              <w:rPr>
                <w:rFonts w:ascii="Calibri" w:hAnsi="Calibri" w:cs="Calibri"/>
                <w:color w:val="000000"/>
              </w:rPr>
              <w:t>M2564</w:t>
            </w:r>
          </w:p>
          <w:p w14:paraId="62BAF68C" w14:textId="77777777" w:rsidR="00DB777E" w:rsidRDefault="00DB777E" w:rsidP="00DB777E">
            <w:pPr>
              <w:jc w:val="center"/>
              <w:rPr>
                <w:rFonts w:ascii="Calibri" w:hAnsi="Calibri" w:cs="Calibri"/>
                <w:color w:val="000000"/>
              </w:rPr>
            </w:pPr>
          </w:p>
          <w:p w14:paraId="1D876D5F" w14:textId="2C8ADB1F" w:rsidR="00DB777E" w:rsidRPr="00DB777E" w:rsidRDefault="00DB777E" w:rsidP="00DB777E">
            <w:pPr>
              <w:jc w:val="center"/>
              <w:rPr>
                <w:rFonts w:ascii="Calibri" w:eastAsia="Times New Roman" w:hAnsi="Calibri" w:cs="Calibri"/>
                <w:color w:val="000000"/>
              </w:rPr>
            </w:pPr>
          </w:p>
        </w:tc>
        <w:tc>
          <w:tcPr>
            <w:tcW w:w="2650" w:type="pct"/>
            <w:tcBorders>
              <w:top w:val="single" w:sz="4" w:space="0" w:color="000000"/>
              <w:left w:val="single" w:sz="4" w:space="0" w:color="000000"/>
              <w:bottom w:val="single" w:sz="4" w:space="0" w:color="000000"/>
              <w:right w:val="single" w:sz="4" w:space="0" w:color="000000"/>
            </w:tcBorders>
          </w:tcPr>
          <w:p w14:paraId="6F7B88FC" w14:textId="33D46725" w:rsidR="00C66B7F" w:rsidRPr="00C66B7F" w:rsidRDefault="00C66B7F" w:rsidP="00C66B7F">
            <w:pPr>
              <w:tabs>
                <w:tab w:val="left" w:pos="1080"/>
              </w:tabs>
            </w:pPr>
            <w:r w:rsidRPr="00690C18">
              <w:rPr>
                <w:rFonts w:ascii="Arial Narrow" w:hAnsi="Arial Narrow" w:cstheme="minorHAnsi"/>
              </w:rPr>
              <w:t>Students improve the ability to read and speak Spanish learned in the first year. Longer selections in the target language from the literature of the Spanish people and about their culture are included. In the second semester, students’ progress toward the mastery of identified skills.</w:t>
            </w:r>
          </w:p>
        </w:tc>
      </w:tr>
      <w:tr w:rsidR="00897A08" w:rsidRPr="008D2DBC" w14:paraId="462FF7E5" w14:textId="77777777" w:rsidTr="00A71B60">
        <w:trPr>
          <w:trHeight w:val="1052"/>
        </w:trPr>
        <w:tc>
          <w:tcPr>
            <w:tcW w:w="1544" w:type="pct"/>
            <w:tcBorders>
              <w:top w:val="single" w:sz="4" w:space="0" w:color="000000"/>
              <w:left w:val="single" w:sz="4" w:space="0" w:color="000000"/>
              <w:bottom w:val="single" w:sz="4" w:space="0" w:color="000000"/>
              <w:right w:val="single" w:sz="4" w:space="0" w:color="000000"/>
            </w:tcBorders>
          </w:tcPr>
          <w:p w14:paraId="5A703239" w14:textId="5B0296BE" w:rsidR="00AF29C4" w:rsidRDefault="00AF29C4" w:rsidP="00AF29C4">
            <w:pPr>
              <w:rPr>
                <w:rFonts w:ascii="Calibri" w:eastAsia="Times New Roman" w:hAnsi="Calibri" w:cs="Calibri"/>
                <w:color w:val="000000"/>
              </w:rPr>
            </w:pPr>
            <w:r>
              <w:rPr>
                <w:rFonts w:ascii="Calibri" w:hAnsi="Calibri" w:cs="Calibri"/>
                <w:color w:val="000000"/>
              </w:rPr>
              <w:t>Spanish 3-1 - MS</w:t>
            </w:r>
          </w:p>
          <w:p w14:paraId="7FE97E12" w14:textId="6309A7B6" w:rsidR="00AF29C4" w:rsidRDefault="00AF29C4" w:rsidP="00AF29C4">
            <w:pPr>
              <w:rPr>
                <w:rFonts w:ascii="Calibri" w:eastAsia="Times New Roman" w:hAnsi="Calibri" w:cs="Calibri"/>
                <w:color w:val="000000"/>
              </w:rPr>
            </w:pPr>
            <w:r>
              <w:rPr>
                <w:rFonts w:ascii="Calibri" w:hAnsi="Calibri" w:cs="Calibri"/>
                <w:color w:val="000000"/>
              </w:rPr>
              <w:t>Spanish 3-2 - MS</w:t>
            </w:r>
          </w:p>
          <w:p w14:paraId="37B8E4AB" w14:textId="30050A09" w:rsidR="00897A08" w:rsidRPr="008D2DBC" w:rsidRDefault="00897A08" w:rsidP="00A71B60">
            <w:pPr>
              <w:pStyle w:val="TableParagraph"/>
              <w:ind w:left="21"/>
              <w:contextualSpacing/>
              <w:rPr>
                <w:rFonts w:ascii="Arial Narrow" w:hAnsi="Arial Narrow"/>
              </w:rPr>
            </w:pPr>
          </w:p>
        </w:tc>
        <w:tc>
          <w:tcPr>
            <w:tcW w:w="339" w:type="pct"/>
            <w:tcBorders>
              <w:top w:val="single" w:sz="4" w:space="0" w:color="000000"/>
              <w:left w:val="single" w:sz="4" w:space="0" w:color="000000"/>
              <w:bottom w:val="single" w:sz="4" w:space="0" w:color="000000"/>
              <w:right w:val="single" w:sz="4" w:space="0" w:color="000000"/>
            </w:tcBorders>
          </w:tcPr>
          <w:p w14:paraId="4B29505C" w14:textId="2F2B0732" w:rsidR="00897A08" w:rsidRPr="00B2276C" w:rsidRDefault="00C66B7F" w:rsidP="00A71B60">
            <w:pPr>
              <w:pStyle w:val="TableParagraph"/>
              <w:ind w:firstLine="1"/>
              <w:contextualSpacing/>
              <w:jc w:val="center"/>
              <w:rPr>
                <w:rFonts w:ascii="Arial Narrow" w:hAnsi="Arial Narrow"/>
                <w:bCs/>
                <w:iCs/>
              </w:rPr>
            </w:pPr>
            <w:r>
              <w:rPr>
                <w:rFonts w:ascii="Arial Narrow" w:hAnsi="Arial Narrow"/>
                <w:bCs/>
                <w:iCs/>
              </w:rPr>
              <w:t>1.0</w:t>
            </w:r>
          </w:p>
        </w:tc>
        <w:tc>
          <w:tcPr>
            <w:tcW w:w="467" w:type="pct"/>
            <w:tcBorders>
              <w:top w:val="single" w:sz="4" w:space="0" w:color="000000"/>
              <w:left w:val="single" w:sz="4" w:space="0" w:color="000000"/>
              <w:bottom w:val="single" w:sz="4" w:space="0" w:color="000000"/>
              <w:right w:val="single" w:sz="4" w:space="0" w:color="000000"/>
            </w:tcBorders>
          </w:tcPr>
          <w:p w14:paraId="7FFF1738" w14:textId="77777777" w:rsidR="00897A08" w:rsidRDefault="00DB777E" w:rsidP="00C66B7F">
            <w:pPr>
              <w:rPr>
                <w:rFonts w:ascii="Calibri" w:hAnsi="Calibri" w:cs="Calibri"/>
                <w:color w:val="000000"/>
              </w:rPr>
            </w:pPr>
            <w:r>
              <w:rPr>
                <w:rFonts w:ascii="Calibri" w:hAnsi="Calibri" w:cs="Calibri"/>
                <w:color w:val="000000"/>
              </w:rPr>
              <w:t>M2565</w:t>
            </w:r>
          </w:p>
          <w:p w14:paraId="0AFCA3E7" w14:textId="52CCD621" w:rsidR="00DB777E" w:rsidRPr="00DB777E" w:rsidRDefault="00DB777E" w:rsidP="00C66B7F">
            <w:pPr>
              <w:rPr>
                <w:rFonts w:ascii="Calibri" w:eastAsia="Times New Roman" w:hAnsi="Calibri" w:cs="Calibri"/>
                <w:color w:val="000000"/>
              </w:rPr>
            </w:pPr>
            <w:r>
              <w:rPr>
                <w:rFonts w:ascii="Calibri" w:hAnsi="Calibri" w:cs="Calibri"/>
                <w:color w:val="000000"/>
              </w:rPr>
              <w:t>M2566</w:t>
            </w:r>
          </w:p>
        </w:tc>
        <w:tc>
          <w:tcPr>
            <w:tcW w:w="2650" w:type="pct"/>
            <w:tcBorders>
              <w:top w:val="single" w:sz="4" w:space="0" w:color="000000"/>
              <w:left w:val="single" w:sz="4" w:space="0" w:color="000000"/>
              <w:bottom w:val="single" w:sz="4" w:space="0" w:color="000000"/>
              <w:right w:val="single" w:sz="4" w:space="0" w:color="000000"/>
            </w:tcBorders>
          </w:tcPr>
          <w:p w14:paraId="19289D87" w14:textId="542ACCEC" w:rsidR="00897A08" w:rsidRPr="008D2DBC" w:rsidRDefault="00C66B7F" w:rsidP="00A71B60">
            <w:pPr>
              <w:pStyle w:val="TableParagraph"/>
              <w:ind w:left="89" w:right="33"/>
              <w:contextualSpacing/>
              <w:rPr>
                <w:rFonts w:ascii="Arial Narrow" w:hAnsi="Arial Narrow"/>
              </w:rPr>
            </w:pPr>
            <w:r w:rsidRPr="00690C18">
              <w:rPr>
                <w:rFonts w:ascii="Arial Narrow" w:hAnsi="Arial Narrow" w:cstheme="minorHAnsi"/>
              </w:rPr>
              <w:t>Students continue to develop proficiency through speaking, reading, writing and listening activities. Attention is given to the culture of the various Latin American countries and Spain. A wide selection of reading materials in the Spanish language is used. In the second semester, specific attention is given to reading and writing in Spanish.</w:t>
            </w:r>
          </w:p>
        </w:tc>
      </w:tr>
      <w:tr w:rsidR="00897A08" w:rsidRPr="008D2DBC" w14:paraId="700FE714" w14:textId="77777777" w:rsidTr="00A71B60">
        <w:trPr>
          <w:trHeight w:val="576"/>
        </w:trPr>
        <w:tc>
          <w:tcPr>
            <w:tcW w:w="1544" w:type="pct"/>
            <w:tcBorders>
              <w:top w:val="single" w:sz="4" w:space="0" w:color="000000"/>
              <w:left w:val="single" w:sz="4" w:space="0" w:color="000000"/>
              <w:bottom w:val="single" w:sz="4" w:space="0" w:color="000000"/>
              <w:right w:val="single" w:sz="4" w:space="0" w:color="000000"/>
            </w:tcBorders>
          </w:tcPr>
          <w:p w14:paraId="4BD23CF9" w14:textId="77777777" w:rsidR="00882D9E" w:rsidRDefault="00882D9E" w:rsidP="00882D9E">
            <w:pPr>
              <w:rPr>
                <w:rFonts w:ascii="Calibri" w:eastAsia="Times New Roman" w:hAnsi="Calibri" w:cs="Calibri"/>
                <w:color w:val="000000"/>
              </w:rPr>
            </w:pPr>
            <w:r>
              <w:rPr>
                <w:rFonts w:ascii="Calibri" w:hAnsi="Calibri" w:cs="Calibri"/>
                <w:color w:val="000000"/>
              </w:rPr>
              <w:t>French 1-1 - MS</w:t>
            </w:r>
          </w:p>
          <w:p w14:paraId="7F44BF01" w14:textId="6F11ED52" w:rsidR="00882D9E" w:rsidRDefault="00882D9E" w:rsidP="00882D9E">
            <w:pPr>
              <w:rPr>
                <w:rFonts w:ascii="Calibri" w:eastAsia="Times New Roman" w:hAnsi="Calibri" w:cs="Calibri"/>
                <w:color w:val="000000"/>
              </w:rPr>
            </w:pPr>
            <w:r>
              <w:rPr>
                <w:rFonts w:ascii="Calibri" w:hAnsi="Calibri" w:cs="Calibri"/>
                <w:color w:val="000000"/>
              </w:rPr>
              <w:t>French 1-2 - MS</w:t>
            </w:r>
          </w:p>
          <w:p w14:paraId="47D626C1" w14:textId="5A0094AA" w:rsidR="00897A08" w:rsidRPr="008D2DBC" w:rsidRDefault="00897A08" w:rsidP="00A71B60">
            <w:pPr>
              <w:pStyle w:val="TableParagraph"/>
              <w:ind w:left="21"/>
              <w:contextualSpacing/>
              <w:rPr>
                <w:rFonts w:ascii="Arial Narrow" w:hAnsi="Arial Narrow"/>
              </w:rPr>
            </w:pPr>
          </w:p>
        </w:tc>
        <w:tc>
          <w:tcPr>
            <w:tcW w:w="339" w:type="pct"/>
            <w:tcBorders>
              <w:top w:val="single" w:sz="4" w:space="0" w:color="000000"/>
              <w:left w:val="single" w:sz="4" w:space="0" w:color="000000"/>
              <w:bottom w:val="single" w:sz="4" w:space="0" w:color="000000"/>
              <w:right w:val="single" w:sz="4" w:space="0" w:color="000000"/>
            </w:tcBorders>
          </w:tcPr>
          <w:p w14:paraId="7D998A35" w14:textId="654354DD" w:rsidR="00897A08" w:rsidRPr="00B2276C" w:rsidRDefault="00C66B7F" w:rsidP="00A71B60">
            <w:pPr>
              <w:pStyle w:val="TableParagraph"/>
              <w:ind w:firstLine="1"/>
              <w:contextualSpacing/>
              <w:jc w:val="center"/>
              <w:rPr>
                <w:rFonts w:ascii="Arial Narrow" w:hAnsi="Arial Narrow"/>
                <w:bCs/>
                <w:iCs/>
              </w:rPr>
            </w:pPr>
            <w:r>
              <w:rPr>
                <w:rFonts w:ascii="Arial Narrow" w:hAnsi="Arial Narrow"/>
                <w:bCs/>
                <w:iCs/>
              </w:rPr>
              <w:t>1.0</w:t>
            </w:r>
          </w:p>
        </w:tc>
        <w:tc>
          <w:tcPr>
            <w:tcW w:w="467" w:type="pct"/>
            <w:tcBorders>
              <w:top w:val="single" w:sz="4" w:space="0" w:color="000000"/>
              <w:left w:val="single" w:sz="4" w:space="0" w:color="000000"/>
              <w:bottom w:val="single" w:sz="4" w:space="0" w:color="000000"/>
              <w:right w:val="single" w:sz="4" w:space="0" w:color="000000"/>
            </w:tcBorders>
          </w:tcPr>
          <w:p w14:paraId="152FB0EA" w14:textId="77777777" w:rsidR="002065A4" w:rsidRDefault="002065A4" w:rsidP="00C66B7F">
            <w:pPr>
              <w:rPr>
                <w:rFonts w:ascii="Calibri" w:eastAsia="Times New Roman" w:hAnsi="Calibri" w:cs="Calibri"/>
                <w:color w:val="000000"/>
              </w:rPr>
            </w:pPr>
            <w:r>
              <w:rPr>
                <w:rFonts w:ascii="Calibri" w:hAnsi="Calibri" w:cs="Calibri"/>
                <w:color w:val="000000"/>
              </w:rPr>
              <w:t>M2571</w:t>
            </w:r>
          </w:p>
          <w:p w14:paraId="7CEF15AA" w14:textId="1EE86D23" w:rsidR="00897A08" w:rsidRPr="002065A4" w:rsidRDefault="002065A4" w:rsidP="00C66B7F">
            <w:pPr>
              <w:rPr>
                <w:rFonts w:ascii="Calibri" w:eastAsia="Times New Roman" w:hAnsi="Calibri" w:cs="Calibri"/>
                <w:color w:val="000000"/>
              </w:rPr>
            </w:pPr>
            <w:r>
              <w:rPr>
                <w:rFonts w:ascii="Calibri" w:hAnsi="Calibri" w:cs="Calibri"/>
                <w:color w:val="000000"/>
              </w:rPr>
              <w:t>M2572</w:t>
            </w:r>
          </w:p>
        </w:tc>
        <w:tc>
          <w:tcPr>
            <w:tcW w:w="2650" w:type="pct"/>
            <w:tcBorders>
              <w:top w:val="single" w:sz="4" w:space="0" w:color="000000"/>
              <w:left w:val="single" w:sz="4" w:space="0" w:color="000000"/>
              <w:bottom w:val="single" w:sz="4" w:space="0" w:color="000000"/>
              <w:right w:val="single" w:sz="4" w:space="0" w:color="000000"/>
            </w:tcBorders>
          </w:tcPr>
          <w:p w14:paraId="7B1F0501" w14:textId="5FF78ADA" w:rsidR="00897A08" w:rsidRPr="008D2DBC" w:rsidRDefault="00C66B7F" w:rsidP="00A71B60">
            <w:pPr>
              <w:pStyle w:val="TableParagraph"/>
              <w:ind w:left="89" w:right="33"/>
              <w:contextualSpacing/>
              <w:rPr>
                <w:rFonts w:ascii="Arial Narrow" w:hAnsi="Arial Narrow"/>
              </w:rPr>
            </w:pPr>
            <w:r w:rsidRPr="00690C18">
              <w:rPr>
                <w:rFonts w:ascii="Arial Narrow" w:hAnsi="Arial Narrow"/>
              </w:rPr>
              <w:t>This is a beginning course in French which develops communication skills and introduces general information about all cultures where the French language is spoken. In the second semester, the development of skill in reading and writing plays a more prominent role in daily instruction.</w:t>
            </w:r>
          </w:p>
        </w:tc>
      </w:tr>
      <w:tr w:rsidR="00897A08" w:rsidRPr="008D2DBC" w14:paraId="2A6E0D2C" w14:textId="77777777" w:rsidTr="00A71B60">
        <w:trPr>
          <w:trHeight w:val="818"/>
        </w:trPr>
        <w:tc>
          <w:tcPr>
            <w:tcW w:w="1544" w:type="pct"/>
            <w:tcBorders>
              <w:top w:val="single" w:sz="4" w:space="0" w:color="000000"/>
              <w:left w:val="single" w:sz="4" w:space="0" w:color="000000"/>
              <w:bottom w:val="single" w:sz="4" w:space="0" w:color="000000"/>
              <w:right w:val="single" w:sz="4" w:space="0" w:color="000000"/>
            </w:tcBorders>
          </w:tcPr>
          <w:p w14:paraId="047DD481" w14:textId="6DF16127" w:rsidR="00882D9E" w:rsidRDefault="00882D9E" w:rsidP="00882D9E">
            <w:pPr>
              <w:rPr>
                <w:rFonts w:ascii="Calibri" w:eastAsia="Times New Roman" w:hAnsi="Calibri" w:cs="Calibri"/>
                <w:color w:val="000000"/>
              </w:rPr>
            </w:pPr>
            <w:r>
              <w:rPr>
                <w:rFonts w:ascii="Calibri" w:hAnsi="Calibri" w:cs="Calibri"/>
                <w:color w:val="000000"/>
              </w:rPr>
              <w:lastRenderedPageBreak/>
              <w:t>French 2-1 - MS</w:t>
            </w:r>
          </w:p>
          <w:p w14:paraId="6A4E018C" w14:textId="215F83B2" w:rsidR="00882D9E" w:rsidRDefault="00882D9E" w:rsidP="00882D9E">
            <w:pPr>
              <w:rPr>
                <w:rFonts w:ascii="Calibri" w:eastAsia="Times New Roman" w:hAnsi="Calibri" w:cs="Calibri"/>
                <w:color w:val="000000"/>
              </w:rPr>
            </w:pPr>
            <w:r>
              <w:rPr>
                <w:rFonts w:ascii="Calibri" w:hAnsi="Calibri" w:cs="Calibri"/>
                <w:color w:val="000000"/>
              </w:rPr>
              <w:t>French 2-2 - MS</w:t>
            </w:r>
          </w:p>
          <w:p w14:paraId="61D2DAB8" w14:textId="0CDBF4C8" w:rsidR="00897A08" w:rsidRPr="008D2DBC" w:rsidRDefault="00897A08" w:rsidP="00A71B60">
            <w:pPr>
              <w:pStyle w:val="TableParagraph"/>
              <w:ind w:left="21"/>
              <w:contextualSpacing/>
              <w:rPr>
                <w:rFonts w:ascii="Arial Narrow" w:hAnsi="Arial Narrow"/>
              </w:rPr>
            </w:pPr>
          </w:p>
        </w:tc>
        <w:tc>
          <w:tcPr>
            <w:tcW w:w="339" w:type="pct"/>
            <w:tcBorders>
              <w:top w:val="single" w:sz="4" w:space="0" w:color="000000"/>
              <w:left w:val="single" w:sz="4" w:space="0" w:color="000000"/>
              <w:bottom w:val="single" w:sz="4" w:space="0" w:color="000000"/>
              <w:right w:val="single" w:sz="4" w:space="0" w:color="000000"/>
            </w:tcBorders>
          </w:tcPr>
          <w:p w14:paraId="711DB695" w14:textId="030A1AF4" w:rsidR="00897A08" w:rsidRPr="00B2276C" w:rsidRDefault="00C66B7F" w:rsidP="00A71B60">
            <w:pPr>
              <w:pStyle w:val="TableParagraph"/>
              <w:ind w:firstLine="1"/>
              <w:contextualSpacing/>
              <w:jc w:val="center"/>
              <w:rPr>
                <w:rFonts w:ascii="Arial Narrow" w:hAnsi="Arial Narrow"/>
                <w:bCs/>
                <w:iCs/>
              </w:rPr>
            </w:pPr>
            <w:r>
              <w:rPr>
                <w:rFonts w:ascii="Arial Narrow" w:hAnsi="Arial Narrow"/>
                <w:bCs/>
                <w:iCs/>
              </w:rPr>
              <w:t>1.0</w:t>
            </w:r>
          </w:p>
        </w:tc>
        <w:tc>
          <w:tcPr>
            <w:tcW w:w="467" w:type="pct"/>
            <w:tcBorders>
              <w:top w:val="single" w:sz="4" w:space="0" w:color="000000"/>
              <w:left w:val="single" w:sz="4" w:space="0" w:color="000000"/>
              <w:bottom w:val="single" w:sz="4" w:space="0" w:color="000000"/>
              <w:right w:val="single" w:sz="4" w:space="0" w:color="000000"/>
            </w:tcBorders>
          </w:tcPr>
          <w:p w14:paraId="7794D096" w14:textId="77777777" w:rsidR="00897A08" w:rsidRDefault="002065A4" w:rsidP="00C66B7F">
            <w:pPr>
              <w:rPr>
                <w:rFonts w:ascii="Calibri" w:hAnsi="Calibri" w:cs="Calibri"/>
                <w:color w:val="000000"/>
              </w:rPr>
            </w:pPr>
            <w:r>
              <w:rPr>
                <w:rFonts w:ascii="Calibri" w:hAnsi="Calibri" w:cs="Calibri"/>
                <w:color w:val="000000"/>
              </w:rPr>
              <w:t>M2573</w:t>
            </w:r>
          </w:p>
          <w:p w14:paraId="68FC25E1" w14:textId="77777777" w:rsidR="002065A4" w:rsidRDefault="002065A4" w:rsidP="00C66B7F">
            <w:pPr>
              <w:rPr>
                <w:rFonts w:ascii="Calibri" w:hAnsi="Calibri" w:cs="Calibri"/>
                <w:color w:val="000000"/>
              </w:rPr>
            </w:pPr>
            <w:r>
              <w:rPr>
                <w:rFonts w:ascii="Calibri" w:hAnsi="Calibri" w:cs="Calibri"/>
                <w:color w:val="000000"/>
              </w:rPr>
              <w:t>M2574</w:t>
            </w:r>
          </w:p>
          <w:p w14:paraId="189DCE3F" w14:textId="77777777" w:rsidR="002065A4" w:rsidRDefault="002065A4" w:rsidP="002065A4">
            <w:pPr>
              <w:jc w:val="center"/>
              <w:rPr>
                <w:rFonts w:ascii="Calibri" w:hAnsi="Calibri" w:cs="Calibri"/>
                <w:color w:val="000000"/>
              </w:rPr>
            </w:pPr>
          </w:p>
          <w:p w14:paraId="3D8C4A79" w14:textId="4ABB85BC" w:rsidR="002065A4" w:rsidRPr="002065A4" w:rsidRDefault="002065A4" w:rsidP="002065A4">
            <w:pPr>
              <w:rPr>
                <w:rFonts w:ascii="Calibri" w:eastAsia="Times New Roman" w:hAnsi="Calibri" w:cs="Calibri"/>
                <w:color w:val="000000"/>
              </w:rPr>
            </w:pPr>
          </w:p>
        </w:tc>
        <w:tc>
          <w:tcPr>
            <w:tcW w:w="2650" w:type="pct"/>
            <w:tcBorders>
              <w:top w:val="single" w:sz="4" w:space="0" w:color="000000"/>
              <w:left w:val="single" w:sz="4" w:space="0" w:color="000000"/>
              <w:bottom w:val="single" w:sz="4" w:space="0" w:color="000000"/>
              <w:right w:val="single" w:sz="4" w:space="0" w:color="000000"/>
            </w:tcBorders>
          </w:tcPr>
          <w:p w14:paraId="4A11DD92" w14:textId="5DEDDCA9" w:rsidR="00897A08" w:rsidRPr="008D2DBC" w:rsidRDefault="00C66B7F" w:rsidP="00A71B60">
            <w:pPr>
              <w:pStyle w:val="TableParagraph"/>
              <w:ind w:left="89" w:right="33"/>
              <w:contextualSpacing/>
              <w:rPr>
                <w:rFonts w:ascii="Arial Narrow" w:hAnsi="Arial Narrow"/>
              </w:rPr>
            </w:pPr>
            <w:r w:rsidRPr="00690C18">
              <w:rPr>
                <w:rFonts w:ascii="Arial Narrow" w:hAnsi="Arial Narrow"/>
              </w:rPr>
              <w:t>Students develop increased understanding of the language through the introduction of new grammatical structures, vocabulary, and additional practice in conversing, reading and writing. Cultivation of an awareness of Francophone cultures plays a larger role in instruction. In the second semester, students’ progress toward increased proficiency in the language through the introduction of still more challenging grammar concepts and vocabulary. The study of French-speaking cultures continues.</w:t>
            </w:r>
          </w:p>
        </w:tc>
      </w:tr>
      <w:tr w:rsidR="00897A08" w:rsidRPr="008D2DBC" w14:paraId="0B871A39" w14:textId="77777777" w:rsidTr="00A71B60">
        <w:trPr>
          <w:trHeight w:val="1052"/>
        </w:trPr>
        <w:tc>
          <w:tcPr>
            <w:tcW w:w="1544" w:type="pct"/>
            <w:tcBorders>
              <w:top w:val="single" w:sz="4" w:space="0" w:color="000000"/>
              <w:left w:val="single" w:sz="4" w:space="0" w:color="000000"/>
              <w:bottom w:val="single" w:sz="4" w:space="0" w:color="000000"/>
              <w:right w:val="single" w:sz="4" w:space="0" w:color="000000"/>
            </w:tcBorders>
          </w:tcPr>
          <w:p w14:paraId="74EA3D96" w14:textId="4626C84F" w:rsidR="00882D9E" w:rsidRDefault="00882D9E" w:rsidP="00882D9E">
            <w:pPr>
              <w:rPr>
                <w:rFonts w:ascii="Calibri" w:eastAsia="Times New Roman" w:hAnsi="Calibri" w:cs="Calibri"/>
                <w:color w:val="000000"/>
              </w:rPr>
            </w:pPr>
            <w:r>
              <w:rPr>
                <w:rFonts w:ascii="Calibri" w:hAnsi="Calibri" w:cs="Calibri"/>
                <w:color w:val="000000"/>
              </w:rPr>
              <w:t>French 3-1 - MS</w:t>
            </w:r>
          </w:p>
          <w:p w14:paraId="5949A305" w14:textId="0C2C0E1C" w:rsidR="00882D9E" w:rsidRDefault="00882D9E" w:rsidP="00882D9E">
            <w:pPr>
              <w:rPr>
                <w:rFonts w:ascii="Calibri" w:eastAsia="Times New Roman" w:hAnsi="Calibri" w:cs="Calibri"/>
                <w:color w:val="000000"/>
              </w:rPr>
            </w:pPr>
            <w:r>
              <w:rPr>
                <w:rFonts w:ascii="Calibri" w:hAnsi="Calibri" w:cs="Calibri"/>
                <w:color w:val="000000"/>
              </w:rPr>
              <w:t>French 3-2 - MS</w:t>
            </w:r>
          </w:p>
          <w:p w14:paraId="130CFFFB" w14:textId="4CD58A54" w:rsidR="00897A08" w:rsidRPr="008D2DBC" w:rsidRDefault="00897A08" w:rsidP="00A71B60">
            <w:pPr>
              <w:pStyle w:val="TableParagraph"/>
              <w:ind w:left="21"/>
              <w:contextualSpacing/>
              <w:rPr>
                <w:rFonts w:ascii="Arial Narrow" w:hAnsi="Arial Narrow"/>
              </w:rPr>
            </w:pPr>
          </w:p>
        </w:tc>
        <w:tc>
          <w:tcPr>
            <w:tcW w:w="339" w:type="pct"/>
            <w:tcBorders>
              <w:top w:val="single" w:sz="4" w:space="0" w:color="000000"/>
              <w:left w:val="single" w:sz="4" w:space="0" w:color="000000"/>
              <w:bottom w:val="single" w:sz="4" w:space="0" w:color="000000"/>
              <w:right w:val="single" w:sz="4" w:space="0" w:color="000000"/>
            </w:tcBorders>
          </w:tcPr>
          <w:p w14:paraId="74C4F023" w14:textId="1C27AF10" w:rsidR="00897A08" w:rsidRPr="00B2276C" w:rsidRDefault="00C66B7F" w:rsidP="00A71B60">
            <w:pPr>
              <w:pStyle w:val="TableParagraph"/>
              <w:ind w:firstLine="1"/>
              <w:contextualSpacing/>
              <w:jc w:val="center"/>
              <w:rPr>
                <w:rFonts w:ascii="Arial Narrow" w:hAnsi="Arial Narrow"/>
                <w:bCs/>
                <w:iCs/>
              </w:rPr>
            </w:pPr>
            <w:r>
              <w:rPr>
                <w:rFonts w:ascii="Arial Narrow" w:hAnsi="Arial Narrow"/>
                <w:bCs/>
                <w:iCs/>
              </w:rPr>
              <w:t>1.0</w:t>
            </w:r>
          </w:p>
        </w:tc>
        <w:tc>
          <w:tcPr>
            <w:tcW w:w="467" w:type="pct"/>
            <w:tcBorders>
              <w:top w:val="single" w:sz="4" w:space="0" w:color="000000"/>
              <w:left w:val="single" w:sz="4" w:space="0" w:color="000000"/>
              <w:bottom w:val="single" w:sz="4" w:space="0" w:color="000000"/>
              <w:right w:val="single" w:sz="4" w:space="0" w:color="000000"/>
            </w:tcBorders>
          </w:tcPr>
          <w:p w14:paraId="310D14FD" w14:textId="77777777" w:rsidR="00897A08" w:rsidRDefault="002065A4" w:rsidP="00C66B7F">
            <w:pPr>
              <w:rPr>
                <w:rFonts w:ascii="Calibri" w:hAnsi="Calibri" w:cs="Calibri"/>
                <w:color w:val="000000"/>
              </w:rPr>
            </w:pPr>
            <w:r>
              <w:rPr>
                <w:rFonts w:ascii="Calibri" w:hAnsi="Calibri" w:cs="Calibri"/>
                <w:color w:val="000000"/>
              </w:rPr>
              <w:t>M257</w:t>
            </w:r>
            <w:r w:rsidR="00556AF2">
              <w:rPr>
                <w:rFonts w:ascii="Calibri" w:hAnsi="Calibri" w:cs="Calibri"/>
                <w:color w:val="000000"/>
              </w:rPr>
              <w:t>5</w:t>
            </w:r>
          </w:p>
          <w:p w14:paraId="458530C7" w14:textId="038A0456" w:rsidR="00556AF2" w:rsidRPr="00556AF2" w:rsidRDefault="00556AF2" w:rsidP="00C66B7F">
            <w:pPr>
              <w:rPr>
                <w:rFonts w:ascii="Calibri" w:eastAsia="Times New Roman" w:hAnsi="Calibri" w:cs="Calibri"/>
                <w:color w:val="000000"/>
              </w:rPr>
            </w:pPr>
            <w:r>
              <w:rPr>
                <w:rFonts w:ascii="Calibri" w:hAnsi="Calibri" w:cs="Calibri"/>
                <w:color w:val="000000"/>
              </w:rPr>
              <w:t>M2576</w:t>
            </w:r>
          </w:p>
        </w:tc>
        <w:tc>
          <w:tcPr>
            <w:tcW w:w="2650" w:type="pct"/>
            <w:tcBorders>
              <w:top w:val="single" w:sz="4" w:space="0" w:color="000000"/>
              <w:left w:val="single" w:sz="4" w:space="0" w:color="000000"/>
              <w:bottom w:val="single" w:sz="4" w:space="0" w:color="000000"/>
              <w:right w:val="single" w:sz="4" w:space="0" w:color="000000"/>
            </w:tcBorders>
          </w:tcPr>
          <w:p w14:paraId="21AD2C3E" w14:textId="7164A8E7" w:rsidR="00897A08" w:rsidRPr="008D2DBC" w:rsidRDefault="00C66B7F" w:rsidP="00A71B60">
            <w:pPr>
              <w:pStyle w:val="TableParagraph"/>
              <w:ind w:left="89" w:right="33"/>
              <w:contextualSpacing/>
              <w:rPr>
                <w:rFonts w:ascii="Arial Narrow" w:hAnsi="Arial Narrow"/>
              </w:rPr>
            </w:pPr>
            <w:r w:rsidRPr="00690C18">
              <w:rPr>
                <w:rFonts w:ascii="Arial Narrow" w:hAnsi="Arial Narrow"/>
              </w:rPr>
              <w:t>Students converse about topics covered in French 1-4. They will become aware of individuals prominent in history and the arts in French-speaking cultures. In the second semester, students continue to develop an understanding of the language and the societies in which it is spoken through listening, speaking, reading and writing activities of increased difficulties.</w:t>
            </w:r>
          </w:p>
        </w:tc>
      </w:tr>
    </w:tbl>
    <w:p w14:paraId="5B3EF901" w14:textId="77777777" w:rsidR="00897A08" w:rsidRDefault="00897A08" w:rsidP="00BB7E62">
      <w:pPr>
        <w:jc w:val="both"/>
        <w:rPr>
          <w:rFonts w:ascii="Arial Narrow" w:hAnsi="Arial Narrow"/>
          <w:noProof/>
          <w:sz w:val="20"/>
        </w:rPr>
      </w:pPr>
    </w:p>
    <w:p w14:paraId="690B14A8" w14:textId="77777777" w:rsidR="00911821" w:rsidRDefault="00911821" w:rsidP="00BB7E62">
      <w:pPr>
        <w:jc w:val="both"/>
        <w:rPr>
          <w:rFonts w:ascii="Arial Narrow" w:hAnsi="Arial Narrow"/>
        </w:rPr>
      </w:pPr>
    </w:p>
    <w:p w14:paraId="0C8FE7CE" w14:textId="77777777" w:rsidR="00911821" w:rsidRPr="004E2AFE" w:rsidRDefault="00911821" w:rsidP="00BB7E62">
      <w:pPr>
        <w:jc w:val="both"/>
        <w:rPr>
          <w:rFonts w:ascii="Arial Narrow" w:hAnsi="Arial Narrow"/>
        </w:rPr>
        <w:sectPr w:rsidR="00911821" w:rsidRPr="004E2AFE" w:rsidSect="00FB46A9">
          <w:type w:val="nextColumn"/>
          <w:pgSz w:w="12240" w:h="15840"/>
          <w:pgMar w:top="864" w:right="864" w:bottom="864" w:left="864" w:header="720" w:footer="720" w:gutter="0"/>
          <w:cols w:space="720"/>
          <w:docGrid w:linePitch="299"/>
        </w:sectPr>
      </w:pPr>
    </w:p>
    <w:tbl>
      <w:tblPr>
        <w:tblStyle w:val="TableGrid"/>
        <w:tblW w:w="0" w:type="auto"/>
        <w:tblLook w:val="04A0" w:firstRow="1" w:lastRow="0" w:firstColumn="1" w:lastColumn="0" w:noHBand="0" w:noVBand="1"/>
      </w:tblPr>
      <w:tblGrid>
        <w:gridCol w:w="10502"/>
      </w:tblGrid>
      <w:tr w:rsidR="00BB7E62" w:rsidRPr="004E2AFE" w14:paraId="17165938" w14:textId="77777777" w:rsidTr="001B6F6E">
        <w:tc>
          <w:tcPr>
            <w:tcW w:w="10502" w:type="dxa"/>
            <w:shd w:val="clear" w:color="auto" w:fill="1B489B"/>
            <w:vAlign w:val="center"/>
          </w:tcPr>
          <w:p w14:paraId="4CB000AA" w14:textId="7F46CAE7" w:rsidR="00BB7E62" w:rsidRPr="004E2AFE" w:rsidRDefault="00BB7E62" w:rsidP="001B6F6E">
            <w:pPr>
              <w:pStyle w:val="Heading4"/>
              <w:ind w:left="0" w:right="62"/>
              <w:jc w:val="center"/>
              <w:rPr>
                <w:rFonts w:ascii="Arial Narrow" w:hAnsi="Arial Narrow"/>
                <w:color w:val="F4D459"/>
                <w:sz w:val="44"/>
                <w:szCs w:val="44"/>
              </w:rPr>
            </w:pPr>
            <w:bookmarkStart w:id="5" w:name="_TOC_250017"/>
            <w:r w:rsidRPr="004E2AFE">
              <w:rPr>
                <w:rFonts w:ascii="Arial Narrow" w:hAnsi="Arial Narrow"/>
                <w:color w:val="F4D459"/>
                <w:sz w:val="44"/>
                <w:szCs w:val="44"/>
              </w:rPr>
              <w:lastRenderedPageBreak/>
              <w:t>STUDENT SUPPORTS</w:t>
            </w:r>
          </w:p>
        </w:tc>
      </w:tr>
    </w:tbl>
    <w:p w14:paraId="28407AB4" w14:textId="77777777" w:rsidR="00BB7E62" w:rsidRPr="004E2AFE" w:rsidRDefault="00BB7E62" w:rsidP="00BB7E62">
      <w:pPr>
        <w:pStyle w:val="Heading3"/>
        <w:spacing w:before="39"/>
        <w:ind w:left="0"/>
        <w:rPr>
          <w:rFonts w:ascii="Arial Narrow" w:hAnsi="Arial Narrow"/>
        </w:rPr>
      </w:pPr>
    </w:p>
    <w:bookmarkEnd w:id="5"/>
    <w:p w14:paraId="47D4D42E" w14:textId="77777777" w:rsidR="0007774F" w:rsidRPr="006B548B" w:rsidRDefault="002C55B6" w:rsidP="00BB7E62">
      <w:pPr>
        <w:rPr>
          <w:rFonts w:ascii="Arial Narrow" w:hAnsi="Arial Narrow"/>
          <w:b/>
          <w:sz w:val="26"/>
          <w:szCs w:val="26"/>
          <w:u w:val="single"/>
        </w:rPr>
      </w:pPr>
      <w:r w:rsidRPr="006B548B">
        <w:rPr>
          <w:rFonts w:ascii="Arial Narrow" w:hAnsi="Arial Narrow"/>
          <w:b/>
          <w:sz w:val="26"/>
          <w:szCs w:val="26"/>
          <w:u w:val="single"/>
        </w:rPr>
        <w:t>ICAP</w:t>
      </w:r>
    </w:p>
    <w:p w14:paraId="72726F85" w14:textId="5D634604" w:rsidR="0007774F" w:rsidRPr="006B548B" w:rsidRDefault="002C55B6" w:rsidP="00BB7E62">
      <w:pPr>
        <w:pStyle w:val="BodyText"/>
        <w:jc w:val="both"/>
        <w:rPr>
          <w:rFonts w:ascii="Arial Narrow" w:hAnsi="Arial Narrow"/>
          <w:sz w:val="26"/>
          <w:szCs w:val="26"/>
        </w:rPr>
      </w:pPr>
      <w:r w:rsidRPr="006B548B">
        <w:rPr>
          <w:rFonts w:ascii="Arial Narrow" w:hAnsi="Arial Narrow"/>
          <w:sz w:val="26"/>
          <w:szCs w:val="26"/>
        </w:rPr>
        <w:t>The Individual and Career Academic Plan is the student’s multi-year roadmap detailing academic plans, career exploration and post-secondary planning and opportunities. This document will include high school courses planned/taken, post-secondary options, certifications</w:t>
      </w:r>
      <w:r w:rsidR="00571B0C" w:rsidRPr="006B548B">
        <w:rPr>
          <w:rFonts w:ascii="Arial Narrow" w:hAnsi="Arial Narrow"/>
          <w:sz w:val="26"/>
          <w:szCs w:val="26"/>
        </w:rPr>
        <w:t>,</w:t>
      </w:r>
      <w:r w:rsidRPr="006B548B">
        <w:rPr>
          <w:rFonts w:ascii="Arial Narrow" w:hAnsi="Arial Narrow"/>
          <w:sz w:val="26"/>
          <w:szCs w:val="26"/>
        </w:rPr>
        <w:t xml:space="preserve"> and career pathway interests.</w:t>
      </w:r>
      <w:r w:rsidR="00BB7E62" w:rsidRPr="006B548B">
        <w:rPr>
          <w:rFonts w:ascii="Arial Narrow" w:hAnsi="Arial Narrow"/>
          <w:sz w:val="26"/>
          <w:szCs w:val="26"/>
        </w:rPr>
        <w:t xml:space="preserve"> </w:t>
      </w:r>
      <w:r w:rsidRPr="006B548B">
        <w:rPr>
          <w:rFonts w:ascii="Arial Narrow" w:hAnsi="Arial Narrow"/>
          <w:sz w:val="26"/>
          <w:szCs w:val="26"/>
        </w:rPr>
        <w:t>Counselors are to review ICAP plans with their students at least yearly.</w:t>
      </w:r>
    </w:p>
    <w:p w14:paraId="41004F19" w14:textId="77777777" w:rsidR="0007774F" w:rsidRPr="006B548B" w:rsidRDefault="0007774F" w:rsidP="00BB7E62">
      <w:pPr>
        <w:pStyle w:val="BodyText"/>
        <w:spacing w:before="11"/>
        <w:rPr>
          <w:rFonts w:ascii="Arial Narrow" w:hAnsi="Arial Narrow"/>
          <w:sz w:val="26"/>
          <w:szCs w:val="26"/>
        </w:rPr>
      </w:pPr>
    </w:p>
    <w:p w14:paraId="0802175A" w14:textId="77777777" w:rsidR="0007774F" w:rsidRPr="006B548B" w:rsidRDefault="002C55B6" w:rsidP="00BB7E62">
      <w:pPr>
        <w:spacing w:before="1"/>
        <w:jc w:val="both"/>
        <w:rPr>
          <w:rFonts w:ascii="Arial Narrow" w:hAnsi="Arial Narrow"/>
          <w:b/>
          <w:sz w:val="26"/>
          <w:szCs w:val="26"/>
          <w:u w:val="single"/>
        </w:rPr>
      </w:pPr>
      <w:r w:rsidRPr="006B548B">
        <w:rPr>
          <w:rFonts w:ascii="Arial Narrow" w:hAnsi="Arial Narrow"/>
          <w:b/>
          <w:sz w:val="26"/>
          <w:szCs w:val="26"/>
          <w:u w:val="single"/>
        </w:rPr>
        <w:t>MO Connections</w:t>
      </w:r>
    </w:p>
    <w:p w14:paraId="0DCBC3D7" w14:textId="6D311869" w:rsidR="0007774F" w:rsidRPr="006B548B" w:rsidRDefault="002C55B6" w:rsidP="00BB7E62">
      <w:pPr>
        <w:pStyle w:val="BodyText"/>
        <w:spacing w:before="2"/>
        <w:jc w:val="both"/>
        <w:rPr>
          <w:rFonts w:ascii="Arial Narrow" w:hAnsi="Arial Narrow"/>
          <w:sz w:val="26"/>
          <w:szCs w:val="26"/>
        </w:rPr>
      </w:pPr>
      <w:r w:rsidRPr="006B548B">
        <w:rPr>
          <w:rFonts w:ascii="Arial Narrow" w:hAnsi="Arial Narrow"/>
          <w:sz w:val="26"/>
          <w:szCs w:val="26"/>
        </w:rPr>
        <w:t xml:space="preserve">Missouri Connections is a free online resource that allows students to examine career interests, explore post-secondary options, create </w:t>
      </w:r>
      <w:r w:rsidR="00571B0C" w:rsidRPr="006B548B">
        <w:rPr>
          <w:rFonts w:ascii="Arial Narrow" w:hAnsi="Arial Narrow"/>
          <w:sz w:val="26"/>
          <w:szCs w:val="26"/>
        </w:rPr>
        <w:t>resumes,</w:t>
      </w:r>
      <w:r w:rsidRPr="006B548B">
        <w:rPr>
          <w:rFonts w:ascii="Arial Narrow" w:hAnsi="Arial Narrow"/>
          <w:sz w:val="26"/>
          <w:szCs w:val="26"/>
        </w:rPr>
        <w:t xml:space="preserve"> and research occupations. It is available for students, parents, </w:t>
      </w:r>
      <w:r w:rsidR="00571B0C" w:rsidRPr="006B548B">
        <w:rPr>
          <w:rFonts w:ascii="Arial Narrow" w:hAnsi="Arial Narrow"/>
          <w:sz w:val="26"/>
          <w:szCs w:val="26"/>
        </w:rPr>
        <w:t>educators,</w:t>
      </w:r>
      <w:r w:rsidRPr="006B548B">
        <w:rPr>
          <w:rFonts w:ascii="Arial Narrow" w:hAnsi="Arial Narrow"/>
          <w:sz w:val="26"/>
          <w:szCs w:val="26"/>
        </w:rPr>
        <w:t xml:space="preserve"> and job seekers. Visit the website: </w:t>
      </w:r>
      <w:hyperlink r:id="rId13">
        <w:r w:rsidRPr="006B548B">
          <w:rPr>
            <w:rFonts w:ascii="Arial Narrow" w:hAnsi="Arial Narrow"/>
            <w:color w:val="0000CC"/>
            <w:sz w:val="26"/>
            <w:szCs w:val="26"/>
            <w:u w:val="single" w:color="0000FF"/>
          </w:rPr>
          <w:t>www.missouriconnections.org</w:t>
        </w:r>
      </w:hyperlink>
      <w:r w:rsidRPr="006B548B">
        <w:rPr>
          <w:rFonts w:ascii="Arial Narrow" w:hAnsi="Arial Narrow"/>
          <w:sz w:val="26"/>
          <w:szCs w:val="26"/>
        </w:rPr>
        <w:t xml:space="preserve">. Counselors should be utilizing MO </w:t>
      </w:r>
      <w:r w:rsidR="00571B0C" w:rsidRPr="006B548B">
        <w:rPr>
          <w:rFonts w:ascii="Arial Narrow" w:hAnsi="Arial Narrow"/>
          <w:sz w:val="26"/>
          <w:szCs w:val="26"/>
        </w:rPr>
        <w:t>C</w:t>
      </w:r>
      <w:r w:rsidRPr="006B548B">
        <w:rPr>
          <w:rFonts w:ascii="Arial Narrow" w:hAnsi="Arial Narrow"/>
          <w:sz w:val="26"/>
          <w:szCs w:val="26"/>
        </w:rPr>
        <w:t>onnections with their students.</w:t>
      </w:r>
    </w:p>
    <w:p w14:paraId="67C0C651" w14:textId="77777777" w:rsidR="0007774F" w:rsidRPr="006B548B" w:rsidRDefault="0007774F" w:rsidP="00BB7E62">
      <w:pPr>
        <w:pStyle w:val="BodyText"/>
        <w:rPr>
          <w:rFonts w:ascii="Arial Narrow" w:hAnsi="Arial Narrow"/>
          <w:sz w:val="26"/>
          <w:szCs w:val="26"/>
        </w:rPr>
      </w:pPr>
    </w:p>
    <w:p w14:paraId="5C87EB1A" w14:textId="5A0B4E3A" w:rsidR="0007774F" w:rsidRPr="00603A1F" w:rsidRDefault="002C55B6" w:rsidP="00BB7E62">
      <w:pPr>
        <w:jc w:val="both"/>
        <w:rPr>
          <w:rFonts w:ascii="Arial Narrow" w:hAnsi="Arial Narrow"/>
          <w:b/>
          <w:sz w:val="26"/>
          <w:szCs w:val="26"/>
          <w:u w:val="single"/>
        </w:rPr>
      </w:pPr>
      <w:r w:rsidRPr="00603A1F">
        <w:rPr>
          <w:rFonts w:ascii="Arial Narrow" w:hAnsi="Arial Narrow"/>
          <w:b/>
          <w:sz w:val="26"/>
          <w:szCs w:val="26"/>
          <w:u w:val="single"/>
        </w:rPr>
        <w:t xml:space="preserve">Open </w:t>
      </w:r>
      <w:r w:rsidR="00571B0C" w:rsidRPr="00603A1F">
        <w:rPr>
          <w:rFonts w:ascii="Arial Narrow" w:hAnsi="Arial Narrow"/>
          <w:b/>
          <w:sz w:val="26"/>
          <w:szCs w:val="26"/>
          <w:u w:val="single"/>
        </w:rPr>
        <w:t>T</w:t>
      </w:r>
      <w:r w:rsidRPr="00603A1F">
        <w:rPr>
          <w:rFonts w:ascii="Arial Narrow" w:hAnsi="Arial Narrow"/>
          <w:b/>
          <w:sz w:val="26"/>
          <w:szCs w:val="26"/>
          <w:u w:val="single"/>
        </w:rPr>
        <w:t xml:space="preserve">he Door </w:t>
      </w:r>
      <w:r w:rsidR="006B548B" w:rsidRPr="00603A1F">
        <w:rPr>
          <w:rFonts w:ascii="Arial Narrow" w:hAnsi="Arial Narrow"/>
          <w:b/>
          <w:sz w:val="26"/>
          <w:szCs w:val="26"/>
          <w:u w:val="single"/>
        </w:rPr>
        <w:t>to</w:t>
      </w:r>
      <w:r w:rsidRPr="00603A1F">
        <w:rPr>
          <w:rFonts w:ascii="Arial Narrow" w:hAnsi="Arial Narrow"/>
          <w:b/>
          <w:sz w:val="26"/>
          <w:szCs w:val="26"/>
          <w:u w:val="single"/>
        </w:rPr>
        <w:t xml:space="preserve"> Success (Post Secondary Planning)</w:t>
      </w:r>
    </w:p>
    <w:p w14:paraId="6475E2C1" w14:textId="6505D902" w:rsidR="0007774F" w:rsidRPr="006B548B" w:rsidRDefault="002C55B6" w:rsidP="00BB7E62">
      <w:pPr>
        <w:pStyle w:val="BodyText"/>
        <w:jc w:val="both"/>
        <w:rPr>
          <w:rFonts w:ascii="Arial Narrow" w:hAnsi="Arial Narrow"/>
          <w:sz w:val="26"/>
          <w:szCs w:val="26"/>
        </w:rPr>
      </w:pPr>
      <w:r w:rsidRPr="006B548B">
        <w:rPr>
          <w:rFonts w:ascii="Arial Narrow" w:hAnsi="Arial Narrow"/>
          <w:sz w:val="26"/>
          <w:szCs w:val="26"/>
        </w:rPr>
        <w:t xml:space="preserve">Open The Door </w:t>
      </w:r>
      <w:r w:rsidR="006B548B" w:rsidRPr="006B548B">
        <w:rPr>
          <w:rFonts w:ascii="Arial Narrow" w:hAnsi="Arial Narrow"/>
          <w:sz w:val="26"/>
          <w:szCs w:val="26"/>
        </w:rPr>
        <w:t>to</w:t>
      </w:r>
      <w:r w:rsidRPr="006B548B">
        <w:rPr>
          <w:rFonts w:ascii="Arial Narrow" w:hAnsi="Arial Narrow"/>
          <w:sz w:val="26"/>
          <w:szCs w:val="26"/>
        </w:rPr>
        <w:t xml:space="preserve"> Success is a series of workbooks that contain college preparation lessons. As </w:t>
      </w:r>
      <w:proofErr w:type="gramStart"/>
      <w:r w:rsidRPr="006B548B">
        <w:rPr>
          <w:rFonts w:ascii="Arial Narrow" w:hAnsi="Arial Narrow"/>
          <w:sz w:val="26"/>
          <w:szCs w:val="26"/>
        </w:rPr>
        <w:t>students</w:t>
      </w:r>
      <w:proofErr w:type="gramEnd"/>
      <w:r w:rsidRPr="006B548B">
        <w:rPr>
          <w:rFonts w:ascii="Arial Narrow" w:hAnsi="Arial Narrow"/>
          <w:sz w:val="26"/>
          <w:szCs w:val="26"/>
        </w:rPr>
        <w:t xml:space="preserve"> complete lessons, they learn about steps that should be taken in high school to prepare for college. Students also learn about finding the right college, how to apply</w:t>
      </w:r>
      <w:r w:rsidR="00571B0C" w:rsidRPr="006B548B">
        <w:rPr>
          <w:rFonts w:ascii="Arial Narrow" w:hAnsi="Arial Narrow"/>
          <w:sz w:val="26"/>
          <w:szCs w:val="26"/>
        </w:rPr>
        <w:t xml:space="preserve"> for college admission, </w:t>
      </w:r>
      <w:r w:rsidRPr="006B548B">
        <w:rPr>
          <w:rFonts w:ascii="Arial Narrow" w:hAnsi="Arial Narrow"/>
          <w:sz w:val="26"/>
          <w:szCs w:val="26"/>
        </w:rPr>
        <w:t xml:space="preserve">and </w:t>
      </w:r>
      <w:r w:rsidR="00571B0C" w:rsidRPr="006B548B">
        <w:rPr>
          <w:rFonts w:ascii="Arial Narrow" w:hAnsi="Arial Narrow"/>
          <w:sz w:val="26"/>
          <w:szCs w:val="26"/>
        </w:rPr>
        <w:t>the financial aid process</w:t>
      </w:r>
      <w:r w:rsidRPr="006B548B">
        <w:rPr>
          <w:rFonts w:ascii="Arial Narrow" w:hAnsi="Arial Narrow"/>
          <w:sz w:val="26"/>
          <w:szCs w:val="26"/>
        </w:rPr>
        <w:t>. There is one counselor at each school who coordinates implementation.</w:t>
      </w:r>
      <w:r w:rsidR="00571B0C" w:rsidRPr="006B548B">
        <w:rPr>
          <w:rFonts w:ascii="Arial Narrow" w:hAnsi="Arial Narrow"/>
          <w:sz w:val="26"/>
          <w:szCs w:val="26"/>
        </w:rPr>
        <w:t xml:space="preserve"> For</w:t>
      </w:r>
      <w:r w:rsidRPr="006B548B">
        <w:rPr>
          <w:rFonts w:ascii="Arial Narrow" w:hAnsi="Arial Narrow"/>
          <w:sz w:val="26"/>
          <w:szCs w:val="26"/>
        </w:rPr>
        <w:t xml:space="preserve"> questions, please email </w:t>
      </w:r>
      <w:hyperlink r:id="rId14">
        <w:r w:rsidRPr="006B548B">
          <w:rPr>
            <w:rFonts w:ascii="Arial Narrow" w:hAnsi="Arial Narrow"/>
            <w:color w:val="0000CC"/>
            <w:sz w:val="26"/>
            <w:szCs w:val="26"/>
            <w:u w:val="single" w:color="0000FF"/>
          </w:rPr>
          <w:t>Natasha.Gibson-Winston@slps.org</w:t>
        </w:r>
      </w:hyperlink>
      <w:r w:rsidR="00AD3D56" w:rsidRPr="006B548B">
        <w:rPr>
          <w:rFonts w:ascii="Arial Narrow" w:hAnsi="Arial Narrow"/>
          <w:color w:val="0000CC"/>
          <w:sz w:val="26"/>
          <w:szCs w:val="26"/>
          <w:u w:val="single" w:color="0000FF"/>
        </w:rPr>
        <w:t>.</w:t>
      </w:r>
    </w:p>
    <w:p w14:paraId="797E50C6" w14:textId="77777777" w:rsidR="0007774F" w:rsidRPr="006B548B" w:rsidRDefault="0007774F" w:rsidP="00BB7E62">
      <w:pPr>
        <w:pStyle w:val="BodyText"/>
        <w:spacing w:before="9"/>
        <w:rPr>
          <w:rFonts w:ascii="Arial Narrow" w:hAnsi="Arial Narrow"/>
          <w:sz w:val="26"/>
          <w:szCs w:val="26"/>
        </w:rPr>
      </w:pPr>
    </w:p>
    <w:p w14:paraId="340EE09F" w14:textId="77777777" w:rsidR="0007774F" w:rsidRPr="00603A1F" w:rsidRDefault="002C55B6" w:rsidP="00BB7E62">
      <w:pPr>
        <w:pStyle w:val="Heading4"/>
        <w:spacing w:before="51"/>
        <w:ind w:left="0"/>
        <w:jc w:val="both"/>
        <w:rPr>
          <w:rFonts w:ascii="Arial Narrow" w:hAnsi="Arial Narrow"/>
          <w:sz w:val="26"/>
          <w:szCs w:val="26"/>
          <w:u w:val="single"/>
        </w:rPr>
      </w:pPr>
      <w:r w:rsidRPr="00603A1F">
        <w:rPr>
          <w:rFonts w:ascii="Arial Narrow" w:hAnsi="Arial Narrow"/>
          <w:sz w:val="26"/>
          <w:szCs w:val="26"/>
          <w:u w:val="single"/>
        </w:rPr>
        <w:t>Distance Education or Correspondence Courses</w:t>
      </w:r>
    </w:p>
    <w:p w14:paraId="5EEF46C4" w14:textId="444EC785" w:rsidR="0007774F" w:rsidRPr="006B548B" w:rsidRDefault="002C55B6" w:rsidP="00BB7E62">
      <w:pPr>
        <w:pStyle w:val="BodyText"/>
        <w:spacing w:before="3"/>
        <w:jc w:val="both"/>
        <w:rPr>
          <w:rFonts w:ascii="Arial Narrow" w:hAnsi="Arial Narrow"/>
          <w:sz w:val="26"/>
          <w:szCs w:val="26"/>
        </w:rPr>
      </w:pPr>
      <w:r w:rsidRPr="006B548B">
        <w:rPr>
          <w:rFonts w:ascii="Arial Narrow" w:hAnsi="Arial Narrow"/>
          <w:sz w:val="26"/>
          <w:szCs w:val="26"/>
        </w:rPr>
        <w:t xml:space="preserve">Students may elect to take distance education or correspondence courses for credit recovery and/or acceleration. Students must get pre-approval from their school counselor before enrolling in distance education or correspondence courses. Failure to get pre-approval may jeopardize awarding credit. </w:t>
      </w:r>
    </w:p>
    <w:p w14:paraId="7B04FA47" w14:textId="77777777" w:rsidR="0007774F" w:rsidRPr="006B548B" w:rsidRDefault="0007774F" w:rsidP="00BB7E62">
      <w:pPr>
        <w:pStyle w:val="BodyText"/>
        <w:spacing w:before="11"/>
        <w:rPr>
          <w:rFonts w:ascii="Arial Narrow" w:hAnsi="Arial Narrow"/>
          <w:sz w:val="26"/>
          <w:szCs w:val="26"/>
        </w:rPr>
      </w:pPr>
    </w:p>
    <w:p w14:paraId="7AB656FC" w14:textId="77777777" w:rsidR="0007774F" w:rsidRPr="00603A1F" w:rsidRDefault="002C55B6" w:rsidP="00BB7E62">
      <w:pPr>
        <w:pStyle w:val="Heading4"/>
        <w:ind w:left="0"/>
        <w:jc w:val="both"/>
        <w:rPr>
          <w:rFonts w:ascii="Arial Narrow" w:hAnsi="Arial Narrow"/>
          <w:sz w:val="26"/>
          <w:szCs w:val="26"/>
          <w:u w:val="single"/>
        </w:rPr>
      </w:pPr>
      <w:r w:rsidRPr="00603A1F">
        <w:rPr>
          <w:rFonts w:ascii="Arial Narrow" w:hAnsi="Arial Narrow"/>
          <w:sz w:val="26"/>
          <w:szCs w:val="26"/>
          <w:u w:val="single"/>
        </w:rPr>
        <w:t>Summer Programs</w:t>
      </w:r>
    </w:p>
    <w:p w14:paraId="7D1A3FEF" w14:textId="1E6853AC" w:rsidR="0007774F" w:rsidRPr="006B548B" w:rsidRDefault="002C55B6" w:rsidP="00BB7E62">
      <w:pPr>
        <w:pStyle w:val="BodyText"/>
        <w:jc w:val="both"/>
        <w:rPr>
          <w:rFonts w:ascii="Arial Narrow" w:hAnsi="Arial Narrow"/>
          <w:sz w:val="26"/>
          <w:szCs w:val="26"/>
        </w:rPr>
      </w:pPr>
      <w:r w:rsidRPr="006B548B">
        <w:rPr>
          <w:rFonts w:ascii="Arial Narrow" w:hAnsi="Arial Narrow"/>
          <w:sz w:val="26"/>
          <w:szCs w:val="26"/>
        </w:rPr>
        <w:t xml:space="preserve">Many summer programs, including camps, trips, and enrichment studies, are offered. Numerous organizations suggest that school districts may award credit based on the student’s participation in these programs. It is difficult, if not impossible, to assess the validity of such programs. Therefore, </w:t>
      </w:r>
      <w:r w:rsidR="00571B0C" w:rsidRPr="006B548B">
        <w:rPr>
          <w:rFonts w:ascii="Arial Narrow" w:hAnsi="Arial Narrow"/>
          <w:sz w:val="26"/>
          <w:szCs w:val="26"/>
        </w:rPr>
        <w:t>St. Louis Public Schools</w:t>
      </w:r>
      <w:r w:rsidRPr="006B548B">
        <w:rPr>
          <w:rFonts w:ascii="Arial Narrow" w:hAnsi="Arial Narrow"/>
          <w:sz w:val="26"/>
          <w:szCs w:val="26"/>
        </w:rPr>
        <w:t xml:space="preserve"> does not award credit for student participation in summer programs that do not official</w:t>
      </w:r>
      <w:r w:rsidR="00571B0C" w:rsidRPr="006B548B">
        <w:rPr>
          <w:rFonts w:ascii="Arial Narrow" w:hAnsi="Arial Narrow"/>
          <w:sz w:val="26"/>
          <w:szCs w:val="26"/>
        </w:rPr>
        <w:t>ly</w:t>
      </w:r>
      <w:r w:rsidRPr="006B548B">
        <w:rPr>
          <w:rFonts w:ascii="Arial Narrow" w:hAnsi="Arial Narrow"/>
          <w:sz w:val="26"/>
          <w:szCs w:val="26"/>
        </w:rPr>
        <w:t xml:space="preserve"> award credit to their own participants.</w:t>
      </w:r>
    </w:p>
    <w:p w14:paraId="568C698B" w14:textId="77777777" w:rsidR="0007774F" w:rsidRPr="004E2AFE" w:rsidRDefault="0007774F" w:rsidP="00BB7E62">
      <w:pPr>
        <w:pStyle w:val="BodyText"/>
        <w:spacing w:before="1"/>
        <w:rPr>
          <w:rFonts w:ascii="Arial Narrow" w:hAnsi="Arial Narrow"/>
        </w:rPr>
      </w:pPr>
    </w:p>
    <w:p w14:paraId="1A9C6D52" w14:textId="77777777" w:rsidR="00571B0C" w:rsidRPr="004E2AFE" w:rsidRDefault="00571B0C">
      <w:pPr>
        <w:rPr>
          <w:rFonts w:ascii="Arial Narrow" w:eastAsia="Calibri" w:hAnsi="Arial Narrow" w:cs="Calibri"/>
          <w:b/>
          <w:bCs/>
          <w:sz w:val="24"/>
          <w:szCs w:val="24"/>
        </w:rPr>
      </w:pPr>
      <w:r w:rsidRPr="004E2AFE">
        <w:rPr>
          <w:rFonts w:ascii="Arial Narrow" w:hAnsi="Arial Narrow"/>
        </w:rPr>
        <w:br w:type="page"/>
      </w:r>
    </w:p>
    <w:tbl>
      <w:tblPr>
        <w:tblStyle w:val="TableGrid"/>
        <w:tblW w:w="0" w:type="auto"/>
        <w:tblLook w:val="04A0" w:firstRow="1" w:lastRow="0" w:firstColumn="1" w:lastColumn="0" w:noHBand="0" w:noVBand="1"/>
      </w:tblPr>
      <w:tblGrid>
        <w:gridCol w:w="10502"/>
      </w:tblGrid>
      <w:tr w:rsidR="00571B0C" w:rsidRPr="004E2AFE" w14:paraId="3F7DB4EC" w14:textId="77777777" w:rsidTr="001B6F6E">
        <w:tc>
          <w:tcPr>
            <w:tcW w:w="10502" w:type="dxa"/>
            <w:shd w:val="clear" w:color="auto" w:fill="1B489B"/>
            <w:vAlign w:val="center"/>
          </w:tcPr>
          <w:p w14:paraId="676C441B" w14:textId="2D0F8798" w:rsidR="00571B0C" w:rsidRPr="004E2AFE" w:rsidRDefault="00571B0C" w:rsidP="001B6F6E">
            <w:pPr>
              <w:pStyle w:val="Heading4"/>
              <w:ind w:left="0" w:right="62"/>
              <w:jc w:val="center"/>
              <w:rPr>
                <w:rFonts w:ascii="Arial Narrow" w:hAnsi="Arial Narrow"/>
                <w:color w:val="F4D459"/>
                <w:sz w:val="44"/>
                <w:szCs w:val="44"/>
              </w:rPr>
            </w:pPr>
            <w:r w:rsidRPr="004E2AFE">
              <w:rPr>
                <w:rFonts w:ascii="Arial Narrow" w:hAnsi="Arial Narrow"/>
                <w:color w:val="F4D459"/>
                <w:sz w:val="44"/>
                <w:szCs w:val="44"/>
              </w:rPr>
              <w:lastRenderedPageBreak/>
              <w:t>YEARS IN ATTENDANCE</w:t>
            </w:r>
          </w:p>
        </w:tc>
      </w:tr>
    </w:tbl>
    <w:p w14:paraId="37ADE340" w14:textId="77777777" w:rsidR="00571B0C" w:rsidRPr="004E2AFE" w:rsidRDefault="00571B0C" w:rsidP="00BB7E62">
      <w:pPr>
        <w:pStyle w:val="Heading4"/>
        <w:ind w:left="0"/>
        <w:jc w:val="both"/>
        <w:rPr>
          <w:rFonts w:ascii="Arial Narrow" w:hAnsi="Arial Narrow"/>
          <w:sz w:val="16"/>
          <w:szCs w:val="16"/>
        </w:rPr>
      </w:pPr>
    </w:p>
    <w:p w14:paraId="65866F76" w14:textId="77777777" w:rsidR="0007774F" w:rsidRPr="006B548B" w:rsidRDefault="002C55B6" w:rsidP="00BB7E62">
      <w:pPr>
        <w:pStyle w:val="BodyText"/>
        <w:jc w:val="both"/>
        <w:rPr>
          <w:rFonts w:ascii="Arial Narrow" w:hAnsi="Arial Narrow"/>
          <w:sz w:val="26"/>
          <w:szCs w:val="26"/>
        </w:rPr>
      </w:pPr>
      <w:r w:rsidRPr="006B548B">
        <w:rPr>
          <w:rFonts w:ascii="Arial Narrow" w:hAnsi="Arial Narrow"/>
          <w:sz w:val="26"/>
          <w:szCs w:val="26"/>
        </w:rPr>
        <w:t>A planned program of four (4) years in one or more high schools is required for high school graduation, except for special circumstances. The four-year high school attendance requirement may be modified for a limited number of students, based upon meeting each of the following conditions:</w:t>
      </w:r>
    </w:p>
    <w:p w14:paraId="1A939487" w14:textId="77777777" w:rsidR="0007774F" w:rsidRPr="006B548B" w:rsidRDefault="0007774F" w:rsidP="00BB7E62">
      <w:pPr>
        <w:pStyle w:val="BodyText"/>
        <w:rPr>
          <w:rFonts w:ascii="Arial Narrow" w:hAnsi="Arial Narrow"/>
          <w:sz w:val="26"/>
          <w:szCs w:val="26"/>
        </w:rPr>
      </w:pPr>
    </w:p>
    <w:p w14:paraId="3DB8E54A" w14:textId="77777777" w:rsidR="0007774F" w:rsidRPr="006B548B" w:rsidRDefault="002C55B6" w:rsidP="0070460A">
      <w:pPr>
        <w:pStyle w:val="ListParagraph"/>
        <w:numPr>
          <w:ilvl w:val="0"/>
          <w:numId w:val="5"/>
        </w:numPr>
        <w:tabs>
          <w:tab w:val="left" w:pos="1529"/>
          <w:tab w:val="left" w:pos="1531"/>
        </w:tabs>
        <w:ind w:left="360"/>
        <w:jc w:val="both"/>
        <w:rPr>
          <w:rFonts w:ascii="Arial Narrow" w:hAnsi="Arial Narrow"/>
          <w:sz w:val="26"/>
          <w:szCs w:val="24"/>
        </w:rPr>
      </w:pPr>
      <w:r w:rsidRPr="006B548B">
        <w:rPr>
          <w:rFonts w:ascii="Arial Narrow" w:hAnsi="Arial Narrow"/>
          <w:sz w:val="26"/>
          <w:szCs w:val="24"/>
        </w:rPr>
        <w:t>Students must have completed the minimum units required by the State Department of Education and any additional units required by the local Board.</w:t>
      </w:r>
    </w:p>
    <w:p w14:paraId="7B23FB82" w14:textId="0A258F33" w:rsidR="0007774F" w:rsidRPr="006B548B" w:rsidRDefault="002C55B6" w:rsidP="0070460A">
      <w:pPr>
        <w:pStyle w:val="ListParagraph"/>
        <w:numPr>
          <w:ilvl w:val="0"/>
          <w:numId w:val="5"/>
        </w:numPr>
        <w:tabs>
          <w:tab w:val="left" w:pos="1529"/>
          <w:tab w:val="left" w:pos="1531"/>
        </w:tabs>
        <w:spacing w:before="1"/>
        <w:ind w:left="360"/>
        <w:jc w:val="both"/>
        <w:rPr>
          <w:rFonts w:ascii="Arial Narrow" w:hAnsi="Arial Narrow"/>
          <w:sz w:val="26"/>
          <w:szCs w:val="24"/>
        </w:rPr>
      </w:pPr>
      <w:r w:rsidRPr="006B548B">
        <w:rPr>
          <w:rFonts w:ascii="Arial Narrow" w:hAnsi="Arial Narrow"/>
          <w:sz w:val="26"/>
          <w:szCs w:val="24"/>
        </w:rPr>
        <w:t>Students must have a special need to leave high school in less than four (4) years and must have an appropriately planned post-secondary education experience. (No foundation program funds granted for these individuals).</w:t>
      </w:r>
    </w:p>
    <w:p w14:paraId="36AF6883" w14:textId="7104786B" w:rsidR="0007774F" w:rsidRPr="006B548B" w:rsidRDefault="002C55B6" w:rsidP="0070460A">
      <w:pPr>
        <w:pStyle w:val="ListParagraph"/>
        <w:numPr>
          <w:ilvl w:val="0"/>
          <w:numId w:val="5"/>
        </w:numPr>
        <w:tabs>
          <w:tab w:val="left" w:pos="1529"/>
          <w:tab w:val="left" w:pos="1531"/>
        </w:tabs>
        <w:spacing w:before="39"/>
        <w:ind w:left="360"/>
        <w:jc w:val="both"/>
        <w:rPr>
          <w:rFonts w:ascii="Arial Narrow" w:hAnsi="Arial Narrow"/>
          <w:szCs w:val="24"/>
        </w:rPr>
      </w:pPr>
      <w:r w:rsidRPr="006B548B">
        <w:rPr>
          <w:rFonts w:ascii="Arial Narrow" w:hAnsi="Arial Narrow"/>
          <w:sz w:val="26"/>
          <w:szCs w:val="24"/>
        </w:rPr>
        <w:t>Students meeting the above conditions to the satisfaction of school officials, as outlined on Form 2013, may be permitted to leave school before completing four (4) years of attendance, if the school officials feel it is in the best interest of the student, school and community. A transcript shall be given to each student showing the credits earned. (See Board of Education Policy #P5127).</w:t>
      </w:r>
    </w:p>
    <w:p w14:paraId="38186285" w14:textId="77777777" w:rsidR="0007774F" w:rsidRPr="006B548B" w:rsidRDefault="002C55B6" w:rsidP="0070460A">
      <w:pPr>
        <w:pStyle w:val="ListParagraph"/>
        <w:numPr>
          <w:ilvl w:val="0"/>
          <w:numId w:val="5"/>
        </w:numPr>
        <w:tabs>
          <w:tab w:val="left" w:pos="1529"/>
          <w:tab w:val="left" w:pos="1531"/>
        </w:tabs>
        <w:ind w:left="360"/>
        <w:jc w:val="both"/>
        <w:rPr>
          <w:rFonts w:ascii="Arial Narrow" w:hAnsi="Arial Narrow"/>
          <w:sz w:val="26"/>
          <w:szCs w:val="24"/>
        </w:rPr>
      </w:pPr>
      <w:r w:rsidRPr="006B548B">
        <w:rPr>
          <w:rFonts w:ascii="Arial Narrow" w:hAnsi="Arial Narrow"/>
          <w:sz w:val="26"/>
          <w:szCs w:val="24"/>
        </w:rPr>
        <w:t>Students successfully completing the approved planned educational experience (as outlined above) shall be eligible to receive their high school diploma at the most current graduation period.</w:t>
      </w:r>
    </w:p>
    <w:p w14:paraId="54C529ED" w14:textId="77777777" w:rsidR="0007774F" w:rsidRPr="004E2AFE" w:rsidRDefault="0007774F" w:rsidP="00BB7E62">
      <w:pPr>
        <w:pStyle w:val="BodyText"/>
        <w:spacing w:before="10"/>
        <w:rPr>
          <w:rFonts w:ascii="Arial Narrow" w:hAnsi="Arial Narrow"/>
          <w:sz w:val="4"/>
          <w:szCs w:val="10"/>
        </w:rPr>
      </w:pPr>
    </w:p>
    <w:p w14:paraId="50EDD6B1" w14:textId="77777777" w:rsidR="00571B0C" w:rsidRPr="004E2AFE" w:rsidRDefault="00571B0C" w:rsidP="00BB7E62">
      <w:pPr>
        <w:pStyle w:val="Heading4"/>
        <w:ind w:left="0"/>
        <w:rPr>
          <w:rFonts w:ascii="Arial Narrow" w:hAnsi="Arial Narrow"/>
          <w:sz w:val="16"/>
          <w:szCs w:val="16"/>
        </w:rPr>
      </w:pPr>
    </w:p>
    <w:tbl>
      <w:tblPr>
        <w:tblStyle w:val="TableGrid"/>
        <w:tblW w:w="0" w:type="auto"/>
        <w:tblLook w:val="04A0" w:firstRow="1" w:lastRow="0" w:firstColumn="1" w:lastColumn="0" w:noHBand="0" w:noVBand="1"/>
      </w:tblPr>
      <w:tblGrid>
        <w:gridCol w:w="10502"/>
      </w:tblGrid>
      <w:tr w:rsidR="00571B0C" w:rsidRPr="004E2AFE" w14:paraId="2875EBD1" w14:textId="77777777" w:rsidTr="001B6F6E">
        <w:tc>
          <w:tcPr>
            <w:tcW w:w="10502" w:type="dxa"/>
            <w:shd w:val="clear" w:color="auto" w:fill="1B489B"/>
            <w:vAlign w:val="center"/>
          </w:tcPr>
          <w:p w14:paraId="259D8EA4" w14:textId="713CDFC8" w:rsidR="00571B0C" w:rsidRPr="004E2AFE" w:rsidRDefault="00571B0C" w:rsidP="001B6F6E">
            <w:pPr>
              <w:pStyle w:val="Heading4"/>
              <w:ind w:left="0" w:right="62"/>
              <w:jc w:val="center"/>
              <w:rPr>
                <w:rFonts w:ascii="Arial Narrow" w:hAnsi="Arial Narrow"/>
                <w:color w:val="F4D459"/>
                <w:sz w:val="44"/>
                <w:szCs w:val="44"/>
              </w:rPr>
            </w:pPr>
            <w:r w:rsidRPr="004E2AFE">
              <w:rPr>
                <w:rFonts w:ascii="Arial Narrow" w:hAnsi="Arial Narrow"/>
                <w:color w:val="F4D459"/>
                <w:sz w:val="44"/>
                <w:szCs w:val="44"/>
              </w:rPr>
              <w:t>TRANSFER STUDENTS</w:t>
            </w:r>
          </w:p>
        </w:tc>
      </w:tr>
    </w:tbl>
    <w:p w14:paraId="1BFF20E4" w14:textId="77777777" w:rsidR="00571B0C" w:rsidRPr="004E2AFE" w:rsidRDefault="00571B0C" w:rsidP="00BB7E62">
      <w:pPr>
        <w:pStyle w:val="Heading4"/>
        <w:ind w:left="0"/>
        <w:rPr>
          <w:rFonts w:ascii="Arial Narrow" w:hAnsi="Arial Narrow"/>
          <w:sz w:val="16"/>
          <w:szCs w:val="16"/>
        </w:rPr>
      </w:pPr>
    </w:p>
    <w:p w14:paraId="48183981" w14:textId="77777777" w:rsidR="0007774F" w:rsidRPr="006B548B" w:rsidRDefault="002C55B6" w:rsidP="00BB7E62">
      <w:pPr>
        <w:pStyle w:val="BodyText"/>
        <w:rPr>
          <w:rFonts w:ascii="Arial Narrow" w:hAnsi="Arial Narrow"/>
          <w:sz w:val="26"/>
          <w:szCs w:val="26"/>
        </w:rPr>
      </w:pPr>
      <w:r w:rsidRPr="006B548B">
        <w:rPr>
          <w:rFonts w:ascii="Arial Narrow" w:hAnsi="Arial Narrow"/>
          <w:sz w:val="26"/>
          <w:szCs w:val="26"/>
        </w:rPr>
        <w:t>When a student transfers into the SLPS District from an accredited high school, the following procedure will be followed in the awarding of academic credit:</w:t>
      </w:r>
    </w:p>
    <w:p w14:paraId="3691E7B2" w14:textId="77777777" w:rsidR="0007774F" w:rsidRPr="006B548B" w:rsidRDefault="0007774F" w:rsidP="00BB7E62">
      <w:pPr>
        <w:pStyle w:val="BodyText"/>
        <w:rPr>
          <w:rFonts w:ascii="Arial Narrow" w:hAnsi="Arial Narrow"/>
          <w:sz w:val="22"/>
          <w:szCs w:val="22"/>
        </w:rPr>
      </w:pPr>
    </w:p>
    <w:p w14:paraId="4FCBDA95" w14:textId="77777777" w:rsidR="0007774F" w:rsidRPr="006B548B" w:rsidRDefault="002C55B6" w:rsidP="0070460A">
      <w:pPr>
        <w:pStyle w:val="ListParagraph"/>
        <w:numPr>
          <w:ilvl w:val="0"/>
          <w:numId w:val="6"/>
        </w:numPr>
        <w:tabs>
          <w:tab w:val="left" w:pos="1529"/>
          <w:tab w:val="left" w:pos="1531"/>
        </w:tabs>
        <w:spacing w:line="242" w:lineRule="auto"/>
        <w:ind w:left="360"/>
        <w:jc w:val="both"/>
        <w:rPr>
          <w:rFonts w:ascii="Arial Narrow" w:hAnsi="Arial Narrow"/>
          <w:sz w:val="26"/>
          <w:szCs w:val="24"/>
        </w:rPr>
      </w:pPr>
      <w:r w:rsidRPr="006B548B">
        <w:rPr>
          <w:rFonts w:ascii="Arial Narrow" w:hAnsi="Arial Narrow"/>
          <w:sz w:val="26"/>
          <w:szCs w:val="24"/>
        </w:rPr>
        <w:t>The school counselor will do an evaluation of the previous school’s transcript. Credit will be awarded for those courses that are comparable to those offered in SLPS.</w:t>
      </w:r>
    </w:p>
    <w:p w14:paraId="5308BFA6" w14:textId="77777777" w:rsidR="0007774F" w:rsidRPr="006B548B" w:rsidRDefault="002C55B6" w:rsidP="0070460A">
      <w:pPr>
        <w:pStyle w:val="ListParagraph"/>
        <w:numPr>
          <w:ilvl w:val="0"/>
          <w:numId w:val="6"/>
        </w:numPr>
        <w:tabs>
          <w:tab w:val="left" w:pos="1530"/>
        </w:tabs>
        <w:ind w:left="360"/>
        <w:rPr>
          <w:rFonts w:ascii="Arial Narrow" w:hAnsi="Arial Narrow"/>
          <w:sz w:val="26"/>
          <w:szCs w:val="24"/>
        </w:rPr>
      </w:pPr>
      <w:r w:rsidRPr="006B548B">
        <w:rPr>
          <w:rFonts w:ascii="Arial Narrow" w:hAnsi="Arial Narrow"/>
          <w:sz w:val="26"/>
          <w:szCs w:val="24"/>
        </w:rPr>
        <w:t>When a course is in question, a course description will be requested from the previous school.</w:t>
      </w:r>
    </w:p>
    <w:p w14:paraId="118967CC" w14:textId="77777777" w:rsidR="0007774F" w:rsidRPr="006B548B" w:rsidRDefault="002C55B6" w:rsidP="0070460A">
      <w:pPr>
        <w:pStyle w:val="ListParagraph"/>
        <w:numPr>
          <w:ilvl w:val="0"/>
          <w:numId w:val="6"/>
        </w:numPr>
        <w:tabs>
          <w:tab w:val="left" w:pos="1530"/>
        </w:tabs>
        <w:spacing w:before="1"/>
        <w:ind w:left="360"/>
        <w:rPr>
          <w:rFonts w:ascii="Arial Narrow" w:hAnsi="Arial Narrow"/>
          <w:sz w:val="26"/>
          <w:szCs w:val="24"/>
        </w:rPr>
      </w:pPr>
      <w:r w:rsidRPr="006B548B">
        <w:rPr>
          <w:rFonts w:ascii="Arial Narrow" w:hAnsi="Arial Narrow"/>
          <w:sz w:val="26"/>
          <w:szCs w:val="24"/>
        </w:rPr>
        <w:t>The course description will be evaluated by the Office of Academics.</w:t>
      </w:r>
    </w:p>
    <w:p w14:paraId="3F25AF5B" w14:textId="042B2718" w:rsidR="0007774F" w:rsidRPr="006B548B" w:rsidRDefault="002C55B6" w:rsidP="0070460A">
      <w:pPr>
        <w:pStyle w:val="ListParagraph"/>
        <w:numPr>
          <w:ilvl w:val="0"/>
          <w:numId w:val="6"/>
        </w:numPr>
        <w:tabs>
          <w:tab w:val="left" w:pos="1529"/>
          <w:tab w:val="left" w:pos="1531"/>
        </w:tabs>
        <w:ind w:left="360"/>
        <w:jc w:val="both"/>
        <w:rPr>
          <w:rFonts w:ascii="Arial Narrow" w:hAnsi="Arial Narrow"/>
          <w:sz w:val="26"/>
          <w:szCs w:val="24"/>
        </w:rPr>
      </w:pPr>
      <w:r w:rsidRPr="006B548B">
        <w:rPr>
          <w:rFonts w:ascii="Arial Narrow" w:hAnsi="Arial Narrow"/>
          <w:sz w:val="26"/>
          <w:szCs w:val="24"/>
        </w:rPr>
        <w:t>If the course in question matches with the SLPS curricular standards, core credit will be awarded. If the course does not match with the SLPS curricular standards, then elective credit will be awarded.</w:t>
      </w:r>
    </w:p>
    <w:p w14:paraId="0934D1C3" w14:textId="77777777" w:rsidR="0007774F" w:rsidRPr="006B548B" w:rsidRDefault="002C55B6" w:rsidP="0070460A">
      <w:pPr>
        <w:pStyle w:val="ListParagraph"/>
        <w:numPr>
          <w:ilvl w:val="0"/>
          <w:numId w:val="6"/>
        </w:numPr>
        <w:tabs>
          <w:tab w:val="left" w:pos="1529"/>
          <w:tab w:val="left" w:pos="1531"/>
        </w:tabs>
        <w:ind w:left="360"/>
        <w:jc w:val="both"/>
        <w:rPr>
          <w:rFonts w:ascii="Arial Narrow" w:hAnsi="Arial Narrow"/>
          <w:sz w:val="26"/>
          <w:szCs w:val="24"/>
        </w:rPr>
      </w:pPr>
      <w:r w:rsidRPr="006B548B">
        <w:rPr>
          <w:rFonts w:ascii="Arial Narrow" w:hAnsi="Arial Narrow"/>
          <w:sz w:val="26"/>
          <w:szCs w:val="24"/>
        </w:rPr>
        <w:t>For courses that meet the required units of English and other courses that meet SLPS requirements: the school counselor and/or the Office of Academics will evaluate the course descriptions from the student’s previous school transcript. Based on this evaluation, the student will be given appropriate English credit(s) and placed in the appropriate level Language Arts course. If needed, a proficiency test will be given to the student by the Office of Academics or department chair to help determine the number of English credit(s) to be awarded and placement in the correct level Language Arts course.</w:t>
      </w:r>
    </w:p>
    <w:p w14:paraId="5914A0D4" w14:textId="77777777" w:rsidR="0007774F" w:rsidRPr="006B548B" w:rsidRDefault="002C55B6" w:rsidP="0070460A">
      <w:pPr>
        <w:pStyle w:val="ListParagraph"/>
        <w:numPr>
          <w:ilvl w:val="0"/>
          <w:numId w:val="6"/>
        </w:numPr>
        <w:tabs>
          <w:tab w:val="left" w:pos="1529"/>
          <w:tab w:val="left" w:pos="1531"/>
        </w:tabs>
        <w:ind w:left="360"/>
        <w:jc w:val="both"/>
        <w:rPr>
          <w:rFonts w:ascii="Arial Narrow" w:hAnsi="Arial Narrow"/>
          <w:sz w:val="26"/>
          <w:szCs w:val="24"/>
        </w:rPr>
      </w:pPr>
      <w:r w:rsidRPr="006B548B">
        <w:rPr>
          <w:rFonts w:ascii="Arial Narrow" w:hAnsi="Arial Narrow"/>
          <w:sz w:val="26"/>
          <w:szCs w:val="24"/>
        </w:rPr>
        <w:t>Courses that are weighted in another school district, but are not weighted in SLPS, will not receive weight in the computation of the SLPS grade point average. Conversely, if a course from another school district is not weighted, and its equivalent in SLPS is weighted, the student will receive a weighted grade in SLPS.</w:t>
      </w:r>
    </w:p>
    <w:p w14:paraId="6EAA691C" w14:textId="77777777" w:rsidR="0007774F" w:rsidRPr="006B548B" w:rsidRDefault="002C55B6" w:rsidP="0070460A">
      <w:pPr>
        <w:pStyle w:val="ListParagraph"/>
        <w:numPr>
          <w:ilvl w:val="0"/>
          <w:numId w:val="6"/>
        </w:numPr>
        <w:tabs>
          <w:tab w:val="left" w:pos="1529"/>
          <w:tab w:val="left" w:pos="1531"/>
        </w:tabs>
        <w:ind w:left="360"/>
        <w:jc w:val="both"/>
        <w:rPr>
          <w:rFonts w:ascii="Arial Narrow" w:hAnsi="Arial Narrow"/>
          <w:sz w:val="26"/>
          <w:szCs w:val="24"/>
        </w:rPr>
      </w:pPr>
      <w:r w:rsidRPr="006B548B">
        <w:rPr>
          <w:rFonts w:ascii="Arial Narrow" w:hAnsi="Arial Narrow"/>
          <w:sz w:val="26"/>
          <w:szCs w:val="24"/>
        </w:rPr>
        <w:t xml:space="preserve">For students transferring from an unaccredited public high school or unaccredited nonpublic high school or from home school: The SLPS District will make every attempt to provide proficiency testing for coursework taken. Credit will be awarded based on the successful outcomes of those proficiency tests. Parents/guardians of home-schooled children must provide documentation as required in </w:t>
      </w:r>
      <w:proofErr w:type="spellStart"/>
      <w:r w:rsidRPr="006B548B">
        <w:rPr>
          <w:rFonts w:ascii="Arial Narrow" w:hAnsi="Arial Narrow"/>
          <w:sz w:val="26"/>
          <w:szCs w:val="24"/>
        </w:rPr>
        <w:t>RSMo</w:t>
      </w:r>
      <w:proofErr w:type="spellEnd"/>
      <w:r w:rsidRPr="006B548B">
        <w:rPr>
          <w:rFonts w:ascii="Arial Narrow" w:hAnsi="Arial Narrow"/>
          <w:sz w:val="26"/>
          <w:szCs w:val="24"/>
        </w:rPr>
        <w:t xml:space="preserve"> 167.031.</w:t>
      </w:r>
    </w:p>
    <w:p w14:paraId="4E866552" w14:textId="75AC9F12" w:rsidR="0007774F" w:rsidRPr="006B548B" w:rsidRDefault="002C55B6" w:rsidP="0070460A">
      <w:pPr>
        <w:pStyle w:val="ListParagraph"/>
        <w:numPr>
          <w:ilvl w:val="0"/>
          <w:numId w:val="6"/>
        </w:numPr>
        <w:tabs>
          <w:tab w:val="left" w:pos="1529"/>
          <w:tab w:val="left" w:pos="1531"/>
        </w:tabs>
        <w:spacing w:before="39"/>
        <w:ind w:left="360"/>
        <w:jc w:val="both"/>
        <w:rPr>
          <w:rFonts w:ascii="Arial Narrow" w:hAnsi="Arial Narrow"/>
          <w:sz w:val="26"/>
          <w:szCs w:val="24"/>
        </w:rPr>
      </w:pPr>
      <w:proofErr w:type="gramStart"/>
      <w:r w:rsidRPr="006B548B">
        <w:rPr>
          <w:rFonts w:ascii="Arial Narrow" w:hAnsi="Arial Narrow"/>
          <w:sz w:val="26"/>
          <w:szCs w:val="24"/>
        </w:rPr>
        <w:t>In order to</w:t>
      </w:r>
      <w:proofErr w:type="gramEnd"/>
      <w:r w:rsidRPr="006B548B">
        <w:rPr>
          <w:rFonts w:ascii="Arial Narrow" w:hAnsi="Arial Narrow"/>
          <w:sz w:val="26"/>
          <w:szCs w:val="24"/>
        </w:rPr>
        <w:t xml:space="preserve"> receive a diploma</w:t>
      </w:r>
      <w:r w:rsidR="00571B0C" w:rsidRPr="006B548B">
        <w:rPr>
          <w:rFonts w:ascii="Arial Narrow" w:hAnsi="Arial Narrow"/>
          <w:sz w:val="26"/>
          <w:szCs w:val="24"/>
        </w:rPr>
        <w:t xml:space="preserve"> from St. Louis Public Schools</w:t>
      </w:r>
      <w:r w:rsidRPr="006B548B">
        <w:rPr>
          <w:rFonts w:ascii="Arial Narrow" w:hAnsi="Arial Narrow"/>
          <w:sz w:val="26"/>
          <w:szCs w:val="24"/>
        </w:rPr>
        <w:t xml:space="preserve">, a transferring student must be in attendance as a </w:t>
      </w:r>
      <w:r w:rsidR="00571B0C" w:rsidRPr="006B548B">
        <w:rPr>
          <w:rFonts w:ascii="Arial Narrow" w:hAnsi="Arial Narrow"/>
          <w:sz w:val="26"/>
          <w:szCs w:val="24"/>
        </w:rPr>
        <w:t>full-time</w:t>
      </w:r>
      <w:r w:rsidRPr="006B548B">
        <w:rPr>
          <w:rFonts w:ascii="Arial Narrow" w:hAnsi="Arial Narrow"/>
          <w:sz w:val="26"/>
          <w:szCs w:val="24"/>
        </w:rPr>
        <w:t xml:space="preserve"> student for the entire last semester of his/her senior year. Requests for a variance from this regulation due to special and/or extraordinary circumstances must be approved by the Office of Academics.</w:t>
      </w:r>
    </w:p>
    <w:p w14:paraId="5B7A3DAC" w14:textId="77777777" w:rsidR="004A6844" w:rsidRDefault="004A6844">
      <w:r>
        <w:rPr>
          <w:b/>
          <w:bCs/>
        </w:rPr>
        <w:br w:type="page"/>
      </w:r>
    </w:p>
    <w:tbl>
      <w:tblPr>
        <w:tblStyle w:val="TableGrid"/>
        <w:tblW w:w="0" w:type="auto"/>
        <w:tblLook w:val="04A0" w:firstRow="1" w:lastRow="0" w:firstColumn="1" w:lastColumn="0" w:noHBand="0" w:noVBand="1"/>
      </w:tblPr>
      <w:tblGrid>
        <w:gridCol w:w="10502"/>
      </w:tblGrid>
      <w:tr w:rsidR="00F34F84" w:rsidRPr="004E2AFE" w14:paraId="5B57A49C" w14:textId="77777777" w:rsidTr="001B6F6E">
        <w:tc>
          <w:tcPr>
            <w:tcW w:w="10502" w:type="dxa"/>
            <w:shd w:val="clear" w:color="auto" w:fill="1B489B"/>
            <w:vAlign w:val="center"/>
          </w:tcPr>
          <w:p w14:paraId="1ACA3B75" w14:textId="00EB3C70" w:rsidR="00F34F84" w:rsidRPr="004E2AFE" w:rsidRDefault="00F34F84" w:rsidP="001B6F6E">
            <w:pPr>
              <w:pStyle w:val="Heading4"/>
              <w:ind w:left="0" w:right="62"/>
              <w:jc w:val="center"/>
              <w:rPr>
                <w:rFonts w:ascii="Arial Narrow" w:hAnsi="Arial Narrow"/>
                <w:color w:val="F4D459"/>
                <w:sz w:val="44"/>
                <w:szCs w:val="44"/>
              </w:rPr>
            </w:pPr>
            <w:r w:rsidRPr="004E2AFE">
              <w:rPr>
                <w:rFonts w:ascii="Arial Narrow" w:hAnsi="Arial Narrow"/>
                <w:color w:val="F4D459"/>
                <w:sz w:val="44"/>
                <w:szCs w:val="44"/>
              </w:rPr>
              <w:lastRenderedPageBreak/>
              <w:t>ACADEMIC ACCELERATION GRADES K-12</w:t>
            </w:r>
          </w:p>
        </w:tc>
      </w:tr>
    </w:tbl>
    <w:p w14:paraId="43D6B1D6" w14:textId="77777777" w:rsidR="0007774F" w:rsidRPr="004E2AFE" w:rsidRDefault="0007774F" w:rsidP="00BB7E62">
      <w:pPr>
        <w:pStyle w:val="BodyText"/>
        <w:rPr>
          <w:rFonts w:ascii="Arial Narrow" w:hAnsi="Arial Narrow"/>
          <w:sz w:val="19"/>
        </w:rPr>
      </w:pPr>
    </w:p>
    <w:p w14:paraId="6292089B" w14:textId="7B66F719" w:rsidR="0007774F" w:rsidRPr="006B548B" w:rsidRDefault="002C55B6" w:rsidP="00F34F84">
      <w:pPr>
        <w:pStyle w:val="Heading4"/>
        <w:spacing w:line="276" w:lineRule="auto"/>
        <w:ind w:left="0"/>
        <w:jc w:val="both"/>
        <w:rPr>
          <w:rFonts w:ascii="Arial Narrow" w:hAnsi="Arial Narrow"/>
          <w:sz w:val="26"/>
          <w:szCs w:val="26"/>
        </w:rPr>
      </w:pPr>
      <w:r w:rsidRPr="006B548B">
        <w:rPr>
          <w:rFonts w:ascii="Arial Narrow" w:hAnsi="Arial Narrow"/>
          <w:sz w:val="26"/>
          <w:szCs w:val="26"/>
          <w:u w:val="single"/>
        </w:rPr>
        <w:t>Student Academic Acceleration</w:t>
      </w:r>
      <w:r w:rsidRPr="006B548B">
        <w:rPr>
          <w:rFonts w:ascii="Arial Narrow" w:hAnsi="Arial Narrow"/>
          <w:sz w:val="26"/>
          <w:szCs w:val="26"/>
        </w:rPr>
        <w:t xml:space="preserve"> (Regulation for </w:t>
      </w:r>
      <w:r w:rsidR="00AD3D56" w:rsidRPr="006B548B">
        <w:rPr>
          <w:rFonts w:ascii="Arial Narrow" w:hAnsi="Arial Narrow"/>
          <w:sz w:val="26"/>
          <w:szCs w:val="26"/>
        </w:rPr>
        <w:t xml:space="preserve">Board </w:t>
      </w:r>
      <w:r w:rsidRPr="006B548B">
        <w:rPr>
          <w:rFonts w:ascii="Arial Narrow" w:hAnsi="Arial Narrow"/>
          <w:sz w:val="26"/>
          <w:szCs w:val="26"/>
        </w:rPr>
        <w:t>Policy 6171.1)</w:t>
      </w:r>
    </w:p>
    <w:p w14:paraId="13A5A784" w14:textId="5F02809B" w:rsidR="0007774F" w:rsidRPr="006B548B" w:rsidRDefault="002C55B6" w:rsidP="00AD3D56">
      <w:pPr>
        <w:pStyle w:val="BodyText"/>
        <w:spacing w:before="240" w:line="276" w:lineRule="auto"/>
        <w:jc w:val="both"/>
        <w:rPr>
          <w:rFonts w:ascii="Arial Narrow" w:hAnsi="Arial Narrow"/>
          <w:sz w:val="26"/>
          <w:szCs w:val="26"/>
        </w:rPr>
      </w:pPr>
      <w:r w:rsidRPr="006B548B">
        <w:rPr>
          <w:rFonts w:ascii="Arial Narrow" w:hAnsi="Arial Narrow"/>
          <w:sz w:val="26"/>
          <w:szCs w:val="26"/>
        </w:rPr>
        <w:t xml:space="preserve">Acceleration in the SLPS District refers to educational strategies which provide opportunities for students to </w:t>
      </w:r>
      <w:r w:rsidR="00F34F84" w:rsidRPr="006B548B">
        <w:rPr>
          <w:rFonts w:ascii="Arial Narrow" w:hAnsi="Arial Narrow"/>
          <w:sz w:val="26"/>
          <w:szCs w:val="26"/>
        </w:rPr>
        <w:t>achieve educational goals more rapidly</w:t>
      </w:r>
      <w:r w:rsidRPr="006B548B">
        <w:rPr>
          <w:rFonts w:ascii="Arial Narrow" w:hAnsi="Arial Narrow"/>
          <w:sz w:val="26"/>
          <w:szCs w:val="26"/>
        </w:rPr>
        <w:t xml:space="preserve"> as described herein. Participation in acceleration often is based on individually identified needs and is designed on a case-by-case basis.</w:t>
      </w:r>
    </w:p>
    <w:p w14:paraId="173547D5" w14:textId="77777777" w:rsidR="0007774F" w:rsidRPr="006B548B" w:rsidRDefault="002C55B6" w:rsidP="00F34F84">
      <w:pPr>
        <w:pStyle w:val="BodyText"/>
        <w:spacing w:line="276" w:lineRule="auto"/>
        <w:jc w:val="both"/>
        <w:rPr>
          <w:rFonts w:ascii="Arial Narrow" w:hAnsi="Arial Narrow"/>
          <w:sz w:val="26"/>
          <w:szCs w:val="26"/>
        </w:rPr>
      </w:pPr>
      <w:r w:rsidRPr="006B548B">
        <w:rPr>
          <w:rFonts w:ascii="Arial Narrow" w:hAnsi="Arial Narrow"/>
          <w:sz w:val="26"/>
          <w:szCs w:val="26"/>
        </w:rPr>
        <w:t>The following provides examples of acceleration strategies that may be considered in making decisions appropriate to the individual student. All student assessment data will be factored into a decision. In each instance, the best interest of the student predominates.</w:t>
      </w:r>
    </w:p>
    <w:p w14:paraId="17DBC151" w14:textId="77777777" w:rsidR="0007774F" w:rsidRPr="006B548B" w:rsidRDefault="0007774F" w:rsidP="00F34F84">
      <w:pPr>
        <w:pStyle w:val="BodyText"/>
        <w:spacing w:line="276" w:lineRule="auto"/>
        <w:rPr>
          <w:rFonts w:ascii="Arial Narrow" w:hAnsi="Arial Narrow"/>
          <w:b/>
          <w:sz w:val="21"/>
          <w:szCs w:val="26"/>
        </w:rPr>
      </w:pPr>
    </w:p>
    <w:p w14:paraId="33C2CDC4" w14:textId="77777777" w:rsidR="00F34F84" w:rsidRPr="006B548B" w:rsidRDefault="002C55B6" w:rsidP="00F34F84">
      <w:pPr>
        <w:pStyle w:val="BodyText"/>
        <w:spacing w:line="276" w:lineRule="auto"/>
        <w:jc w:val="both"/>
        <w:rPr>
          <w:rFonts w:ascii="Arial Narrow" w:hAnsi="Arial Narrow"/>
          <w:b/>
          <w:bCs/>
          <w:sz w:val="26"/>
          <w:szCs w:val="26"/>
          <w:u w:val="single"/>
        </w:rPr>
      </w:pPr>
      <w:r w:rsidRPr="006B548B">
        <w:rPr>
          <w:rFonts w:ascii="Arial Narrow" w:hAnsi="Arial Narrow"/>
          <w:b/>
          <w:bCs/>
          <w:sz w:val="26"/>
          <w:szCs w:val="26"/>
          <w:u w:val="single"/>
        </w:rPr>
        <w:t>Curriculum Compacting</w:t>
      </w:r>
    </w:p>
    <w:p w14:paraId="485F1D7B" w14:textId="3CF590DA" w:rsidR="0007774F" w:rsidRPr="006B548B" w:rsidRDefault="002C55B6" w:rsidP="00AD3D56">
      <w:pPr>
        <w:pStyle w:val="BodyText"/>
        <w:spacing w:before="240" w:line="276" w:lineRule="auto"/>
        <w:jc w:val="both"/>
        <w:rPr>
          <w:rFonts w:ascii="Arial Narrow" w:hAnsi="Arial Narrow"/>
          <w:sz w:val="26"/>
          <w:szCs w:val="26"/>
        </w:rPr>
      </w:pPr>
      <w:r w:rsidRPr="006B548B">
        <w:rPr>
          <w:rFonts w:ascii="Arial Narrow" w:hAnsi="Arial Narrow"/>
          <w:sz w:val="26"/>
          <w:szCs w:val="26"/>
        </w:rPr>
        <w:t xml:space="preserve">A procedure used to streamline the regular curriculum for students who </w:t>
      </w:r>
      <w:proofErr w:type="gramStart"/>
      <w:r w:rsidRPr="006B548B">
        <w:rPr>
          <w:rFonts w:ascii="Arial Narrow" w:hAnsi="Arial Narrow"/>
          <w:sz w:val="26"/>
          <w:szCs w:val="26"/>
        </w:rPr>
        <w:t>are capable of mastering</w:t>
      </w:r>
      <w:proofErr w:type="gramEnd"/>
      <w:r w:rsidRPr="006B548B">
        <w:rPr>
          <w:rFonts w:ascii="Arial Narrow" w:hAnsi="Arial Narrow"/>
          <w:sz w:val="26"/>
          <w:szCs w:val="26"/>
        </w:rPr>
        <w:t xml:space="preserve"> it at a faster pace. This procedure includes pre-testing identified learning objectives that may already have been mastered, and if students show mastery of these learning objectives, then students are allowed to “test out” of certain academic exercises and move on to new material.</w:t>
      </w:r>
    </w:p>
    <w:p w14:paraId="03E53539" w14:textId="77777777" w:rsidR="00F34F84" w:rsidRPr="006B548B" w:rsidRDefault="00F34F84" w:rsidP="00F34F84">
      <w:pPr>
        <w:pStyle w:val="BodyText"/>
        <w:spacing w:line="276" w:lineRule="auto"/>
        <w:jc w:val="both"/>
        <w:rPr>
          <w:rFonts w:ascii="Arial Narrow" w:hAnsi="Arial Narrow"/>
          <w:b/>
          <w:bCs/>
          <w:sz w:val="26"/>
          <w:szCs w:val="26"/>
        </w:rPr>
      </w:pPr>
    </w:p>
    <w:p w14:paraId="51EB091B" w14:textId="50631338" w:rsidR="00F34F84" w:rsidRPr="006B548B" w:rsidRDefault="002C55B6" w:rsidP="00F34F84">
      <w:pPr>
        <w:pStyle w:val="BodyText"/>
        <w:spacing w:line="276" w:lineRule="auto"/>
        <w:jc w:val="both"/>
        <w:rPr>
          <w:rFonts w:ascii="Arial Narrow" w:hAnsi="Arial Narrow"/>
          <w:b/>
          <w:bCs/>
          <w:sz w:val="26"/>
          <w:szCs w:val="26"/>
          <w:u w:val="single"/>
        </w:rPr>
      </w:pPr>
      <w:r w:rsidRPr="006B548B">
        <w:rPr>
          <w:rFonts w:ascii="Arial Narrow" w:hAnsi="Arial Narrow"/>
          <w:b/>
          <w:bCs/>
          <w:sz w:val="26"/>
          <w:szCs w:val="26"/>
          <w:u w:val="single"/>
        </w:rPr>
        <w:t>Differentiated Instruction</w:t>
      </w:r>
    </w:p>
    <w:p w14:paraId="55AB1377" w14:textId="271E568C" w:rsidR="0007774F" w:rsidRPr="006B548B" w:rsidRDefault="002C55B6" w:rsidP="00AD3D56">
      <w:pPr>
        <w:pStyle w:val="BodyText"/>
        <w:spacing w:before="240" w:line="276" w:lineRule="auto"/>
        <w:jc w:val="both"/>
        <w:rPr>
          <w:rFonts w:ascii="Arial Narrow" w:hAnsi="Arial Narrow"/>
          <w:sz w:val="26"/>
          <w:szCs w:val="26"/>
        </w:rPr>
      </w:pPr>
      <w:r w:rsidRPr="006B548B">
        <w:rPr>
          <w:rFonts w:ascii="Arial Narrow" w:hAnsi="Arial Narrow"/>
          <w:sz w:val="26"/>
          <w:szCs w:val="26"/>
        </w:rPr>
        <w:t>Consistently using a variety of instructional approaches to modify content, process, and/or products in response to learner readiness, interest, and/or learner profile of academically diverse students.</w:t>
      </w:r>
    </w:p>
    <w:p w14:paraId="691FF660" w14:textId="77777777" w:rsidR="00F34F84" w:rsidRPr="006B548B" w:rsidRDefault="00F34F84" w:rsidP="00F34F84">
      <w:pPr>
        <w:pStyle w:val="BodyText"/>
        <w:spacing w:line="276" w:lineRule="auto"/>
        <w:jc w:val="both"/>
        <w:rPr>
          <w:rFonts w:ascii="Arial Narrow" w:hAnsi="Arial Narrow"/>
          <w:b/>
          <w:bCs/>
          <w:sz w:val="26"/>
          <w:szCs w:val="26"/>
        </w:rPr>
      </w:pPr>
    </w:p>
    <w:p w14:paraId="3DC15725" w14:textId="0B377213" w:rsidR="00F34F84" w:rsidRPr="006B548B" w:rsidRDefault="002C55B6" w:rsidP="00F34F84">
      <w:pPr>
        <w:pStyle w:val="BodyText"/>
        <w:spacing w:line="276" w:lineRule="auto"/>
        <w:jc w:val="both"/>
        <w:rPr>
          <w:rFonts w:ascii="Arial Narrow" w:hAnsi="Arial Narrow"/>
          <w:b/>
          <w:bCs/>
          <w:sz w:val="26"/>
          <w:szCs w:val="26"/>
        </w:rPr>
      </w:pPr>
      <w:r w:rsidRPr="006B548B">
        <w:rPr>
          <w:rFonts w:ascii="Arial Narrow" w:hAnsi="Arial Narrow"/>
          <w:b/>
          <w:bCs/>
          <w:sz w:val="26"/>
          <w:szCs w:val="26"/>
          <w:u w:val="single"/>
        </w:rPr>
        <w:t>Grade Skipping</w:t>
      </w:r>
      <w:r w:rsidRPr="006B548B">
        <w:rPr>
          <w:rFonts w:ascii="Arial Narrow" w:hAnsi="Arial Narrow"/>
          <w:b/>
          <w:bCs/>
          <w:sz w:val="26"/>
          <w:szCs w:val="26"/>
        </w:rPr>
        <w:t>*</w:t>
      </w:r>
    </w:p>
    <w:p w14:paraId="2DFDDA79" w14:textId="19ECF5F6" w:rsidR="0007774F" w:rsidRPr="006B548B" w:rsidRDefault="002C55B6" w:rsidP="00AD3D56">
      <w:pPr>
        <w:pStyle w:val="BodyText"/>
        <w:spacing w:before="240" w:line="276" w:lineRule="auto"/>
        <w:jc w:val="both"/>
        <w:rPr>
          <w:rFonts w:ascii="Arial Narrow" w:hAnsi="Arial Narrow"/>
          <w:sz w:val="26"/>
          <w:szCs w:val="26"/>
        </w:rPr>
      </w:pPr>
      <w:r w:rsidRPr="006B548B">
        <w:rPr>
          <w:rFonts w:ascii="Arial Narrow" w:hAnsi="Arial Narrow"/>
          <w:sz w:val="26"/>
          <w:szCs w:val="26"/>
        </w:rPr>
        <w:t>The student is moved ahead of normal grade placement. This may be done</w:t>
      </w:r>
      <w:r w:rsidR="00F34F84" w:rsidRPr="006B548B">
        <w:rPr>
          <w:rFonts w:ascii="Arial Narrow" w:hAnsi="Arial Narrow"/>
          <w:sz w:val="26"/>
          <w:szCs w:val="26"/>
        </w:rPr>
        <w:t xml:space="preserve"> </w:t>
      </w:r>
      <w:r w:rsidRPr="006B548B">
        <w:rPr>
          <w:rFonts w:ascii="Arial Narrow" w:hAnsi="Arial Narrow"/>
          <w:sz w:val="26"/>
          <w:szCs w:val="26"/>
        </w:rPr>
        <w:t>during an academic year (</w:t>
      </w:r>
      <w:r w:rsidR="00AD3D56" w:rsidRPr="006B548B">
        <w:rPr>
          <w:rFonts w:ascii="Arial Narrow" w:hAnsi="Arial Narrow"/>
          <w:sz w:val="26"/>
          <w:szCs w:val="26"/>
        </w:rPr>
        <w:t>e.g.,</w:t>
      </w:r>
      <w:r w:rsidRPr="006B548B">
        <w:rPr>
          <w:rFonts w:ascii="Arial Narrow" w:hAnsi="Arial Narrow"/>
          <w:sz w:val="26"/>
          <w:szCs w:val="26"/>
        </w:rPr>
        <w:t xml:space="preserve"> placing a third grader directly into fourth grade, or promoting a third grader to fifth grade).</w:t>
      </w:r>
    </w:p>
    <w:p w14:paraId="30319C09" w14:textId="77777777" w:rsidR="00F34F84" w:rsidRPr="006B548B" w:rsidRDefault="00F34F84" w:rsidP="00F34F84">
      <w:pPr>
        <w:pStyle w:val="BodyText"/>
        <w:spacing w:line="276" w:lineRule="auto"/>
        <w:jc w:val="both"/>
        <w:rPr>
          <w:rFonts w:ascii="Arial Narrow" w:hAnsi="Arial Narrow"/>
          <w:b/>
          <w:bCs/>
          <w:sz w:val="26"/>
          <w:szCs w:val="26"/>
        </w:rPr>
      </w:pPr>
    </w:p>
    <w:p w14:paraId="7B59F79C" w14:textId="0A3BB8EA" w:rsidR="00F34F84" w:rsidRPr="006B548B" w:rsidRDefault="002C55B6" w:rsidP="00F34F84">
      <w:pPr>
        <w:pStyle w:val="BodyText"/>
        <w:spacing w:line="276" w:lineRule="auto"/>
        <w:jc w:val="both"/>
        <w:rPr>
          <w:rFonts w:ascii="Arial Narrow" w:hAnsi="Arial Narrow"/>
          <w:b/>
          <w:bCs/>
          <w:sz w:val="26"/>
          <w:szCs w:val="26"/>
          <w:u w:val="single"/>
        </w:rPr>
      </w:pPr>
      <w:r w:rsidRPr="006B548B">
        <w:rPr>
          <w:rFonts w:ascii="Arial Narrow" w:hAnsi="Arial Narrow"/>
          <w:b/>
          <w:bCs/>
          <w:sz w:val="26"/>
          <w:szCs w:val="26"/>
          <w:u w:val="single"/>
        </w:rPr>
        <w:t>Individually Paced Instruction</w:t>
      </w:r>
    </w:p>
    <w:p w14:paraId="33D18D5F" w14:textId="0E695E79" w:rsidR="0007774F" w:rsidRPr="006B548B" w:rsidRDefault="002C55B6" w:rsidP="00AD3D56">
      <w:pPr>
        <w:pStyle w:val="BodyText"/>
        <w:spacing w:before="240" w:line="276" w:lineRule="auto"/>
        <w:jc w:val="both"/>
        <w:rPr>
          <w:rFonts w:ascii="Arial Narrow" w:hAnsi="Arial Narrow"/>
          <w:sz w:val="26"/>
          <w:szCs w:val="26"/>
        </w:rPr>
      </w:pPr>
      <w:r w:rsidRPr="006B548B">
        <w:rPr>
          <w:rFonts w:ascii="Arial Narrow" w:hAnsi="Arial Narrow"/>
          <w:sz w:val="26"/>
          <w:szCs w:val="26"/>
        </w:rPr>
        <w:t>The student is presented with materials that allow him/her to proceed at a self-selected pace.</w:t>
      </w:r>
    </w:p>
    <w:p w14:paraId="642D7AE3" w14:textId="77777777" w:rsidR="00F34F84" w:rsidRPr="006B548B" w:rsidRDefault="00F34F84" w:rsidP="00F34F84">
      <w:pPr>
        <w:pStyle w:val="BodyText"/>
        <w:spacing w:line="276" w:lineRule="auto"/>
        <w:jc w:val="both"/>
        <w:rPr>
          <w:rFonts w:ascii="Arial Narrow" w:hAnsi="Arial Narrow"/>
          <w:b/>
          <w:bCs/>
          <w:sz w:val="26"/>
          <w:szCs w:val="26"/>
        </w:rPr>
      </w:pPr>
    </w:p>
    <w:p w14:paraId="45E290F7" w14:textId="7A3BD37E" w:rsidR="00F34F84" w:rsidRPr="006B548B" w:rsidRDefault="002C55B6" w:rsidP="00F34F84">
      <w:pPr>
        <w:pStyle w:val="BodyText"/>
        <w:spacing w:line="276" w:lineRule="auto"/>
        <w:jc w:val="both"/>
        <w:rPr>
          <w:rFonts w:ascii="Arial Narrow" w:hAnsi="Arial Narrow"/>
          <w:b/>
          <w:bCs/>
          <w:sz w:val="26"/>
          <w:szCs w:val="26"/>
          <w:u w:val="single"/>
        </w:rPr>
      </w:pPr>
      <w:r w:rsidRPr="006B548B">
        <w:rPr>
          <w:rFonts w:ascii="Arial Narrow" w:hAnsi="Arial Narrow"/>
          <w:b/>
          <w:bCs/>
          <w:sz w:val="26"/>
          <w:szCs w:val="26"/>
          <w:u w:val="single"/>
        </w:rPr>
        <w:t>Subject-Matter Acceleration</w:t>
      </w:r>
    </w:p>
    <w:p w14:paraId="59853EEB" w14:textId="7E5DBC40" w:rsidR="0007774F" w:rsidRPr="006B548B" w:rsidRDefault="002C55B6" w:rsidP="00AD3D56">
      <w:pPr>
        <w:pStyle w:val="BodyText"/>
        <w:spacing w:before="240" w:line="276" w:lineRule="auto"/>
        <w:jc w:val="both"/>
        <w:rPr>
          <w:rFonts w:ascii="Arial Narrow" w:hAnsi="Arial Narrow"/>
          <w:sz w:val="26"/>
          <w:szCs w:val="26"/>
        </w:rPr>
      </w:pPr>
      <w:r w:rsidRPr="006B548B">
        <w:rPr>
          <w:rFonts w:ascii="Arial Narrow" w:hAnsi="Arial Narrow"/>
          <w:sz w:val="26"/>
          <w:szCs w:val="26"/>
        </w:rPr>
        <w:t>The student is placed for a part of a day with students at more advanced grade levels for one or more subjects without being assigned to a higher grade (</w:t>
      </w:r>
      <w:r w:rsidR="00F34F84" w:rsidRPr="006B548B">
        <w:rPr>
          <w:rFonts w:ascii="Arial Narrow" w:hAnsi="Arial Narrow"/>
          <w:sz w:val="26"/>
          <w:szCs w:val="26"/>
        </w:rPr>
        <w:t>e.g.,</w:t>
      </w:r>
      <w:r w:rsidRPr="006B548B">
        <w:rPr>
          <w:rFonts w:ascii="Arial Narrow" w:hAnsi="Arial Narrow"/>
          <w:sz w:val="26"/>
          <w:szCs w:val="26"/>
        </w:rPr>
        <w:t xml:space="preserve"> a fourth grader going to fifth grade for science), or the student works for part of a day on material above grade level for one or more subjects within his/her regular classroom.</w:t>
      </w:r>
    </w:p>
    <w:p w14:paraId="31100707" w14:textId="77777777" w:rsidR="0007774F" w:rsidRPr="006B548B" w:rsidRDefault="002C55B6" w:rsidP="00BB7E62">
      <w:pPr>
        <w:pStyle w:val="BodyText"/>
        <w:spacing w:before="201" w:line="278" w:lineRule="auto"/>
        <w:jc w:val="both"/>
        <w:rPr>
          <w:rFonts w:ascii="Arial Narrow" w:hAnsi="Arial Narrow"/>
          <w:i/>
          <w:iCs/>
          <w:sz w:val="26"/>
          <w:szCs w:val="26"/>
        </w:rPr>
      </w:pPr>
      <w:r w:rsidRPr="006B548B">
        <w:rPr>
          <w:rFonts w:ascii="Arial Narrow" w:hAnsi="Arial Narrow"/>
          <w:sz w:val="26"/>
          <w:szCs w:val="26"/>
        </w:rPr>
        <w:t xml:space="preserve">* </w:t>
      </w:r>
      <w:r w:rsidRPr="006B548B">
        <w:rPr>
          <w:rFonts w:ascii="Arial Narrow" w:hAnsi="Arial Narrow"/>
          <w:i/>
          <w:iCs/>
          <w:sz w:val="26"/>
          <w:szCs w:val="26"/>
        </w:rPr>
        <w:t>In accordance with Missouri Department of Elementary and Secondary Education Regulations Whole-Grade Skipping in kindergarten is not an option.</w:t>
      </w:r>
    </w:p>
    <w:p w14:paraId="6F8BD81B" w14:textId="77777777" w:rsidR="0007774F" w:rsidRPr="004E2AFE" w:rsidRDefault="0007774F" w:rsidP="00BB7E62">
      <w:pPr>
        <w:spacing w:line="278" w:lineRule="auto"/>
        <w:jc w:val="both"/>
        <w:rPr>
          <w:rFonts w:ascii="Arial Narrow" w:hAnsi="Arial Narrow"/>
        </w:rPr>
        <w:sectPr w:rsidR="0007774F" w:rsidRPr="004E2AFE" w:rsidSect="00FB46A9">
          <w:type w:val="nextColumn"/>
          <w:pgSz w:w="12240" w:h="15840"/>
          <w:pgMar w:top="864" w:right="864" w:bottom="864" w:left="864" w:header="720" w:footer="720" w:gutter="0"/>
          <w:cols w:space="720"/>
          <w:docGrid w:linePitch="299"/>
        </w:sectPr>
      </w:pPr>
    </w:p>
    <w:tbl>
      <w:tblPr>
        <w:tblStyle w:val="TableGrid"/>
        <w:tblW w:w="0" w:type="auto"/>
        <w:tblLook w:val="04A0" w:firstRow="1" w:lastRow="0" w:firstColumn="1" w:lastColumn="0" w:noHBand="0" w:noVBand="1"/>
      </w:tblPr>
      <w:tblGrid>
        <w:gridCol w:w="10502"/>
      </w:tblGrid>
      <w:tr w:rsidR="00F34F84" w:rsidRPr="004E2AFE" w14:paraId="1E721D44" w14:textId="77777777" w:rsidTr="001B6F6E">
        <w:tc>
          <w:tcPr>
            <w:tcW w:w="10502" w:type="dxa"/>
            <w:shd w:val="clear" w:color="auto" w:fill="1B489B"/>
            <w:vAlign w:val="center"/>
          </w:tcPr>
          <w:p w14:paraId="144B0E59" w14:textId="3B803791" w:rsidR="00F34F84" w:rsidRPr="004E2AFE" w:rsidRDefault="00F34F84" w:rsidP="001B6F6E">
            <w:pPr>
              <w:pStyle w:val="Heading4"/>
              <w:ind w:left="0" w:right="62"/>
              <w:jc w:val="center"/>
              <w:rPr>
                <w:rFonts w:ascii="Arial Narrow" w:hAnsi="Arial Narrow"/>
                <w:color w:val="F4D459"/>
                <w:sz w:val="44"/>
                <w:szCs w:val="44"/>
              </w:rPr>
            </w:pPr>
            <w:r w:rsidRPr="004E2AFE">
              <w:rPr>
                <w:rFonts w:ascii="Arial Narrow" w:hAnsi="Arial Narrow"/>
                <w:color w:val="F4D459"/>
                <w:sz w:val="44"/>
                <w:szCs w:val="44"/>
              </w:rPr>
              <w:lastRenderedPageBreak/>
              <w:t>VIRTUAL LEARNING</w:t>
            </w:r>
          </w:p>
        </w:tc>
      </w:tr>
    </w:tbl>
    <w:p w14:paraId="01863279" w14:textId="77777777" w:rsidR="00F34F84" w:rsidRPr="004E2AFE" w:rsidRDefault="00F34F84" w:rsidP="00BB7E62">
      <w:pPr>
        <w:spacing w:before="39"/>
        <w:rPr>
          <w:rFonts w:ascii="Arial Narrow" w:hAnsi="Arial Narrow"/>
          <w:b/>
          <w:sz w:val="24"/>
          <w:u w:val="single"/>
        </w:rPr>
      </w:pPr>
    </w:p>
    <w:p w14:paraId="1BBFD367" w14:textId="3A9BAE9B" w:rsidR="0007774F" w:rsidRPr="006B548B" w:rsidRDefault="002C55B6" w:rsidP="00BB7E62">
      <w:pPr>
        <w:spacing w:before="39"/>
        <w:rPr>
          <w:rFonts w:ascii="Arial Narrow" w:hAnsi="Arial Narrow"/>
          <w:b/>
          <w:sz w:val="26"/>
          <w:szCs w:val="24"/>
        </w:rPr>
      </w:pPr>
      <w:r w:rsidRPr="006B548B">
        <w:rPr>
          <w:rFonts w:ascii="Arial Narrow" w:hAnsi="Arial Narrow"/>
          <w:b/>
          <w:sz w:val="26"/>
          <w:szCs w:val="24"/>
          <w:u w:val="single"/>
        </w:rPr>
        <w:t>Virtual Learning</w:t>
      </w:r>
    </w:p>
    <w:p w14:paraId="2613E9C1" w14:textId="77777777" w:rsidR="0007774F" w:rsidRPr="006B548B" w:rsidRDefault="0007774F" w:rsidP="00BB7E62">
      <w:pPr>
        <w:pStyle w:val="BodyText"/>
        <w:spacing w:before="6"/>
        <w:rPr>
          <w:rFonts w:ascii="Arial Narrow" w:hAnsi="Arial Narrow"/>
          <w:b/>
          <w:sz w:val="17"/>
          <w:szCs w:val="26"/>
        </w:rPr>
      </w:pPr>
    </w:p>
    <w:p w14:paraId="0E9F713D" w14:textId="65AD9862" w:rsidR="0007774F" w:rsidRPr="006B548B" w:rsidRDefault="002C55B6" w:rsidP="00BB7E62">
      <w:pPr>
        <w:pStyle w:val="BodyText"/>
        <w:spacing w:before="51" w:line="276" w:lineRule="auto"/>
        <w:jc w:val="both"/>
        <w:rPr>
          <w:rFonts w:ascii="Arial Narrow" w:hAnsi="Arial Narrow"/>
          <w:sz w:val="26"/>
          <w:szCs w:val="26"/>
        </w:rPr>
      </w:pPr>
      <w:r w:rsidRPr="006B548B">
        <w:rPr>
          <w:rFonts w:ascii="Arial Narrow" w:hAnsi="Arial Narrow"/>
          <w:sz w:val="26"/>
          <w:szCs w:val="26"/>
        </w:rPr>
        <w:t>St. Louis Public Schools offers tuition</w:t>
      </w:r>
      <w:r w:rsidR="00F34F84" w:rsidRPr="006B548B">
        <w:rPr>
          <w:rFonts w:ascii="Arial Narrow" w:hAnsi="Arial Narrow"/>
          <w:sz w:val="26"/>
          <w:szCs w:val="26"/>
        </w:rPr>
        <w:t>-</w:t>
      </w:r>
      <w:r w:rsidRPr="006B548B">
        <w:rPr>
          <w:rFonts w:ascii="Arial Narrow" w:hAnsi="Arial Narrow"/>
          <w:sz w:val="26"/>
          <w:szCs w:val="26"/>
        </w:rPr>
        <w:t>free full-time virtual learning for any K- 12 St. Louis City resident. The SLPS Virtual Learning Academy is a fully accre</w:t>
      </w:r>
      <w:r w:rsidR="00603A1F">
        <w:rPr>
          <w:rFonts w:ascii="Arial Narrow" w:hAnsi="Arial Narrow"/>
          <w:sz w:val="26"/>
          <w:szCs w:val="26"/>
        </w:rPr>
        <w:t xml:space="preserve">dited program that utilizes the </w:t>
      </w:r>
      <w:r w:rsidRPr="006B548B">
        <w:rPr>
          <w:rFonts w:ascii="Arial Narrow" w:hAnsi="Arial Narrow"/>
          <w:sz w:val="26"/>
          <w:szCs w:val="26"/>
        </w:rPr>
        <w:t>platforms to deliver high-quality self-paced instruction. Our highly trained Virtual Learning Facilitators offer comprehensive support including live tutoring, one-on-one intervention, and bi-weekly student progress reports.</w:t>
      </w:r>
    </w:p>
    <w:p w14:paraId="5A7581B8" w14:textId="77777777" w:rsidR="0007774F" w:rsidRPr="006B548B" w:rsidRDefault="002C55B6" w:rsidP="00BB7E62">
      <w:pPr>
        <w:spacing w:before="205"/>
        <w:jc w:val="both"/>
        <w:rPr>
          <w:rFonts w:ascii="Arial Narrow" w:hAnsi="Arial Narrow"/>
          <w:b/>
          <w:sz w:val="26"/>
          <w:szCs w:val="24"/>
        </w:rPr>
      </w:pPr>
      <w:r w:rsidRPr="006B548B">
        <w:rPr>
          <w:rFonts w:ascii="Arial Narrow" w:hAnsi="Arial Narrow"/>
          <w:b/>
          <w:sz w:val="26"/>
          <w:szCs w:val="24"/>
          <w:u w:val="single"/>
        </w:rPr>
        <w:t>Fulltime Virtual Learning</w:t>
      </w:r>
    </w:p>
    <w:p w14:paraId="1037B8A3" w14:textId="77777777" w:rsidR="0007774F" w:rsidRPr="006B548B" w:rsidRDefault="0007774F" w:rsidP="00BB7E62">
      <w:pPr>
        <w:pStyle w:val="BodyText"/>
        <w:spacing w:before="5"/>
        <w:rPr>
          <w:rFonts w:ascii="Arial Narrow" w:hAnsi="Arial Narrow"/>
          <w:b/>
          <w:sz w:val="17"/>
          <w:szCs w:val="26"/>
        </w:rPr>
      </w:pPr>
    </w:p>
    <w:p w14:paraId="7E1CCC02" w14:textId="665A6DA9" w:rsidR="0007774F" w:rsidRPr="006B548B" w:rsidRDefault="002C55B6" w:rsidP="00BB7E62">
      <w:pPr>
        <w:pStyle w:val="BodyText"/>
        <w:spacing w:before="51" w:line="278" w:lineRule="auto"/>
        <w:jc w:val="both"/>
        <w:rPr>
          <w:rFonts w:ascii="Arial Narrow" w:hAnsi="Arial Narrow"/>
          <w:b/>
          <w:sz w:val="26"/>
          <w:szCs w:val="26"/>
        </w:rPr>
      </w:pPr>
      <w:r w:rsidRPr="006B548B">
        <w:rPr>
          <w:rFonts w:ascii="Arial Narrow" w:hAnsi="Arial Narrow"/>
          <w:sz w:val="26"/>
          <w:szCs w:val="26"/>
        </w:rPr>
        <w:t>S</w:t>
      </w:r>
      <w:r w:rsidR="00C302A9">
        <w:rPr>
          <w:rFonts w:ascii="Arial Narrow" w:hAnsi="Arial Narrow"/>
          <w:sz w:val="26"/>
          <w:szCs w:val="26"/>
        </w:rPr>
        <w:t>tudents</w:t>
      </w:r>
      <w:r w:rsidRPr="006B548B">
        <w:rPr>
          <w:rFonts w:ascii="Arial Narrow" w:hAnsi="Arial Narrow"/>
          <w:sz w:val="26"/>
          <w:szCs w:val="26"/>
        </w:rPr>
        <w:t xml:space="preserve"> interested in enrolling in full</w:t>
      </w:r>
      <w:r w:rsidR="00F34F84" w:rsidRPr="006B548B">
        <w:rPr>
          <w:rFonts w:ascii="Arial Narrow" w:hAnsi="Arial Narrow"/>
          <w:sz w:val="26"/>
          <w:szCs w:val="26"/>
        </w:rPr>
        <w:t>-</w:t>
      </w:r>
      <w:r w:rsidRPr="006B548B">
        <w:rPr>
          <w:rFonts w:ascii="Arial Narrow" w:hAnsi="Arial Narrow"/>
          <w:sz w:val="26"/>
          <w:szCs w:val="26"/>
        </w:rPr>
        <w:t xml:space="preserve">time Virtual Learning will be required to </w:t>
      </w:r>
      <w:r w:rsidR="00C302A9">
        <w:rPr>
          <w:rFonts w:ascii="Arial Narrow" w:hAnsi="Arial Narrow"/>
          <w:sz w:val="26"/>
          <w:szCs w:val="26"/>
        </w:rPr>
        <w:t>apply through the Office of Innovative and Personalized Pathways</w:t>
      </w:r>
      <w:r w:rsidRPr="006B548B">
        <w:rPr>
          <w:rFonts w:ascii="Arial Narrow" w:hAnsi="Arial Narrow"/>
          <w:sz w:val="26"/>
          <w:szCs w:val="26"/>
        </w:rPr>
        <w:t xml:space="preserve"> and be approved on a case-by-case basis. </w:t>
      </w:r>
    </w:p>
    <w:p w14:paraId="0698F703" w14:textId="3AE5C0E6" w:rsidR="0007774F" w:rsidRPr="006B548B" w:rsidRDefault="002C55B6" w:rsidP="00BB7E62">
      <w:pPr>
        <w:pStyle w:val="BodyText"/>
        <w:spacing w:before="193" w:line="278" w:lineRule="auto"/>
        <w:jc w:val="both"/>
        <w:rPr>
          <w:rFonts w:ascii="Arial Narrow" w:hAnsi="Arial Narrow"/>
          <w:sz w:val="26"/>
          <w:szCs w:val="26"/>
        </w:rPr>
      </w:pPr>
      <w:r w:rsidRPr="006B548B">
        <w:rPr>
          <w:rFonts w:ascii="Arial Narrow" w:hAnsi="Arial Narrow"/>
          <w:sz w:val="26"/>
          <w:szCs w:val="26"/>
        </w:rPr>
        <w:t xml:space="preserve">For more </w:t>
      </w:r>
      <w:r w:rsidR="00F34F84" w:rsidRPr="006B548B">
        <w:rPr>
          <w:rFonts w:ascii="Arial Narrow" w:hAnsi="Arial Narrow"/>
          <w:sz w:val="26"/>
          <w:szCs w:val="26"/>
        </w:rPr>
        <w:t xml:space="preserve">information </w:t>
      </w:r>
      <w:r w:rsidRPr="006B548B">
        <w:rPr>
          <w:rFonts w:ascii="Arial Narrow" w:hAnsi="Arial Narrow"/>
          <w:sz w:val="26"/>
          <w:szCs w:val="26"/>
        </w:rPr>
        <w:t xml:space="preserve">and to access the enrollment application form, please </w:t>
      </w:r>
      <w:r w:rsidR="00AD3D56" w:rsidRPr="006B548B">
        <w:rPr>
          <w:rFonts w:ascii="Arial Narrow" w:hAnsi="Arial Narrow"/>
          <w:sz w:val="26"/>
          <w:szCs w:val="26"/>
        </w:rPr>
        <w:t>visit</w:t>
      </w:r>
      <w:r w:rsidRPr="006B548B">
        <w:rPr>
          <w:rFonts w:ascii="Arial Narrow" w:hAnsi="Arial Narrow"/>
          <w:sz w:val="26"/>
          <w:szCs w:val="26"/>
        </w:rPr>
        <w:t xml:space="preserve"> </w:t>
      </w:r>
      <w:hyperlink r:id="rId15">
        <w:r w:rsidRPr="006B548B">
          <w:rPr>
            <w:rFonts w:ascii="Arial Narrow" w:hAnsi="Arial Narrow"/>
            <w:color w:val="0000CC"/>
            <w:sz w:val="26"/>
            <w:szCs w:val="26"/>
            <w:u w:val="single" w:color="0000FF"/>
          </w:rPr>
          <w:t>www.slps.org/virtual</w:t>
        </w:r>
      </w:hyperlink>
      <w:r w:rsidRPr="006B548B">
        <w:rPr>
          <w:rFonts w:ascii="Arial Narrow" w:hAnsi="Arial Narrow"/>
          <w:sz w:val="26"/>
          <w:szCs w:val="26"/>
        </w:rPr>
        <w:t>. A member of the Virtual Learning team will contact families to support with enrollment.</w:t>
      </w:r>
    </w:p>
    <w:p w14:paraId="6062A0AB" w14:textId="713538A8" w:rsidR="0007774F" w:rsidRPr="006B548B" w:rsidRDefault="002C55B6" w:rsidP="00BB7E62">
      <w:pPr>
        <w:pStyle w:val="BodyText"/>
        <w:spacing w:before="194" w:line="276" w:lineRule="auto"/>
        <w:jc w:val="both"/>
        <w:rPr>
          <w:rFonts w:ascii="Arial Narrow" w:hAnsi="Arial Narrow"/>
          <w:sz w:val="26"/>
          <w:szCs w:val="26"/>
        </w:rPr>
      </w:pPr>
      <w:r w:rsidRPr="006B548B">
        <w:rPr>
          <w:rFonts w:ascii="Arial Narrow" w:hAnsi="Arial Narrow"/>
          <w:sz w:val="26"/>
          <w:szCs w:val="26"/>
        </w:rPr>
        <w:t>For additional enrollment questions, families can contact the Virtual Learning Program Counselor, Antoinette Pabon (</w:t>
      </w:r>
      <w:r w:rsidR="00AD3D56" w:rsidRPr="006B548B">
        <w:rPr>
          <w:rFonts w:ascii="Arial Narrow" w:hAnsi="Arial Narrow"/>
          <w:color w:val="0000CC"/>
          <w:sz w:val="26"/>
          <w:szCs w:val="26"/>
          <w:u w:val="single" w:color="0000FF"/>
        </w:rPr>
        <w:t>a</w:t>
      </w:r>
      <w:r w:rsidRPr="006B548B">
        <w:rPr>
          <w:rFonts w:ascii="Arial Narrow" w:hAnsi="Arial Narrow"/>
          <w:color w:val="0000CC"/>
          <w:sz w:val="26"/>
          <w:szCs w:val="26"/>
          <w:u w:val="single" w:color="0000FF"/>
        </w:rPr>
        <w:t>ntoinette.pabon@slps.org</w:t>
      </w:r>
      <w:r w:rsidRPr="006B548B">
        <w:rPr>
          <w:rFonts w:ascii="Arial Narrow" w:hAnsi="Arial Narrow"/>
          <w:color w:val="0000FF"/>
          <w:sz w:val="26"/>
          <w:szCs w:val="26"/>
        </w:rPr>
        <w:t xml:space="preserve"> </w:t>
      </w:r>
      <w:r w:rsidR="00F34F84" w:rsidRPr="006B548B">
        <w:rPr>
          <w:rFonts w:ascii="Arial Narrow" w:hAnsi="Arial Narrow"/>
          <w:color w:val="000000" w:themeColor="text1"/>
          <w:sz w:val="26"/>
          <w:szCs w:val="26"/>
        </w:rPr>
        <w:t xml:space="preserve">or </w:t>
      </w:r>
      <w:r w:rsidRPr="006B548B">
        <w:rPr>
          <w:rFonts w:ascii="Arial Narrow" w:hAnsi="Arial Narrow"/>
          <w:sz w:val="26"/>
          <w:szCs w:val="26"/>
        </w:rPr>
        <w:t>314-345-4470)</w:t>
      </w:r>
      <w:r w:rsidR="00F34F84" w:rsidRPr="006B548B">
        <w:rPr>
          <w:rFonts w:ascii="Arial Narrow" w:hAnsi="Arial Narrow"/>
          <w:sz w:val="26"/>
          <w:szCs w:val="26"/>
        </w:rPr>
        <w:t>.</w:t>
      </w:r>
    </w:p>
    <w:p w14:paraId="6AF683B9" w14:textId="77777777" w:rsidR="0007774F" w:rsidRPr="006B548B" w:rsidRDefault="002C55B6" w:rsidP="00BB7E62">
      <w:pPr>
        <w:pStyle w:val="Heading4"/>
        <w:spacing w:before="185"/>
        <w:ind w:left="0"/>
        <w:jc w:val="both"/>
        <w:rPr>
          <w:rFonts w:ascii="Arial Narrow" w:hAnsi="Arial Narrow"/>
          <w:sz w:val="26"/>
          <w:szCs w:val="26"/>
          <w:u w:val="single"/>
        </w:rPr>
      </w:pPr>
      <w:r w:rsidRPr="006B548B">
        <w:rPr>
          <w:rFonts w:ascii="Arial Narrow" w:hAnsi="Arial Narrow"/>
          <w:sz w:val="26"/>
          <w:szCs w:val="26"/>
          <w:u w:val="single"/>
        </w:rPr>
        <w:t>Credit Recovery, Original Credit, and Dropout Prevention</w:t>
      </w:r>
    </w:p>
    <w:p w14:paraId="58E6DD4E" w14:textId="77777777" w:rsidR="0007774F" w:rsidRPr="006B548B" w:rsidRDefault="0007774F" w:rsidP="00BB7E62">
      <w:pPr>
        <w:pStyle w:val="BodyText"/>
        <w:spacing w:before="2"/>
        <w:rPr>
          <w:rFonts w:ascii="Arial Narrow" w:hAnsi="Arial Narrow"/>
          <w:b/>
          <w:sz w:val="33"/>
          <w:szCs w:val="26"/>
        </w:rPr>
      </w:pPr>
    </w:p>
    <w:p w14:paraId="0EE0CE7A" w14:textId="107C3C27" w:rsidR="0007774F" w:rsidRPr="006B548B" w:rsidRDefault="002C55B6" w:rsidP="00BB7E62">
      <w:pPr>
        <w:pStyle w:val="BodyText"/>
        <w:spacing w:before="1" w:line="276" w:lineRule="auto"/>
        <w:jc w:val="both"/>
        <w:rPr>
          <w:rFonts w:ascii="Arial Narrow" w:hAnsi="Arial Narrow"/>
          <w:b/>
          <w:sz w:val="26"/>
          <w:szCs w:val="26"/>
        </w:rPr>
      </w:pPr>
      <w:r w:rsidRPr="006B548B">
        <w:rPr>
          <w:rFonts w:ascii="Arial Narrow" w:hAnsi="Arial Narrow"/>
          <w:sz w:val="26"/>
          <w:szCs w:val="26"/>
        </w:rPr>
        <w:t xml:space="preserve">In addition to full-time virtual learning, credit recovery and supplemental original credit enrollment is available for high school students. </w:t>
      </w:r>
    </w:p>
    <w:p w14:paraId="7D3BEE8F" w14:textId="77777777" w:rsidR="0007774F" w:rsidRPr="006B548B" w:rsidRDefault="0007774F" w:rsidP="00BB7E62">
      <w:pPr>
        <w:pStyle w:val="BodyText"/>
        <w:spacing w:before="10"/>
        <w:rPr>
          <w:rFonts w:ascii="Arial Narrow" w:hAnsi="Arial Narrow"/>
          <w:b/>
          <w:sz w:val="29"/>
          <w:szCs w:val="26"/>
        </w:rPr>
      </w:pPr>
    </w:p>
    <w:p w14:paraId="3B88899E" w14:textId="3E686FFA" w:rsidR="0007774F" w:rsidRPr="006B548B" w:rsidRDefault="002C55B6" w:rsidP="0070460A">
      <w:pPr>
        <w:pStyle w:val="ListParagraph"/>
        <w:numPr>
          <w:ilvl w:val="0"/>
          <w:numId w:val="7"/>
        </w:numPr>
        <w:tabs>
          <w:tab w:val="left" w:pos="1531"/>
        </w:tabs>
        <w:spacing w:before="7" w:line="276" w:lineRule="auto"/>
        <w:jc w:val="both"/>
        <w:rPr>
          <w:rFonts w:ascii="Arial Narrow" w:hAnsi="Arial Narrow"/>
          <w:sz w:val="29"/>
          <w:szCs w:val="24"/>
        </w:rPr>
      </w:pPr>
      <w:r w:rsidRPr="006B548B">
        <w:rPr>
          <w:rFonts w:ascii="Arial Narrow" w:hAnsi="Arial Narrow"/>
          <w:sz w:val="26"/>
          <w:szCs w:val="24"/>
        </w:rPr>
        <w:t>Credit Recovery: Credit recovery courses are fully asynchronous, self-paced courses with computer generated questions and scoring. Teacher graded assignments and discussions will be omitted and not part of the overall grade. For any school seeking to include teacher- graded assignments, a staff member from your school will need to be identified to grade these assignments. (For extenuating circumstances in which performance tasks cannot be omitted, a member of the Virtual Learning Staff will be able to support</w:t>
      </w:r>
      <w:r w:rsidR="00AD3D56" w:rsidRPr="006B548B">
        <w:rPr>
          <w:rFonts w:ascii="Arial Narrow" w:hAnsi="Arial Narrow"/>
          <w:sz w:val="26"/>
          <w:szCs w:val="24"/>
        </w:rPr>
        <w:t>.</w:t>
      </w:r>
      <w:r w:rsidRPr="006B548B">
        <w:rPr>
          <w:rFonts w:ascii="Arial Narrow" w:hAnsi="Arial Narrow"/>
          <w:sz w:val="26"/>
          <w:szCs w:val="24"/>
        </w:rPr>
        <w:t>)</w:t>
      </w:r>
    </w:p>
    <w:p w14:paraId="4FCB026E" w14:textId="2BD151C4" w:rsidR="0007774F" w:rsidRPr="006B548B" w:rsidRDefault="002C55B6" w:rsidP="0070460A">
      <w:pPr>
        <w:pStyle w:val="ListParagraph"/>
        <w:numPr>
          <w:ilvl w:val="0"/>
          <w:numId w:val="7"/>
        </w:numPr>
        <w:tabs>
          <w:tab w:val="left" w:pos="1531"/>
        </w:tabs>
        <w:spacing w:line="276" w:lineRule="auto"/>
        <w:jc w:val="both"/>
        <w:rPr>
          <w:rFonts w:ascii="Arial Narrow" w:hAnsi="Arial Narrow"/>
          <w:sz w:val="26"/>
          <w:szCs w:val="24"/>
        </w:rPr>
      </w:pPr>
      <w:r w:rsidRPr="006B548B">
        <w:rPr>
          <w:rFonts w:ascii="Arial Narrow" w:hAnsi="Arial Narrow"/>
          <w:sz w:val="26"/>
          <w:szCs w:val="24"/>
        </w:rPr>
        <w:t xml:space="preserve">Original Credit: For original credit, 100% of the course must be completed and teacher graded assignments and discussions will not be omitted. If your school is </w:t>
      </w:r>
      <w:r w:rsidR="00603A1F">
        <w:rPr>
          <w:rFonts w:ascii="Arial Narrow" w:hAnsi="Arial Narrow"/>
          <w:sz w:val="26"/>
          <w:szCs w:val="24"/>
        </w:rPr>
        <w:t>interested in utilizing soft</w:t>
      </w:r>
      <w:r w:rsidRPr="006B548B">
        <w:rPr>
          <w:rFonts w:ascii="Arial Narrow" w:hAnsi="Arial Narrow"/>
          <w:sz w:val="26"/>
          <w:szCs w:val="24"/>
        </w:rPr>
        <w:t>ware to supplement the in-person courses offered, reach out to Antoinette Pabon to set up courses and create a plan for your school.</w:t>
      </w:r>
    </w:p>
    <w:p w14:paraId="5A1DA8F0" w14:textId="7CCEAE67" w:rsidR="0007774F" w:rsidRPr="006B548B" w:rsidRDefault="002C55B6" w:rsidP="0070460A">
      <w:pPr>
        <w:pStyle w:val="ListParagraph"/>
        <w:numPr>
          <w:ilvl w:val="0"/>
          <w:numId w:val="7"/>
        </w:numPr>
        <w:tabs>
          <w:tab w:val="left" w:pos="1531"/>
        </w:tabs>
        <w:spacing w:before="1" w:line="273" w:lineRule="auto"/>
        <w:jc w:val="both"/>
        <w:rPr>
          <w:rFonts w:ascii="Arial Narrow" w:hAnsi="Arial Narrow"/>
          <w:sz w:val="26"/>
          <w:szCs w:val="24"/>
        </w:rPr>
      </w:pPr>
      <w:r w:rsidRPr="006B548B">
        <w:rPr>
          <w:rFonts w:ascii="Arial Narrow" w:hAnsi="Arial Narrow"/>
          <w:sz w:val="26"/>
          <w:szCs w:val="24"/>
        </w:rPr>
        <w:t>Dropout Prevention: If any at-risk student is looking for an alternative pathway to graduation, our program of</w:t>
      </w:r>
      <w:r w:rsidR="00603A1F">
        <w:rPr>
          <w:rFonts w:ascii="Arial Narrow" w:hAnsi="Arial Narrow"/>
          <w:sz w:val="26"/>
          <w:szCs w:val="24"/>
        </w:rPr>
        <w:t>fers full access to the</w:t>
      </w:r>
      <w:r w:rsidRPr="006B548B">
        <w:rPr>
          <w:rFonts w:ascii="Arial Narrow" w:hAnsi="Arial Narrow"/>
          <w:sz w:val="26"/>
          <w:szCs w:val="24"/>
        </w:rPr>
        <w:t xml:space="preserve"> course platform at one of our in-person sites. For more information contact Charlie Bean (</w:t>
      </w:r>
      <w:r w:rsidR="00AD3D56" w:rsidRPr="006B548B">
        <w:rPr>
          <w:rFonts w:ascii="Arial Narrow" w:hAnsi="Arial Narrow"/>
          <w:color w:val="0000CC"/>
          <w:sz w:val="26"/>
          <w:szCs w:val="24"/>
          <w:u w:val="single" w:color="0000FF"/>
        </w:rPr>
        <w:t>c</w:t>
      </w:r>
      <w:r w:rsidRPr="006B548B">
        <w:rPr>
          <w:rFonts w:ascii="Arial Narrow" w:hAnsi="Arial Narrow"/>
          <w:color w:val="0000CC"/>
          <w:sz w:val="26"/>
          <w:szCs w:val="24"/>
          <w:u w:val="single" w:color="0000FF"/>
        </w:rPr>
        <w:t>harlie.bean@slps.org</w:t>
      </w:r>
      <w:r w:rsidRPr="006B548B">
        <w:rPr>
          <w:rFonts w:ascii="Arial Narrow" w:hAnsi="Arial Narrow"/>
          <w:color w:val="0000FF"/>
          <w:sz w:val="26"/>
          <w:szCs w:val="24"/>
        </w:rPr>
        <w:t xml:space="preserve"> </w:t>
      </w:r>
      <w:r w:rsidR="00F34F84" w:rsidRPr="006B548B">
        <w:rPr>
          <w:rFonts w:ascii="Arial Narrow" w:hAnsi="Arial Narrow"/>
          <w:sz w:val="26"/>
          <w:szCs w:val="24"/>
        </w:rPr>
        <w:t>or</w:t>
      </w:r>
      <w:r w:rsidRPr="006B548B">
        <w:rPr>
          <w:rFonts w:ascii="Arial Narrow" w:hAnsi="Arial Narrow"/>
          <w:sz w:val="26"/>
          <w:szCs w:val="24"/>
        </w:rPr>
        <w:t xml:space="preserve"> 314-345-4424)</w:t>
      </w:r>
      <w:r w:rsidR="00F34F84" w:rsidRPr="006B548B">
        <w:rPr>
          <w:rFonts w:ascii="Arial Narrow" w:hAnsi="Arial Narrow"/>
          <w:sz w:val="26"/>
          <w:szCs w:val="24"/>
        </w:rPr>
        <w:t>.</w:t>
      </w:r>
    </w:p>
    <w:p w14:paraId="69E2BB2B" w14:textId="5A6F911A" w:rsidR="007B325F" w:rsidRPr="004E2AFE" w:rsidRDefault="007B325F">
      <w:pPr>
        <w:rPr>
          <w:rFonts w:ascii="Arial Narrow" w:hAnsi="Arial Narrow"/>
          <w:sz w:val="24"/>
        </w:rPr>
      </w:pPr>
      <w:r w:rsidRPr="004E2AFE">
        <w:rPr>
          <w:rFonts w:ascii="Arial Narrow" w:hAnsi="Arial Narrow"/>
          <w:sz w:val="24"/>
        </w:rPr>
        <w:br w:type="page"/>
      </w:r>
    </w:p>
    <w:p w14:paraId="5207FAF0" w14:textId="05A79CF8" w:rsidR="007B325F" w:rsidRPr="004E2AFE" w:rsidRDefault="007B325F" w:rsidP="007B325F">
      <w:pPr>
        <w:pStyle w:val="BodyText"/>
        <w:rPr>
          <w:rFonts w:ascii="Arial Narrow" w:hAnsi="Arial Narrow"/>
          <w:b/>
          <w:sz w:val="20"/>
        </w:rPr>
      </w:pPr>
      <w:r w:rsidRPr="004E2AFE">
        <w:rPr>
          <w:rFonts w:ascii="Arial Narrow" w:hAnsi="Arial Narrow"/>
          <w:noProof/>
          <w:sz w:val="20"/>
        </w:rPr>
        <w:lastRenderedPageBreak/>
        <w:drawing>
          <wp:anchor distT="0" distB="0" distL="114300" distR="114300" simplePos="0" relativeHeight="251658242" behindDoc="0" locked="0" layoutInCell="1" allowOverlap="1" wp14:anchorId="0A3D8C7F" wp14:editId="1BF4EF06">
            <wp:simplePos x="0" y="0"/>
            <wp:positionH relativeFrom="margin">
              <wp:align>center</wp:align>
            </wp:positionH>
            <wp:positionV relativeFrom="margin">
              <wp:align>top</wp:align>
            </wp:positionV>
            <wp:extent cx="1826890" cy="1828800"/>
            <wp:effectExtent l="0" t="0" r="2540" b="0"/>
            <wp:wrapSquare wrapText="bothSides"/>
            <wp:docPr id="426570006" name="Picture 3" descr="A blue and yellow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570006" name="Picture 3" descr="A blue and yellow circle with white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6890" cy="1828800"/>
                    </a:xfrm>
                    <a:prstGeom prst="rect">
                      <a:avLst/>
                    </a:prstGeom>
                  </pic:spPr>
                </pic:pic>
              </a:graphicData>
            </a:graphic>
            <wp14:sizeRelH relativeFrom="margin">
              <wp14:pctWidth>0</wp14:pctWidth>
            </wp14:sizeRelH>
            <wp14:sizeRelV relativeFrom="margin">
              <wp14:pctHeight>0</wp14:pctHeight>
            </wp14:sizeRelV>
          </wp:anchor>
        </w:drawing>
      </w:r>
    </w:p>
    <w:p w14:paraId="1732BCB1" w14:textId="77777777" w:rsidR="007B325F" w:rsidRPr="004E2AFE" w:rsidRDefault="007B325F" w:rsidP="007B325F">
      <w:pPr>
        <w:pStyle w:val="BodyText"/>
        <w:spacing w:before="10"/>
        <w:rPr>
          <w:rFonts w:ascii="Arial Narrow" w:hAnsi="Arial Narrow"/>
          <w:b/>
          <w:sz w:val="19"/>
        </w:rPr>
      </w:pPr>
    </w:p>
    <w:p w14:paraId="107D98E3" w14:textId="77777777" w:rsidR="007B325F" w:rsidRPr="004E2AFE" w:rsidRDefault="007B325F" w:rsidP="007B325F">
      <w:pPr>
        <w:spacing w:before="1" w:line="278" w:lineRule="auto"/>
        <w:ind w:right="-18"/>
        <w:jc w:val="center"/>
        <w:rPr>
          <w:rFonts w:ascii="Arial Narrow" w:hAnsi="Arial Narrow"/>
          <w:sz w:val="20"/>
        </w:rPr>
      </w:pPr>
    </w:p>
    <w:p w14:paraId="3D5EF3FD" w14:textId="77777777" w:rsidR="007B325F" w:rsidRPr="004E2AFE" w:rsidRDefault="007B325F" w:rsidP="007B325F">
      <w:pPr>
        <w:spacing w:before="1" w:line="278" w:lineRule="auto"/>
        <w:ind w:right="-18"/>
        <w:jc w:val="center"/>
        <w:rPr>
          <w:rFonts w:ascii="Arial Narrow" w:hAnsi="Arial Narrow"/>
          <w:sz w:val="20"/>
        </w:rPr>
      </w:pPr>
    </w:p>
    <w:p w14:paraId="7EC2FB3C" w14:textId="77777777" w:rsidR="007B325F" w:rsidRPr="004E2AFE" w:rsidRDefault="007B325F" w:rsidP="007B325F">
      <w:pPr>
        <w:spacing w:before="1" w:line="278" w:lineRule="auto"/>
        <w:ind w:right="-18"/>
        <w:jc w:val="center"/>
        <w:rPr>
          <w:rFonts w:ascii="Arial Narrow" w:hAnsi="Arial Narrow"/>
          <w:sz w:val="20"/>
        </w:rPr>
      </w:pPr>
    </w:p>
    <w:p w14:paraId="192D3432" w14:textId="77777777" w:rsidR="007B325F" w:rsidRPr="004E2AFE" w:rsidRDefault="007B325F" w:rsidP="007B325F">
      <w:pPr>
        <w:spacing w:before="1" w:line="278" w:lineRule="auto"/>
        <w:ind w:right="-18"/>
        <w:jc w:val="center"/>
        <w:rPr>
          <w:rFonts w:ascii="Arial Narrow" w:hAnsi="Arial Narrow"/>
          <w:sz w:val="20"/>
        </w:rPr>
      </w:pPr>
    </w:p>
    <w:p w14:paraId="76381E54" w14:textId="77777777" w:rsidR="007B325F" w:rsidRPr="004E2AFE" w:rsidRDefault="007B325F" w:rsidP="007B325F">
      <w:pPr>
        <w:spacing w:before="1" w:line="278" w:lineRule="auto"/>
        <w:ind w:right="-18"/>
        <w:jc w:val="center"/>
        <w:rPr>
          <w:rFonts w:ascii="Arial Narrow" w:hAnsi="Arial Narrow"/>
          <w:sz w:val="20"/>
        </w:rPr>
      </w:pPr>
    </w:p>
    <w:p w14:paraId="61F0773F" w14:textId="77777777" w:rsidR="007B325F" w:rsidRPr="004E2AFE" w:rsidRDefault="007B325F" w:rsidP="007B325F">
      <w:pPr>
        <w:spacing w:before="1" w:line="278" w:lineRule="auto"/>
        <w:ind w:right="-18"/>
        <w:jc w:val="center"/>
        <w:rPr>
          <w:rFonts w:ascii="Arial Narrow" w:hAnsi="Arial Narrow"/>
          <w:sz w:val="20"/>
        </w:rPr>
      </w:pPr>
    </w:p>
    <w:p w14:paraId="611B9A1B" w14:textId="77777777" w:rsidR="007B325F" w:rsidRPr="004E2AFE" w:rsidRDefault="007B325F" w:rsidP="007B325F">
      <w:pPr>
        <w:spacing w:before="1" w:line="278" w:lineRule="auto"/>
        <w:ind w:right="-18"/>
        <w:jc w:val="center"/>
        <w:rPr>
          <w:rFonts w:ascii="Arial Narrow" w:hAnsi="Arial Narrow"/>
          <w:sz w:val="20"/>
        </w:rPr>
      </w:pPr>
    </w:p>
    <w:p w14:paraId="7AF3DF10" w14:textId="77777777" w:rsidR="007B325F" w:rsidRPr="004E2AFE" w:rsidRDefault="007B325F" w:rsidP="007B325F">
      <w:pPr>
        <w:spacing w:before="1" w:line="278" w:lineRule="auto"/>
        <w:ind w:right="-18"/>
        <w:jc w:val="center"/>
        <w:rPr>
          <w:rFonts w:ascii="Arial Narrow" w:hAnsi="Arial Narrow"/>
          <w:sz w:val="20"/>
        </w:rPr>
      </w:pPr>
    </w:p>
    <w:p w14:paraId="0DF68A8A" w14:textId="77777777" w:rsidR="007B325F" w:rsidRPr="004E2AFE" w:rsidRDefault="007B325F" w:rsidP="007B325F">
      <w:pPr>
        <w:spacing w:before="1" w:line="278" w:lineRule="auto"/>
        <w:ind w:right="-18"/>
        <w:jc w:val="center"/>
        <w:rPr>
          <w:rFonts w:ascii="Arial Narrow" w:hAnsi="Arial Narrow" w:cs="Calibri"/>
          <w:b/>
          <w:bCs/>
          <w:sz w:val="32"/>
          <w:szCs w:val="32"/>
        </w:rPr>
      </w:pPr>
    </w:p>
    <w:p w14:paraId="78C1602C" w14:textId="1E827606" w:rsidR="007B325F" w:rsidRPr="004E2AFE" w:rsidRDefault="007B325F" w:rsidP="007B325F">
      <w:pPr>
        <w:spacing w:before="1" w:line="278" w:lineRule="auto"/>
        <w:ind w:right="-18"/>
        <w:jc w:val="center"/>
        <w:rPr>
          <w:rFonts w:ascii="Arial Narrow" w:hAnsi="Arial Narrow" w:cs="Calibri"/>
          <w:b/>
          <w:bCs/>
          <w:sz w:val="32"/>
          <w:szCs w:val="32"/>
        </w:rPr>
      </w:pPr>
      <w:r w:rsidRPr="004E2AFE">
        <w:rPr>
          <w:rFonts w:ascii="Arial Narrow" w:hAnsi="Arial Narrow" w:cs="Calibri"/>
          <w:b/>
          <w:bCs/>
          <w:sz w:val="32"/>
          <w:szCs w:val="32"/>
        </w:rPr>
        <w:t xml:space="preserve">St. Louis Public Schools Virtual Courses </w:t>
      </w:r>
    </w:p>
    <w:p w14:paraId="2D935F76" w14:textId="77777777" w:rsidR="007B325F" w:rsidRPr="004E2AFE" w:rsidRDefault="007B325F" w:rsidP="007B325F">
      <w:pPr>
        <w:spacing w:before="1" w:line="278" w:lineRule="auto"/>
        <w:ind w:right="-18"/>
        <w:jc w:val="center"/>
        <w:rPr>
          <w:rFonts w:ascii="Arial Narrow" w:hAnsi="Arial Narrow" w:cs="Calibri"/>
          <w:b/>
          <w:bCs/>
          <w:sz w:val="32"/>
          <w:szCs w:val="32"/>
        </w:rPr>
      </w:pPr>
      <w:r w:rsidRPr="004E2AFE">
        <w:rPr>
          <w:rFonts w:ascii="Arial Narrow" w:hAnsi="Arial Narrow" w:cs="Calibri"/>
          <w:b/>
          <w:bCs/>
          <w:sz w:val="32"/>
          <w:szCs w:val="32"/>
        </w:rPr>
        <w:t>(Request to Enroll in Virtual Courses)</w:t>
      </w:r>
    </w:p>
    <w:p w14:paraId="09C205DE" w14:textId="77777777" w:rsidR="007B325F" w:rsidRPr="004E2AFE" w:rsidRDefault="007B325F" w:rsidP="007B325F">
      <w:pPr>
        <w:ind w:right="-18"/>
        <w:rPr>
          <w:rFonts w:ascii="Arial Narrow" w:hAnsi="Arial Narrow" w:cs="Calibri"/>
          <w:sz w:val="24"/>
          <w:szCs w:val="24"/>
        </w:rPr>
      </w:pPr>
    </w:p>
    <w:p w14:paraId="7367BA83" w14:textId="77777777" w:rsidR="007B325F" w:rsidRPr="004E2AFE" w:rsidRDefault="007B325F" w:rsidP="007B325F">
      <w:pPr>
        <w:ind w:right="-18"/>
        <w:rPr>
          <w:rFonts w:ascii="Arial Narrow" w:hAnsi="Arial Narrow" w:cs="Calibri"/>
          <w:sz w:val="24"/>
          <w:szCs w:val="24"/>
        </w:rPr>
      </w:pPr>
    </w:p>
    <w:p w14:paraId="6D6B1B83" w14:textId="77777777" w:rsidR="007B325F" w:rsidRPr="003D0C94" w:rsidRDefault="007B325F" w:rsidP="003D0C94">
      <w:pPr>
        <w:tabs>
          <w:tab w:val="left" w:pos="4636"/>
          <w:tab w:val="left" w:pos="4864"/>
          <w:tab w:val="left" w:pos="10530"/>
        </w:tabs>
        <w:spacing w:before="155"/>
        <w:ind w:right="-18"/>
        <w:rPr>
          <w:rFonts w:ascii="Arial Narrow" w:hAnsi="Arial Narrow" w:cs="Calibri"/>
          <w:sz w:val="28"/>
          <w:szCs w:val="28"/>
        </w:rPr>
      </w:pPr>
      <w:r w:rsidRPr="003D0C94">
        <w:rPr>
          <w:rFonts w:ascii="Arial Narrow" w:hAnsi="Arial Narrow" w:cs="Calibri"/>
          <w:sz w:val="28"/>
          <w:szCs w:val="28"/>
        </w:rPr>
        <w:t xml:space="preserve">Name of Student </w:t>
      </w:r>
      <w:r w:rsidRPr="003D0C94">
        <w:rPr>
          <w:rFonts w:ascii="Arial Narrow" w:hAnsi="Arial Narrow" w:cs="Calibri"/>
          <w:sz w:val="28"/>
          <w:szCs w:val="28"/>
          <w:u w:val="single"/>
        </w:rPr>
        <w:tab/>
      </w:r>
      <w:r w:rsidRPr="003D0C94">
        <w:rPr>
          <w:rFonts w:ascii="Arial Narrow" w:hAnsi="Arial Narrow" w:cs="Calibri"/>
          <w:sz w:val="28"/>
          <w:szCs w:val="28"/>
        </w:rPr>
        <w:tab/>
        <w:t xml:space="preserve">Requested Date of Enrollment </w:t>
      </w:r>
      <w:r w:rsidRPr="003D0C94">
        <w:rPr>
          <w:rFonts w:ascii="Arial Narrow" w:hAnsi="Arial Narrow" w:cs="Calibri"/>
          <w:sz w:val="28"/>
          <w:szCs w:val="28"/>
          <w:u w:val="single"/>
        </w:rPr>
        <w:tab/>
      </w:r>
    </w:p>
    <w:p w14:paraId="410B6E65" w14:textId="77777777" w:rsidR="007B325F" w:rsidRPr="003D0C94" w:rsidRDefault="007B325F" w:rsidP="003D0C94">
      <w:pPr>
        <w:ind w:right="-18"/>
        <w:rPr>
          <w:rFonts w:ascii="Arial Narrow" w:hAnsi="Arial Narrow" w:cs="Calibri"/>
          <w:sz w:val="28"/>
          <w:szCs w:val="28"/>
        </w:rPr>
      </w:pPr>
    </w:p>
    <w:p w14:paraId="6E96F1A1" w14:textId="77777777" w:rsidR="007B325F" w:rsidRPr="003D0C94" w:rsidRDefault="007B325F" w:rsidP="003D0C94">
      <w:pPr>
        <w:rPr>
          <w:rFonts w:ascii="Arial Narrow" w:hAnsi="Arial Narrow" w:cs="Calibri"/>
          <w:sz w:val="28"/>
          <w:szCs w:val="28"/>
        </w:rPr>
      </w:pPr>
    </w:p>
    <w:p w14:paraId="2FC09EA2" w14:textId="77777777" w:rsidR="007B325F" w:rsidRPr="003D0C94" w:rsidRDefault="007B325F" w:rsidP="003D0C94">
      <w:pPr>
        <w:spacing w:before="7" w:after="1"/>
        <w:rPr>
          <w:rFonts w:ascii="Arial Narrow" w:hAnsi="Arial Narrow" w:cs="Calibri"/>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249"/>
        <w:gridCol w:w="5253"/>
      </w:tblGrid>
      <w:tr w:rsidR="007B325F" w:rsidRPr="003D0C94" w14:paraId="0727C316" w14:textId="77777777" w:rsidTr="003D0C94">
        <w:trPr>
          <w:trHeight w:val="422"/>
        </w:trPr>
        <w:tc>
          <w:tcPr>
            <w:tcW w:w="2499" w:type="pct"/>
            <w:shd w:val="clear" w:color="auto" w:fill="002060"/>
            <w:vAlign w:val="center"/>
          </w:tcPr>
          <w:p w14:paraId="0B926B1F" w14:textId="77777777" w:rsidR="007B325F" w:rsidRPr="003D0C94" w:rsidRDefault="007B325F" w:rsidP="003D0C94">
            <w:pPr>
              <w:pStyle w:val="TableParagraph"/>
              <w:ind w:left="107"/>
              <w:jc w:val="center"/>
              <w:rPr>
                <w:rFonts w:ascii="Arial Narrow" w:hAnsi="Arial Narrow" w:cs="Calibri"/>
                <w:b/>
                <w:color w:val="FFFFFF" w:themeColor="background1"/>
                <w:sz w:val="28"/>
                <w:szCs w:val="28"/>
              </w:rPr>
            </w:pPr>
            <w:r w:rsidRPr="003D0C94">
              <w:rPr>
                <w:rFonts w:ascii="Arial Narrow" w:hAnsi="Arial Narrow" w:cs="Calibri"/>
                <w:b/>
                <w:color w:val="FFFFFF" w:themeColor="background1"/>
                <w:sz w:val="28"/>
                <w:szCs w:val="28"/>
              </w:rPr>
              <w:t>Name of Online Course</w:t>
            </w:r>
          </w:p>
        </w:tc>
        <w:tc>
          <w:tcPr>
            <w:tcW w:w="2501" w:type="pct"/>
            <w:shd w:val="clear" w:color="auto" w:fill="002060"/>
            <w:vAlign w:val="center"/>
          </w:tcPr>
          <w:p w14:paraId="0B243591" w14:textId="77777777" w:rsidR="007B325F" w:rsidRPr="003D0C94" w:rsidRDefault="007B325F" w:rsidP="003D0C94">
            <w:pPr>
              <w:pStyle w:val="TableParagraph"/>
              <w:ind w:left="108"/>
              <w:jc w:val="center"/>
              <w:rPr>
                <w:rFonts w:ascii="Arial Narrow" w:hAnsi="Arial Narrow" w:cs="Calibri"/>
                <w:b/>
                <w:color w:val="FFFFFF" w:themeColor="background1"/>
                <w:sz w:val="28"/>
                <w:szCs w:val="28"/>
              </w:rPr>
            </w:pPr>
            <w:r w:rsidRPr="003D0C94">
              <w:rPr>
                <w:rFonts w:ascii="Arial Narrow" w:hAnsi="Arial Narrow" w:cs="Calibri"/>
                <w:b/>
                <w:color w:val="FFFFFF" w:themeColor="background1"/>
                <w:sz w:val="28"/>
                <w:szCs w:val="28"/>
              </w:rPr>
              <w:t>Online Course Provider</w:t>
            </w:r>
          </w:p>
        </w:tc>
      </w:tr>
      <w:tr w:rsidR="007B325F" w:rsidRPr="003D0C94" w14:paraId="193A754D" w14:textId="77777777" w:rsidTr="003D0C94">
        <w:trPr>
          <w:trHeight w:val="720"/>
        </w:trPr>
        <w:tc>
          <w:tcPr>
            <w:tcW w:w="2499" w:type="pct"/>
            <w:vAlign w:val="center"/>
          </w:tcPr>
          <w:p w14:paraId="1B73DA71" w14:textId="77777777" w:rsidR="007B325F" w:rsidRPr="003D0C94" w:rsidRDefault="007B325F" w:rsidP="003D0C94">
            <w:pPr>
              <w:pStyle w:val="TableParagraph"/>
              <w:rPr>
                <w:rFonts w:ascii="Arial Narrow" w:hAnsi="Arial Narrow" w:cs="Calibri"/>
                <w:sz w:val="28"/>
                <w:szCs w:val="28"/>
              </w:rPr>
            </w:pPr>
          </w:p>
        </w:tc>
        <w:tc>
          <w:tcPr>
            <w:tcW w:w="2501" w:type="pct"/>
            <w:vAlign w:val="center"/>
          </w:tcPr>
          <w:p w14:paraId="468FE469" w14:textId="77777777" w:rsidR="007B325F" w:rsidRPr="003D0C94" w:rsidRDefault="007B325F" w:rsidP="003D0C94">
            <w:pPr>
              <w:pStyle w:val="TableParagraph"/>
              <w:rPr>
                <w:rFonts w:ascii="Arial Narrow" w:hAnsi="Arial Narrow" w:cs="Calibri"/>
                <w:sz w:val="28"/>
                <w:szCs w:val="28"/>
              </w:rPr>
            </w:pPr>
          </w:p>
        </w:tc>
      </w:tr>
      <w:tr w:rsidR="007B325F" w:rsidRPr="003D0C94" w14:paraId="13D57C25" w14:textId="77777777" w:rsidTr="003D0C94">
        <w:trPr>
          <w:trHeight w:val="720"/>
        </w:trPr>
        <w:tc>
          <w:tcPr>
            <w:tcW w:w="2499" w:type="pct"/>
            <w:vAlign w:val="center"/>
          </w:tcPr>
          <w:p w14:paraId="72B2C6B0" w14:textId="77777777" w:rsidR="007B325F" w:rsidRPr="003D0C94" w:rsidRDefault="007B325F" w:rsidP="003D0C94">
            <w:pPr>
              <w:pStyle w:val="TableParagraph"/>
              <w:rPr>
                <w:rFonts w:ascii="Arial Narrow" w:hAnsi="Arial Narrow" w:cs="Calibri"/>
                <w:sz w:val="28"/>
                <w:szCs w:val="28"/>
              </w:rPr>
            </w:pPr>
          </w:p>
        </w:tc>
        <w:tc>
          <w:tcPr>
            <w:tcW w:w="2501" w:type="pct"/>
            <w:vAlign w:val="center"/>
          </w:tcPr>
          <w:p w14:paraId="4F7D4539" w14:textId="77777777" w:rsidR="007B325F" w:rsidRPr="003D0C94" w:rsidRDefault="007B325F" w:rsidP="003D0C94">
            <w:pPr>
              <w:pStyle w:val="TableParagraph"/>
              <w:rPr>
                <w:rFonts w:ascii="Arial Narrow" w:hAnsi="Arial Narrow" w:cs="Calibri"/>
                <w:sz w:val="28"/>
                <w:szCs w:val="28"/>
              </w:rPr>
            </w:pPr>
          </w:p>
        </w:tc>
      </w:tr>
      <w:tr w:rsidR="007B325F" w:rsidRPr="003D0C94" w14:paraId="11CD792F" w14:textId="77777777" w:rsidTr="003D0C94">
        <w:trPr>
          <w:trHeight w:val="720"/>
        </w:trPr>
        <w:tc>
          <w:tcPr>
            <w:tcW w:w="2499" w:type="pct"/>
            <w:vAlign w:val="center"/>
          </w:tcPr>
          <w:p w14:paraId="00084228" w14:textId="77777777" w:rsidR="007B325F" w:rsidRPr="003D0C94" w:rsidRDefault="007B325F" w:rsidP="003D0C94">
            <w:pPr>
              <w:pStyle w:val="TableParagraph"/>
              <w:rPr>
                <w:rFonts w:ascii="Arial Narrow" w:hAnsi="Arial Narrow" w:cs="Calibri"/>
                <w:sz w:val="28"/>
                <w:szCs w:val="28"/>
              </w:rPr>
            </w:pPr>
          </w:p>
        </w:tc>
        <w:tc>
          <w:tcPr>
            <w:tcW w:w="2501" w:type="pct"/>
            <w:vAlign w:val="center"/>
          </w:tcPr>
          <w:p w14:paraId="57DE9A2C" w14:textId="77777777" w:rsidR="007B325F" w:rsidRPr="003D0C94" w:rsidRDefault="007B325F" w:rsidP="003D0C94">
            <w:pPr>
              <w:pStyle w:val="TableParagraph"/>
              <w:rPr>
                <w:rFonts w:ascii="Arial Narrow" w:hAnsi="Arial Narrow" w:cs="Calibri"/>
                <w:sz w:val="28"/>
                <w:szCs w:val="28"/>
              </w:rPr>
            </w:pPr>
          </w:p>
        </w:tc>
      </w:tr>
      <w:tr w:rsidR="007B325F" w:rsidRPr="003D0C94" w14:paraId="621A989C" w14:textId="77777777" w:rsidTr="003D0C94">
        <w:trPr>
          <w:trHeight w:val="720"/>
        </w:trPr>
        <w:tc>
          <w:tcPr>
            <w:tcW w:w="2499" w:type="pct"/>
            <w:vAlign w:val="center"/>
          </w:tcPr>
          <w:p w14:paraId="12AEB01B" w14:textId="77777777" w:rsidR="007B325F" w:rsidRPr="003D0C94" w:rsidRDefault="007B325F" w:rsidP="003D0C94">
            <w:pPr>
              <w:pStyle w:val="TableParagraph"/>
              <w:rPr>
                <w:rFonts w:ascii="Arial Narrow" w:hAnsi="Arial Narrow" w:cs="Calibri"/>
                <w:sz w:val="28"/>
                <w:szCs w:val="28"/>
              </w:rPr>
            </w:pPr>
          </w:p>
        </w:tc>
        <w:tc>
          <w:tcPr>
            <w:tcW w:w="2501" w:type="pct"/>
            <w:vAlign w:val="center"/>
          </w:tcPr>
          <w:p w14:paraId="52A6BFD8" w14:textId="77777777" w:rsidR="007B325F" w:rsidRPr="003D0C94" w:rsidRDefault="007B325F" w:rsidP="003D0C94">
            <w:pPr>
              <w:pStyle w:val="TableParagraph"/>
              <w:rPr>
                <w:rFonts w:ascii="Arial Narrow" w:hAnsi="Arial Narrow" w:cs="Calibri"/>
                <w:sz w:val="28"/>
                <w:szCs w:val="28"/>
              </w:rPr>
            </w:pPr>
          </w:p>
        </w:tc>
      </w:tr>
      <w:tr w:rsidR="007B325F" w:rsidRPr="003D0C94" w14:paraId="4969B4D8" w14:textId="77777777" w:rsidTr="003D0C94">
        <w:trPr>
          <w:trHeight w:val="720"/>
        </w:trPr>
        <w:tc>
          <w:tcPr>
            <w:tcW w:w="2499" w:type="pct"/>
            <w:vAlign w:val="center"/>
          </w:tcPr>
          <w:p w14:paraId="315D7C07" w14:textId="77777777" w:rsidR="007B325F" w:rsidRPr="003D0C94" w:rsidRDefault="007B325F" w:rsidP="003D0C94">
            <w:pPr>
              <w:pStyle w:val="TableParagraph"/>
              <w:rPr>
                <w:rFonts w:ascii="Arial Narrow" w:hAnsi="Arial Narrow" w:cs="Calibri"/>
                <w:sz w:val="28"/>
                <w:szCs w:val="28"/>
              </w:rPr>
            </w:pPr>
          </w:p>
        </w:tc>
        <w:tc>
          <w:tcPr>
            <w:tcW w:w="2501" w:type="pct"/>
            <w:vAlign w:val="center"/>
          </w:tcPr>
          <w:p w14:paraId="6A6BECD6" w14:textId="77777777" w:rsidR="007B325F" w:rsidRPr="003D0C94" w:rsidRDefault="007B325F" w:rsidP="003D0C94">
            <w:pPr>
              <w:pStyle w:val="TableParagraph"/>
              <w:rPr>
                <w:rFonts w:ascii="Arial Narrow" w:hAnsi="Arial Narrow" w:cs="Calibri"/>
                <w:sz w:val="28"/>
                <w:szCs w:val="28"/>
              </w:rPr>
            </w:pPr>
          </w:p>
        </w:tc>
      </w:tr>
    </w:tbl>
    <w:p w14:paraId="774B99E8" w14:textId="77777777" w:rsidR="007B325F" w:rsidRPr="006B548B" w:rsidRDefault="007B325F" w:rsidP="003D0C94">
      <w:pPr>
        <w:rPr>
          <w:rFonts w:ascii="Arial Narrow" w:hAnsi="Arial Narrow" w:cs="Calibri"/>
          <w:sz w:val="28"/>
          <w:szCs w:val="28"/>
        </w:rPr>
      </w:pPr>
    </w:p>
    <w:p w14:paraId="5C5DBA65" w14:textId="77777777" w:rsidR="007B325F" w:rsidRPr="006B548B" w:rsidRDefault="007B325F" w:rsidP="003D0C94">
      <w:pPr>
        <w:rPr>
          <w:rFonts w:ascii="Arial Narrow" w:hAnsi="Arial Narrow" w:cs="Calibr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tblGrid>
      <w:tr w:rsidR="003D0C94" w:rsidRPr="006B548B" w14:paraId="68783FDE" w14:textId="77777777" w:rsidTr="006B548B">
        <w:tc>
          <w:tcPr>
            <w:tcW w:w="4855" w:type="dxa"/>
            <w:tcBorders>
              <w:bottom w:val="single" w:sz="4" w:space="0" w:color="auto"/>
            </w:tcBorders>
          </w:tcPr>
          <w:p w14:paraId="17105421" w14:textId="77777777" w:rsidR="003D0C94" w:rsidRPr="006B548B" w:rsidRDefault="003D0C94" w:rsidP="003D0C94">
            <w:pPr>
              <w:rPr>
                <w:rFonts w:ascii="Arial Narrow" w:hAnsi="Arial Narrow" w:cs="Calibri"/>
                <w:sz w:val="28"/>
                <w:szCs w:val="28"/>
              </w:rPr>
            </w:pPr>
          </w:p>
        </w:tc>
      </w:tr>
      <w:tr w:rsidR="003D0C94" w:rsidRPr="006B548B" w14:paraId="5DA8390A" w14:textId="77777777" w:rsidTr="006B548B">
        <w:tc>
          <w:tcPr>
            <w:tcW w:w="4855" w:type="dxa"/>
            <w:tcBorders>
              <w:top w:val="single" w:sz="4" w:space="0" w:color="auto"/>
            </w:tcBorders>
          </w:tcPr>
          <w:p w14:paraId="0BD74CC1" w14:textId="0D226A82" w:rsidR="003D0C94" w:rsidRPr="006B548B" w:rsidRDefault="006B548B" w:rsidP="003D0C94">
            <w:pPr>
              <w:rPr>
                <w:rFonts w:ascii="Arial Narrow" w:hAnsi="Arial Narrow" w:cs="Calibri"/>
                <w:sz w:val="28"/>
                <w:szCs w:val="28"/>
              </w:rPr>
            </w:pPr>
            <w:r w:rsidRPr="006B548B">
              <w:rPr>
                <w:rFonts w:ascii="Arial Narrow" w:hAnsi="Arial Narrow" w:cs="Calibri"/>
                <w:sz w:val="28"/>
                <w:szCs w:val="28"/>
              </w:rPr>
              <w:t xml:space="preserve">Printed </w:t>
            </w:r>
            <w:r w:rsidR="003D0C94" w:rsidRPr="006B548B">
              <w:rPr>
                <w:rFonts w:ascii="Arial Narrow" w:hAnsi="Arial Narrow" w:cs="Calibri"/>
                <w:sz w:val="28"/>
                <w:szCs w:val="28"/>
              </w:rPr>
              <w:t>Name of Parent</w:t>
            </w:r>
          </w:p>
        </w:tc>
      </w:tr>
    </w:tbl>
    <w:p w14:paraId="75B74928" w14:textId="77777777" w:rsidR="007B325F" w:rsidRPr="006B548B" w:rsidRDefault="007B325F" w:rsidP="003D0C94">
      <w:pPr>
        <w:rPr>
          <w:rFonts w:ascii="Arial Narrow" w:hAnsi="Arial Narrow" w:cs="Calibri"/>
          <w:sz w:val="28"/>
          <w:szCs w:val="28"/>
        </w:rPr>
      </w:pPr>
    </w:p>
    <w:p w14:paraId="137E80E4" w14:textId="77777777" w:rsidR="007B325F" w:rsidRDefault="007B325F" w:rsidP="003D0C94">
      <w:pPr>
        <w:rPr>
          <w:rFonts w:ascii="Arial Narrow" w:hAnsi="Arial Narrow" w:cs="Calibri"/>
          <w:sz w:val="28"/>
          <w:szCs w:val="28"/>
        </w:rPr>
      </w:pPr>
    </w:p>
    <w:p w14:paraId="41AD431D" w14:textId="77777777" w:rsidR="006B548B" w:rsidRPr="006B548B" w:rsidRDefault="006B548B" w:rsidP="003D0C94">
      <w:pPr>
        <w:rPr>
          <w:rFonts w:ascii="Arial Narrow" w:hAnsi="Arial Narrow" w:cs="Calibr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900"/>
        <w:gridCol w:w="4747"/>
      </w:tblGrid>
      <w:tr w:rsidR="006B548B" w:rsidRPr="006B548B" w14:paraId="51CB0587" w14:textId="77777777" w:rsidTr="006B548B">
        <w:tc>
          <w:tcPr>
            <w:tcW w:w="4855" w:type="dxa"/>
            <w:tcBorders>
              <w:bottom w:val="single" w:sz="4" w:space="0" w:color="auto"/>
            </w:tcBorders>
          </w:tcPr>
          <w:p w14:paraId="24105055" w14:textId="77777777" w:rsidR="006B548B" w:rsidRPr="006B548B" w:rsidRDefault="006B548B" w:rsidP="00BB7E62">
            <w:pPr>
              <w:spacing w:line="273" w:lineRule="auto"/>
              <w:jc w:val="both"/>
              <w:rPr>
                <w:rFonts w:ascii="Arial Narrow" w:hAnsi="Arial Narrow"/>
                <w:sz w:val="28"/>
                <w:szCs w:val="28"/>
              </w:rPr>
            </w:pPr>
          </w:p>
        </w:tc>
        <w:tc>
          <w:tcPr>
            <w:tcW w:w="900" w:type="dxa"/>
          </w:tcPr>
          <w:p w14:paraId="20E6A539" w14:textId="77777777" w:rsidR="006B548B" w:rsidRPr="006B548B" w:rsidRDefault="006B548B" w:rsidP="00BB7E62">
            <w:pPr>
              <w:spacing w:line="273" w:lineRule="auto"/>
              <w:jc w:val="both"/>
              <w:rPr>
                <w:rFonts w:ascii="Arial Narrow" w:hAnsi="Arial Narrow"/>
                <w:sz w:val="28"/>
                <w:szCs w:val="28"/>
              </w:rPr>
            </w:pPr>
          </w:p>
        </w:tc>
        <w:tc>
          <w:tcPr>
            <w:tcW w:w="4747" w:type="dxa"/>
            <w:tcBorders>
              <w:bottom w:val="single" w:sz="4" w:space="0" w:color="auto"/>
            </w:tcBorders>
          </w:tcPr>
          <w:p w14:paraId="4B5D351A" w14:textId="77777777" w:rsidR="006B548B" w:rsidRPr="006B548B" w:rsidRDefault="006B548B" w:rsidP="00BB7E62">
            <w:pPr>
              <w:spacing w:line="273" w:lineRule="auto"/>
              <w:jc w:val="both"/>
              <w:rPr>
                <w:rFonts w:ascii="Arial Narrow" w:hAnsi="Arial Narrow"/>
                <w:sz w:val="28"/>
                <w:szCs w:val="28"/>
              </w:rPr>
            </w:pPr>
          </w:p>
        </w:tc>
      </w:tr>
      <w:tr w:rsidR="006B548B" w:rsidRPr="006B548B" w14:paraId="69CAACFE" w14:textId="77777777" w:rsidTr="006B548B">
        <w:tc>
          <w:tcPr>
            <w:tcW w:w="4855" w:type="dxa"/>
            <w:tcBorders>
              <w:top w:val="single" w:sz="4" w:space="0" w:color="auto"/>
            </w:tcBorders>
          </w:tcPr>
          <w:p w14:paraId="749FF923" w14:textId="243D7CAE" w:rsidR="006B548B" w:rsidRPr="006B548B" w:rsidRDefault="006B548B" w:rsidP="00BB7E62">
            <w:pPr>
              <w:spacing w:line="273" w:lineRule="auto"/>
              <w:jc w:val="both"/>
              <w:rPr>
                <w:rFonts w:ascii="Arial Narrow" w:hAnsi="Arial Narrow"/>
                <w:sz w:val="28"/>
                <w:szCs w:val="28"/>
              </w:rPr>
            </w:pPr>
            <w:r w:rsidRPr="006B548B">
              <w:rPr>
                <w:rFonts w:ascii="Arial Narrow" w:hAnsi="Arial Narrow"/>
                <w:sz w:val="28"/>
                <w:szCs w:val="28"/>
              </w:rPr>
              <w:t>Parent Signature</w:t>
            </w:r>
          </w:p>
        </w:tc>
        <w:tc>
          <w:tcPr>
            <w:tcW w:w="900" w:type="dxa"/>
          </w:tcPr>
          <w:p w14:paraId="38259F8A" w14:textId="77777777" w:rsidR="006B548B" w:rsidRPr="006B548B" w:rsidRDefault="006B548B" w:rsidP="00BB7E62">
            <w:pPr>
              <w:spacing w:line="273" w:lineRule="auto"/>
              <w:jc w:val="both"/>
              <w:rPr>
                <w:rFonts w:ascii="Arial Narrow" w:hAnsi="Arial Narrow"/>
                <w:sz w:val="28"/>
                <w:szCs w:val="28"/>
              </w:rPr>
            </w:pPr>
          </w:p>
        </w:tc>
        <w:tc>
          <w:tcPr>
            <w:tcW w:w="4747" w:type="dxa"/>
            <w:tcBorders>
              <w:top w:val="single" w:sz="4" w:space="0" w:color="auto"/>
            </w:tcBorders>
          </w:tcPr>
          <w:p w14:paraId="1666334C" w14:textId="69C2DE03" w:rsidR="006B548B" w:rsidRPr="006B548B" w:rsidRDefault="006B548B" w:rsidP="00BB7E62">
            <w:pPr>
              <w:spacing w:line="273" w:lineRule="auto"/>
              <w:jc w:val="both"/>
              <w:rPr>
                <w:rFonts w:ascii="Arial Narrow" w:hAnsi="Arial Narrow"/>
                <w:sz w:val="28"/>
                <w:szCs w:val="28"/>
              </w:rPr>
            </w:pPr>
            <w:r w:rsidRPr="006B548B">
              <w:rPr>
                <w:rFonts w:ascii="Arial Narrow" w:hAnsi="Arial Narrow"/>
                <w:sz w:val="28"/>
                <w:szCs w:val="28"/>
              </w:rPr>
              <w:t>Date</w:t>
            </w:r>
          </w:p>
        </w:tc>
      </w:tr>
    </w:tbl>
    <w:p w14:paraId="051E8700" w14:textId="77777777" w:rsidR="007B325F" w:rsidRPr="006B548B" w:rsidRDefault="007B325F" w:rsidP="00BB7E62">
      <w:pPr>
        <w:spacing w:line="273" w:lineRule="auto"/>
        <w:jc w:val="both"/>
        <w:rPr>
          <w:rFonts w:ascii="Arial Narrow" w:hAnsi="Arial Narrow"/>
          <w:sz w:val="28"/>
          <w:szCs w:val="28"/>
        </w:rPr>
        <w:sectPr w:rsidR="007B325F" w:rsidRPr="006B548B" w:rsidSect="00FB46A9">
          <w:type w:val="nextColumn"/>
          <w:pgSz w:w="12240" w:h="15840"/>
          <w:pgMar w:top="864" w:right="864" w:bottom="864" w:left="864" w:header="720" w:footer="720" w:gutter="0"/>
          <w:cols w:space="720"/>
          <w:docGrid w:linePitch="299"/>
        </w:sectPr>
      </w:pPr>
    </w:p>
    <w:tbl>
      <w:tblPr>
        <w:tblStyle w:val="TableGrid"/>
        <w:tblW w:w="0" w:type="auto"/>
        <w:tblLook w:val="04A0" w:firstRow="1" w:lastRow="0" w:firstColumn="1" w:lastColumn="0" w:noHBand="0" w:noVBand="1"/>
      </w:tblPr>
      <w:tblGrid>
        <w:gridCol w:w="10502"/>
      </w:tblGrid>
      <w:tr w:rsidR="00AD3D56" w:rsidRPr="004E2AFE" w14:paraId="5F6A7A20" w14:textId="77777777" w:rsidTr="001B6F6E">
        <w:tc>
          <w:tcPr>
            <w:tcW w:w="10502" w:type="dxa"/>
            <w:shd w:val="clear" w:color="auto" w:fill="1B489B"/>
            <w:vAlign w:val="center"/>
          </w:tcPr>
          <w:p w14:paraId="0092BBD0" w14:textId="77777777" w:rsidR="00AD3D56" w:rsidRPr="004E2AFE" w:rsidRDefault="00AD3D56" w:rsidP="001B6F6E">
            <w:pPr>
              <w:pStyle w:val="Heading4"/>
              <w:ind w:left="0" w:right="62"/>
              <w:jc w:val="center"/>
              <w:rPr>
                <w:rFonts w:ascii="Arial Narrow" w:hAnsi="Arial Narrow"/>
                <w:color w:val="F4D459"/>
                <w:sz w:val="44"/>
                <w:szCs w:val="44"/>
              </w:rPr>
            </w:pPr>
            <w:r w:rsidRPr="004E2AFE">
              <w:rPr>
                <w:rFonts w:ascii="Arial Narrow" w:hAnsi="Arial Narrow"/>
                <w:color w:val="F4D459"/>
                <w:sz w:val="44"/>
                <w:szCs w:val="44"/>
              </w:rPr>
              <w:lastRenderedPageBreak/>
              <w:t>COLLEGE &amp; POST-SECONDARY OPTIONS</w:t>
            </w:r>
          </w:p>
          <w:p w14:paraId="479CA4C8" w14:textId="5A1A6131" w:rsidR="00AD3D56" w:rsidRPr="004E2AFE" w:rsidRDefault="00AD3D56" w:rsidP="001B6F6E">
            <w:pPr>
              <w:pStyle w:val="Heading4"/>
              <w:ind w:left="0" w:right="62"/>
              <w:jc w:val="center"/>
              <w:rPr>
                <w:rFonts w:ascii="Arial Narrow" w:hAnsi="Arial Narrow"/>
                <w:color w:val="F4D459"/>
                <w:sz w:val="44"/>
                <w:szCs w:val="44"/>
              </w:rPr>
            </w:pPr>
            <w:r w:rsidRPr="004E2AFE">
              <w:rPr>
                <w:rFonts w:ascii="Arial Narrow" w:hAnsi="Arial Narrow"/>
                <w:color w:val="F4D459"/>
                <w:sz w:val="44"/>
                <w:szCs w:val="44"/>
              </w:rPr>
              <w:t>(APPLICABLE AT THE HIGH SCHOOL LEVEL)</w:t>
            </w:r>
          </w:p>
        </w:tc>
      </w:tr>
    </w:tbl>
    <w:p w14:paraId="0D142F6F" w14:textId="77777777" w:rsidR="0007774F" w:rsidRPr="004E2AFE" w:rsidRDefault="0007774F" w:rsidP="00BB7E62">
      <w:pPr>
        <w:pStyle w:val="BodyText"/>
        <w:rPr>
          <w:rFonts w:ascii="Arial Narrow" w:hAnsi="Arial Narrow"/>
          <w:sz w:val="20"/>
        </w:rPr>
      </w:pPr>
    </w:p>
    <w:p w14:paraId="31EA229E" w14:textId="77777777" w:rsidR="00AD3D56" w:rsidRPr="006B548B" w:rsidRDefault="002C55B6" w:rsidP="006B548B">
      <w:pPr>
        <w:pStyle w:val="BodyText"/>
        <w:spacing w:line="278" w:lineRule="auto"/>
        <w:rPr>
          <w:rFonts w:ascii="Arial Narrow" w:hAnsi="Arial Narrow"/>
          <w:b/>
          <w:sz w:val="26"/>
          <w:szCs w:val="26"/>
          <w:u w:val="single"/>
        </w:rPr>
      </w:pPr>
      <w:r w:rsidRPr="006B548B">
        <w:rPr>
          <w:rFonts w:ascii="Arial Narrow" w:hAnsi="Arial Narrow"/>
          <w:b/>
          <w:sz w:val="26"/>
          <w:szCs w:val="26"/>
          <w:u w:val="single"/>
        </w:rPr>
        <w:t>Advanced Placement</w:t>
      </w:r>
    </w:p>
    <w:p w14:paraId="7D3B8DF7" w14:textId="6552BB59" w:rsidR="0007774F" w:rsidRPr="006B548B" w:rsidRDefault="002C55B6" w:rsidP="006B548B">
      <w:pPr>
        <w:pStyle w:val="BodyText"/>
        <w:spacing w:before="240" w:line="278" w:lineRule="auto"/>
        <w:rPr>
          <w:rFonts w:ascii="Arial Narrow" w:hAnsi="Arial Narrow"/>
          <w:sz w:val="26"/>
          <w:szCs w:val="26"/>
        </w:rPr>
      </w:pPr>
      <w:r w:rsidRPr="006B548B">
        <w:rPr>
          <w:rFonts w:ascii="Arial Narrow" w:hAnsi="Arial Narrow"/>
          <w:sz w:val="26"/>
          <w:szCs w:val="26"/>
        </w:rPr>
        <w:t>The student takes a course in high school that prepares him/her for taking an examination that can confer college credit for satisfactory performance.</w:t>
      </w:r>
    </w:p>
    <w:p w14:paraId="1114A0DD" w14:textId="77777777" w:rsidR="00AD3D56" w:rsidRPr="006B548B" w:rsidRDefault="002C55B6" w:rsidP="006B548B">
      <w:pPr>
        <w:pStyle w:val="BodyText"/>
        <w:spacing w:before="194" w:line="278" w:lineRule="auto"/>
        <w:rPr>
          <w:rFonts w:ascii="Arial Narrow" w:hAnsi="Arial Narrow"/>
          <w:sz w:val="26"/>
          <w:szCs w:val="26"/>
          <w:u w:val="single"/>
        </w:rPr>
      </w:pPr>
      <w:r w:rsidRPr="006B548B">
        <w:rPr>
          <w:rFonts w:ascii="Arial Narrow" w:hAnsi="Arial Narrow"/>
          <w:b/>
          <w:sz w:val="26"/>
          <w:szCs w:val="26"/>
          <w:u w:val="single"/>
        </w:rPr>
        <w:t>Distance Learning</w:t>
      </w:r>
    </w:p>
    <w:p w14:paraId="53487561" w14:textId="4E258964" w:rsidR="0007774F" w:rsidRPr="006B548B" w:rsidRDefault="002C55B6" w:rsidP="006B548B">
      <w:pPr>
        <w:pStyle w:val="BodyText"/>
        <w:spacing w:before="194" w:line="278" w:lineRule="auto"/>
        <w:rPr>
          <w:rFonts w:ascii="Arial Narrow" w:hAnsi="Arial Narrow"/>
          <w:sz w:val="26"/>
          <w:szCs w:val="26"/>
        </w:rPr>
      </w:pPr>
      <w:r w:rsidRPr="006B548B">
        <w:rPr>
          <w:rFonts w:ascii="Arial Narrow" w:hAnsi="Arial Narrow"/>
          <w:sz w:val="26"/>
          <w:szCs w:val="26"/>
        </w:rPr>
        <w:t>An instructional strategy by which technology is used to allow the student to not physically be in the place where the teaching is taking place. Access to the instructor is gained through technology such as the Internet, interactive videoconferencing, and satellite.</w:t>
      </w:r>
    </w:p>
    <w:p w14:paraId="27E6AADA" w14:textId="77777777" w:rsidR="00AD3D56" w:rsidRPr="006B548B" w:rsidRDefault="002C55B6" w:rsidP="006B548B">
      <w:pPr>
        <w:pStyle w:val="BodyText"/>
        <w:spacing w:before="193" w:line="278" w:lineRule="auto"/>
        <w:rPr>
          <w:rFonts w:ascii="Arial Narrow" w:hAnsi="Arial Narrow"/>
          <w:sz w:val="26"/>
          <w:szCs w:val="26"/>
          <w:u w:val="single"/>
        </w:rPr>
      </w:pPr>
      <w:r w:rsidRPr="006B548B">
        <w:rPr>
          <w:rFonts w:ascii="Arial Narrow" w:hAnsi="Arial Narrow"/>
          <w:b/>
          <w:sz w:val="26"/>
          <w:szCs w:val="26"/>
          <w:u w:val="single"/>
        </w:rPr>
        <w:t>Dual-Enrollment Credit</w:t>
      </w:r>
    </w:p>
    <w:p w14:paraId="16A7933C" w14:textId="3D314FB9" w:rsidR="0007774F" w:rsidRPr="006B548B" w:rsidRDefault="002C55B6" w:rsidP="006B548B">
      <w:pPr>
        <w:pStyle w:val="BodyText"/>
        <w:spacing w:before="193" w:line="278" w:lineRule="auto"/>
        <w:rPr>
          <w:rFonts w:ascii="Arial Narrow" w:hAnsi="Arial Narrow"/>
          <w:sz w:val="26"/>
          <w:szCs w:val="26"/>
        </w:rPr>
      </w:pPr>
      <w:r w:rsidRPr="006B548B">
        <w:rPr>
          <w:rFonts w:ascii="Arial Narrow" w:hAnsi="Arial Narrow"/>
          <w:sz w:val="26"/>
          <w:szCs w:val="26"/>
        </w:rPr>
        <w:t>The student is enrolled in course work or summer programs that confer advanced instruction and credit for study (</w:t>
      </w:r>
      <w:r w:rsidR="006B548B" w:rsidRPr="006B548B">
        <w:rPr>
          <w:rFonts w:ascii="Arial Narrow" w:hAnsi="Arial Narrow"/>
          <w:sz w:val="26"/>
          <w:szCs w:val="26"/>
        </w:rPr>
        <w:t>e.g.,</w:t>
      </w:r>
      <w:r w:rsidRPr="006B548B">
        <w:rPr>
          <w:rFonts w:ascii="Arial Narrow" w:hAnsi="Arial Narrow"/>
          <w:sz w:val="26"/>
          <w:szCs w:val="26"/>
        </w:rPr>
        <w:t xml:space="preserve"> fast-paced language or math courses offered by universities). This credit is taught by college personnel.</w:t>
      </w:r>
    </w:p>
    <w:p w14:paraId="00692B30" w14:textId="714F1442" w:rsidR="00AD3D56" w:rsidRPr="006B548B" w:rsidRDefault="002C55B6" w:rsidP="006B548B">
      <w:pPr>
        <w:pStyle w:val="BodyText"/>
        <w:spacing w:before="190" w:line="278" w:lineRule="auto"/>
        <w:rPr>
          <w:rFonts w:ascii="Arial Narrow" w:hAnsi="Arial Narrow"/>
          <w:sz w:val="26"/>
          <w:szCs w:val="26"/>
          <w:u w:val="single"/>
        </w:rPr>
      </w:pPr>
      <w:r w:rsidRPr="006B548B">
        <w:rPr>
          <w:rFonts w:ascii="Arial Narrow" w:hAnsi="Arial Narrow"/>
          <w:b/>
          <w:sz w:val="26"/>
          <w:szCs w:val="26"/>
          <w:u w:val="single"/>
        </w:rPr>
        <w:t>Dual Credit</w:t>
      </w:r>
      <w:r w:rsidR="00AD3D56" w:rsidRPr="006B548B">
        <w:rPr>
          <w:rFonts w:ascii="Arial Narrow" w:hAnsi="Arial Narrow"/>
          <w:b/>
          <w:sz w:val="26"/>
          <w:szCs w:val="26"/>
          <w:u w:val="single"/>
        </w:rPr>
        <w:t xml:space="preserve"> @ </w:t>
      </w:r>
      <w:r w:rsidRPr="006B548B">
        <w:rPr>
          <w:rFonts w:ascii="Arial Narrow" w:hAnsi="Arial Narrow"/>
          <w:b/>
          <w:sz w:val="26"/>
          <w:szCs w:val="26"/>
          <w:u w:val="single"/>
        </w:rPr>
        <w:t>UMSL</w:t>
      </w:r>
    </w:p>
    <w:p w14:paraId="19645A58" w14:textId="2FF90CB4" w:rsidR="0007774F" w:rsidRPr="006B548B" w:rsidRDefault="002C55B6" w:rsidP="006B548B">
      <w:pPr>
        <w:pStyle w:val="BodyText"/>
        <w:spacing w:before="190" w:line="278" w:lineRule="auto"/>
        <w:rPr>
          <w:rFonts w:ascii="Arial Narrow" w:hAnsi="Arial Narrow"/>
          <w:sz w:val="26"/>
          <w:szCs w:val="26"/>
        </w:rPr>
      </w:pPr>
      <w:r w:rsidRPr="006B548B">
        <w:rPr>
          <w:rFonts w:ascii="Arial Narrow" w:hAnsi="Arial Narrow"/>
          <w:sz w:val="26"/>
          <w:szCs w:val="26"/>
        </w:rPr>
        <w:t>Dual credit is available to students where the school site has qualified staff and has placed a course in the school’s master schedule. Dual credit is taught at the school site by qualified SLPS teachers and students earning an A or B grade also receive college credit.</w:t>
      </w:r>
    </w:p>
    <w:p w14:paraId="5C56E2AF" w14:textId="783E02E9" w:rsidR="0007774F" w:rsidRPr="006B548B" w:rsidRDefault="002C55B6" w:rsidP="006B548B">
      <w:pPr>
        <w:pStyle w:val="BodyText"/>
        <w:spacing w:before="192" w:line="278" w:lineRule="auto"/>
        <w:rPr>
          <w:rFonts w:ascii="Arial Narrow" w:hAnsi="Arial Narrow"/>
          <w:sz w:val="26"/>
          <w:szCs w:val="26"/>
        </w:rPr>
      </w:pPr>
      <w:r w:rsidRPr="006B548B">
        <w:rPr>
          <w:rFonts w:ascii="Arial Narrow" w:hAnsi="Arial Narrow"/>
          <w:sz w:val="26"/>
          <w:szCs w:val="26"/>
        </w:rPr>
        <w:t>Students should discuss these opportunities with the school site counseling staff. Both staff and students should review the UMSL</w:t>
      </w:r>
      <w:r w:rsidR="006B548B">
        <w:rPr>
          <w:rFonts w:ascii="Arial Narrow" w:hAnsi="Arial Narrow"/>
          <w:sz w:val="26"/>
          <w:szCs w:val="26"/>
        </w:rPr>
        <w:t xml:space="preserve"> </w:t>
      </w:r>
      <w:r w:rsidRPr="006B548B">
        <w:rPr>
          <w:rFonts w:ascii="Arial Narrow" w:hAnsi="Arial Narrow"/>
          <w:sz w:val="26"/>
          <w:szCs w:val="26"/>
        </w:rPr>
        <w:t xml:space="preserve">Advanced Credit Program website for specific information. </w:t>
      </w:r>
      <w:hyperlink r:id="rId17">
        <w:r w:rsidRPr="006B548B">
          <w:rPr>
            <w:rFonts w:ascii="Arial Narrow" w:hAnsi="Arial Narrow"/>
            <w:color w:val="0000CC"/>
            <w:sz w:val="26"/>
            <w:szCs w:val="26"/>
            <w:u w:val="single" w:color="00AFEF"/>
          </w:rPr>
          <w:t>http://www.umsl.edu/continuinged/acp</w:t>
        </w:r>
      </w:hyperlink>
    </w:p>
    <w:p w14:paraId="75FBE423" w14:textId="77777777" w:rsidR="0007774F" w:rsidRPr="006B548B" w:rsidRDefault="0007774F" w:rsidP="006B548B">
      <w:pPr>
        <w:pStyle w:val="BodyText"/>
        <w:spacing w:before="5"/>
        <w:rPr>
          <w:rFonts w:ascii="Arial Narrow" w:hAnsi="Arial Narrow"/>
          <w:sz w:val="13"/>
          <w:szCs w:val="26"/>
        </w:rPr>
      </w:pPr>
    </w:p>
    <w:p w14:paraId="4A13E0D3" w14:textId="13768F02" w:rsidR="0007774F" w:rsidRPr="006B548B" w:rsidRDefault="002C55B6" w:rsidP="006B548B">
      <w:pPr>
        <w:spacing w:before="51" w:line="278" w:lineRule="auto"/>
        <w:rPr>
          <w:rFonts w:ascii="Arial Narrow" w:hAnsi="Arial Narrow"/>
          <w:b/>
          <w:sz w:val="26"/>
          <w:szCs w:val="24"/>
        </w:rPr>
      </w:pPr>
      <w:r w:rsidRPr="006B548B">
        <w:rPr>
          <w:rFonts w:ascii="Arial Narrow" w:hAnsi="Arial Narrow"/>
          <w:sz w:val="26"/>
          <w:szCs w:val="24"/>
        </w:rPr>
        <w:t xml:space="preserve">Signup is online at the start of each semester via the school site counselor. There are costs listed on the website; however, </w:t>
      </w:r>
      <w:r w:rsidRPr="006B548B">
        <w:rPr>
          <w:rFonts w:ascii="Arial Narrow" w:hAnsi="Arial Narrow"/>
          <w:b/>
          <w:sz w:val="26"/>
          <w:szCs w:val="24"/>
        </w:rPr>
        <w:t>St. Louis Public Schools covers the cost for our students.</w:t>
      </w:r>
    </w:p>
    <w:p w14:paraId="73E2B7B4" w14:textId="7E795125" w:rsidR="0007774F" w:rsidRPr="006B548B" w:rsidRDefault="002C55B6" w:rsidP="006B548B">
      <w:pPr>
        <w:pStyle w:val="Heading4"/>
        <w:spacing w:before="197"/>
        <w:ind w:left="0"/>
        <w:rPr>
          <w:rFonts w:ascii="Arial Narrow" w:hAnsi="Arial Narrow"/>
          <w:sz w:val="26"/>
          <w:szCs w:val="26"/>
          <w:u w:val="single"/>
        </w:rPr>
      </w:pPr>
      <w:r w:rsidRPr="006B548B">
        <w:rPr>
          <w:rFonts w:ascii="Arial Narrow" w:hAnsi="Arial Narrow"/>
          <w:sz w:val="26"/>
          <w:szCs w:val="26"/>
          <w:u w:val="single"/>
        </w:rPr>
        <w:t>Dual Enrollment</w:t>
      </w:r>
      <w:r w:rsidR="00AD3D56" w:rsidRPr="006B548B">
        <w:rPr>
          <w:rFonts w:ascii="Arial Narrow" w:hAnsi="Arial Narrow"/>
          <w:sz w:val="26"/>
          <w:szCs w:val="26"/>
          <w:u w:val="single"/>
        </w:rPr>
        <w:t xml:space="preserve"> (</w:t>
      </w:r>
      <w:r w:rsidRPr="006B548B">
        <w:rPr>
          <w:rFonts w:ascii="Arial Narrow" w:hAnsi="Arial Narrow"/>
          <w:sz w:val="26"/>
          <w:szCs w:val="26"/>
          <w:u w:val="single"/>
        </w:rPr>
        <w:t>Student Paid</w:t>
      </w:r>
      <w:r w:rsidR="00AD3D56" w:rsidRPr="006B548B">
        <w:rPr>
          <w:rFonts w:ascii="Arial Narrow" w:hAnsi="Arial Narrow"/>
          <w:sz w:val="26"/>
          <w:szCs w:val="26"/>
          <w:u w:val="single"/>
        </w:rPr>
        <w:t>)</w:t>
      </w:r>
    </w:p>
    <w:p w14:paraId="2D3F0BEC" w14:textId="77777777" w:rsidR="0007774F" w:rsidRPr="006B548B" w:rsidRDefault="0007774F" w:rsidP="006B548B">
      <w:pPr>
        <w:pStyle w:val="BodyText"/>
        <w:spacing w:before="10"/>
        <w:rPr>
          <w:rFonts w:ascii="Arial Narrow" w:hAnsi="Arial Narrow"/>
          <w:b/>
          <w:sz w:val="21"/>
          <w:szCs w:val="26"/>
        </w:rPr>
      </w:pPr>
    </w:p>
    <w:p w14:paraId="02D1A6D3" w14:textId="77777777" w:rsidR="0007774F" w:rsidRPr="006B548B" w:rsidRDefault="002C55B6" w:rsidP="006B548B">
      <w:pPr>
        <w:pStyle w:val="BodyText"/>
        <w:spacing w:line="278" w:lineRule="auto"/>
        <w:rPr>
          <w:rFonts w:ascii="Arial Narrow" w:hAnsi="Arial Narrow"/>
          <w:sz w:val="26"/>
          <w:szCs w:val="26"/>
        </w:rPr>
      </w:pPr>
      <w:r w:rsidRPr="006B548B">
        <w:rPr>
          <w:rFonts w:ascii="Arial Narrow" w:hAnsi="Arial Narrow"/>
          <w:sz w:val="26"/>
          <w:szCs w:val="26"/>
        </w:rPr>
        <w:t>Occasionally there are students taking college courses outside the system. If the student doesn’t desire those courses to be on the high school transcript, no form is required.</w:t>
      </w:r>
    </w:p>
    <w:p w14:paraId="5A7609D9" w14:textId="77777777" w:rsidR="0007774F" w:rsidRPr="006B548B" w:rsidRDefault="002C55B6" w:rsidP="006B548B">
      <w:pPr>
        <w:pStyle w:val="BodyText"/>
        <w:spacing w:before="194" w:line="278" w:lineRule="auto"/>
        <w:rPr>
          <w:rFonts w:ascii="Arial Narrow" w:hAnsi="Arial Narrow"/>
          <w:sz w:val="26"/>
          <w:szCs w:val="26"/>
        </w:rPr>
      </w:pPr>
      <w:r w:rsidRPr="006B548B">
        <w:rPr>
          <w:rFonts w:ascii="Arial Narrow" w:hAnsi="Arial Narrow"/>
          <w:sz w:val="26"/>
          <w:szCs w:val="26"/>
        </w:rPr>
        <w:t>If the student requests the courses be added to the high school transcript, prior approval is required via the student’s high school counselor. (Prior approval is defined as before the college course starts each semester which is typically between mid-August and mid-September.)</w:t>
      </w:r>
    </w:p>
    <w:p w14:paraId="00C47A48" w14:textId="1B164D83" w:rsidR="0007774F" w:rsidRPr="006B548B" w:rsidRDefault="002C55B6" w:rsidP="006B548B">
      <w:pPr>
        <w:pStyle w:val="BodyText"/>
        <w:spacing w:before="195"/>
        <w:rPr>
          <w:rFonts w:ascii="Arial Narrow" w:hAnsi="Arial Narrow"/>
          <w:sz w:val="26"/>
          <w:szCs w:val="26"/>
        </w:rPr>
      </w:pPr>
      <w:r w:rsidRPr="006B548B">
        <w:rPr>
          <w:rFonts w:ascii="Arial Narrow" w:hAnsi="Arial Narrow"/>
          <w:sz w:val="26"/>
          <w:szCs w:val="26"/>
        </w:rPr>
        <w:t>The required form is available from the CCR Department</w:t>
      </w:r>
      <w:r w:rsidR="00AD3D56" w:rsidRPr="006B548B">
        <w:rPr>
          <w:rFonts w:ascii="Arial Narrow" w:hAnsi="Arial Narrow"/>
          <w:sz w:val="26"/>
          <w:szCs w:val="26"/>
        </w:rPr>
        <w:t>. Please contact</w:t>
      </w:r>
      <w:r w:rsidRPr="006B548B">
        <w:rPr>
          <w:rFonts w:ascii="Arial Narrow" w:hAnsi="Arial Narrow"/>
          <w:sz w:val="26"/>
          <w:szCs w:val="26"/>
        </w:rPr>
        <w:t xml:space="preserve"> Brian Kruger</w:t>
      </w:r>
      <w:r w:rsidR="00AD3D56" w:rsidRPr="006B548B">
        <w:rPr>
          <w:rFonts w:ascii="Arial Narrow" w:hAnsi="Arial Narrow"/>
          <w:sz w:val="26"/>
          <w:szCs w:val="26"/>
        </w:rPr>
        <w:t>, College &amp; Career Readiness Supervisor (</w:t>
      </w:r>
      <w:hyperlink r:id="rId18" w:history="1">
        <w:r w:rsidR="00AD3D56" w:rsidRPr="006B548B">
          <w:rPr>
            <w:rStyle w:val="Hyperlink"/>
            <w:rFonts w:ascii="Arial Narrow" w:hAnsi="Arial Narrow"/>
            <w:color w:val="0000CC"/>
            <w:sz w:val="26"/>
            <w:szCs w:val="26"/>
          </w:rPr>
          <w:t>brian.kruger@slps.org</w:t>
        </w:r>
      </w:hyperlink>
      <w:r w:rsidR="00AD3D56" w:rsidRPr="006B548B">
        <w:rPr>
          <w:rFonts w:ascii="Arial Narrow" w:hAnsi="Arial Narrow"/>
          <w:sz w:val="26"/>
          <w:szCs w:val="26"/>
        </w:rPr>
        <w:t xml:space="preserve"> or 314-345-2363)</w:t>
      </w:r>
      <w:r w:rsidRPr="006B548B">
        <w:rPr>
          <w:rFonts w:ascii="Arial Narrow" w:hAnsi="Arial Narrow"/>
          <w:sz w:val="26"/>
          <w:szCs w:val="26"/>
        </w:rPr>
        <w:t>.</w:t>
      </w:r>
    </w:p>
    <w:p w14:paraId="75CF4315" w14:textId="77777777" w:rsidR="0007774F" w:rsidRPr="004E2AFE" w:rsidRDefault="0007774F" w:rsidP="00BB7E62">
      <w:pPr>
        <w:jc w:val="both"/>
        <w:rPr>
          <w:rFonts w:ascii="Arial Narrow" w:hAnsi="Arial Narrow"/>
        </w:rPr>
        <w:sectPr w:rsidR="0007774F" w:rsidRPr="004E2AFE" w:rsidSect="00FB46A9">
          <w:type w:val="nextColumn"/>
          <w:pgSz w:w="12240" w:h="15840"/>
          <w:pgMar w:top="864" w:right="864" w:bottom="864" w:left="864" w:header="720" w:footer="720" w:gutter="0"/>
          <w:cols w:space="720"/>
        </w:sectPr>
      </w:pPr>
    </w:p>
    <w:tbl>
      <w:tblPr>
        <w:tblStyle w:val="TableGrid"/>
        <w:tblW w:w="0" w:type="auto"/>
        <w:tblLook w:val="04A0" w:firstRow="1" w:lastRow="0" w:firstColumn="1" w:lastColumn="0" w:noHBand="0" w:noVBand="1"/>
      </w:tblPr>
      <w:tblGrid>
        <w:gridCol w:w="10502"/>
      </w:tblGrid>
      <w:tr w:rsidR="00DA6155" w:rsidRPr="004E2AFE" w14:paraId="71D04C86" w14:textId="77777777" w:rsidTr="001B6F6E">
        <w:tc>
          <w:tcPr>
            <w:tcW w:w="10502" w:type="dxa"/>
            <w:shd w:val="clear" w:color="auto" w:fill="1B489B"/>
            <w:vAlign w:val="center"/>
          </w:tcPr>
          <w:p w14:paraId="062EE77A" w14:textId="54603157" w:rsidR="00DA6155" w:rsidRPr="004E2AFE" w:rsidRDefault="00DA6155" w:rsidP="001B6F6E">
            <w:pPr>
              <w:pStyle w:val="Heading4"/>
              <w:ind w:left="0" w:right="62"/>
              <w:jc w:val="center"/>
              <w:rPr>
                <w:rFonts w:ascii="Arial Narrow" w:hAnsi="Arial Narrow"/>
                <w:color w:val="F4D459"/>
                <w:sz w:val="44"/>
                <w:szCs w:val="44"/>
              </w:rPr>
            </w:pPr>
            <w:r w:rsidRPr="004E2AFE">
              <w:rPr>
                <w:rFonts w:ascii="Arial Narrow" w:hAnsi="Arial Narrow"/>
                <w:color w:val="F4D459"/>
                <w:sz w:val="44"/>
                <w:szCs w:val="44"/>
              </w:rPr>
              <w:lastRenderedPageBreak/>
              <w:t>EARLY COLLEGE ACADEMY</w:t>
            </w:r>
          </w:p>
          <w:p w14:paraId="3373855F" w14:textId="6B7D99F1" w:rsidR="00DA6155" w:rsidRPr="004E2AFE" w:rsidRDefault="00DA6155" w:rsidP="001B6F6E">
            <w:pPr>
              <w:pStyle w:val="Heading4"/>
              <w:ind w:left="0" w:right="62"/>
              <w:jc w:val="center"/>
              <w:rPr>
                <w:rFonts w:ascii="Arial Narrow" w:hAnsi="Arial Narrow"/>
                <w:color w:val="F4D459"/>
                <w:sz w:val="44"/>
                <w:szCs w:val="44"/>
              </w:rPr>
            </w:pPr>
            <w:r w:rsidRPr="004E2AFE">
              <w:rPr>
                <w:rFonts w:ascii="Arial Narrow" w:hAnsi="Arial Narrow"/>
                <w:color w:val="F4D459"/>
                <w:sz w:val="44"/>
                <w:szCs w:val="44"/>
              </w:rPr>
              <w:t>(ST. LOUIS COMMUNITY COLLEGE @ FOREST PARK)</w:t>
            </w:r>
          </w:p>
        </w:tc>
      </w:tr>
    </w:tbl>
    <w:p w14:paraId="7FE947C6" w14:textId="77777777" w:rsidR="00DA6155" w:rsidRPr="004E2AFE" w:rsidRDefault="00DA6155" w:rsidP="00BB7E62">
      <w:pPr>
        <w:pStyle w:val="BodyText"/>
        <w:spacing w:line="276" w:lineRule="auto"/>
        <w:jc w:val="both"/>
        <w:rPr>
          <w:rFonts w:ascii="Arial Narrow" w:hAnsi="Arial Narrow" w:cstheme="minorHAnsi"/>
          <w:b/>
          <w:u w:val="single"/>
        </w:rPr>
      </w:pPr>
    </w:p>
    <w:p w14:paraId="025147B3" w14:textId="46796652" w:rsidR="00DA6155" w:rsidRPr="006B548B" w:rsidRDefault="002C55B6" w:rsidP="006B548B">
      <w:pPr>
        <w:pStyle w:val="BodyText"/>
        <w:spacing w:before="240" w:line="276" w:lineRule="auto"/>
        <w:rPr>
          <w:rFonts w:ascii="Arial Narrow" w:hAnsi="Arial Narrow" w:cstheme="minorHAnsi"/>
          <w:sz w:val="26"/>
          <w:szCs w:val="26"/>
        </w:rPr>
      </w:pPr>
      <w:r w:rsidRPr="006B548B">
        <w:rPr>
          <w:rFonts w:ascii="Arial Narrow" w:hAnsi="Arial Narrow" w:cstheme="minorHAnsi"/>
          <w:sz w:val="26"/>
          <w:szCs w:val="26"/>
        </w:rPr>
        <w:t>Th</w:t>
      </w:r>
      <w:r w:rsidR="00DA6155" w:rsidRPr="006B548B">
        <w:rPr>
          <w:rFonts w:ascii="Arial Narrow" w:hAnsi="Arial Narrow" w:cstheme="minorHAnsi"/>
          <w:sz w:val="26"/>
          <w:szCs w:val="26"/>
        </w:rPr>
        <w:t>r</w:t>
      </w:r>
      <w:r w:rsidRPr="006B548B">
        <w:rPr>
          <w:rFonts w:ascii="Arial Narrow" w:hAnsi="Arial Narrow" w:cstheme="minorHAnsi"/>
          <w:sz w:val="26"/>
          <w:szCs w:val="26"/>
        </w:rPr>
        <w:t xml:space="preserve">ough STLCC @ Forest Park, the student will be notified at the end of the first semester Sophomore year if he/she is eligible to apply for this program. </w:t>
      </w:r>
    </w:p>
    <w:p w14:paraId="009F41D4" w14:textId="77777777" w:rsidR="00DA6155" w:rsidRPr="006B548B" w:rsidRDefault="00DA6155" w:rsidP="006B548B">
      <w:pPr>
        <w:rPr>
          <w:rFonts w:ascii="Arial Narrow" w:hAnsi="Arial Narrow" w:cstheme="minorHAnsi"/>
          <w:sz w:val="26"/>
          <w:szCs w:val="26"/>
        </w:rPr>
      </w:pPr>
    </w:p>
    <w:p w14:paraId="482EBDEC" w14:textId="6DEEC370" w:rsidR="00DA6155" w:rsidRPr="006B548B" w:rsidRDefault="00DA6155" w:rsidP="006B548B">
      <w:pPr>
        <w:rPr>
          <w:rFonts w:ascii="Arial Narrow" w:hAnsi="Arial Narrow" w:cstheme="minorHAnsi"/>
          <w:b/>
          <w:bCs/>
          <w:sz w:val="26"/>
          <w:szCs w:val="26"/>
        </w:rPr>
      </w:pPr>
      <w:r w:rsidRPr="006B548B">
        <w:rPr>
          <w:rFonts w:ascii="Arial Narrow" w:hAnsi="Arial Narrow" w:cstheme="minorHAnsi"/>
          <w:b/>
          <w:bCs/>
          <w:sz w:val="26"/>
          <w:szCs w:val="26"/>
        </w:rPr>
        <w:t>Eligibility and Application Requirements</w:t>
      </w:r>
    </w:p>
    <w:p w14:paraId="23B3CDB9" w14:textId="77777777" w:rsidR="00DA6155" w:rsidRPr="006B548B" w:rsidRDefault="00DA6155" w:rsidP="006B548B">
      <w:pPr>
        <w:rPr>
          <w:rFonts w:ascii="Arial Narrow" w:hAnsi="Arial Narrow" w:cstheme="minorHAnsi"/>
          <w:sz w:val="26"/>
          <w:szCs w:val="26"/>
        </w:rPr>
      </w:pPr>
    </w:p>
    <w:p w14:paraId="4F799FC5" w14:textId="00DE8B6F" w:rsidR="00DA6155" w:rsidRPr="006B548B" w:rsidRDefault="002C55B6" w:rsidP="0070460A">
      <w:pPr>
        <w:pStyle w:val="BodyText"/>
        <w:numPr>
          <w:ilvl w:val="0"/>
          <w:numId w:val="11"/>
        </w:numPr>
        <w:spacing w:line="276" w:lineRule="auto"/>
        <w:rPr>
          <w:rFonts w:ascii="Arial Narrow" w:hAnsi="Arial Narrow" w:cstheme="minorHAnsi"/>
          <w:sz w:val="26"/>
          <w:szCs w:val="26"/>
        </w:rPr>
      </w:pPr>
      <w:r w:rsidRPr="006B548B">
        <w:rPr>
          <w:rFonts w:ascii="Arial Narrow" w:hAnsi="Arial Narrow" w:cstheme="minorHAnsi"/>
          <w:sz w:val="26"/>
          <w:szCs w:val="26"/>
        </w:rPr>
        <w:t xml:space="preserve">A 3.25 </w:t>
      </w:r>
      <w:r w:rsidR="00DA6155" w:rsidRPr="006B548B">
        <w:rPr>
          <w:rFonts w:ascii="Arial Narrow" w:hAnsi="Arial Narrow" w:cstheme="minorHAnsi"/>
          <w:sz w:val="26"/>
          <w:szCs w:val="26"/>
        </w:rPr>
        <w:t xml:space="preserve">cumulative </w:t>
      </w:r>
      <w:r w:rsidRPr="006B548B">
        <w:rPr>
          <w:rFonts w:ascii="Arial Narrow" w:hAnsi="Arial Narrow" w:cstheme="minorHAnsi"/>
          <w:sz w:val="26"/>
          <w:szCs w:val="26"/>
        </w:rPr>
        <w:t>GPA is required to apply</w:t>
      </w:r>
      <w:r w:rsidR="00DA6155" w:rsidRPr="006B548B">
        <w:rPr>
          <w:rFonts w:ascii="Arial Narrow" w:hAnsi="Arial Narrow" w:cstheme="minorHAnsi"/>
          <w:sz w:val="26"/>
          <w:szCs w:val="26"/>
        </w:rPr>
        <w:t>.</w:t>
      </w:r>
      <w:r w:rsidR="006B548B">
        <w:rPr>
          <w:rFonts w:ascii="Arial Narrow" w:hAnsi="Arial Narrow" w:cstheme="minorHAnsi"/>
          <w:sz w:val="26"/>
          <w:szCs w:val="26"/>
        </w:rPr>
        <w:br/>
      </w:r>
    </w:p>
    <w:p w14:paraId="70FA9CFD" w14:textId="1715F5AC" w:rsidR="00DA6155" w:rsidRPr="006B548B" w:rsidRDefault="00DA6155" w:rsidP="0070460A">
      <w:pPr>
        <w:pStyle w:val="BodyText"/>
        <w:numPr>
          <w:ilvl w:val="0"/>
          <w:numId w:val="11"/>
        </w:numPr>
        <w:spacing w:line="276" w:lineRule="auto"/>
        <w:rPr>
          <w:rFonts w:ascii="Arial Narrow" w:hAnsi="Arial Narrow" w:cstheme="minorHAnsi"/>
          <w:sz w:val="26"/>
          <w:szCs w:val="26"/>
        </w:rPr>
      </w:pPr>
      <w:r w:rsidRPr="006B548B">
        <w:rPr>
          <w:rFonts w:ascii="Arial Narrow" w:hAnsi="Arial Narrow" w:cstheme="minorHAnsi"/>
          <w:sz w:val="26"/>
          <w:szCs w:val="26"/>
        </w:rPr>
        <w:t>T</w:t>
      </w:r>
      <w:r w:rsidR="002C55B6" w:rsidRPr="006B548B">
        <w:rPr>
          <w:rFonts w:ascii="Arial Narrow" w:hAnsi="Arial Narrow" w:cstheme="minorHAnsi"/>
          <w:sz w:val="26"/>
          <w:szCs w:val="26"/>
        </w:rPr>
        <w:t>he student must have the following</w:t>
      </w:r>
      <w:r w:rsidRPr="006B548B">
        <w:rPr>
          <w:rFonts w:ascii="Arial Narrow" w:hAnsi="Arial Narrow" w:cstheme="minorHAnsi"/>
          <w:sz w:val="26"/>
          <w:szCs w:val="26"/>
        </w:rPr>
        <w:t xml:space="preserve"> minimum</w:t>
      </w:r>
      <w:r w:rsidR="002C55B6" w:rsidRPr="006B548B">
        <w:rPr>
          <w:rFonts w:ascii="Arial Narrow" w:hAnsi="Arial Narrow" w:cstheme="minorHAnsi"/>
          <w:sz w:val="26"/>
          <w:szCs w:val="26"/>
        </w:rPr>
        <w:t xml:space="preserve"> scores on the ACCUPLACER Next Generation</w:t>
      </w:r>
      <w:r w:rsidRPr="006B548B">
        <w:rPr>
          <w:rFonts w:ascii="Arial Narrow" w:hAnsi="Arial Narrow" w:cstheme="minorHAnsi"/>
          <w:sz w:val="26"/>
          <w:szCs w:val="26"/>
        </w:rPr>
        <w:t xml:space="preserve"> assessment: </w:t>
      </w:r>
    </w:p>
    <w:p w14:paraId="245BFDAC" w14:textId="4E8A3775" w:rsidR="00DA6155" w:rsidRPr="006B548B" w:rsidRDefault="002C55B6" w:rsidP="0070460A">
      <w:pPr>
        <w:pStyle w:val="BodyText"/>
        <w:numPr>
          <w:ilvl w:val="1"/>
          <w:numId w:val="11"/>
        </w:numPr>
        <w:spacing w:line="276" w:lineRule="auto"/>
        <w:rPr>
          <w:rFonts w:ascii="Arial Narrow" w:hAnsi="Arial Narrow" w:cstheme="minorHAnsi"/>
          <w:sz w:val="26"/>
          <w:szCs w:val="26"/>
        </w:rPr>
      </w:pPr>
      <w:r w:rsidRPr="006B548B">
        <w:rPr>
          <w:rFonts w:ascii="Arial Narrow" w:hAnsi="Arial Narrow" w:cstheme="minorHAnsi"/>
          <w:sz w:val="26"/>
          <w:szCs w:val="26"/>
        </w:rPr>
        <w:t>Reading</w:t>
      </w:r>
      <w:r w:rsidR="00DA6155" w:rsidRPr="006B548B">
        <w:rPr>
          <w:rFonts w:ascii="Arial Narrow" w:hAnsi="Arial Narrow" w:cstheme="minorHAnsi"/>
          <w:sz w:val="26"/>
          <w:szCs w:val="26"/>
        </w:rPr>
        <w:t xml:space="preserve"> </w:t>
      </w:r>
      <w:r w:rsidRPr="006B548B">
        <w:rPr>
          <w:rFonts w:ascii="Arial Narrow" w:hAnsi="Arial Narrow" w:cstheme="minorHAnsi"/>
          <w:sz w:val="26"/>
          <w:szCs w:val="26"/>
        </w:rPr>
        <w:t>-</w:t>
      </w:r>
      <w:r w:rsidR="00DA6155" w:rsidRPr="006B548B">
        <w:rPr>
          <w:rFonts w:ascii="Arial Narrow" w:hAnsi="Arial Narrow" w:cstheme="minorHAnsi"/>
          <w:sz w:val="26"/>
          <w:szCs w:val="26"/>
        </w:rPr>
        <w:t xml:space="preserve"> </w:t>
      </w:r>
      <w:r w:rsidRPr="006B548B">
        <w:rPr>
          <w:rFonts w:ascii="Arial Narrow" w:hAnsi="Arial Narrow" w:cstheme="minorHAnsi"/>
          <w:sz w:val="26"/>
          <w:szCs w:val="26"/>
        </w:rPr>
        <w:t>250</w:t>
      </w:r>
    </w:p>
    <w:p w14:paraId="502B8A7A" w14:textId="1E1526F0" w:rsidR="00DA6155" w:rsidRPr="006B548B" w:rsidRDefault="002C55B6" w:rsidP="0070460A">
      <w:pPr>
        <w:pStyle w:val="BodyText"/>
        <w:numPr>
          <w:ilvl w:val="1"/>
          <w:numId w:val="11"/>
        </w:numPr>
        <w:spacing w:line="276" w:lineRule="auto"/>
        <w:rPr>
          <w:rFonts w:ascii="Arial Narrow" w:hAnsi="Arial Narrow" w:cstheme="minorHAnsi"/>
          <w:sz w:val="26"/>
          <w:szCs w:val="26"/>
        </w:rPr>
      </w:pPr>
      <w:r w:rsidRPr="006B548B">
        <w:rPr>
          <w:rFonts w:ascii="Arial Narrow" w:hAnsi="Arial Narrow" w:cstheme="minorHAnsi"/>
          <w:sz w:val="26"/>
          <w:szCs w:val="26"/>
        </w:rPr>
        <w:t>Writing</w:t>
      </w:r>
      <w:r w:rsidR="00DA6155" w:rsidRPr="006B548B">
        <w:rPr>
          <w:rFonts w:ascii="Arial Narrow" w:hAnsi="Arial Narrow" w:cstheme="minorHAnsi"/>
          <w:sz w:val="26"/>
          <w:szCs w:val="26"/>
        </w:rPr>
        <w:t xml:space="preserve"> </w:t>
      </w:r>
      <w:r w:rsidRPr="006B548B">
        <w:rPr>
          <w:rFonts w:ascii="Arial Narrow" w:hAnsi="Arial Narrow" w:cstheme="minorHAnsi"/>
          <w:sz w:val="26"/>
          <w:szCs w:val="26"/>
        </w:rPr>
        <w:t>-</w:t>
      </w:r>
      <w:r w:rsidR="00DA6155" w:rsidRPr="006B548B">
        <w:rPr>
          <w:rFonts w:ascii="Arial Narrow" w:hAnsi="Arial Narrow" w:cstheme="minorHAnsi"/>
          <w:sz w:val="26"/>
          <w:szCs w:val="26"/>
        </w:rPr>
        <w:t xml:space="preserve"> </w:t>
      </w:r>
      <w:r w:rsidRPr="006B548B">
        <w:rPr>
          <w:rFonts w:ascii="Arial Narrow" w:hAnsi="Arial Narrow" w:cstheme="minorHAnsi"/>
          <w:sz w:val="26"/>
          <w:szCs w:val="26"/>
        </w:rPr>
        <w:t>250</w:t>
      </w:r>
    </w:p>
    <w:p w14:paraId="41DE8736" w14:textId="4D430EA4" w:rsidR="00DA6155" w:rsidRPr="006B548B" w:rsidRDefault="002C55B6" w:rsidP="0070460A">
      <w:pPr>
        <w:pStyle w:val="BodyText"/>
        <w:numPr>
          <w:ilvl w:val="1"/>
          <w:numId w:val="11"/>
        </w:numPr>
        <w:spacing w:line="276" w:lineRule="auto"/>
        <w:rPr>
          <w:rFonts w:ascii="Arial Narrow" w:hAnsi="Arial Narrow" w:cstheme="minorHAnsi"/>
          <w:sz w:val="26"/>
          <w:szCs w:val="26"/>
        </w:rPr>
      </w:pPr>
      <w:r w:rsidRPr="006B548B">
        <w:rPr>
          <w:rFonts w:ascii="Arial Narrow" w:hAnsi="Arial Narrow" w:cstheme="minorHAnsi"/>
          <w:sz w:val="26"/>
          <w:szCs w:val="26"/>
        </w:rPr>
        <w:t>Math: QAS</w:t>
      </w:r>
      <w:r w:rsidR="00DA6155" w:rsidRPr="006B548B">
        <w:rPr>
          <w:rFonts w:ascii="Arial Narrow" w:hAnsi="Arial Narrow" w:cstheme="minorHAnsi"/>
          <w:sz w:val="26"/>
          <w:szCs w:val="26"/>
        </w:rPr>
        <w:t xml:space="preserve"> - </w:t>
      </w:r>
      <w:r w:rsidRPr="006B548B">
        <w:rPr>
          <w:rFonts w:ascii="Arial Narrow" w:hAnsi="Arial Narrow" w:cstheme="minorHAnsi"/>
          <w:sz w:val="26"/>
          <w:szCs w:val="26"/>
        </w:rPr>
        <w:t xml:space="preserve">264 or </w:t>
      </w:r>
      <w:r w:rsidR="00DA6155" w:rsidRPr="006B548B">
        <w:rPr>
          <w:rFonts w:ascii="Arial Narrow" w:hAnsi="Arial Narrow" w:cstheme="minorHAnsi"/>
          <w:sz w:val="26"/>
          <w:szCs w:val="26"/>
        </w:rPr>
        <w:t xml:space="preserve">Math: </w:t>
      </w:r>
      <w:r w:rsidRPr="006B548B">
        <w:rPr>
          <w:rFonts w:ascii="Arial Narrow" w:hAnsi="Arial Narrow" w:cstheme="minorHAnsi"/>
          <w:sz w:val="26"/>
          <w:szCs w:val="26"/>
        </w:rPr>
        <w:t>AAF</w:t>
      </w:r>
      <w:r w:rsidR="00DA6155" w:rsidRPr="006B548B">
        <w:rPr>
          <w:rFonts w:ascii="Arial Narrow" w:hAnsi="Arial Narrow" w:cstheme="minorHAnsi"/>
          <w:sz w:val="26"/>
          <w:szCs w:val="26"/>
        </w:rPr>
        <w:t xml:space="preserve"> </w:t>
      </w:r>
      <w:r w:rsidR="006B548B">
        <w:rPr>
          <w:rFonts w:ascii="Arial Narrow" w:hAnsi="Arial Narrow" w:cstheme="minorHAnsi"/>
          <w:sz w:val="26"/>
          <w:szCs w:val="26"/>
        </w:rPr>
        <w:t>–</w:t>
      </w:r>
      <w:r w:rsidR="00DA6155" w:rsidRPr="006B548B">
        <w:rPr>
          <w:rFonts w:ascii="Arial Narrow" w:hAnsi="Arial Narrow" w:cstheme="minorHAnsi"/>
          <w:sz w:val="26"/>
          <w:szCs w:val="26"/>
        </w:rPr>
        <w:t xml:space="preserve"> </w:t>
      </w:r>
      <w:r w:rsidRPr="006B548B">
        <w:rPr>
          <w:rFonts w:ascii="Arial Narrow" w:hAnsi="Arial Narrow" w:cstheme="minorHAnsi"/>
          <w:sz w:val="26"/>
          <w:szCs w:val="26"/>
        </w:rPr>
        <w:t>200</w:t>
      </w:r>
      <w:r w:rsidR="006B548B">
        <w:rPr>
          <w:rFonts w:ascii="Arial Narrow" w:hAnsi="Arial Narrow" w:cstheme="minorHAnsi"/>
          <w:sz w:val="26"/>
          <w:szCs w:val="26"/>
        </w:rPr>
        <w:br/>
      </w:r>
    </w:p>
    <w:p w14:paraId="16FD2D64" w14:textId="20957E79" w:rsidR="00DA6155" w:rsidRPr="006B548B" w:rsidRDefault="00DA6155" w:rsidP="0070460A">
      <w:pPr>
        <w:pStyle w:val="BodyText"/>
        <w:numPr>
          <w:ilvl w:val="0"/>
          <w:numId w:val="11"/>
        </w:numPr>
        <w:spacing w:line="276" w:lineRule="auto"/>
        <w:rPr>
          <w:rFonts w:ascii="Arial Narrow" w:hAnsi="Arial Narrow" w:cstheme="minorHAnsi"/>
          <w:sz w:val="26"/>
          <w:szCs w:val="26"/>
        </w:rPr>
      </w:pPr>
      <w:r w:rsidRPr="006B548B">
        <w:rPr>
          <w:rFonts w:ascii="Arial Narrow" w:hAnsi="Arial Narrow" w:cstheme="minorHAnsi"/>
          <w:sz w:val="26"/>
          <w:szCs w:val="26"/>
        </w:rPr>
        <w:t>A</w:t>
      </w:r>
      <w:r w:rsidR="002C55B6" w:rsidRPr="006B548B">
        <w:rPr>
          <w:rFonts w:ascii="Arial Narrow" w:hAnsi="Arial Narrow" w:cstheme="minorHAnsi"/>
          <w:sz w:val="26"/>
          <w:szCs w:val="26"/>
        </w:rPr>
        <w:t>n essay (at leas</w:t>
      </w:r>
      <w:r w:rsidR="00DB00A1" w:rsidRPr="006B548B">
        <w:rPr>
          <w:rFonts w:ascii="Arial Narrow" w:hAnsi="Arial Narrow" w:cstheme="minorHAnsi"/>
          <w:sz w:val="26"/>
          <w:szCs w:val="26"/>
        </w:rPr>
        <w:t>t</w:t>
      </w:r>
      <w:r w:rsidR="002C55B6" w:rsidRPr="006B548B">
        <w:rPr>
          <w:rFonts w:ascii="Arial Narrow" w:hAnsi="Arial Narrow" w:cstheme="minorHAnsi"/>
          <w:sz w:val="26"/>
          <w:szCs w:val="26"/>
        </w:rPr>
        <w:t xml:space="preserve"> one page) written by the student</w:t>
      </w:r>
      <w:r w:rsidRPr="006B548B">
        <w:rPr>
          <w:rFonts w:ascii="Arial Narrow" w:hAnsi="Arial Narrow" w:cstheme="minorHAnsi"/>
          <w:sz w:val="26"/>
          <w:szCs w:val="26"/>
        </w:rPr>
        <w:t xml:space="preserve"> must be submitted</w:t>
      </w:r>
      <w:r w:rsidR="002C55B6" w:rsidRPr="006B548B">
        <w:rPr>
          <w:rFonts w:ascii="Arial Narrow" w:hAnsi="Arial Narrow" w:cstheme="minorHAnsi"/>
          <w:sz w:val="26"/>
          <w:szCs w:val="26"/>
        </w:rPr>
        <w:t xml:space="preserve"> (the student essay must reflect the effort of the student alone)</w:t>
      </w:r>
      <w:r w:rsidRPr="006B548B">
        <w:rPr>
          <w:rFonts w:ascii="Arial Narrow" w:hAnsi="Arial Narrow" w:cstheme="minorHAnsi"/>
          <w:sz w:val="26"/>
          <w:szCs w:val="26"/>
        </w:rPr>
        <w:t>.</w:t>
      </w:r>
      <w:r w:rsidR="006B548B">
        <w:rPr>
          <w:rFonts w:ascii="Arial Narrow" w:hAnsi="Arial Narrow" w:cstheme="minorHAnsi"/>
          <w:sz w:val="26"/>
          <w:szCs w:val="26"/>
        </w:rPr>
        <w:br/>
      </w:r>
    </w:p>
    <w:p w14:paraId="578067D8" w14:textId="2221BA15" w:rsidR="00DA6155" w:rsidRPr="006B548B" w:rsidRDefault="002C55B6" w:rsidP="0070460A">
      <w:pPr>
        <w:pStyle w:val="BodyText"/>
        <w:numPr>
          <w:ilvl w:val="0"/>
          <w:numId w:val="11"/>
        </w:numPr>
        <w:spacing w:line="276" w:lineRule="auto"/>
        <w:rPr>
          <w:rFonts w:ascii="Arial Narrow" w:hAnsi="Arial Narrow" w:cstheme="minorHAnsi"/>
          <w:sz w:val="26"/>
          <w:szCs w:val="26"/>
        </w:rPr>
      </w:pPr>
      <w:r w:rsidRPr="006B548B">
        <w:rPr>
          <w:rFonts w:ascii="Arial Narrow" w:hAnsi="Arial Narrow" w:cstheme="minorHAnsi"/>
          <w:sz w:val="26"/>
          <w:szCs w:val="26"/>
        </w:rPr>
        <w:t>a signed</w:t>
      </w:r>
      <w:r w:rsidR="00DB00A1" w:rsidRPr="006B548B">
        <w:rPr>
          <w:rFonts w:ascii="Arial Narrow" w:hAnsi="Arial Narrow" w:cstheme="minorHAnsi"/>
          <w:sz w:val="26"/>
          <w:szCs w:val="26"/>
        </w:rPr>
        <w:t xml:space="preserve"> </w:t>
      </w:r>
      <w:r w:rsidRPr="006B548B">
        <w:rPr>
          <w:rFonts w:ascii="Arial Narrow" w:hAnsi="Arial Narrow" w:cstheme="minorHAnsi"/>
          <w:sz w:val="26"/>
          <w:szCs w:val="26"/>
        </w:rPr>
        <w:t xml:space="preserve">agreement to abide by the </w:t>
      </w:r>
      <w:r w:rsidR="00DB00A1" w:rsidRPr="006B548B">
        <w:rPr>
          <w:rFonts w:ascii="Arial Narrow" w:hAnsi="Arial Narrow" w:cstheme="minorHAnsi"/>
          <w:sz w:val="26"/>
          <w:szCs w:val="26"/>
        </w:rPr>
        <w:t>expectations</w:t>
      </w:r>
      <w:r w:rsidRPr="006B548B">
        <w:rPr>
          <w:rFonts w:ascii="Arial Narrow" w:hAnsi="Arial Narrow" w:cstheme="minorHAnsi"/>
          <w:sz w:val="26"/>
          <w:szCs w:val="26"/>
        </w:rPr>
        <w:t xml:space="preserve"> of the SLPS Early College Academy</w:t>
      </w:r>
      <w:r w:rsidR="006B548B">
        <w:rPr>
          <w:rFonts w:ascii="Arial Narrow" w:hAnsi="Arial Narrow" w:cstheme="minorHAnsi"/>
          <w:sz w:val="26"/>
          <w:szCs w:val="26"/>
        </w:rPr>
        <w:br/>
      </w:r>
    </w:p>
    <w:p w14:paraId="7CD5B7EA" w14:textId="371B86AC" w:rsidR="0007774F" w:rsidRPr="006B548B" w:rsidRDefault="00DA6155" w:rsidP="0070460A">
      <w:pPr>
        <w:pStyle w:val="BodyText"/>
        <w:numPr>
          <w:ilvl w:val="0"/>
          <w:numId w:val="11"/>
        </w:numPr>
        <w:spacing w:line="276" w:lineRule="auto"/>
        <w:rPr>
          <w:rFonts w:ascii="Arial Narrow" w:hAnsi="Arial Narrow" w:cstheme="minorHAnsi"/>
          <w:sz w:val="26"/>
          <w:szCs w:val="26"/>
        </w:rPr>
      </w:pPr>
      <w:r w:rsidRPr="006B548B">
        <w:rPr>
          <w:rFonts w:ascii="Arial Narrow" w:hAnsi="Arial Narrow" w:cstheme="minorHAnsi"/>
          <w:sz w:val="26"/>
          <w:szCs w:val="26"/>
        </w:rPr>
        <w:t>The student has a</w:t>
      </w:r>
      <w:r w:rsidR="002C55B6" w:rsidRPr="006B548B">
        <w:rPr>
          <w:rFonts w:ascii="Arial Narrow" w:hAnsi="Arial Narrow" w:cstheme="minorHAnsi"/>
          <w:sz w:val="26"/>
          <w:szCs w:val="26"/>
        </w:rPr>
        <w:t>ttended SLPS for both 9</w:t>
      </w:r>
      <w:r w:rsidR="002C55B6" w:rsidRPr="006B548B">
        <w:rPr>
          <w:rFonts w:ascii="Arial Narrow" w:hAnsi="Arial Narrow" w:cstheme="minorHAnsi"/>
          <w:sz w:val="26"/>
          <w:szCs w:val="26"/>
          <w:vertAlign w:val="superscript"/>
        </w:rPr>
        <w:t>th</w:t>
      </w:r>
      <w:r w:rsidR="002C55B6" w:rsidRPr="006B548B">
        <w:rPr>
          <w:rFonts w:ascii="Arial Narrow" w:hAnsi="Arial Narrow" w:cstheme="minorHAnsi"/>
          <w:sz w:val="26"/>
          <w:szCs w:val="26"/>
        </w:rPr>
        <w:t xml:space="preserve"> and 10</w:t>
      </w:r>
      <w:r w:rsidR="002C55B6" w:rsidRPr="006B548B">
        <w:rPr>
          <w:rFonts w:ascii="Arial Narrow" w:hAnsi="Arial Narrow" w:cstheme="minorHAnsi"/>
          <w:sz w:val="26"/>
          <w:szCs w:val="26"/>
          <w:vertAlign w:val="superscript"/>
        </w:rPr>
        <w:t>th</w:t>
      </w:r>
      <w:r w:rsidR="002C55B6" w:rsidRPr="006B548B">
        <w:rPr>
          <w:rFonts w:ascii="Arial Narrow" w:hAnsi="Arial Narrow" w:cstheme="minorHAnsi"/>
          <w:sz w:val="26"/>
          <w:szCs w:val="26"/>
        </w:rPr>
        <w:t xml:space="preserve"> grades.</w:t>
      </w:r>
    </w:p>
    <w:p w14:paraId="370FFEEA" w14:textId="77777777" w:rsidR="00DA6155" w:rsidRPr="006B548B" w:rsidRDefault="00DA6155" w:rsidP="006B548B">
      <w:pPr>
        <w:pStyle w:val="BodyText"/>
        <w:spacing w:before="194"/>
        <w:rPr>
          <w:rFonts w:ascii="Arial Narrow" w:hAnsi="Arial Narrow" w:cstheme="minorHAnsi"/>
          <w:sz w:val="26"/>
          <w:szCs w:val="26"/>
        </w:rPr>
      </w:pPr>
    </w:p>
    <w:p w14:paraId="259F1869" w14:textId="38C89FAF" w:rsidR="00DA6155" w:rsidRPr="006B548B" w:rsidRDefault="00DA6155" w:rsidP="006B548B">
      <w:pPr>
        <w:pStyle w:val="BodyText"/>
        <w:spacing w:before="194"/>
        <w:rPr>
          <w:rFonts w:ascii="Arial Narrow" w:hAnsi="Arial Narrow" w:cstheme="minorHAnsi"/>
          <w:sz w:val="26"/>
          <w:szCs w:val="26"/>
        </w:rPr>
      </w:pPr>
      <w:r w:rsidRPr="006B548B">
        <w:rPr>
          <w:rFonts w:ascii="Arial Narrow" w:hAnsi="Arial Narrow" w:cstheme="minorHAnsi"/>
          <w:sz w:val="26"/>
          <w:szCs w:val="26"/>
        </w:rPr>
        <w:t>Upon acceptance into Early College Academy, the student agrees to the following:</w:t>
      </w:r>
    </w:p>
    <w:p w14:paraId="0C29FA0C" w14:textId="02EC6E1B" w:rsidR="0007774F" w:rsidRPr="006B548B" w:rsidRDefault="002C55B6" w:rsidP="0070460A">
      <w:pPr>
        <w:pStyle w:val="BodyText"/>
        <w:numPr>
          <w:ilvl w:val="0"/>
          <w:numId w:val="12"/>
        </w:numPr>
        <w:spacing w:before="194"/>
        <w:rPr>
          <w:rFonts w:ascii="Arial Narrow" w:hAnsi="Arial Narrow" w:cstheme="minorHAnsi"/>
          <w:sz w:val="26"/>
          <w:szCs w:val="26"/>
        </w:rPr>
      </w:pPr>
      <w:r w:rsidRPr="006B548B">
        <w:rPr>
          <w:rFonts w:ascii="Arial Narrow" w:hAnsi="Arial Narrow" w:cstheme="minorHAnsi"/>
          <w:sz w:val="26"/>
          <w:szCs w:val="26"/>
        </w:rPr>
        <w:t>Transportation must be provided by the student</w:t>
      </w:r>
      <w:r w:rsidR="00DA6155" w:rsidRPr="006B548B">
        <w:rPr>
          <w:rFonts w:ascii="Arial Narrow" w:hAnsi="Arial Narrow" w:cstheme="minorHAnsi"/>
          <w:sz w:val="26"/>
          <w:szCs w:val="26"/>
        </w:rPr>
        <w:t>.</w:t>
      </w:r>
      <w:r w:rsidR="006B548B">
        <w:rPr>
          <w:rFonts w:ascii="Arial Narrow" w:hAnsi="Arial Narrow" w:cstheme="minorHAnsi"/>
          <w:sz w:val="26"/>
          <w:szCs w:val="26"/>
        </w:rPr>
        <w:br/>
      </w:r>
    </w:p>
    <w:p w14:paraId="5D96E2C8" w14:textId="4348B74F" w:rsidR="00DA6155" w:rsidRPr="006B548B" w:rsidRDefault="002C55B6" w:rsidP="0070460A">
      <w:pPr>
        <w:pStyle w:val="ListParagraph"/>
        <w:numPr>
          <w:ilvl w:val="0"/>
          <w:numId w:val="12"/>
        </w:numPr>
        <w:tabs>
          <w:tab w:val="left" w:pos="1691"/>
        </w:tabs>
        <w:spacing w:before="44"/>
        <w:rPr>
          <w:rFonts w:ascii="Arial Narrow" w:hAnsi="Arial Narrow" w:cstheme="minorHAnsi"/>
          <w:sz w:val="26"/>
          <w:szCs w:val="26"/>
        </w:rPr>
      </w:pPr>
      <w:r w:rsidRPr="006B548B">
        <w:rPr>
          <w:rFonts w:ascii="Arial Narrow" w:hAnsi="Arial Narrow" w:cstheme="minorHAnsi"/>
          <w:sz w:val="26"/>
          <w:szCs w:val="26"/>
        </w:rPr>
        <w:t>Student will follow the academic calendar of STLCC</w:t>
      </w:r>
      <w:r w:rsidR="00DA6155" w:rsidRPr="006B548B">
        <w:rPr>
          <w:rFonts w:ascii="Arial Narrow" w:hAnsi="Arial Narrow" w:cstheme="minorHAnsi"/>
          <w:sz w:val="26"/>
          <w:szCs w:val="26"/>
        </w:rPr>
        <w:t>.</w:t>
      </w:r>
      <w:r w:rsidR="006B548B">
        <w:rPr>
          <w:rFonts w:ascii="Arial Narrow" w:hAnsi="Arial Narrow" w:cstheme="minorHAnsi"/>
          <w:sz w:val="26"/>
          <w:szCs w:val="26"/>
        </w:rPr>
        <w:br/>
      </w:r>
    </w:p>
    <w:p w14:paraId="67423805" w14:textId="57AD1FB3" w:rsidR="0007774F" w:rsidRPr="006B548B" w:rsidRDefault="00DA6155" w:rsidP="0070460A">
      <w:pPr>
        <w:pStyle w:val="ListParagraph"/>
        <w:numPr>
          <w:ilvl w:val="0"/>
          <w:numId w:val="12"/>
        </w:numPr>
        <w:tabs>
          <w:tab w:val="left" w:pos="1691"/>
        </w:tabs>
        <w:spacing w:before="44"/>
        <w:rPr>
          <w:rFonts w:ascii="Arial Narrow" w:hAnsi="Arial Narrow" w:cstheme="minorHAnsi"/>
          <w:sz w:val="26"/>
          <w:szCs w:val="26"/>
        </w:rPr>
      </w:pPr>
      <w:r w:rsidRPr="006B548B">
        <w:rPr>
          <w:rFonts w:ascii="Arial Narrow" w:hAnsi="Arial Narrow" w:cstheme="minorHAnsi"/>
          <w:sz w:val="26"/>
          <w:szCs w:val="26"/>
        </w:rPr>
        <w:t xml:space="preserve">Student will </w:t>
      </w:r>
      <w:r w:rsidR="002C55B6" w:rsidRPr="006B548B">
        <w:rPr>
          <w:rFonts w:ascii="Arial Narrow" w:hAnsi="Arial Narrow" w:cstheme="minorHAnsi"/>
          <w:sz w:val="26"/>
          <w:szCs w:val="26"/>
        </w:rPr>
        <w:t>be on time and attend all classes</w:t>
      </w:r>
      <w:r w:rsidRPr="006B548B">
        <w:rPr>
          <w:rFonts w:ascii="Arial Narrow" w:hAnsi="Arial Narrow" w:cstheme="minorHAnsi"/>
          <w:sz w:val="26"/>
          <w:szCs w:val="26"/>
        </w:rPr>
        <w:t>.</w:t>
      </w:r>
      <w:r w:rsidR="006B548B">
        <w:rPr>
          <w:rFonts w:ascii="Arial Narrow" w:hAnsi="Arial Narrow" w:cstheme="minorHAnsi"/>
          <w:sz w:val="26"/>
          <w:szCs w:val="26"/>
        </w:rPr>
        <w:br/>
      </w:r>
    </w:p>
    <w:p w14:paraId="0CF3C7F3" w14:textId="505083C7" w:rsidR="0007774F" w:rsidRPr="006B548B" w:rsidRDefault="002C55B6" w:rsidP="0070460A">
      <w:pPr>
        <w:pStyle w:val="ListParagraph"/>
        <w:numPr>
          <w:ilvl w:val="0"/>
          <w:numId w:val="12"/>
        </w:numPr>
        <w:tabs>
          <w:tab w:val="left" w:pos="1705"/>
        </w:tabs>
        <w:spacing w:before="45"/>
        <w:rPr>
          <w:rFonts w:ascii="Arial Narrow" w:hAnsi="Arial Narrow" w:cstheme="minorHAnsi"/>
          <w:sz w:val="26"/>
          <w:szCs w:val="26"/>
        </w:rPr>
      </w:pPr>
      <w:r w:rsidRPr="006B548B">
        <w:rPr>
          <w:rFonts w:ascii="Arial Narrow" w:hAnsi="Arial Narrow" w:cstheme="minorHAnsi"/>
          <w:sz w:val="26"/>
          <w:szCs w:val="26"/>
        </w:rPr>
        <w:t>SLPS behavioral expectation, as well as those of STLCC, must be followed</w:t>
      </w:r>
      <w:r w:rsidR="00DA6155" w:rsidRPr="006B548B">
        <w:rPr>
          <w:rFonts w:ascii="Arial Narrow" w:hAnsi="Arial Narrow" w:cstheme="minorHAnsi"/>
          <w:sz w:val="26"/>
          <w:szCs w:val="26"/>
        </w:rPr>
        <w:t>.</w:t>
      </w:r>
    </w:p>
    <w:p w14:paraId="11EAD5C5" w14:textId="77777777" w:rsidR="00DA6155" w:rsidRPr="006B548B" w:rsidRDefault="00DA6155" w:rsidP="006B548B">
      <w:pPr>
        <w:pStyle w:val="BodyText"/>
        <w:spacing w:before="43"/>
        <w:rPr>
          <w:rFonts w:ascii="Arial Narrow" w:hAnsi="Arial Narrow" w:cstheme="minorHAnsi"/>
          <w:sz w:val="26"/>
          <w:szCs w:val="26"/>
        </w:rPr>
      </w:pPr>
    </w:p>
    <w:p w14:paraId="2503B197" w14:textId="5DCCEECB" w:rsidR="0007774F" w:rsidRPr="006B548B" w:rsidRDefault="002C55B6" w:rsidP="006B548B">
      <w:pPr>
        <w:pStyle w:val="BodyText"/>
        <w:spacing w:before="43"/>
        <w:rPr>
          <w:rFonts w:ascii="Arial Narrow" w:hAnsi="Arial Narrow" w:cstheme="minorHAnsi"/>
          <w:i/>
          <w:iCs/>
          <w:color w:val="FF0000"/>
          <w:sz w:val="26"/>
          <w:szCs w:val="26"/>
        </w:rPr>
      </w:pPr>
      <w:r w:rsidRPr="006B548B">
        <w:rPr>
          <w:rFonts w:ascii="Arial Narrow" w:hAnsi="Arial Narrow" w:cstheme="minorHAnsi"/>
          <w:i/>
          <w:iCs/>
          <w:color w:val="FF0000"/>
          <w:sz w:val="26"/>
          <w:szCs w:val="26"/>
        </w:rPr>
        <w:t xml:space="preserve">Students </w:t>
      </w:r>
      <w:r w:rsidR="00DA6155" w:rsidRPr="006B548B">
        <w:rPr>
          <w:rFonts w:ascii="Arial Narrow" w:hAnsi="Arial Narrow" w:cstheme="minorHAnsi"/>
          <w:i/>
          <w:iCs/>
          <w:color w:val="FF0000"/>
          <w:sz w:val="26"/>
          <w:szCs w:val="26"/>
        </w:rPr>
        <w:t xml:space="preserve">enrolled in Early College Academy </w:t>
      </w:r>
      <w:r w:rsidRPr="006B548B">
        <w:rPr>
          <w:rFonts w:ascii="Arial Narrow" w:hAnsi="Arial Narrow" w:cstheme="minorHAnsi"/>
          <w:i/>
          <w:iCs/>
          <w:color w:val="FF0000"/>
          <w:sz w:val="26"/>
          <w:szCs w:val="26"/>
        </w:rPr>
        <w:t>are still eligible to participate in their high school activities</w:t>
      </w:r>
      <w:r w:rsidR="00DA6155" w:rsidRPr="006B548B">
        <w:rPr>
          <w:rFonts w:ascii="Arial Narrow" w:hAnsi="Arial Narrow" w:cstheme="minorHAnsi"/>
          <w:i/>
          <w:iCs/>
          <w:color w:val="FF0000"/>
          <w:sz w:val="26"/>
          <w:szCs w:val="26"/>
        </w:rPr>
        <w:t xml:space="preserve"> (</w:t>
      </w:r>
      <w:r w:rsidRPr="006B548B">
        <w:rPr>
          <w:rFonts w:ascii="Arial Narrow" w:hAnsi="Arial Narrow" w:cstheme="minorHAnsi"/>
          <w:i/>
          <w:iCs/>
          <w:color w:val="FF0000"/>
          <w:sz w:val="26"/>
          <w:szCs w:val="26"/>
        </w:rPr>
        <w:t>sports</w:t>
      </w:r>
      <w:r w:rsidR="00DA6155" w:rsidRPr="006B548B">
        <w:rPr>
          <w:rFonts w:ascii="Arial Narrow" w:hAnsi="Arial Narrow" w:cstheme="minorHAnsi"/>
          <w:i/>
          <w:iCs/>
          <w:color w:val="FF0000"/>
          <w:sz w:val="26"/>
          <w:szCs w:val="26"/>
        </w:rPr>
        <w:t>, events, clubs, etc.)</w:t>
      </w:r>
    </w:p>
    <w:p w14:paraId="38288749" w14:textId="77777777" w:rsidR="0007774F" w:rsidRPr="006B548B" w:rsidRDefault="0007774F" w:rsidP="00BB7E62">
      <w:pPr>
        <w:pStyle w:val="BodyText"/>
        <w:rPr>
          <w:rFonts w:ascii="Arial Narrow" w:hAnsi="Arial Narrow"/>
          <w:sz w:val="26"/>
          <w:szCs w:val="26"/>
        </w:rPr>
      </w:pPr>
    </w:p>
    <w:p w14:paraId="20BD9A1A" w14:textId="77777777" w:rsidR="0007774F" w:rsidRPr="004E2AFE" w:rsidRDefault="0007774F" w:rsidP="00BB7E62">
      <w:pPr>
        <w:pStyle w:val="BodyText"/>
        <w:rPr>
          <w:rFonts w:ascii="Arial Narrow" w:hAnsi="Arial Narrow"/>
        </w:rPr>
      </w:pPr>
    </w:p>
    <w:p w14:paraId="2131DA2C" w14:textId="77777777" w:rsidR="00DA6155" w:rsidRPr="004E2AFE" w:rsidRDefault="00DA6155">
      <w:pPr>
        <w:rPr>
          <w:rFonts w:ascii="Arial Narrow" w:hAnsi="Arial Narrow"/>
        </w:rPr>
      </w:pPr>
      <w:r w:rsidRPr="004E2AFE">
        <w:rPr>
          <w:rFonts w:ascii="Arial Narrow" w:hAnsi="Arial Narrow"/>
          <w:b/>
          <w:bCs/>
        </w:rPr>
        <w:br w:type="page"/>
      </w:r>
    </w:p>
    <w:tbl>
      <w:tblPr>
        <w:tblStyle w:val="TableGrid"/>
        <w:tblW w:w="0" w:type="auto"/>
        <w:tblLook w:val="04A0" w:firstRow="1" w:lastRow="0" w:firstColumn="1" w:lastColumn="0" w:noHBand="0" w:noVBand="1"/>
      </w:tblPr>
      <w:tblGrid>
        <w:gridCol w:w="10502"/>
      </w:tblGrid>
      <w:tr w:rsidR="00DA6155" w:rsidRPr="004E2AFE" w14:paraId="3D4028DC" w14:textId="77777777" w:rsidTr="001B6F6E">
        <w:tc>
          <w:tcPr>
            <w:tcW w:w="10502" w:type="dxa"/>
            <w:shd w:val="clear" w:color="auto" w:fill="1B489B"/>
            <w:vAlign w:val="center"/>
          </w:tcPr>
          <w:p w14:paraId="7CAB1E32" w14:textId="315CF6DF" w:rsidR="00DA6155" w:rsidRPr="004E2AFE" w:rsidRDefault="00603A1F" w:rsidP="001B6F6E">
            <w:pPr>
              <w:pStyle w:val="Heading4"/>
              <w:ind w:left="0" w:right="62"/>
              <w:jc w:val="center"/>
              <w:rPr>
                <w:rFonts w:ascii="Arial Narrow" w:hAnsi="Arial Narrow"/>
                <w:color w:val="F4D459"/>
                <w:sz w:val="44"/>
                <w:szCs w:val="44"/>
              </w:rPr>
            </w:pPr>
            <w:r>
              <w:rPr>
                <w:rFonts w:ascii="Arial Narrow" w:hAnsi="Arial Narrow"/>
                <w:color w:val="F4D459"/>
                <w:sz w:val="44"/>
                <w:szCs w:val="44"/>
              </w:rPr>
              <w:lastRenderedPageBreak/>
              <w:t>EARLY COLLEGE ACADEMY</w:t>
            </w:r>
          </w:p>
          <w:p w14:paraId="3A572C02" w14:textId="40B01925" w:rsidR="00DA6155" w:rsidRPr="004E2AFE" w:rsidRDefault="00DA6155" w:rsidP="001B6F6E">
            <w:pPr>
              <w:pStyle w:val="Heading4"/>
              <w:ind w:left="0" w:right="62"/>
              <w:jc w:val="center"/>
              <w:rPr>
                <w:rFonts w:ascii="Arial Narrow" w:hAnsi="Arial Narrow"/>
                <w:color w:val="F4D459"/>
                <w:sz w:val="44"/>
                <w:szCs w:val="44"/>
              </w:rPr>
            </w:pPr>
            <w:r w:rsidRPr="004E2AFE">
              <w:rPr>
                <w:rFonts w:ascii="Arial Narrow" w:hAnsi="Arial Narrow"/>
                <w:color w:val="F4D459"/>
                <w:sz w:val="44"/>
                <w:szCs w:val="44"/>
              </w:rPr>
              <w:t>(HARRIS-STOWE STATE UNIVERSITY)</w:t>
            </w:r>
          </w:p>
        </w:tc>
      </w:tr>
    </w:tbl>
    <w:p w14:paraId="0C136CF1" w14:textId="77777777" w:rsidR="0007774F" w:rsidRPr="004E2AFE" w:rsidRDefault="0007774F" w:rsidP="00BB7E62">
      <w:pPr>
        <w:pStyle w:val="BodyText"/>
        <w:spacing w:before="9"/>
        <w:rPr>
          <w:rFonts w:ascii="Arial Narrow" w:hAnsi="Arial Narrow"/>
          <w:sz w:val="26"/>
        </w:rPr>
      </w:pPr>
    </w:p>
    <w:p w14:paraId="0632B3BB" w14:textId="77777777" w:rsidR="0007774F" w:rsidRPr="006B548B" w:rsidRDefault="002C55B6" w:rsidP="00BB7E62">
      <w:pPr>
        <w:pStyle w:val="BodyText"/>
        <w:spacing w:before="1" w:line="276" w:lineRule="auto"/>
        <w:jc w:val="both"/>
        <w:rPr>
          <w:rFonts w:ascii="Arial Narrow" w:hAnsi="Arial Narrow"/>
          <w:sz w:val="26"/>
          <w:szCs w:val="26"/>
        </w:rPr>
      </w:pPr>
      <w:r w:rsidRPr="006B548B">
        <w:rPr>
          <w:rFonts w:ascii="Arial Narrow" w:hAnsi="Arial Narrow"/>
          <w:sz w:val="26"/>
          <w:szCs w:val="26"/>
        </w:rPr>
        <w:t>This program was born out of collaborative partnership between Harris-Stowe State University and St. Louis Finish Line, For Life! Graduation committee to offer a dual enrollment program targeted specifically to seniors who typically would not believe college to be a viable post-secondary option. The intent of the program model is to bolster and rally district resources around getting all seniors to the proverbial finish line-participate in a high school graduation ceremony in May.</w:t>
      </w:r>
    </w:p>
    <w:p w14:paraId="566C8CA6" w14:textId="0B8A7C90" w:rsidR="0007774F" w:rsidRPr="006B548B" w:rsidRDefault="00603A1F" w:rsidP="00BB7E62">
      <w:pPr>
        <w:pStyle w:val="Heading4"/>
        <w:spacing w:before="202"/>
        <w:ind w:left="0"/>
        <w:jc w:val="both"/>
        <w:rPr>
          <w:rFonts w:ascii="Arial Narrow" w:hAnsi="Arial Narrow"/>
          <w:sz w:val="26"/>
          <w:szCs w:val="26"/>
        </w:rPr>
      </w:pPr>
      <w:r>
        <w:rPr>
          <w:rFonts w:ascii="Arial Narrow" w:hAnsi="Arial Narrow"/>
          <w:sz w:val="26"/>
          <w:szCs w:val="26"/>
        </w:rPr>
        <w:t>Who is eligible</w:t>
      </w:r>
      <w:r w:rsidR="002C55B6" w:rsidRPr="006B548B">
        <w:rPr>
          <w:rFonts w:ascii="Arial Narrow" w:hAnsi="Arial Narrow"/>
          <w:sz w:val="26"/>
          <w:szCs w:val="26"/>
        </w:rPr>
        <w:t>?</w:t>
      </w:r>
    </w:p>
    <w:p w14:paraId="290583F9" w14:textId="77777777" w:rsidR="0007774F" w:rsidRPr="006B548B" w:rsidRDefault="0007774F" w:rsidP="00BB7E62">
      <w:pPr>
        <w:pStyle w:val="BodyText"/>
        <w:spacing w:before="10"/>
        <w:rPr>
          <w:rFonts w:ascii="Arial Narrow" w:hAnsi="Arial Narrow"/>
          <w:b/>
          <w:sz w:val="26"/>
          <w:szCs w:val="26"/>
        </w:rPr>
      </w:pPr>
    </w:p>
    <w:p w14:paraId="4B35195F" w14:textId="108B96CA" w:rsidR="0007774F" w:rsidRPr="006B548B" w:rsidRDefault="002C55B6" w:rsidP="0070460A">
      <w:pPr>
        <w:pStyle w:val="ListParagraph"/>
        <w:numPr>
          <w:ilvl w:val="0"/>
          <w:numId w:val="10"/>
        </w:numPr>
        <w:tabs>
          <w:tab w:val="left" w:pos="1529"/>
          <w:tab w:val="left" w:pos="1531"/>
        </w:tabs>
        <w:spacing w:line="278" w:lineRule="auto"/>
        <w:rPr>
          <w:rFonts w:ascii="Arial Narrow" w:hAnsi="Arial Narrow"/>
          <w:sz w:val="26"/>
          <w:szCs w:val="26"/>
        </w:rPr>
      </w:pPr>
      <w:r w:rsidRPr="006B548B">
        <w:rPr>
          <w:rFonts w:ascii="Arial Narrow" w:hAnsi="Arial Narrow"/>
          <w:sz w:val="26"/>
          <w:szCs w:val="26"/>
        </w:rPr>
        <w:t>Students interested in pursuing a college education at Harris-Stowe State University after high school graduation</w:t>
      </w:r>
      <w:r w:rsidR="00DA6155" w:rsidRPr="006B548B">
        <w:rPr>
          <w:rFonts w:ascii="Arial Narrow" w:hAnsi="Arial Narrow"/>
          <w:sz w:val="26"/>
          <w:szCs w:val="26"/>
        </w:rPr>
        <w:t>.</w:t>
      </w:r>
    </w:p>
    <w:p w14:paraId="01203DCF" w14:textId="56247DD3" w:rsidR="0007774F" w:rsidRPr="006B548B" w:rsidRDefault="002C55B6" w:rsidP="0070460A">
      <w:pPr>
        <w:pStyle w:val="ListParagraph"/>
        <w:numPr>
          <w:ilvl w:val="0"/>
          <w:numId w:val="10"/>
        </w:numPr>
        <w:tabs>
          <w:tab w:val="left" w:pos="1530"/>
        </w:tabs>
        <w:spacing w:before="197"/>
        <w:rPr>
          <w:rFonts w:ascii="Arial Narrow" w:hAnsi="Arial Narrow"/>
          <w:sz w:val="26"/>
          <w:szCs w:val="26"/>
        </w:rPr>
      </w:pPr>
      <w:r w:rsidRPr="006B548B">
        <w:rPr>
          <w:rFonts w:ascii="Arial Narrow" w:hAnsi="Arial Narrow"/>
          <w:sz w:val="26"/>
          <w:szCs w:val="26"/>
        </w:rPr>
        <w:t>Students who could benefit from college-level support in Writing and Math</w:t>
      </w:r>
      <w:r w:rsidR="00DA6155" w:rsidRPr="006B548B">
        <w:rPr>
          <w:rFonts w:ascii="Arial Narrow" w:hAnsi="Arial Narrow"/>
          <w:sz w:val="26"/>
          <w:szCs w:val="26"/>
        </w:rPr>
        <w:t>.</w:t>
      </w:r>
    </w:p>
    <w:p w14:paraId="68F21D90" w14:textId="77777777" w:rsidR="0007774F" w:rsidRPr="006B548B" w:rsidRDefault="0007774F" w:rsidP="00DB00A1">
      <w:pPr>
        <w:pStyle w:val="BodyText"/>
        <w:spacing w:before="10"/>
        <w:rPr>
          <w:rFonts w:ascii="Arial Narrow" w:hAnsi="Arial Narrow"/>
          <w:sz w:val="26"/>
          <w:szCs w:val="26"/>
        </w:rPr>
      </w:pPr>
    </w:p>
    <w:p w14:paraId="15112789" w14:textId="50FBFB91" w:rsidR="0007774F" w:rsidRPr="006B548B" w:rsidRDefault="002C55B6" w:rsidP="0070460A">
      <w:pPr>
        <w:pStyle w:val="ListParagraph"/>
        <w:numPr>
          <w:ilvl w:val="0"/>
          <w:numId w:val="10"/>
        </w:numPr>
        <w:tabs>
          <w:tab w:val="left" w:pos="1529"/>
          <w:tab w:val="left" w:pos="1531"/>
        </w:tabs>
        <w:spacing w:line="278" w:lineRule="auto"/>
        <w:rPr>
          <w:rFonts w:ascii="Arial Narrow" w:hAnsi="Arial Narrow"/>
          <w:sz w:val="26"/>
          <w:szCs w:val="26"/>
        </w:rPr>
      </w:pPr>
      <w:r w:rsidRPr="006B548B">
        <w:rPr>
          <w:rFonts w:ascii="Arial Narrow" w:hAnsi="Arial Narrow"/>
          <w:sz w:val="26"/>
          <w:szCs w:val="26"/>
        </w:rPr>
        <w:t>Students who would like to get a “jump start” on a college experience by earning 6 units of college credit will attend classes on Harris-Stowe campus</w:t>
      </w:r>
      <w:r w:rsidR="00DA6155" w:rsidRPr="006B548B">
        <w:rPr>
          <w:rFonts w:ascii="Arial Narrow" w:hAnsi="Arial Narrow"/>
          <w:sz w:val="26"/>
          <w:szCs w:val="26"/>
        </w:rPr>
        <w:t>.</w:t>
      </w:r>
    </w:p>
    <w:p w14:paraId="13C326F3" w14:textId="77777777" w:rsidR="0007774F" w:rsidRPr="006B548B" w:rsidRDefault="0007774F" w:rsidP="00BB7E62">
      <w:pPr>
        <w:pStyle w:val="BodyText"/>
        <w:rPr>
          <w:rFonts w:ascii="Arial Narrow" w:hAnsi="Arial Narrow"/>
          <w:sz w:val="26"/>
          <w:szCs w:val="26"/>
        </w:rPr>
      </w:pPr>
    </w:p>
    <w:p w14:paraId="49FAC374" w14:textId="77777777" w:rsidR="0007774F" w:rsidRPr="006B548B" w:rsidRDefault="002C55B6" w:rsidP="00BB7E62">
      <w:pPr>
        <w:pStyle w:val="Heading4"/>
        <w:spacing w:before="148"/>
        <w:ind w:left="0"/>
        <w:jc w:val="both"/>
        <w:rPr>
          <w:rFonts w:ascii="Arial Narrow" w:hAnsi="Arial Narrow"/>
          <w:sz w:val="26"/>
          <w:szCs w:val="26"/>
        </w:rPr>
      </w:pPr>
      <w:r w:rsidRPr="006B548B">
        <w:rPr>
          <w:rFonts w:ascii="Arial Narrow" w:hAnsi="Arial Narrow"/>
          <w:sz w:val="26"/>
          <w:szCs w:val="26"/>
        </w:rPr>
        <w:t>Eligibility Requirements</w:t>
      </w:r>
    </w:p>
    <w:p w14:paraId="50125231" w14:textId="77777777" w:rsidR="0007774F" w:rsidRPr="006B548B" w:rsidRDefault="0007774F" w:rsidP="00BB7E62">
      <w:pPr>
        <w:pStyle w:val="BodyText"/>
        <w:spacing w:before="10"/>
        <w:rPr>
          <w:rFonts w:ascii="Arial Narrow" w:hAnsi="Arial Narrow"/>
          <w:b/>
          <w:sz w:val="26"/>
          <w:szCs w:val="26"/>
        </w:rPr>
      </w:pPr>
    </w:p>
    <w:p w14:paraId="71DA19B2" w14:textId="648AE4C5" w:rsidR="00DA6155" w:rsidRPr="006B548B" w:rsidRDefault="004B69E4" w:rsidP="0070460A">
      <w:pPr>
        <w:pStyle w:val="BodyText"/>
        <w:numPr>
          <w:ilvl w:val="0"/>
          <w:numId w:val="13"/>
        </w:numPr>
        <w:spacing w:before="1" w:line="276" w:lineRule="auto"/>
        <w:rPr>
          <w:rFonts w:ascii="Arial Narrow" w:hAnsi="Arial Narrow"/>
          <w:sz w:val="26"/>
          <w:szCs w:val="26"/>
        </w:rPr>
      </w:pPr>
      <w:r w:rsidRPr="006B548B">
        <w:rPr>
          <w:rFonts w:ascii="Arial Narrow" w:hAnsi="Arial Narrow"/>
          <w:sz w:val="26"/>
          <w:szCs w:val="26"/>
        </w:rPr>
        <w:t>Students has e</w:t>
      </w:r>
      <w:r w:rsidR="002C55B6" w:rsidRPr="006B548B">
        <w:rPr>
          <w:rFonts w:ascii="Arial Narrow" w:hAnsi="Arial Narrow"/>
          <w:sz w:val="26"/>
          <w:szCs w:val="26"/>
        </w:rPr>
        <w:t>xpressed interest in attending HSSU upon graduation</w:t>
      </w:r>
      <w:r w:rsidRPr="006B548B">
        <w:rPr>
          <w:rFonts w:ascii="Arial Narrow" w:hAnsi="Arial Narrow"/>
          <w:sz w:val="26"/>
          <w:szCs w:val="26"/>
        </w:rPr>
        <w:t>.</w:t>
      </w:r>
      <w:r w:rsidR="002C55B6" w:rsidRPr="006B548B">
        <w:rPr>
          <w:rFonts w:ascii="Arial Narrow" w:hAnsi="Arial Narrow"/>
          <w:sz w:val="26"/>
          <w:szCs w:val="26"/>
        </w:rPr>
        <w:t xml:space="preserve"> </w:t>
      </w:r>
    </w:p>
    <w:p w14:paraId="6B147BEE" w14:textId="578C7DC7" w:rsidR="00DA6155" w:rsidRPr="006B548B" w:rsidRDefault="004B69E4" w:rsidP="0070460A">
      <w:pPr>
        <w:pStyle w:val="BodyText"/>
        <w:numPr>
          <w:ilvl w:val="0"/>
          <w:numId w:val="13"/>
        </w:numPr>
        <w:spacing w:before="1" w:line="276" w:lineRule="auto"/>
        <w:rPr>
          <w:rFonts w:ascii="Arial Narrow" w:hAnsi="Arial Narrow"/>
          <w:sz w:val="26"/>
          <w:szCs w:val="26"/>
        </w:rPr>
      </w:pPr>
      <w:r w:rsidRPr="006B548B">
        <w:rPr>
          <w:rFonts w:ascii="Arial Narrow" w:hAnsi="Arial Narrow"/>
          <w:sz w:val="26"/>
          <w:szCs w:val="26"/>
        </w:rPr>
        <w:t>Student has</w:t>
      </w:r>
      <w:r w:rsidR="002C55B6" w:rsidRPr="006B548B">
        <w:rPr>
          <w:rFonts w:ascii="Arial Narrow" w:hAnsi="Arial Narrow"/>
          <w:sz w:val="26"/>
          <w:szCs w:val="26"/>
        </w:rPr>
        <w:t xml:space="preserve"> at least 80% or higher attendance percentage</w:t>
      </w:r>
      <w:r w:rsidRPr="006B548B">
        <w:rPr>
          <w:rFonts w:ascii="Arial Narrow" w:hAnsi="Arial Narrow"/>
          <w:sz w:val="26"/>
          <w:szCs w:val="26"/>
        </w:rPr>
        <w:t>.</w:t>
      </w:r>
      <w:r w:rsidR="002C55B6" w:rsidRPr="006B548B">
        <w:rPr>
          <w:rFonts w:ascii="Arial Narrow" w:hAnsi="Arial Narrow"/>
          <w:sz w:val="26"/>
          <w:szCs w:val="26"/>
        </w:rPr>
        <w:t xml:space="preserve"> </w:t>
      </w:r>
    </w:p>
    <w:p w14:paraId="5F452210" w14:textId="1E76DB87" w:rsidR="0007774F" w:rsidRPr="006B548B" w:rsidRDefault="004B69E4" w:rsidP="0070460A">
      <w:pPr>
        <w:pStyle w:val="BodyText"/>
        <w:numPr>
          <w:ilvl w:val="0"/>
          <w:numId w:val="13"/>
        </w:numPr>
        <w:spacing w:before="1" w:line="276" w:lineRule="auto"/>
        <w:rPr>
          <w:rFonts w:ascii="Arial Narrow" w:hAnsi="Arial Narrow"/>
          <w:sz w:val="26"/>
          <w:szCs w:val="26"/>
        </w:rPr>
      </w:pPr>
      <w:r w:rsidRPr="006B548B">
        <w:rPr>
          <w:rFonts w:ascii="Arial Narrow" w:hAnsi="Arial Narrow"/>
          <w:sz w:val="26"/>
          <w:szCs w:val="26"/>
        </w:rPr>
        <w:t>Students has n</w:t>
      </w:r>
      <w:r w:rsidR="002C55B6" w:rsidRPr="006B548B">
        <w:rPr>
          <w:rFonts w:ascii="Arial Narrow" w:hAnsi="Arial Narrow"/>
          <w:sz w:val="26"/>
          <w:szCs w:val="26"/>
        </w:rPr>
        <w:t xml:space="preserve">o </w:t>
      </w:r>
      <w:r w:rsidRPr="006B548B">
        <w:rPr>
          <w:rFonts w:ascii="Arial Narrow" w:hAnsi="Arial Narrow"/>
          <w:sz w:val="26"/>
          <w:szCs w:val="26"/>
        </w:rPr>
        <w:t xml:space="preserve">history of </w:t>
      </w:r>
      <w:r w:rsidR="002C55B6" w:rsidRPr="006B548B">
        <w:rPr>
          <w:rFonts w:ascii="Arial Narrow" w:hAnsi="Arial Narrow"/>
          <w:sz w:val="26"/>
          <w:szCs w:val="26"/>
        </w:rPr>
        <w:t xml:space="preserve">disciplinary issues (no </w:t>
      </w:r>
      <w:r w:rsidRPr="006B548B">
        <w:rPr>
          <w:rFonts w:ascii="Arial Narrow" w:hAnsi="Arial Narrow"/>
          <w:sz w:val="26"/>
          <w:szCs w:val="26"/>
        </w:rPr>
        <w:t>T</w:t>
      </w:r>
      <w:r w:rsidR="002C55B6" w:rsidRPr="006B548B">
        <w:rPr>
          <w:rFonts w:ascii="Arial Narrow" w:hAnsi="Arial Narrow"/>
          <w:sz w:val="26"/>
          <w:szCs w:val="26"/>
        </w:rPr>
        <w:t>ype 1 infractions)</w:t>
      </w:r>
      <w:r w:rsidRPr="006B548B">
        <w:rPr>
          <w:rFonts w:ascii="Arial Narrow" w:hAnsi="Arial Narrow"/>
          <w:sz w:val="26"/>
          <w:szCs w:val="26"/>
        </w:rPr>
        <w:t>.</w:t>
      </w:r>
    </w:p>
    <w:p w14:paraId="27B23172" w14:textId="6F24A9E9" w:rsidR="00DA6155" w:rsidRPr="006B548B" w:rsidRDefault="004B69E4" w:rsidP="0070460A">
      <w:pPr>
        <w:pStyle w:val="BodyText"/>
        <w:numPr>
          <w:ilvl w:val="0"/>
          <w:numId w:val="13"/>
        </w:numPr>
        <w:spacing w:line="276" w:lineRule="auto"/>
        <w:rPr>
          <w:rFonts w:ascii="Arial Narrow" w:hAnsi="Arial Narrow"/>
          <w:sz w:val="26"/>
          <w:szCs w:val="26"/>
        </w:rPr>
      </w:pPr>
      <w:r w:rsidRPr="006B548B">
        <w:rPr>
          <w:rFonts w:ascii="Arial Narrow" w:hAnsi="Arial Narrow"/>
          <w:sz w:val="26"/>
          <w:szCs w:val="26"/>
        </w:rPr>
        <w:t>High School transcript indicates</w:t>
      </w:r>
      <w:r w:rsidR="002C55B6" w:rsidRPr="006B548B">
        <w:rPr>
          <w:rFonts w:ascii="Arial Narrow" w:hAnsi="Arial Narrow"/>
          <w:sz w:val="26"/>
          <w:szCs w:val="26"/>
        </w:rPr>
        <w:t xml:space="preserve"> the student is on-track to graduate</w:t>
      </w:r>
      <w:r w:rsidRPr="006B548B">
        <w:rPr>
          <w:rFonts w:ascii="Arial Narrow" w:hAnsi="Arial Narrow"/>
          <w:sz w:val="26"/>
          <w:szCs w:val="26"/>
        </w:rPr>
        <w:t>.</w:t>
      </w:r>
      <w:r w:rsidR="002C55B6" w:rsidRPr="006B548B">
        <w:rPr>
          <w:rFonts w:ascii="Arial Narrow" w:hAnsi="Arial Narrow"/>
          <w:sz w:val="26"/>
          <w:szCs w:val="26"/>
        </w:rPr>
        <w:t xml:space="preserve"> </w:t>
      </w:r>
    </w:p>
    <w:p w14:paraId="56C68C8C" w14:textId="329C790E" w:rsidR="0007774F" w:rsidRPr="006B548B" w:rsidRDefault="004B69E4" w:rsidP="0070460A">
      <w:pPr>
        <w:pStyle w:val="BodyText"/>
        <w:numPr>
          <w:ilvl w:val="0"/>
          <w:numId w:val="13"/>
        </w:numPr>
        <w:spacing w:line="276" w:lineRule="auto"/>
        <w:rPr>
          <w:rFonts w:ascii="Arial Narrow" w:hAnsi="Arial Narrow"/>
          <w:sz w:val="26"/>
          <w:szCs w:val="26"/>
        </w:rPr>
      </w:pPr>
      <w:r w:rsidRPr="006B548B">
        <w:rPr>
          <w:rFonts w:ascii="Arial Narrow" w:hAnsi="Arial Narrow"/>
          <w:sz w:val="26"/>
          <w:szCs w:val="26"/>
        </w:rPr>
        <w:t>Student successfully engages in a p</w:t>
      </w:r>
      <w:r w:rsidR="002C55B6" w:rsidRPr="006B548B">
        <w:rPr>
          <w:rFonts w:ascii="Arial Narrow" w:hAnsi="Arial Narrow"/>
          <w:sz w:val="26"/>
          <w:szCs w:val="26"/>
        </w:rPr>
        <w:t xml:space="preserve">anel interview and </w:t>
      </w:r>
      <w:r w:rsidRPr="006B548B">
        <w:rPr>
          <w:rFonts w:ascii="Arial Narrow" w:hAnsi="Arial Narrow"/>
          <w:sz w:val="26"/>
          <w:szCs w:val="26"/>
        </w:rPr>
        <w:t xml:space="preserve">secures a </w:t>
      </w:r>
      <w:r w:rsidR="002C55B6" w:rsidRPr="006B548B">
        <w:rPr>
          <w:rFonts w:ascii="Arial Narrow" w:hAnsi="Arial Narrow"/>
          <w:sz w:val="26"/>
          <w:szCs w:val="26"/>
        </w:rPr>
        <w:t>letter of recommendation</w:t>
      </w:r>
      <w:r w:rsidRPr="006B548B">
        <w:rPr>
          <w:rFonts w:ascii="Arial Narrow" w:hAnsi="Arial Narrow"/>
          <w:sz w:val="26"/>
          <w:szCs w:val="26"/>
        </w:rPr>
        <w:t>.</w:t>
      </w:r>
    </w:p>
    <w:p w14:paraId="5A25747A" w14:textId="77777777" w:rsidR="0007774F" w:rsidRPr="006B548B" w:rsidRDefault="0007774F" w:rsidP="00BB7E62">
      <w:pPr>
        <w:pStyle w:val="BodyText"/>
        <w:spacing w:before="7"/>
        <w:rPr>
          <w:rFonts w:ascii="Arial Narrow" w:hAnsi="Arial Narrow"/>
          <w:sz w:val="26"/>
          <w:szCs w:val="26"/>
        </w:rPr>
      </w:pPr>
    </w:p>
    <w:p w14:paraId="62A989A4" w14:textId="5CC0D4D6" w:rsidR="0007774F" w:rsidRPr="006B548B" w:rsidRDefault="002C55B6" w:rsidP="00BB7E62">
      <w:pPr>
        <w:pStyle w:val="BodyText"/>
        <w:spacing w:line="276" w:lineRule="auto"/>
        <w:jc w:val="both"/>
        <w:rPr>
          <w:rFonts w:ascii="Arial Narrow" w:hAnsi="Arial Narrow"/>
          <w:sz w:val="26"/>
          <w:szCs w:val="26"/>
        </w:rPr>
      </w:pPr>
      <w:r w:rsidRPr="006B548B">
        <w:rPr>
          <w:rFonts w:ascii="Arial Narrow" w:hAnsi="Arial Narrow"/>
          <w:sz w:val="26"/>
          <w:szCs w:val="26"/>
        </w:rPr>
        <w:t xml:space="preserve">Students selected </w:t>
      </w:r>
      <w:r w:rsidR="004B69E4" w:rsidRPr="006B548B">
        <w:rPr>
          <w:rFonts w:ascii="Arial Narrow" w:hAnsi="Arial Narrow"/>
          <w:sz w:val="26"/>
          <w:szCs w:val="26"/>
        </w:rPr>
        <w:t xml:space="preserve">to participate in the Finish Line Jump Start Program </w:t>
      </w:r>
      <w:r w:rsidRPr="006B548B">
        <w:rPr>
          <w:rFonts w:ascii="Arial Narrow" w:hAnsi="Arial Narrow"/>
          <w:sz w:val="26"/>
          <w:szCs w:val="26"/>
        </w:rPr>
        <w:t xml:space="preserve">receive textbooks, </w:t>
      </w:r>
      <w:proofErr w:type="gramStart"/>
      <w:r w:rsidRPr="006B548B">
        <w:rPr>
          <w:rFonts w:ascii="Arial Narrow" w:hAnsi="Arial Narrow"/>
          <w:sz w:val="26"/>
          <w:szCs w:val="26"/>
        </w:rPr>
        <w:t>tutoring</w:t>
      </w:r>
      <w:r w:rsidR="004B69E4" w:rsidRPr="006B548B">
        <w:rPr>
          <w:rFonts w:ascii="Arial Narrow" w:hAnsi="Arial Narrow"/>
          <w:sz w:val="26"/>
          <w:szCs w:val="26"/>
        </w:rPr>
        <w:t>,</w:t>
      </w:r>
      <w:r w:rsidRPr="006B548B">
        <w:rPr>
          <w:rFonts w:ascii="Arial Narrow" w:hAnsi="Arial Narrow"/>
          <w:sz w:val="26"/>
          <w:szCs w:val="26"/>
        </w:rPr>
        <w:t xml:space="preserve">  mentoring</w:t>
      </w:r>
      <w:proofErr w:type="gramEnd"/>
      <w:r w:rsidRPr="006B548B">
        <w:rPr>
          <w:rFonts w:ascii="Arial Narrow" w:hAnsi="Arial Narrow"/>
          <w:sz w:val="26"/>
          <w:szCs w:val="26"/>
        </w:rPr>
        <w:t xml:space="preserve"> support</w:t>
      </w:r>
      <w:r w:rsidR="004B69E4" w:rsidRPr="006B548B">
        <w:rPr>
          <w:rFonts w:ascii="Arial Narrow" w:hAnsi="Arial Narrow"/>
          <w:sz w:val="26"/>
          <w:szCs w:val="26"/>
        </w:rPr>
        <w:t>,</w:t>
      </w:r>
      <w:r w:rsidRPr="006B548B">
        <w:rPr>
          <w:rFonts w:ascii="Arial Narrow" w:hAnsi="Arial Narrow"/>
          <w:sz w:val="26"/>
          <w:szCs w:val="26"/>
        </w:rPr>
        <w:t xml:space="preserve"> and access to countless resource</w:t>
      </w:r>
      <w:r w:rsidR="004B69E4" w:rsidRPr="006B548B">
        <w:rPr>
          <w:rFonts w:ascii="Arial Narrow" w:hAnsi="Arial Narrow"/>
          <w:sz w:val="26"/>
          <w:szCs w:val="26"/>
        </w:rPr>
        <w:t>s</w:t>
      </w:r>
      <w:r w:rsidRPr="006B548B">
        <w:rPr>
          <w:rFonts w:ascii="Arial Narrow" w:hAnsi="Arial Narrow"/>
          <w:sz w:val="26"/>
          <w:szCs w:val="26"/>
        </w:rPr>
        <w:t xml:space="preserve"> on </w:t>
      </w:r>
      <w:r w:rsidR="004B69E4" w:rsidRPr="006B548B">
        <w:rPr>
          <w:rFonts w:ascii="Arial Narrow" w:hAnsi="Arial Narrow"/>
          <w:sz w:val="26"/>
          <w:szCs w:val="26"/>
        </w:rPr>
        <w:t xml:space="preserve">the </w:t>
      </w:r>
      <w:r w:rsidRPr="006B548B">
        <w:rPr>
          <w:rFonts w:ascii="Arial Narrow" w:hAnsi="Arial Narrow"/>
          <w:sz w:val="26"/>
          <w:szCs w:val="26"/>
        </w:rPr>
        <w:t>Harris-Stowe campus to support them in the quest to meet a second critical milestone –</w:t>
      </w:r>
      <w:r w:rsidR="004B69E4" w:rsidRPr="006B548B">
        <w:rPr>
          <w:rFonts w:ascii="Arial Narrow" w:hAnsi="Arial Narrow"/>
          <w:sz w:val="26"/>
          <w:szCs w:val="26"/>
        </w:rPr>
        <w:t xml:space="preserve"> </w:t>
      </w:r>
      <w:r w:rsidRPr="006B548B">
        <w:rPr>
          <w:rFonts w:ascii="Arial Narrow" w:hAnsi="Arial Narrow"/>
          <w:sz w:val="26"/>
          <w:szCs w:val="26"/>
        </w:rPr>
        <w:t>a college degree in a career/field of their choice.</w:t>
      </w:r>
    </w:p>
    <w:p w14:paraId="09B8D95D" w14:textId="77777777" w:rsidR="0007774F" w:rsidRPr="006B548B" w:rsidRDefault="0007774F" w:rsidP="00BB7E62">
      <w:pPr>
        <w:pStyle w:val="BodyText"/>
        <w:spacing w:before="6"/>
        <w:rPr>
          <w:rFonts w:ascii="Arial Narrow" w:hAnsi="Arial Narrow"/>
          <w:sz w:val="26"/>
          <w:szCs w:val="26"/>
        </w:rPr>
      </w:pPr>
    </w:p>
    <w:p w14:paraId="024754FF" w14:textId="77777777" w:rsidR="0007774F" w:rsidRPr="006B548B" w:rsidRDefault="002C55B6" w:rsidP="00BB7E62">
      <w:pPr>
        <w:pStyle w:val="BodyText"/>
        <w:spacing w:line="278" w:lineRule="auto"/>
        <w:rPr>
          <w:rFonts w:ascii="Arial Narrow" w:hAnsi="Arial Narrow"/>
          <w:sz w:val="26"/>
          <w:szCs w:val="26"/>
        </w:rPr>
      </w:pPr>
      <w:r w:rsidRPr="006B548B">
        <w:rPr>
          <w:rFonts w:ascii="Arial Narrow" w:hAnsi="Arial Narrow"/>
          <w:sz w:val="26"/>
          <w:szCs w:val="26"/>
        </w:rPr>
        <w:t>Interested seniors should contact their school counselor to complete the enrollment and consultation process.</w:t>
      </w:r>
    </w:p>
    <w:p w14:paraId="78BEFD2A" w14:textId="77777777" w:rsidR="0007774F" w:rsidRPr="006B548B" w:rsidRDefault="0007774F" w:rsidP="00BB7E62">
      <w:pPr>
        <w:pStyle w:val="BodyText"/>
        <w:spacing w:before="1"/>
        <w:rPr>
          <w:rFonts w:ascii="Arial Narrow" w:hAnsi="Arial Narrow"/>
          <w:sz w:val="26"/>
          <w:szCs w:val="26"/>
        </w:rPr>
      </w:pPr>
    </w:p>
    <w:p w14:paraId="12D02B36" w14:textId="5FD804C3" w:rsidR="004B69E4" w:rsidRPr="006B548B" w:rsidRDefault="002C55B6" w:rsidP="004B69E4">
      <w:pPr>
        <w:rPr>
          <w:rFonts w:ascii="Arial Narrow" w:hAnsi="Arial Narrow"/>
          <w:b/>
          <w:sz w:val="26"/>
          <w:szCs w:val="26"/>
        </w:rPr>
      </w:pPr>
      <w:r w:rsidRPr="006B548B">
        <w:rPr>
          <w:rFonts w:ascii="Arial Narrow" w:hAnsi="Arial Narrow"/>
          <w:b/>
          <w:sz w:val="26"/>
          <w:szCs w:val="26"/>
        </w:rPr>
        <w:t xml:space="preserve">Questions? Please contact: </w:t>
      </w:r>
      <w:r w:rsidR="004B69E4" w:rsidRPr="006B548B">
        <w:rPr>
          <w:rFonts w:ascii="Arial Narrow" w:hAnsi="Arial Narrow"/>
          <w:b/>
          <w:sz w:val="26"/>
          <w:szCs w:val="26"/>
        </w:rPr>
        <w:br/>
      </w:r>
    </w:p>
    <w:p w14:paraId="27BB5916" w14:textId="344E64DF" w:rsidR="0007774F" w:rsidRPr="006B548B" w:rsidRDefault="002C55B6" w:rsidP="0070460A">
      <w:pPr>
        <w:pStyle w:val="ListParagraph"/>
        <w:numPr>
          <w:ilvl w:val="0"/>
          <w:numId w:val="14"/>
        </w:numPr>
        <w:rPr>
          <w:rFonts w:ascii="Arial Narrow" w:hAnsi="Arial Narrow"/>
          <w:bCs/>
          <w:sz w:val="26"/>
          <w:szCs w:val="26"/>
        </w:rPr>
      </w:pPr>
      <w:r w:rsidRPr="006B548B">
        <w:rPr>
          <w:rFonts w:ascii="Arial Narrow" w:hAnsi="Arial Narrow"/>
          <w:bCs/>
          <w:sz w:val="26"/>
          <w:szCs w:val="26"/>
        </w:rPr>
        <w:t>JuMah Fenno</w:t>
      </w:r>
      <w:r w:rsidR="004B69E4" w:rsidRPr="006B548B">
        <w:rPr>
          <w:rFonts w:ascii="Arial Narrow" w:hAnsi="Arial Narrow"/>
          <w:bCs/>
          <w:sz w:val="26"/>
          <w:szCs w:val="26"/>
        </w:rPr>
        <w:t>y</w:t>
      </w:r>
      <w:r w:rsidRPr="006B548B">
        <w:rPr>
          <w:rFonts w:ascii="Arial Narrow" w:hAnsi="Arial Narrow"/>
          <w:bCs/>
          <w:sz w:val="26"/>
          <w:szCs w:val="26"/>
        </w:rPr>
        <w:t xml:space="preserve"> </w:t>
      </w:r>
      <w:r w:rsidR="004B69E4" w:rsidRPr="006B548B">
        <w:rPr>
          <w:rFonts w:ascii="Arial Narrow" w:hAnsi="Arial Narrow"/>
          <w:bCs/>
          <w:sz w:val="26"/>
          <w:szCs w:val="26"/>
        </w:rPr>
        <w:t>(</w:t>
      </w:r>
      <w:hyperlink r:id="rId19" w:history="1">
        <w:r w:rsidR="004B69E4" w:rsidRPr="006B548B">
          <w:rPr>
            <w:rStyle w:val="Hyperlink"/>
            <w:rFonts w:ascii="Arial Narrow" w:hAnsi="Arial Narrow"/>
            <w:bCs/>
            <w:color w:val="0000CC"/>
            <w:sz w:val="26"/>
            <w:szCs w:val="26"/>
          </w:rPr>
          <w:t>jumah.fennoy@slps.org</w:t>
        </w:r>
      </w:hyperlink>
      <w:r w:rsidR="004B69E4" w:rsidRPr="006B548B">
        <w:rPr>
          <w:rFonts w:ascii="Arial Narrow" w:hAnsi="Arial Narrow"/>
          <w:bCs/>
          <w:sz w:val="26"/>
          <w:szCs w:val="26"/>
        </w:rPr>
        <w:t xml:space="preserve"> or </w:t>
      </w:r>
      <w:r w:rsidRPr="006B548B">
        <w:rPr>
          <w:rFonts w:ascii="Arial Narrow" w:hAnsi="Arial Narrow"/>
          <w:bCs/>
          <w:sz w:val="26"/>
          <w:szCs w:val="26"/>
        </w:rPr>
        <w:t>314</w:t>
      </w:r>
      <w:r w:rsidR="004B69E4" w:rsidRPr="006B548B">
        <w:rPr>
          <w:rFonts w:ascii="Arial Narrow" w:hAnsi="Arial Narrow"/>
          <w:bCs/>
          <w:sz w:val="26"/>
          <w:szCs w:val="26"/>
        </w:rPr>
        <w:t>-</w:t>
      </w:r>
      <w:r w:rsidRPr="006B548B">
        <w:rPr>
          <w:rFonts w:ascii="Arial Narrow" w:hAnsi="Arial Narrow"/>
          <w:bCs/>
          <w:sz w:val="26"/>
          <w:szCs w:val="26"/>
        </w:rPr>
        <w:t>371- 0394</w:t>
      </w:r>
      <w:r w:rsidR="004B69E4" w:rsidRPr="006B548B">
        <w:rPr>
          <w:rFonts w:ascii="Arial Narrow" w:hAnsi="Arial Narrow"/>
          <w:bCs/>
          <w:sz w:val="26"/>
          <w:szCs w:val="26"/>
        </w:rPr>
        <w:t>)</w:t>
      </w:r>
    </w:p>
    <w:p w14:paraId="49206A88" w14:textId="182BDF10" w:rsidR="0007774F" w:rsidRPr="006B548B" w:rsidRDefault="002C55B6" w:rsidP="0070460A">
      <w:pPr>
        <w:pStyle w:val="ListParagraph"/>
        <w:numPr>
          <w:ilvl w:val="0"/>
          <w:numId w:val="14"/>
        </w:numPr>
        <w:spacing w:before="43"/>
        <w:rPr>
          <w:rFonts w:ascii="Arial Narrow" w:hAnsi="Arial Narrow"/>
          <w:bCs/>
          <w:sz w:val="26"/>
          <w:szCs w:val="26"/>
        </w:rPr>
        <w:sectPr w:rsidR="0007774F" w:rsidRPr="006B548B" w:rsidSect="00FB46A9">
          <w:type w:val="nextColumn"/>
          <w:pgSz w:w="12240" w:h="15840"/>
          <w:pgMar w:top="864" w:right="864" w:bottom="864" w:left="864" w:header="720" w:footer="720" w:gutter="0"/>
          <w:cols w:space="720"/>
        </w:sectPr>
      </w:pPr>
      <w:r w:rsidRPr="006B548B">
        <w:rPr>
          <w:rFonts w:ascii="Arial Narrow" w:hAnsi="Arial Narrow"/>
          <w:bCs/>
          <w:sz w:val="26"/>
          <w:szCs w:val="26"/>
        </w:rPr>
        <w:t>Ryonnel Jackson (</w:t>
      </w:r>
      <w:hyperlink r:id="rId20" w:history="1">
        <w:r w:rsidR="004B69E4" w:rsidRPr="006B548B">
          <w:rPr>
            <w:rStyle w:val="Hyperlink"/>
            <w:rFonts w:ascii="Arial Narrow" w:hAnsi="Arial Narrow"/>
            <w:bCs/>
            <w:color w:val="0000CC"/>
            <w:sz w:val="26"/>
            <w:szCs w:val="26"/>
          </w:rPr>
          <w:t>ryonnel.jackson@slps.org</w:t>
        </w:r>
      </w:hyperlink>
      <w:r w:rsidR="004B69E4" w:rsidRPr="006B548B">
        <w:rPr>
          <w:rFonts w:ascii="Arial Narrow" w:hAnsi="Arial Narrow"/>
          <w:bCs/>
          <w:color w:val="0000CC"/>
          <w:sz w:val="26"/>
          <w:szCs w:val="26"/>
        </w:rPr>
        <w:t xml:space="preserve"> </w:t>
      </w:r>
      <w:r w:rsidR="004B69E4" w:rsidRPr="006B548B">
        <w:rPr>
          <w:rFonts w:ascii="Arial Narrow" w:hAnsi="Arial Narrow"/>
          <w:bCs/>
          <w:sz w:val="26"/>
          <w:szCs w:val="26"/>
        </w:rPr>
        <w:t xml:space="preserve">or </w:t>
      </w:r>
      <w:r w:rsidRPr="006B548B">
        <w:rPr>
          <w:rFonts w:ascii="Arial Narrow" w:hAnsi="Arial Narrow"/>
          <w:bCs/>
          <w:sz w:val="26"/>
          <w:szCs w:val="26"/>
        </w:rPr>
        <w:t>314</w:t>
      </w:r>
      <w:r w:rsidR="004B69E4" w:rsidRPr="006B548B">
        <w:rPr>
          <w:rFonts w:ascii="Arial Narrow" w:hAnsi="Arial Narrow"/>
          <w:bCs/>
          <w:sz w:val="26"/>
          <w:szCs w:val="26"/>
        </w:rPr>
        <w:t>-</w:t>
      </w:r>
      <w:r w:rsidRPr="006B548B">
        <w:rPr>
          <w:rFonts w:ascii="Arial Narrow" w:hAnsi="Arial Narrow"/>
          <w:bCs/>
          <w:sz w:val="26"/>
          <w:szCs w:val="26"/>
        </w:rPr>
        <w:t>934-5455</w:t>
      </w:r>
      <w:r w:rsidR="004B69E4" w:rsidRPr="006B548B">
        <w:rPr>
          <w:rFonts w:ascii="Arial Narrow" w:hAnsi="Arial Narrow"/>
          <w:bCs/>
          <w:sz w:val="26"/>
          <w:szCs w:val="26"/>
        </w:rPr>
        <w:t>)</w:t>
      </w:r>
    </w:p>
    <w:tbl>
      <w:tblPr>
        <w:tblStyle w:val="TableGrid"/>
        <w:tblW w:w="0" w:type="auto"/>
        <w:tblLook w:val="04A0" w:firstRow="1" w:lastRow="0" w:firstColumn="1" w:lastColumn="0" w:noHBand="0" w:noVBand="1"/>
      </w:tblPr>
      <w:tblGrid>
        <w:gridCol w:w="10502"/>
      </w:tblGrid>
      <w:tr w:rsidR="004B69E4" w:rsidRPr="004E2AFE" w14:paraId="09FF3859" w14:textId="77777777" w:rsidTr="001B6F6E">
        <w:tc>
          <w:tcPr>
            <w:tcW w:w="10502" w:type="dxa"/>
            <w:shd w:val="clear" w:color="auto" w:fill="1B489B"/>
            <w:vAlign w:val="center"/>
          </w:tcPr>
          <w:p w14:paraId="5E44A1C7" w14:textId="64DF33F5" w:rsidR="004B69E4" w:rsidRPr="004E2AFE" w:rsidRDefault="004B69E4" w:rsidP="001B6F6E">
            <w:pPr>
              <w:pStyle w:val="Heading4"/>
              <w:ind w:left="0" w:right="62"/>
              <w:jc w:val="center"/>
              <w:rPr>
                <w:rFonts w:ascii="Arial Narrow" w:hAnsi="Arial Narrow"/>
                <w:color w:val="F4D459"/>
                <w:sz w:val="44"/>
                <w:szCs w:val="44"/>
              </w:rPr>
            </w:pPr>
            <w:bookmarkStart w:id="6" w:name="_TOC_250016"/>
            <w:r w:rsidRPr="004E2AFE">
              <w:rPr>
                <w:rFonts w:ascii="Arial Narrow" w:hAnsi="Arial Narrow"/>
                <w:color w:val="F4D459"/>
                <w:sz w:val="44"/>
                <w:szCs w:val="44"/>
              </w:rPr>
              <w:lastRenderedPageBreak/>
              <w:t>INTERNATIONAL BACCALAUREATE PROGRAM</w:t>
            </w:r>
          </w:p>
        </w:tc>
      </w:tr>
    </w:tbl>
    <w:p w14:paraId="1202823F" w14:textId="5DFE9FAC" w:rsidR="004B69E4" w:rsidRPr="004E2AFE" w:rsidRDefault="004B69E4" w:rsidP="004B69E4">
      <w:pPr>
        <w:pStyle w:val="Heading3"/>
        <w:spacing w:before="30"/>
        <w:ind w:left="0" w:right="-18"/>
        <w:jc w:val="center"/>
        <w:rPr>
          <w:rFonts w:ascii="Arial Narrow" w:hAnsi="Arial Narrow"/>
        </w:rPr>
      </w:pPr>
      <w:r w:rsidRPr="004E2AFE">
        <w:rPr>
          <w:rFonts w:ascii="Arial Narrow" w:hAnsi="Arial Narrow"/>
          <w:noProof/>
        </w:rPr>
        <w:drawing>
          <wp:inline distT="0" distB="0" distL="0" distR="0" wp14:anchorId="1201E7E4" wp14:editId="726A2CAD">
            <wp:extent cx="6184475" cy="1883229"/>
            <wp:effectExtent l="0" t="0" r="6985" b="3175"/>
            <wp:docPr id="557358057" name="Picture 4" descr="International Baccalaureate – School Information – Montere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tional Baccalaureate – School Information – Monterey High Schoo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37366" cy="1899335"/>
                    </a:xfrm>
                    <a:prstGeom prst="rect">
                      <a:avLst/>
                    </a:prstGeom>
                    <a:noFill/>
                    <a:ln>
                      <a:noFill/>
                    </a:ln>
                  </pic:spPr>
                </pic:pic>
              </a:graphicData>
            </a:graphic>
          </wp:inline>
        </w:drawing>
      </w:r>
    </w:p>
    <w:bookmarkEnd w:id="6"/>
    <w:p w14:paraId="083E3420" w14:textId="7C6653FB" w:rsidR="0007774F" w:rsidRPr="004E2AFE" w:rsidRDefault="0007774F" w:rsidP="004B69E4">
      <w:pPr>
        <w:pStyle w:val="Heading3"/>
        <w:spacing w:before="30"/>
        <w:ind w:left="0" w:right="-18"/>
        <w:rPr>
          <w:rFonts w:ascii="Arial Narrow" w:hAnsi="Arial Narrow" w:cstheme="minorHAnsi"/>
        </w:rPr>
      </w:pPr>
    </w:p>
    <w:p w14:paraId="6A86FE53" w14:textId="687A0DD1" w:rsidR="0007774F" w:rsidRPr="006B548B" w:rsidRDefault="002C55B6" w:rsidP="004B69E4">
      <w:pPr>
        <w:pStyle w:val="BodyText"/>
        <w:spacing w:line="276" w:lineRule="auto"/>
        <w:ind w:right="-18"/>
        <w:rPr>
          <w:rFonts w:ascii="Arial Narrow" w:hAnsi="Arial Narrow" w:cstheme="minorHAnsi"/>
          <w:sz w:val="26"/>
          <w:szCs w:val="26"/>
        </w:rPr>
      </w:pPr>
      <w:r w:rsidRPr="006B548B">
        <w:rPr>
          <w:rFonts w:ascii="Arial Narrow" w:hAnsi="Arial Narrow" w:cstheme="minorHAnsi"/>
          <w:sz w:val="26"/>
          <w:szCs w:val="26"/>
        </w:rPr>
        <w:t xml:space="preserve">Established in 1968, the International Baccalaureate (IB) Diploma Program (DP) was the first program offered and is taught to students aged 16-19. As of </w:t>
      </w:r>
      <w:r w:rsidR="004B69E4" w:rsidRPr="006B548B">
        <w:rPr>
          <w:rFonts w:ascii="Arial Narrow" w:hAnsi="Arial Narrow" w:cstheme="minorHAnsi"/>
          <w:sz w:val="26"/>
          <w:szCs w:val="26"/>
        </w:rPr>
        <w:t>February 2018,</w:t>
      </w:r>
      <w:r w:rsidRPr="006B548B">
        <w:rPr>
          <w:rFonts w:ascii="Arial Narrow" w:hAnsi="Arial Narrow" w:cstheme="minorHAnsi"/>
          <w:sz w:val="26"/>
          <w:szCs w:val="26"/>
        </w:rPr>
        <w:t xml:space="preserve"> there are 3,182 schools offering the DP, in 153 different countries worldwide.</w:t>
      </w:r>
    </w:p>
    <w:p w14:paraId="120E0177" w14:textId="1E12C230" w:rsidR="0007774F" w:rsidRPr="006B548B" w:rsidRDefault="002C55B6" w:rsidP="004B69E4">
      <w:pPr>
        <w:pStyle w:val="BodyText"/>
        <w:spacing w:before="199" w:line="278" w:lineRule="auto"/>
        <w:ind w:right="-18"/>
        <w:rPr>
          <w:rFonts w:ascii="Arial Narrow" w:hAnsi="Arial Narrow" w:cstheme="minorHAnsi"/>
          <w:sz w:val="26"/>
          <w:szCs w:val="26"/>
        </w:rPr>
      </w:pPr>
      <w:r w:rsidRPr="006B548B">
        <w:rPr>
          <w:rFonts w:ascii="Arial Narrow" w:hAnsi="Arial Narrow" w:cstheme="minorHAnsi"/>
          <w:sz w:val="26"/>
          <w:szCs w:val="26"/>
        </w:rPr>
        <w:t>The aim of the program is to develop internationally minded people who, recognizing their common humanity and shared guardianship of the planet, help create a better and more peaceful world. Informed by these values, an IB education:</w:t>
      </w:r>
      <w:r w:rsidR="003249D7" w:rsidRPr="006B548B">
        <w:rPr>
          <w:rFonts w:ascii="Arial Narrow" w:hAnsi="Arial Narrow" w:cstheme="minorHAnsi"/>
          <w:sz w:val="26"/>
          <w:szCs w:val="26"/>
        </w:rPr>
        <w:br/>
      </w:r>
    </w:p>
    <w:p w14:paraId="293AFF62" w14:textId="07BAB573" w:rsidR="0007774F" w:rsidRPr="006B548B" w:rsidRDefault="007B325F" w:rsidP="0070460A">
      <w:pPr>
        <w:pStyle w:val="BodyText"/>
        <w:numPr>
          <w:ilvl w:val="0"/>
          <w:numId w:val="15"/>
        </w:numPr>
        <w:spacing w:line="276" w:lineRule="auto"/>
        <w:ind w:right="-14"/>
        <w:jc w:val="both"/>
        <w:rPr>
          <w:rFonts w:ascii="Arial Narrow" w:hAnsi="Arial Narrow" w:cstheme="minorHAnsi"/>
          <w:sz w:val="26"/>
          <w:szCs w:val="26"/>
        </w:rPr>
      </w:pPr>
      <w:r w:rsidRPr="006B548B">
        <w:rPr>
          <w:rFonts w:ascii="Arial Narrow" w:hAnsi="Arial Narrow" w:cstheme="minorHAnsi"/>
          <w:sz w:val="26"/>
          <w:szCs w:val="26"/>
        </w:rPr>
        <w:t>centers on learners</w:t>
      </w:r>
    </w:p>
    <w:p w14:paraId="1C262575" w14:textId="5D530485" w:rsidR="0007774F" w:rsidRPr="006B548B" w:rsidRDefault="007B325F" w:rsidP="0070460A">
      <w:pPr>
        <w:pStyle w:val="BodyText"/>
        <w:numPr>
          <w:ilvl w:val="0"/>
          <w:numId w:val="15"/>
        </w:numPr>
        <w:spacing w:line="276" w:lineRule="auto"/>
        <w:ind w:right="-14"/>
        <w:jc w:val="both"/>
        <w:rPr>
          <w:rFonts w:ascii="Arial Narrow" w:hAnsi="Arial Narrow" w:cstheme="minorHAnsi"/>
          <w:sz w:val="26"/>
          <w:szCs w:val="26"/>
        </w:rPr>
      </w:pPr>
      <w:r w:rsidRPr="006B548B">
        <w:rPr>
          <w:rFonts w:ascii="Arial Narrow" w:hAnsi="Arial Narrow" w:cstheme="minorHAnsi"/>
          <w:sz w:val="26"/>
          <w:szCs w:val="26"/>
        </w:rPr>
        <w:t>develops effective approaches to teaching and learning</w:t>
      </w:r>
    </w:p>
    <w:p w14:paraId="5916C43B" w14:textId="5949FF7E" w:rsidR="0007774F" w:rsidRPr="006B548B" w:rsidRDefault="007B325F" w:rsidP="0070460A">
      <w:pPr>
        <w:pStyle w:val="BodyText"/>
        <w:numPr>
          <w:ilvl w:val="0"/>
          <w:numId w:val="15"/>
        </w:numPr>
        <w:spacing w:line="276" w:lineRule="auto"/>
        <w:ind w:right="-14"/>
        <w:jc w:val="both"/>
        <w:rPr>
          <w:rFonts w:ascii="Arial Narrow" w:hAnsi="Arial Narrow" w:cstheme="minorHAnsi"/>
          <w:sz w:val="26"/>
          <w:szCs w:val="26"/>
        </w:rPr>
      </w:pPr>
      <w:r w:rsidRPr="006B548B">
        <w:rPr>
          <w:rFonts w:ascii="Arial Narrow" w:hAnsi="Arial Narrow" w:cstheme="minorHAnsi"/>
          <w:sz w:val="26"/>
          <w:szCs w:val="26"/>
        </w:rPr>
        <w:t>works within global contexts</w:t>
      </w:r>
    </w:p>
    <w:p w14:paraId="7DC02307" w14:textId="7A340DE6" w:rsidR="0007774F" w:rsidRPr="006B548B" w:rsidRDefault="007B325F" w:rsidP="0070460A">
      <w:pPr>
        <w:pStyle w:val="BodyText"/>
        <w:numPr>
          <w:ilvl w:val="0"/>
          <w:numId w:val="15"/>
        </w:numPr>
        <w:spacing w:line="276" w:lineRule="auto"/>
        <w:ind w:right="-14"/>
        <w:jc w:val="both"/>
        <w:rPr>
          <w:rFonts w:ascii="Arial Narrow" w:hAnsi="Arial Narrow" w:cstheme="minorHAnsi"/>
          <w:sz w:val="26"/>
          <w:szCs w:val="26"/>
        </w:rPr>
      </w:pPr>
      <w:r w:rsidRPr="006B548B">
        <w:rPr>
          <w:rFonts w:ascii="Arial Narrow" w:hAnsi="Arial Narrow" w:cstheme="minorHAnsi"/>
          <w:sz w:val="26"/>
          <w:szCs w:val="26"/>
        </w:rPr>
        <w:t xml:space="preserve">explores significant </w:t>
      </w:r>
      <w:r w:rsidR="002C55B6" w:rsidRPr="006B548B">
        <w:rPr>
          <w:rFonts w:ascii="Arial Narrow" w:hAnsi="Arial Narrow" w:cstheme="minorHAnsi"/>
          <w:sz w:val="26"/>
          <w:szCs w:val="26"/>
        </w:rPr>
        <w:t>content</w:t>
      </w:r>
    </w:p>
    <w:p w14:paraId="61319B8A" w14:textId="77777777" w:rsidR="0007774F" w:rsidRPr="006B548B" w:rsidRDefault="0007774F" w:rsidP="004B69E4">
      <w:pPr>
        <w:pStyle w:val="BodyText"/>
        <w:ind w:right="-18"/>
        <w:rPr>
          <w:rFonts w:ascii="Arial Narrow" w:hAnsi="Arial Narrow" w:cstheme="minorHAnsi"/>
          <w:sz w:val="26"/>
          <w:szCs w:val="26"/>
        </w:rPr>
      </w:pPr>
    </w:p>
    <w:p w14:paraId="242DF479" w14:textId="77777777" w:rsidR="004B69E4" w:rsidRPr="006B548B" w:rsidRDefault="002C55B6" w:rsidP="004B69E4">
      <w:pPr>
        <w:spacing w:line="439" w:lineRule="auto"/>
        <w:ind w:right="-18"/>
        <w:jc w:val="both"/>
        <w:rPr>
          <w:rFonts w:ascii="Arial Narrow" w:hAnsi="Arial Narrow" w:cstheme="minorHAnsi"/>
          <w:sz w:val="26"/>
          <w:szCs w:val="26"/>
        </w:rPr>
      </w:pPr>
      <w:r w:rsidRPr="006B548B">
        <w:rPr>
          <w:rFonts w:ascii="Arial Narrow" w:hAnsi="Arial Narrow" w:cstheme="minorHAnsi"/>
          <w:sz w:val="26"/>
          <w:szCs w:val="26"/>
        </w:rPr>
        <w:t xml:space="preserve">Working together, these four characteristics define an IB education. </w:t>
      </w:r>
    </w:p>
    <w:p w14:paraId="016FFE21" w14:textId="381A3ECE" w:rsidR="0007774F" w:rsidRPr="006B548B" w:rsidRDefault="002C55B6" w:rsidP="004B69E4">
      <w:pPr>
        <w:ind w:right="-18"/>
        <w:rPr>
          <w:rFonts w:ascii="Arial Narrow" w:hAnsi="Arial Narrow" w:cstheme="minorHAnsi"/>
          <w:sz w:val="26"/>
          <w:szCs w:val="26"/>
        </w:rPr>
      </w:pPr>
      <w:r w:rsidRPr="006B548B">
        <w:rPr>
          <w:rFonts w:ascii="Arial Narrow" w:hAnsi="Arial Narrow" w:cstheme="minorHAnsi"/>
          <w:b/>
          <w:sz w:val="26"/>
          <w:szCs w:val="26"/>
        </w:rPr>
        <w:t xml:space="preserve">You can obtain information about IB on the following website: </w:t>
      </w:r>
      <w:r w:rsidR="007B325F" w:rsidRPr="006B548B">
        <w:rPr>
          <w:rFonts w:ascii="Arial Narrow" w:hAnsi="Arial Narrow" w:cstheme="minorHAnsi"/>
          <w:b/>
          <w:sz w:val="26"/>
          <w:szCs w:val="26"/>
        </w:rPr>
        <w:br/>
      </w:r>
      <w:hyperlink r:id="rId22" w:history="1">
        <w:r w:rsidR="007B325F" w:rsidRPr="006B548B">
          <w:rPr>
            <w:rStyle w:val="Hyperlink"/>
            <w:rFonts w:ascii="Arial Narrow" w:hAnsi="Arial Narrow" w:cstheme="minorHAnsi"/>
            <w:sz w:val="26"/>
            <w:szCs w:val="26"/>
          </w:rPr>
          <w:t>https://www.ibo.org/programmes/diploma-programme/</w:t>
        </w:r>
      </w:hyperlink>
    </w:p>
    <w:p w14:paraId="194BF501" w14:textId="77777777" w:rsidR="004B69E4" w:rsidRPr="006B548B" w:rsidRDefault="004B69E4" w:rsidP="004B69E4">
      <w:pPr>
        <w:pStyle w:val="Heading4"/>
        <w:spacing w:before="2"/>
        <w:ind w:left="0" w:right="-18"/>
        <w:rPr>
          <w:rFonts w:ascii="Arial Narrow" w:hAnsi="Arial Narrow" w:cstheme="minorHAnsi"/>
          <w:sz w:val="26"/>
          <w:szCs w:val="26"/>
        </w:rPr>
      </w:pPr>
    </w:p>
    <w:p w14:paraId="49B416F6" w14:textId="6E60F961" w:rsidR="0007774F" w:rsidRPr="006B548B" w:rsidRDefault="002C55B6" w:rsidP="004B69E4">
      <w:pPr>
        <w:pStyle w:val="Heading4"/>
        <w:spacing w:before="2"/>
        <w:ind w:left="0" w:right="-18"/>
        <w:rPr>
          <w:rFonts w:ascii="Arial Narrow" w:hAnsi="Arial Narrow" w:cstheme="minorHAnsi"/>
          <w:sz w:val="26"/>
          <w:szCs w:val="26"/>
        </w:rPr>
      </w:pPr>
      <w:r w:rsidRPr="006B548B">
        <w:rPr>
          <w:rFonts w:ascii="Arial Narrow" w:hAnsi="Arial Narrow" w:cstheme="minorHAnsi"/>
          <w:sz w:val="26"/>
          <w:szCs w:val="26"/>
        </w:rPr>
        <w:t>Why take an IB Course?</w:t>
      </w:r>
    </w:p>
    <w:p w14:paraId="31A560F4" w14:textId="77777777" w:rsidR="0007774F" w:rsidRPr="006B548B" w:rsidRDefault="0007774F" w:rsidP="004B69E4">
      <w:pPr>
        <w:pStyle w:val="BodyText"/>
        <w:spacing w:before="8"/>
        <w:ind w:right="-18"/>
        <w:rPr>
          <w:rFonts w:ascii="Arial Narrow" w:hAnsi="Arial Narrow" w:cstheme="minorHAnsi"/>
          <w:b/>
          <w:sz w:val="26"/>
          <w:szCs w:val="26"/>
        </w:rPr>
      </w:pPr>
    </w:p>
    <w:p w14:paraId="7A30FD06" w14:textId="77777777" w:rsidR="0007774F" w:rsidRPr="006B548B" w:rsidRDefault="002C55B6" w:rsidP="004B69E4">
      <w:pPr>
        <w:pStyle w:val="BodyText"/>
        <w:spacing w:line="276" w:lineRule="auto"/>
        <w:ind w:right="-18"/>
        <w:rPr>
          <w:rFonts w:ascii="Arial Narrow" w:hAnsi="Arial Narrow" w:cstheme="minorHAnsi"/>
          <w:sz w:val="26"/>
          <w:szCs w:val="26"/>
        </w:rPr>
      </w:pPr>
      <w:r w:rsidRPr="006B548B">
        <w:rPr>
          <w:rFonts w:ascii="Arial Narrow" w:hAnsi="Arial Narrow" w:cstheme="minorHAnsi"/>
          <w:sz w:val="26"/>
          <w:szCs w:val="26"/>
        </w:rPr>
        <w:t>The IB Diploma Program (DP) is a rigorous, academically challenging and balanced program of education designed to prepare students aged 16 to 19 for success at university and life beyond. The DP aims to encourage students to be knowledgeable, inquiring, caring and compassionate, and to develop intercultural understanding, open-mindedness and the attitudes necessary to respect and evaluate a range of viewpoints. Approaches to teaching and learning (ATL) within the DP are deliberate strategies, skills and attitudes that permeate the teaching and learning environment. In the DP students develop skills from five ATL categories: thinking, research, social, self- management and communication.</w:t>
      </w:r>
    </w:p>
    <w:p w14:paraId="1A3C3E37" w14:textId="7650D523" w:rsidR="0007774F" w:rsidRPr="006B548B" w:rsidRDefault="0007774F" w:rsidP="004B69E4">
      <w:pPr>
        <w:pStyle w:val="Heading4"/>
        <w:spacing w:before="204"/>
        <w:ind w:left="0" w:right="-18"/>
        <w:rPr>
          <w:rFonts w:ascii="Arial Narrow" w:hAnsi="Arial Narrow" w:cstheme="minorHAnsi"/>
          <w:sz w:val="26"/>
          <w:szCs w:val="26"/>
        </w:rPr>
      </w:pPr>
    </w:p>
    <w:p w14:paraId="474AFF55" w14:textId="77777777" w:rsidR="0007774F" w:rsidRPr="004E2AFE" w:rsidRDefault="0007774F">
      <w:pPr>
        <w:rPr>
          <w:rFonts w:ascii="Arial Narrow" w:hAnsi="Arial Narrow"/>
        </w:rPr>
      </w:pPr>
    </w:p>
    <w:p w14:paraId="570E4E56" w14:textId="77777777" w:rsidR="007B325F" w:rsidRPr="004E2AFE" w:rsidRDefault="007B325F">
      <w:pPr>
        <w:rPr>
          <w:rFonts w:ascii="Arial Narrow" w:hAnsi="Arial Narrow"/>
        </w:rPr>
      </w:pPr>
    </w:p>
    <w:p w14:paraId="62E9AB8C" w14:textId="77777777" w:rsidR="007B325F" w:rsidRPr="004E2AFE" w:rsidRDefault="007B325F">
      <w:pPr>
        <w:rPr>
          <w:rFonts w:ascii="Arial Narrow" w:hAnsi="Arial Narrow"/>
        </w:rPr>
      </w:pPr>
    </w:p>
    <w:p w14:paraId="3FFE7069" w14:textId="77777777" w:rsidR="007B325F" w:rsidRPr="004E2AFE" w:rsidRDefault="007B325F">
      <w:pPr>
        <w:rPr>
          <w:rFonts w:ascii="Arial Narrow" w:hAnsi="Arial Narrow"/>
        </w:rPr>
      </w:pPr>
    </w:p>
    <w:p w14:paraId="3DA14AAB" w14:textId="0A560EB8" w:rsidR="007B325F" w:rsidRPr="004E2AFE" w:rsidRDefault="007B325F" w:rsidP="007B325F">
      <w:pPr>
        <w:widowControl/>
        <w:shd w:val="clear" w:color="auto" w:fill="FFFFFF"/>
        <w:autoSpaceDE/>
        <w:autoSpaceDN/>
        <w:spacing w:before="100" w:beforeAutospacing="1" w:after="100" w:afterAutospacing="1"/>
        <w:rPr>
          <w:rFonts w:ascii="Arial Narrow" w:eastAsia="Times New Roman" w:hAnsi="Arial Narrow" w:cstheme="minorHAnsi"/>
          <w:color w:val="000000" w:themeColor="text1"/>
          <w:sz w:val="24"/>
          <w:szCs w:val="24"/>
        </w:rPr>
      </w:pPr>
      <w:r w:rsidRPr="004E2AFE">
        <w:rPr>
          <w:rFonts w:ascii="Arial Narrow" w:hAnsi="Arial Narrow"/>
          <w:noProof/>
        </w:rPr>
        <w:drawing>
          <wp:anchor distT="0" distB="0" distL="114300" distR="114300" simplePos="0" relativeHeight="251658241" behindDoc="0" locked="0" layoutInCell="1" allowOverlap="1" wp14:anchorId="3B5D7732" wp14:editId="738C9090">
            <wp:simplePos x="0" y="0"/>
            <wp:positionH relativeFrom="margin">
              <wp:align>center</wp:align>
            </wp:positionH>
            <wp:positionV relativeFrom="margin">
              <wp:align>top</wp:align>
            </wp:positionV>
            <wp:extent cx="5848490" cy="2103120"/>
            <wp:effectExtent l="0" t="0" r="0" b="0"/>
            <wp:wrapSquare wrapText="bothSides"/>
            <wp:docPr id="1975788093" name="Picture 5" descr="Seal of Bilitera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al of Biliteracy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48490" cy="2103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2AB7C6" w14:textId="77777777" w:rsidR="007B325F" w:rsidRPr="004E2AFE" w:rsidRDefault="007B325F" w:rsidP="007B325F">
      <w:pPr>
        <w:widowControl/>
        <w:shd w:val="clear" w:color="auto" w:fill="FFFFFF"/>
        <w:autoSpaceDE/>
        <w:autoSpaceDN/>
        <w:spacing w:before="100" w:beforeAutospacing="1" w:after="100" w:afterAutospacing="1"/>
        <w:rPr>
          <w:rFonts w:ascii="Arial Narrow" w:eastAsia="Times New Roman" w:hAnsi="Arial Narrow" w:cstheme="minorHAnsi"/>
          <w:color w:val="000000" w:themeColor="text1"/>
          <w:sz w:val="24"/>
          <w:szCs w:val="24"/>
        </w:rPr>
      </w:pPr>
    </w:p>
    <w:p w14:paraId="601BBEEC" w14:textId="77777777" w:rsidR="007B325F" w:rsidRPr="004E2AFE" w:rsidRDefault="007B325F" w:rsidP="007B325F">
      <w:pPr>
        <w:widowControl/>
        <w:shd w:val="clear" w:color="auto" w:fill="FFFFFF"/>
        <w:autoSpaceDE/>
        <w:autoSpaceDN/>
        <w:spacing w:before="100" w:beforeAutospacing="1" w:after="100" w:afterAutospacing="1"/>
        <w:rPr>
          <w:rFonts w:ascii="Arial Narrow" w:eastAsia="Times New Roman" w:hAnsi="Arial Narrow" w:cstheme="minorHAnsi"/>
          <w:color w:val="000000" w:themeColor="text1"/>
          <w:sz w:val="24"/>
          <w:szCs w:val="24"/>
        </w:rPr>
      </w:pPr>
    </w:p>
    <w:p w14:paraId="5B6E0D91" w14:textId="77777777" w:rsidR="007B325F" w:rsidRPr="004E2AFE" w:rsidRDefault="007B325F" w:rsidP="007B325F">
      <w:pPr>
        <w:widowControl/>
        <w:shd w:val="clear" w:color="auto" w:fill="FFFFFF"/>
        <w:autoSpaceDE/>
        <w:autoSpaceDN/>
        <w:spacing w:before="100" w:beforeAutospacing="1" w:after="100" w:afterAutospacing="1"/>
        <w:rPr>
          <w:rFonts w:ascii="Arial Narrow" w:eastAsia="Times New Roman" w:hAnsi="Arial Narrow" w:cstheme="minorHAnsi"/>
          <w:color w:val="000000" w:themeColor="text1"/>
          <w:sz w:val="24"/>
          <w:szCs w:val="24"/>
        </w:rPr>
      </w:pPr>
    </w:p>
    <w:p w14:paraId="56D179CB" w14:textId="77777777" w:rsidR="007B325F" w:rsidRPr="004E2AFE" w:rsidRDefault="007B325F" w:rsidP="007B325F">
      <w:pPr>
        <w:widowControl/>
        <w:shd w:val="clear" w:color="auto" w:fill="FFFFFF"/>
        <w:autoSpaceDE/>
        <w:autoSpaceDN/>
        <w:spacing w:before="100" w:beforeAutospacing="1" w:after="100" w:afterAutospacing="1"/>
        <w:rPr>
          <w:rFonts w:ascii="Arial Narrow" w:eastAsia="Times New Roman" w:hAnsi="Arial Narrow" w:cstheme="minorHAnsi"/>
          <w:color w:val="000000" w:themeColor="text1"/>
          <w:sz w:val="24"/>
          <w:szCs w:val="24"/>
        </w:rPr>
      </w:pPr>
    </w:p>
    <w:p w14:paraId="2B64735F" w14:textId="77777777" w:rsidR="007B325F" w:rsidRPr="004E2AFE" w:rsidRDefault="007B325F" w:rsidP="007B325F">
      <w:pPr>
        <w:widowControl/>
        <w:shd w:val="clear" w:color="auto" w:fill="FFFFFF"/>
        <w:autoSpaceDE/>
        <w:autoSpaceDN/>
        <w:spacing w:line="276" w:lineRule="auto"/>
        <w:rPr>
          <w:rFonts w:ascii="Arial Narrow" w:eastAsia="Times New Roman" w:hAnsi="Arial Narrow" w:cstheme="minorHAnsi"/>
          <w:color w:val="000000" w:themeColor="text1"/>
          <w:sz w:val="24"/>
          <w:szCs w:val="24"/>
        </w:rPr>
      </w:pPr>
    </w:p>
    <w:p w14:paraId="3BFDE324" w14:textId="47AAC766" w:rsidR="007B325F" w:rsidRPr="006B548B" w:rsidRDefault="007B325F" w:rsidP="007B325F">
      <w:pPr>
        <w:widowControl/>
        <w:shd w:val="clear" w:color="auto" w:fill="FFFFFF"/>
        <w:autoSpaceDE/>
        <w:autoSpaceDN/>
        <w:spacing w:line="276" w:lineRule="auto"/>
        <w:rPr>
          <w:rFonts w:ascii="Arial Narrow" w:eastAsia="Times New Roman" w:hAnsi="Arial Narrow" w:cstheme="minorHAnsi"/>
          <w:color w:val="000000" w:themeColor="text1"/>
          <w:sz w:val="26"/>
          <w:szCs w:val="26"/>
        </w:rPr>
      </w:pPr>
      <w:r w:rsidRPr="006B548B">
        <w:rPr>
          <w:rFonts w:ascii="Arial Narrow" w:eastAsia="Times New Roman" w:hAnsi="Arial Narrow" w:cstheme="minorHAnsi"/>
          <w:color w:val="000000" w:themeColor="text1"/>
          <w:sz w:val="26"/>
          <w:szCs w:val="26"/>
        </w:rPr>
        <w:t>The Seal of Biliteracy is an award earned by graduating seniors who demonstrate proficiency in English and any of the world’s languages.</w:t>
      </w:r>
    </w:p>
    <w:p w14:paraId="15FFA1EA" w14:textId="77777777" w:rsidR="007B325F" w:rsidRPr="006B548B" w:rsidRDefault="007B325F" w:rsidP="0070460A">
      <w:pPr>
        <w:pStyle w:val="ListParagraph"/>
        <w:widowControl/>
        <w:numPr>
          <w:ilvl w:val="0"/>
          <w:numId w:val="16"/>
        </w:numPr>
        <w:shd w:val="clear" w:color="auto" w:fill="FFFFFF"/>
        <w:autoSpaceDE/>
        <w:autoSpaceDN/>
        <w:spacing w:line="276" w:lineRule="auto"/>
        <w:rPr>
          <w:rFonts w:ascii="Arial Narrow" w:eastAsia="Times New Roman" w:hAnsi="Arial Narrow" w:cstheme="minorHAnsi"/>
          <w:color w:val="000000" w:themeColor="text1"/>
          <w:sz w:val="26"/>
          <w:szCs w:val="26"/>
        </w:rPr>
      </w:pPr>
      <w:r w:rsidRPr="006B548B">
        <w:rPr>
          <w:rFonts w:ascii="Arial Narrow" w:eastAsia="Times New Roman" w:hAnsi="Arial Narrow" w:cstheme="minorHAnsi"/>
          <w:color w:val="000000" w:themeColor="text1"/>
          <w:sz w:val="26"/>
          <w:szCs w:val="26"/>
        </w:rPr>
        <w:t>Native English speakers studying a foreign language</w:t>
      </w:r>
    </w:p>
    <w:p w14:paraId="0AF34C94" w14:textId="77777777" w:rsidR="007B325F" w:rsidRPr="006B548B" w:rsidRDefault="007B325F" w:rsidP="0070460A">
      <w:pPr>
        <w:pStyle w:val="ListParagraph"/>
        <w:widowControl/>
        <w:numPr>
          <w:ilvl w:val="0"/>
          <w:numId w:val="16"/>
        </w:numPr>
        <w:shd w:val="clear" w:color="auto" w:fill="FFFFFF"/>
        <w:autoSpaceDE/>
        <w:autoSpaceDN/>
        <w:spacing w:line="276" w:lineRule="auto"/>
        <w:rPr>
          <w:rFonts w:ascii="Arial Narrow" w:eastAsia="Times New Roman" w:hAnsi="Arial Narrow" w:cstheme="minorHAnsi"/>
          <w:color w:val="000000" w:themeColor="text1"/>
          <w:sz w:val="26"/>
          <w:szCs w:val="26"/>
        </w:rPr>
      </w:pPr>
      <w:r w:rsidRPr="006B548B">
        <w:rPr>
          <w:rFonts w:ascii="Arial Narrow" w:eastAsia="Times New Roman" w:hAnsi="Arial Narrow" w:cstheme="minorHAnsi"/>
          <w:color w:val="000000" w:themeColor="text1"/>
          <w:sz w:val="26"/>
          <w:szCs w:val="26"/>
        </w:rPr>
        <w:t>English language learners acquiring English and maintaining their native language</w:t>
      </w:r>
    </w:p>
    <w:p w14:paraId="32CD7094" w14:textId="186F5231" w:rsidR="007B325F" w:rsidRPr="006B548B" w:rsidRDefault="007B325F" w:rsidP="007B325F">
      <w:pPr>
        <w:widowControl/>
        <w:shd w:val="clear" w:color="auto" w:fill="FFFFFF"/>
        <w:autoSpaceDE/>
        <w:autoSpaceDN/>
        <w:spacing w:line="276" w:lineRule="auto"/>
        <w:rPr>
          <w:rFonts w:ascii="Arial Narrow" w:eastAsia="Times New Roman" w:hAnsi="Arial Narrow" w:cstheme="minorHAnsi"/>
          <w:color w:val="000000" w:themeColor="text1"/>
          <w:sz w:val="26"/>
          <w:szCs w:val="26"/>
        </w:rPr>
      </w:pPr>
      <w:r w:rsidRPr="006B548B">
        <w:rPr>
          <w:rFonts w:ascii="Arial Narrow" w:eastAsia="Times New Roman" w:hAnsi="Arial Narrow" w:cstheme="minorHAnsi"/>
          <w:color w:val="000000" w:themeColor="text1"/>
          <w:sz w:val="26"/>
          <w:szCs w:val="26"/>
        </w:rPr>
        <w:t>The award becomes part of the student’s transcript.</w:t>
      </w:r>
    </w:p>
    <w:p w14:paraId="0E64BB0E" w14:textId="77777777" w:rsidR="007B325F" w:rsidRPr="006B548B" w:rsidRDefault="007B325F" w:rsidP="0070460A">
      <w:pPr>
        <w:pStyle w:val="ListParagraph"/>
        <w:widowControl/>
        <w:numPr>
          <w:ilvl w:val="0"/>
          <w:numId w:val="17"/>
        </w:numPr>
        <w:shd w:val="clear" w:color="auto" w:fill="FFFFFF"/>
        <w:autoSpaceDE/>
        <w:autoSpaceDN/>
        <w:spacing w:line="276" w:lineRule="auto"/>
        <w:rPr>
          <w:rFonts w:ascii="Arial Narrow" w:eastAsia="Times New Roman" w:hAnsi="Arial Narrow" w:cstheme="minorHAnsi"/>
          <w:color w:val="000000" w:themeColor="text1"/>
          <w:sz w:val="26"/>
          <w:szCs w:val="26"/>
        </w:rPr>
      </w:pPr>
      <w:r w:rsidRPr="006B548B">
        <w:rPr>
          <w:rFonts w:ascii="Arial Narrow" w:eastAsia="Times New Roman" w:hAnsi="Arial Narrow" w:cstheme="minorHAnsi"/>
          <w:color w:val="000000" w:themeColor="text1"/>
          <w:sz w:val="26"/>
          <w:szCs w:val="26"/>
        </w:rPr>
        <w:t>Beneficial when applying to certain Missouri universities</w:t>
      </w:r>
    </w:p>
    <w:p w14:paraId="4968C108" w14:textId="30EE7170" w:rsidR="007B325F" w:rsidRPr="006B548B" w:rsidRDefault="007B325F" w:rsidP="0070460A">
      <w:pPr>
        <w:pStyle w:val="ListParagraph"/>
        <w:widowControl/>
        <w:numPr>
          <w:ilvl w:val="0"/>
          <w:numId w:val="17"/>
        </w:numPr>
        <w:shd w:val="clear" w:color="auto" w:fill="FFFFFF"/>
        <w:autoSpaceDE/>
        <w:autoSpaceDN/>
        <w:spacing w:line="276" w:lineRule="auto"/>
        <w:rPr>
          <w:rFonts w:ascii="Arial Narrow" w:eastAsia="Times New Roman" w:hAnsi="Arial Narrow" w:cstheme="minorHAnsi"/>
          <w:color w:val="000000" w:themeColor="text1"/>
          <w:sz w:val="24"/>
          <w:szCs w:val="24"/>
        </w:rPr>
      </w:pPr>
      <w:r w:rsidRPr="006B548B">
        <w:rPr>
          <w:rFonts w:ascii="Arial Narrow" w:eastAsia="Times New Roman" w:hAnsi="Arial Narrow" w:cstheme="minorHAnsi"/>
          <w:color w:val="000000" w:themeColor="text1"/>
          <w:sz w:val="26"/>
          <w:szCs w:val="26"/>
        </w:rPr>
        <w:t>Beneficial when applying for jobs at certain Missouri businesses</w:t>
      </w:r>
    </w:p>
    <w:p w14:paraId="1C55B995" w14:textId="77777777" w:rsidR="006B548B" w:rsidRPr="006B548B" w:rsidRDefault="006B548B" w:rsidP="006B548B">
      <w:pPr>
        <w:pStyle w:val="ListParagraph"/>
        <w:widowControl/>
        <w:shd w:val="clear" w:color="auto" w:fill="FFFFFF"/>
        <w:autoSpaceDE/>
        <w:autoSpaceDN/>
        <w:spacing w:line="276" w:lineRule="auto"/>
        <w:ind w:left="720" w:firstLine="0"/>
        <w:rPr>
          <w:rFonts w:ascii="Arial Narrow" w:eastAsia="Times New Roman" w:hAnsi="Arial Narrow" w:cstheme="minorHAnsi"/>
          <w:color w:val="000000" w:themeColor="text1"/>
          <w:sz w:val="14"/>
          <w:szCs w:val="14"/>
        </w:rPr>
      </w:pPr>
    </w:p>
    <w:p w14:paraId="677AC6EB" w14:textId="77777777" w:rsidR="007B325F" w:rsidRPr="004E2AFE" w:rsidRDefault="007B325F" w:rsidP="006B548B">
      <w:pPr>
        <w:jc w:val="center"/>
        <w:rPr>
          <w:rFonts w:ascii="Arial Narrow" w:hAnsi="Arial Narrow"/>
        </w:rPr>
      </w:pPr>
      <w:r w:rsidRPr="004E2AFE">
        <w:rPr>
          <w:rFonts w:ascii="Arial Narrow" w:hAnsi="Arial Narrow"/>
          <w:noProof/>
        </w:rPr>
        <w:drawing>
          <wp:inline distT="0" distB="0" distL="0" distR="0" wp14:anchorId="6E023062" wp14:editId="1C89962C">
            <wp:extent cx="5540828" cy="2590027"/>
            <wp:effectExtent l="0" t="0" r="3175" b="1270"/>
            <wp:docPr id="1304501320" name="Picture 6" descr="Seal of Biliteracy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al of Biliteracy timeline"/>
                    <pic:cNvPicPr>
                      <a:picLocks noChangeAspect="1" noChangeArrowheads="1"/>
                    </pic:cNvPicPr>
                  </pic:nvPicPr>
                  <pic:blipFill rotWithShape="1">
                    <a:blip r:embed="rId24">
                      <a:extLst>
                        <a:ext uri="{28A0092B-C50C-407E-A947-70E740481C1C}">
                          <a14:useLocalDpi xmlns:a14="http://schemas.microsoft.com/office/drawing/2010/main" val="0"/>
                        </a:ext>
                      </a:extLst>
                    </a:blip>
                    <a:srcRect b="13334"/>
                    <a:stretch/>
                  </pic:blipFill>
                  <pic:spPr bwMode="auto">
                    <a:xfrm>
                      <a:off x="0" y="0"/>
                      <a:ext cx="5565274" cy="2601454"/>
                    </a:xfrm>
                    <a:prstGeom prst="rect">
                      <a:avLst/>
                    </a:prstGeom>
                    <a:noFill/>
                    <a:ln>
                      <a:noFill/>
                    </a:ln>
                    <a:extLst>
                      <a:ext uri="{53640926-AAD7-44D8-BBD7-CCE9431645EC}">
                        <a14:shadowObscured xmlns:a14="http://schemas.microsoft.com/office/drawing/2010/main"/>
                      </a:ext>
                    </a:extLst>
                  </pic:spPr>
                </pic:pic>
              </a:graphicData>
            </a:graphic>
          </wp:inline>
        </w:drawing>
      </w:r>
    </w:p>
    <w:p w14:paraId="0B09E552" w14:textId="57EE4A05" w:rsidR="007B325F" w:rsidRPr="006B548B" w:rsidRDefault="007B325F" w:rsidP="007B325F">
      <w:pPr>
        <w:pStyle w:val="NormalWeb"/>
        <w:shd w:val="clear" w:color="auto" w:fill="FFFFFF"/>
        <w:rPr>
          <w:rFonts w:ascii="Arial Narrow" w:hAnsi="Arial Narrow" w:cstheme="minorHAnsi"/>
          <w:color w:val="686868"/>
          <w:sz w:val="26"/>
          <w:szCs w:val="26"/>
        </w:rPr>
      </w:pPr>
      <w:r w:rsidRPr="006B548B">
        <w:rPr>
          <w:rStyle w:val="Strong"/>
          <w:rFonts w:ascii="Arial Narrow" w:hAnsi="Arial Narrow" w:cstheme="minorHAnsi"/>
          <w:color w:val="191970"/>
          <w:sz w:val="26"/>
          <w:szCs w:val="26"/>
        </w:rPr>
        <w:t> Seal of Biliteracy Application Packet:</w:t>
      </w:r>
    </w:p>
    <w:p w14:paraId="15AF3BE8" w14:textId="77777777" w:rsidR="007B325F" w:rsidRPr="006B548B" w:rsidRDefault="00000000" w:rsidP="0070460A">
      <w:pPr>
        <w:pStyle w:val="ListParagraph"/>
        <w:widowControl/>
        <w:numPr>
          <w:ilvl w:val="0"/>
          <w:numId w:val="18"/>
        </w:numPr>
        <w:shd w:val="clear" w:color="auto" w:fill="FFFFFF"/>
        <w:autoSpaceDE/>
        <w:autoSpaceDN/>
        <w:spacing w:before="100" w:beforeAutospacing="1" w:after="100" w:afterAutospacing="1"/>
        <w:rPr>
          <w:rFonts w:ascii="Arial Narrow" w:hAnsi="Arial Narrow"/>
          <w:color w:val="0000CC"/>
          <w:sz w:val="26"/>
          <w:szCs w:val="26"/>
        </w:rPr>
      </w:pPr>
      <w:hyperlink r:id="rId25" w:tgtFrame="_blank" w:history="1">
        <w:r w:rsidR="007B325F" w:rsidRPr="006B548B">
          <w:rPr>
            <w:rStyle w:val="Hyperlink"/>
            <w:rFonts w:ascii="Arial Narrow" w:hAnsi="Arial Narrow"/>
            <w:color w:val="0000CC"/>
            <w:sz w:val="26"/>
            <w:szCs w:val="26"/>
          </w:rPr>
          <w:t>Seal of Biliteracy Criteria</w:t>
        </w:r>
      </w:hyperlink>
    </w:p>
    <w:p w14:paraId="7E99E0D6" w14:textId="77777777" w:rsidR="007B325F" w:rsidRPr="006B548B" w:rsidRDefault="00000000" w:rsidP="0070460A">
      <w:pPr>
        <w:pStyle w:val="ListParagraph"/>
        <w:widowControl/>
        <w:numPr>
          <w:ilvl w:val="0"/>
          <w:numId w:val="18"/>
        </w:numPr>
        <w:shd w:val="clear" w:color="auto" w:fill="FFFFFF"/>
        <w:autoSpaceDE/>
        <w:autoSpaceDN/>
        <w:spacing w:before="100" w:beforeAutospacing="1" w:after="100" w:afterAutospacing="1"/>
        <w:rPr>
          <w:rFonts w:ascii="Arial Narrow" w:hAnsi="Arial Narrow"/>
          <w:color w:val="0000CC"/>
          <w:sz w:val="26"/>
          <w:szCs w:val="26"/>
        </w:rPr>
      </w:pPr>
      <w:hyperlink r:id="rId26" w:tgtFrame="_blank" w:history="1">
        <w:r w:rsidR="007B325F" w:rsidRPr="006B548B">
          <w:rPr>
            <w:rStyle w:val="Hyperlink"/>
            <w:rFonts w:ascii="Arial Narrow" w:hAnsi="Arial Narrow"/>
            <w:color w:val="0000CC"/>
            <w:sz w:val="26"/>
            <w:szCs w:val="26"/>
          </w:rPr>
          <w:t>Seal of Biliteracy Timeline</w:t>
        </w:r>
      </w:hyperlink>
      <w:r w:rsidR="007B325F" w:rsidRPr="006B548B">
        <w:rPr>
          <w:rFonts w:ascii="Arial Narrow" w:hAnsi="Arial Narrow"/>
          <w:color w:val="0000CC"/>
          <w:sz w:val="26"/>
          <w:szCs w:val="26"/>
        </w:rPr>
        <w:t>              </w:t>
      </w:r>
    </w:p>
    <w:p w14:paraId="70535C5D" w14:textId="77777777" w:rsidR="007B325F" w:rsidRPr="006B548B" w:rsidRDefault="00000000" w:rsidP="0070460A">
      <w:pPr>
        <w:pStyle w:val="ListParagraph"/>
        <w:widowControl/>
        <w:numPr>
          <w:ilvl w:val="0"/>
          <w:numId w:val="18"/>
        </w:numPr>
        <w:shd w:val="clear" w:color="auto" w:fill="FFFFFF"/>
        <w:autoSpaceDE/>
        <w:autoSpaceDN/>
        <w:spacing w:before="100" w:beforeAutospacing="1" w:after="100" w:afterAutospacing="1"/>
        <w:rPr>
          <w:rFonts w:ascii="Arial Narrow" w:hAnsi="Arial Narrow"/>
          <w:color w:val="0000CC"/>
          <w:sz w:val="26"/>
          <w:szCs w:val="26"/>
        </w:rPr>
      </w:pPr>
      <w:hyperlink r:id="rId27" w:tgtFrame="_blank" w:history="1">
        <w:r w:rsidR="007B325F" w:rsidRPr="006B548B">
          <w:rPr>
            <w:rStyle w:val="Hyperlink"/>
            <w:rFonts w:ascii="Arial Narrow" w:hAnsi="Arial Narrow"/>
            <w:color w:val="0000CC"/>
            <w:sz w:val="26"/>
            <w:szCs w:val="26"/>
          </w:rPr>
          <w:t>Seal of Biliteracy Application</w:t>
        </w:r>
      </w:hyperlink>
    </w:p>
    <w:p w14:paraId="490B47E8" w14:textId="77777777" w:rsidR="007B325F" w:rsidRPr="006B548B" w:rsidRDefault="00000000" w:rsidP="0070460A">
      <w:pPr>
        <w:pStyle w:val="ListParagraph"/>
        <w:widowControl/>
        <w:numPr>
          <w:ilvl w:val="0"/>
          <w:numId w:val="18"/>
        </w:numPr>
        <w:shd w:val="clear" w:color="auto" w:fill="FFFFFF"/>
        <w:autoSpaceDE/>
        <w:autoSpaceDN/>
        <w:spacing w:before="100" w:beforeAutospacing="1" w:after="100" w:afterAutospacing="1"/>
        <w:rPr>
          <w:rFonts w:ascii="Arial Narrow" w:hAnsi="Arial Narrow"/>
          <w:color w:val="0000CC"/>
          <w:sz w:val="26"/>
          <w:szCs w:val="26"/>
        </w:rPr>
      </w:pPr>
      <w:hyperlink r:id="rId28" w:tgtFrame="_blank" w:history="1">
        <w:r w:rsidR="007B325F" w:rsidRPr="006B548B">
          <w:rPr>
            <w:rStyle w:val="Hyperlink"/>
            <w:rFonts w:ascii="Arial Narrow" w:hAnsi="Arial Narrow"/>
            <w:color w:val="0000CC"/>
            <w:sz w:val="26"/>
            <w:szCs w:val="26"/>
          </w:rPr>
          <w:t>Seal of Biliteracy Assessment Options</w:t>
        </w:r>
      </w:hyperlink>
    </w:p>
    <w:p w14:paraId="50D26D51" w14:textId="77777777" w:rsidR="007B325F" w:rsidRPr="006B548B" w:rsidRDefault="00000000" w:rsidP="0070460A">
      <w:pPr>
        <w:pStyle w:val="ListParagraph"/>
        <w:widowControl/>
        <w:numPr>
          <w:ilvl w:val="0"/>
          <w:numId w:val="18"/>
        </w:numPr>
        <w:shd w:val="clear" w:color="auto" w:fill="FFFFFF"/>
        <w:autoSpaceDE/>
        <w:autoSpaceDN/>
        <w:spacing w:before="100" w:beforeAutospacing="1" w:after="100" w:afterAutospacing="1"/>
        <w:rPr>
          <w:rFonts w:ascii="Arial Narrow" w:hAnsi="Arial Narrow"/>
          <w:color w:val="0000CC"/>
          <w:sz w:val="26"/>
          <w:szCs w:val="26"/>
        </w:rPr>
      </w:pPr>
      <w:hyperlink r:id="rId29" w:tgtFrame="_blank" w:history="1">
        <w:r w:rsidR="007B325F" w:rsidRPr="006B548B">
          <w:rPr>
            <w:rStyle w:val="Hyperlink"/>
            <w:rFonts w:ascii="Arial Narrow" w:hAnsi="Arial Narrow"/>
            <w:color w:val="0000CC"/>
            <w:sz w:val="26"/>
            <w:szCs w:val="26"/>
          </w:rPr>
          <w:t>Seal of Biliteracy Portfolio Guidelines</w:t>
        </w:r>
      </w:hyperlink>
    </w:p>
    <w:p w14:paraId="33B894B1" w14:textId="77777777" w:rsidR="007B325F" w:rsidRPr="006B548B" w:rsidRDefault="00000000" w:rsidP="0070460A">
      <w:pPr>
        <w:pStyle w:val="ListParagraph"/>
        <w:widowControl/>
        <w:numPr>
          <w:ilvl w:val="0"/>
          <w:numId w:val="18"/>
        </w:numPr>
        <w:shd w:val="clear" w:color="auto" w:fill="FFFFFF"/>
        <w:autoSpaceDE/>
        <w:autoSpaceDN/>
        <w:spacing w:before="100" w:beforeAutospacing="1" w:after="100" w:afterAutospacing="1"/>
        <w:rPr>
          <w:rFonts w:ascii="Arial Narrow" w:hAnsi="Arial Narrow"/>
          <w:color w:val="0000CC"/>
          <w:sz w:val="26"/>
          <w:szCs w:val="26"/>
        </w:rPr>
      </w:pPr>
      <w:hyperlink r:id="rId30" w:history="1">
        <w:r w:rsidR="007B325F" w:rsidRPr="006B548B">
          <w:rPr>
            <w:rStyle w:val="Hyperlink"/>
            <w:rFonts w:ascii="Arial Narrow" w:hAnsi="Arial Narrow"/>
            <w:color w:val="0000CC"/>
            <w:sz w:val="26"/>
            <w:szCs w:val="26"/>
          </w:rPr>
          <w:t>Seal of Biliteracy Sociocultural Competency Activity Log</w:t>
        </w:r>
      </w:hyperlink>
    </w:p>
    <w:p w14:paraId="70DF735C" w14:textId="29DBBEA2" w:rsidR="007B325F" w:rsidRPr="006B548B" w:rsidRDefault="00000000" w:rsidP="0070460A">
      <w:pPr>
        <w:pStyle w:val="ListParagraph"/>
        <w:widowControl/>
        <w:numPr>
          <w:ilvl w:val="0"/>
          <w:numId w:val="18"/>
        </w:numPr>
        <w:shd w:val="clear" w:color="auto" w:fill="FFFFFF"/>
        <w:autoSpaceDE/>
        <w:autoSpaceDN/>
        <w:spacing w:before="100" w:beforeAutospacing="1" w:after="100" w:afterAutospacing="1"/>
        <w:rPr>
          <w:rFonts w:ascii="Arial Narrow" w:hAnsi="Arial Narrow"/>
          <w:color w:val="0000CC"/>
          <w:sz w:val="26"/>
          <w:szCs w:val="26"/>
        </w:rPr>
        <w:sectPr w:rsidR="007B325F" w:rsidRPr="006B548B" w:rsidSect="00FB46A9">
          <w:type w:val="nextColumn"/>
          <w:pgSz w:w="12240" w:h="15840"/>
          <w:pgMar w:top="864" w:right="864" w:bottom="864" w:left="864" w:header="720" w:footer="720" w:gutter="0"/>
          <w:cols w:space="720"/>
        </w:sectPr>
      </w:pPr>
      <w:hyperlink r:id="rId31" w:tgtFrame="_blank" w:history="1">
        <w:r w:rsidR="007B325F" w:rsidRPr="006B548B">
          <w:rPr>
            <w:rStyle w:val="Hyperlink"/>
            <w:rFonts w:ascii="Arial Narrow" w:hAnsi="Arial Narrow"/>
            <w:color w:val="0000CC"/>
            <w:sz w:val="26"/>
            <w:szCs w:val="26"/>
          </w:rPr>
          <w:t>Seal of Biliteracy Sociocultural Competency Essay</w:t>
        </w:r>
      </w:hyperlink>
      <w:r w:rsidR="007B325F" w:rsidRPr="006B548B">
        <w:rPr>
          <w:rFonts w:ascii="Arial Narrow" w:hAnsi="Arial Narrow"/>
          <w:color w:val="0000CC"/>
          <w:sz w:val="26"/>
          <w:szCs w:val="26"/>
        </w:rPr>
        <w:t>           </w:t>
      </w:r>
    </w:p>
    <w:tbl>
      <w:tblPr>
        <w:tblStyle w:val="TableGrid"/>
        <w:tblW w:w="0" w:type="auto"/>
        <w:tblLook w:val="04A0" w:firstRow="1" w:lastRow="0" w:firstColumn="1" w:lastColumn="0" w:noHBand="0" w:noVBand="1"/>
      </w:tblPr>
      <w:tblGrid>
        <w:gridCol w:w="10502"/>
      </w:tblGrid>
      <w:tr w:rsidR="00053A1F" w:rsidRPr="004E2AFE" w14:paraId="4D61D8CE" w14:textId="77777777" w:rsidTr="001B6F6E">
        <w:tc>
          <w:tcPr>
            <w:tcW w:w="10502" w:type="dxa"/>
            <w:shd w:val="clear" w:color="auto" w:fill="1B489B"/>
            <w:vAlign w:val="center"/>
          </w:tcPr>
          <w:p w14:paraId="568BD471" w14:textId="78885E61" w:rsidR="00053A1F" w:rsidRPr="004E2AFE" w:rsidRDefault="00053A1F" w:rsidP="001B6F6E">
            <w:pPr>
              <w:pStyle w:val="Heading4"/>
              <w:ind w:left="0" w:right="62"/>
              <w:jc w:val="center"/>
              <w:rPr>
                <w:rFonts w:ascii="Arial Narrow" w:hAnsi="Arial Narrow"/>
                <w:color w:val="F4D459"/>
                <w:sz w:val="44"/>
                <w:szCs w:val="44"/>
              </w:rPr>
            </w:pPr>
            <w:bookmarkStart w:id="7" w:name="_TOC_250015"/>
            <w:r w:rsidRPr="004E2AFE">
              <w:rPr>
                <w:rFonts w:ascii="Arial Narrow" w:hAnsi="Arial Narrow"/>
                <w:color w:val="F4D459"/>
                <w:sz w:val="44"/>
                <w:szCs w:val="44"/>
              </w:rPr>
              <w:lastRenderedPageBreak/>
              <w:t>COLLEGE &amp; CAREER READINESS ASSESSMENTS</w:t>
            </w:r>
          </w:p>
        </w:tc>
      </w:tr>
    </w:tbl>
    <w:p w14:paraId="0E1F0191" w14:textId="77777777" w:rsidR="00053A1F" w:rsidRPr="004E2AFE" w:rsidRDefault="00053A1F">
      <w:pPr>
        <w:pStyle w:val="Heading4"/>
        <w:spacing w:before="22"/>
        <w:rPr>
          <w:rFonts w:ascii="Arial Narrow" w:hAnsi="Arial Narrow"/>
          <w:sz w:val="12"/>
          <w:szCs w:val="12"/>
        </w:rPr>
      </w:pPr>
    </w:p>
    <w:p w14:paraId="25AC5F17" w14:textId="2C804E84" w:rsidR="0007774F" w:rsidRPr="006B548B" w:rsidRDefault="002C55B6" w:rsidP="00053A1F">
      <w:pPr>
        <w:pStyle w:val="Heading4"/>
        <w:spacing w:before="22"/>
        <w:ind w:left="0" w:right="-48"/>
        <w:rPr>
          <w:rFonts w:ascii="Arial Narrow" w:hAnsi="Arial Narrow"/>
          <w:color w:val="000000" w:themeColor="text1"/>
          <w:sz w:val="26"/>
          <w:szCs w:val="26"/>
        </w:rPr>
      </w:pPr>
      <w:r w:rsidRPr="006B548B">
        <w:rPr>
          <w:rFonts w:ascii="Arial Narrow" w:hAnsi="Arial Narrow"/>
          <w:color w:val="000000" w:themeColor="text1"/>
          <w:sz w:val="26"/>
          <w:szCs w:val="26"/>
        </w:rPr>
        <w:t>College &amp; Career Readiness (CCR</w:t>
      </w:r>
      <w:r w:rsidR="00053A1F" w:rsidRPr="006B548B">
        <w:rPr>
          <w:rFonts w:ascii="Arial Narrow" w:hAnsi="Arial Narrow"/>
          <w:color w:val="000000" w:themeColor="text1"/>
          <w:sz w:val="26"/>
          <w:szCs w:val="26"/>
        </w:rPr>
        <w:t>)</w:t>
      </w:r>
      <w:r w:rsidRPr="006B548B">
        <w:rPr>
          <w:rFonts w:ascii="Arial Narrow" w:hAnsi="Arial Narrow"/>
          <w:color w:val="000000" w:themeColor="text1"/>
          <w:sz w:val="26"/>
          <w:szCs w:val="26"/>
        </w:rPr>
        <w:t xml:space="preserve"> </w:t>
      </w:r>
      <w:bookmarkEnd w:id="7"/>
      <w:r w:rsidRPr="006B548B">
        <w:rPr>
          <w:rFonts w:ascii="Arial Narrow" w:hAnsi="Arial Narrow"/>
          <w:color w:val="000000" w:themeColor="text1"/>
          <w:sz w:val="26"/>
          <w:szCs w:val="26"/>
        </w:rPr>
        <w:t>Assessments:</w:t>
      </w:r>
    </w:p>
    <w:p w14:paraId="41C6AC2A" w14:textId="77777777" w:rsidR="0007774F" w:rsidRPr="006B548B" w:rsidRDefault="0007774F" w:rsidP="00053A1F">
      <w:pPr>
        <w:pStyle w:val="BodyText"/>
        <w:spacing w:before="10"/>
        <w:ind w:right="-48"/>
        <w:rPr>
          <w:rFonts w:ascii="Arial Narrow" w:hAnsi="Arial Narrow"/>
          <w:b/>
          <w:color w:val="000000" w:themeColor="text1"/>
          <w:sz w:val="26"/>
          <w:szCs w:val="26"/>
        </w:rPr>
      </w:pPr>
    </w:p>
    <w:p w14:paraId="645B8D63" w14:textId="77777777" w:rsidR="0007774F" w:rsidRPr="006B548B" w:rsidRDefault="002C55B6" w:rsidP="0070460A">
      <w:pPr>
        <w:pStyle w:val="ListParagraph"/>
        <w:numPr>
          <w:ilvl w:val="0"/>
          <w:numId w:val="19"/>
        </w:numPr>
        <w:tabs>
          <w:tab w:val="left" w:pos="1946"/>
        </w:tabs>
        <w:ind w:right="-48"/>
        <w:rPr>
          <w:rFonts w:ascii="Arial Narrow" w:hAnsi="Arial Narrow"/>
          <w:color w:val="000000" w:themeColor="text1"/>
          <w:sz w:val="26"/>
          <w:szCs w:val="26"/>
        </w:rPr>
      </w:pPr>
      <w:r w:rsidRPr="006B548B">
        <w:rPr>
          <w:rFonts w:ascii="Arial Narrow" w:hAnsi="Arial Narrow"/>
          <w:color w:val="000000" w:themeColor="text1"/>
          <w:sz w:val="26"/>
          <w:szCs w:val="26"/>
        </w:rPr>
        <w:t>ACCUPLACER</w:t>
      </w:r>
    </w:p>
    <w:p w14:paraId="2B2D17CE" w14:textId="77777777" w:rsidR="0007774F" w:rsidRPr="006B548B" w:rsidRDefault="002C55B6" w:rsidP="0070460A">
      <w:pPr>
        <w:pStyle w:val="ListParagraph"/>
        <w:numPr>
          <w:ilvl w:val="0"/>
          <w:numId w:val="19"/>
        </w:numPr>
        <w:tabs>
          <w:tab w:val="left" w:pos="1890"/>
        </w:tabs>
        <w:ind w:right="-48"/>
        <w:rPr>
          <w:rFonts w:ascii="Arial Narrow" w:hAnsi="Arial Narrow"/>
          <w:color w:val="000000" w:themeColor="text1"/>
          <w:sz w:val="26"/>
          <w:szCs w:val="26"/>
        </w:rPr>
      </w:pPr>
      <w:r w:rsidRPr="006B548B">
        <w:rPr>
          <w:rFonts w:ascii="Arial Narrow" w:hAnsi="Arial Narrow"/>
          <w:color w:val="000000" w:themeColor="text1"/>
          <w:sz w:val="26"/>
          <w:szCs w:val="26"/>
        </w:rPr>
        <w:t>ACT</w:t>
      </w:r>
    </w:p>
    <w:p w14:paraId="5FC2A720" w14:textId="77777777" w:rsidR="0007774F" w:rsidRPr="006B548B" w:rsidRDefault="002C55B6" w:rsidP="0070460A">
      <w:pPr>
        <w:pStyle w:val="ListParagraph"/>
        <w:numPr>
          <w:ilvl w:val="0"/>
          <w:numId w:val="19"/>
        </w:numPr>
        <w:tabs>
          <w:tab w:val="left" w:pos="1890"/>
        </w:tabs>
        <w:ind w:right="-48"/>
        <w:rPr>
          <w:rFonts w:ascii="Arial Narrow" w:hAnsi="Arial Narrow"/>
          <w:color w:val="000000" w:themeColor="text1"/>
          <w:sz w:val="26"/>
          <w:szCs w:val="26"/>
        </w:rPr>
      </w:pPr>
      <w:r w:rsidRPr="006B548B">
        <w:rPr>
          <w:rFonts w:ascii="Arial Narrow" w:hAnsi="Arial Narrow"/>
          <w:color w:val="000000" w:themeColor="text1"/>
          <w:sz w:val="26"/>
          <w:szCs w:val="26"/>
        </w:rPr>
        <w:t>ACT WorkKeys</w:t>
      </w:r>
    </w:p>
    <w:p w14:paraId="3D5A069E" w14:textId="77777777" w:rsidR="0007774F" w:rsidRPr="006B548B" w:rsidRDefault="002C55B6" w:rsidP="0070460A">
      <w:pPr>
        <w:pStyle w:val="ListParagraph"/>
        <w:numPr>
          <w:ilvl w:val="0"/>
          <w:numId w:val="19"/>
        </w:numPr>
        <w:tabs>
          <w:tab w:val="left" w:pos="1890"/>
        </w:tabs>
        <w:ind w:right="-48"/>
        <w:rPr>
          <w:rFonts w:ascii="Arial Narrow" w:hAnsi="Arial Narrow"/>
          <w:color w:val="000000" w:themeColor="text1"/>
          <w:sz w:val="26"/>
          <w:szCs w:val="26"/>
        </w:rPr>
      </w:pPr>
      <w:r w:rsidRPr="006B548B">
        <w:rPr>
          <w:rFonts w:ascii="Arial Narrow" w:hAnsi="Arial Narrow"/>
          <w:color w:val="000000" w:themeColor="text1"/>
          <w:sz w:val="26"/>
          <w:szCs w:val="26"/>
        </w:rPr>
        <w:t>Armed Services Vocational Aptitude Battery (ASVAB)</w:t>
      </w:r>
    </w:p>
    <w:p w14:paraId="5874F798" w14:textId="77777777" w:rsidR="0007774F" w:rsidRPr="006B548B" w:rsidRDefault="002C55B6" w:rsidP="0070460A">
      <w:pPr>
        <w:pStyle w:val="ListParagraph"/>
        <w:numPr>
          <w:ilvl w:val="0"/>
          <w:numId w:val="19"/>
        </w:numPr>
        <w:tabs>
          <w:tab w:val="left" w:pos="1890"/>
        </w:tabs>
        <w:ind w:right="-48"/>
        <w:rPr>
          <w:rFonts w:ascii="Arial Narrow" w:hAnsi="Arial Narrow"/>
          <w:color w:val="000000" w:themeColor="text1"/>
          <w:sz w:val="26"/>
          <w:szCs w:val="26"/>
        </w:rPr>
      </w:pPr>
      <w:r w:rsidRPr="006B548B">
        <w:rPr>
          <w:rFonts w:ascii="Arial Narrow" w:hAnsi="Arial Narrow"/>
          <w:color w:val="000000" w:themeColor="text1"/>
          <w:sz w:val="26"/>
          <w:szCs w:val="26"/>
        </w:rPr>
        <w:t>SAT</w:t>
      </w:r>
    </w:p>
    <w:p w14:paraId="2DC44586" w14:textId="77777777" w:rsidR="0007774F" w:rsidRPr="006B548B" w:rsidRDefault="0007774F" w:rsidP="00053A1F">
      <w:pPr>
        <w:pStyle w:val="BodyText"/>
        <w:spacing w:before="11"/>
        <w:ind w:right="-48"/>
        <w:rPr>
          <w:rFonts w:ascii="Arial Narrow" w:hAnsi="Arial Narrow"/>
          <w:color w:val="000000" w:themeColor="text1"/>
          <w:sz w:val="26"/>
          <w:szCs w:val="26"/>
        </w:rPr>
      </w:pPr>
    </w:p>
    <w:p w14:paraId="629249CB" w14:textId="3277DC6D" w:rsidR="0007774F" w:rsidRPr="006B548B" w:rsidRDefault="002C55B6" w:rsidP="00053A1F">
      <w:pPr>
        <w:pStyle w:val="BodyText"/>
        <w:ind w:right="-48"/>
        <w:rPr>
          <w:rFonts w:ascii="Arial Narrow" w:hAnsi="Arial Narrow"/>
          <w:color w:val="000000" w:themeColor="text1"/>
          <w:sz w:val="26"/>
          <w:szCs w:val="26"/>
        </w:rPr>
      </w:pPr>
      <w:r w:rsidRPr="006B548B">
        <w:rPr>
          <w:rFonts w:ascii="Arial Narrow" w:hAnsi="Arial Narrow"/>
          <w:color w:val="000000" w:themeColor="text1"/>
          <w:sz w:val="26"/>
          <w:szCs w:val="26"/>
        </w:rPr>
        <w:t xml:space="preserve">All students are expected to complete at least </w:t>
      </w:r>
      <w:r w:rsidR="004351A3">
        <w:rPr>
          <w:rFonts w:ascii="Arial Narrow" w:hAnsi="Arial Narrow"/>
          <w:color w:val="000000" w:themeColor="text1"/>
          <w:sz w:val="26"/>
          <w:szCs w:val="26"/>
        </w:rPr>
        <w:t>one</w:t>
      </w:r>
      <w:r w:rsidRPr="006B548B">
        <w:rPr>
          <w:rFonts w:ascii="Arial Narrow" w:hAnsi="Arial Narrow"/>
          <w:color w:val="000000" w:themeColor="text1"/>
          <w:sz w:val="26"/>
          <w:szCs w:val="26"/>
        </w:rPr>
        <w:t xml:space="preserve"> CCR assessment prior to their high school graduation. Typically, all students will </w:t>
      </w:r>
      <w:r w:rsidR="004351A3">
        <w:rPr>
          <w:rFonts w:ascii="Arial Narrow" w:hAnsi="Arial Narrow"/>
          <w:color w:val="000000" w:themeColor="text1"/>
          <w:sz w:val="26"/>
          <w:szCs w:val="26"/>
        </w:rPr>
        <w:t xml:space="preserve">have the option to </w:t>
      </w:r>
      <w:r w:rsidRPr="006B548B">
        <w:rPr>
          <w:rFonts w:ascii="Arial Narrow" w:hAnsi="Arial Narrow"/>
          <w:color w:val="000000" w:themeColor="text1"/>
          <w:sz w:val="26"/>
          <w:szCs w:val="26"/>
        </w:rPr>
        <w:t xml:space="preserve">take the ACT in </w:t>
      </w:r>
      <w:r w:rsidR="004351A3">
        <w:rPr>
          <w:rFonts w:ascii="Arial Narrow" w:hAnsi="Arial Narrow"/>
          <w:color w:val="000000" w:themeColor="text1"/>
          <w:sz w:val="26"/>
          <w:szCs w:val="26"/>
        </w:rPr>
        <w:t>March/</w:t>
      </w:r>
      <w:r w:rsidRPr="006B548B">
        <w:rPr>
          <w:rFonts w:ascii="Arial Narrow" w:hAnsi="Arial Narrow"/>
          <w:color w:val="000000" w:themeColor="text1"/>
          <w:sz w:val="26"/>
          <w:szCs w:val="26"/>
        </w:rPr>
        <w:t xml:space="preserve">April of their junior year. They are also encouraged to take the ACT again during their senior year </w:t>
      </w:r>
      <w:r w:rsidR="00053A1F" w:rsidRPr="006B548B">
        <w:rPr>
          <w:rFonts w:ascii="Arial Narrow" w:hAnsi="Arial Narrow"/>
          <w:color w:val="000000" w:themeColor="text1"/>
          <w:sz w:val="26"/>
          <w:szCs w:val="26"/>
        </w:rPr>
        <w:t>to</w:t>
      </w:r>
      <w:r w:rsidRPr="006B548B">
        <w:rPr>
          <w:rFonts w:ascii="Arial Narrow" w:hAnsi="Arial Narrow"/>
          <w:color w:val="000000" w:themeColor="text1"/>
          <w:sz w:val="26"/>
          <w:szCs w:val="26"/>
        </w:rPr>
        <w:t xml:space="preserve"> obtain the highest score possible. In addition, all students </w:t>
      </w:r>
      <w:proofErr w:type="gramStart"/>
      <w:r w:rsidRPr="006B548B">
        <w:rPr>
          <w:rFonts w:ascii="Arial Narrow" w:hAnsi="Arial Narrow"/>
          <w:color w:val="000000" w:themeColor="text1"/>
          <w:sz w:val="26"/>
          <w:szCs w:val="26"/>
        </w:rPr>
        <w:t xml:space="preserve">are </w:t>
      </w:r>
      <w:r w:rsidR="004351A3">
        <w:rPr>
          <w:rFonts w:ascii="Arial Narrow" w:hAnsi="Arial Narrow"/>
          <w:color w:val="000000" w:themeColor="text1"/>
          <w:sz w:val="26"/>
          <w:szCs w:val="26"/>
        </w:rPr>
        <w:t xml:space="preserve">able </w:t>
      </w:r>
      <w:r w:rsidRPr="006B548B">
        <w:rPr>
          <w:rFonts w:ascii="Arial Narrow" w:hAnsi="Arial Narrow"/>
          <w:color w:val="000000" w:themeColor="text1"/>
          <w:sz w:val="26"/>
          <w:szCs w:val="26"/>
        </w:rPr>
        <w:t>to</w:t>
      </w:r>
      <w:proofErr w:type="gramEnd"/>
      <w:r w:rsidRPr="006B548B">
        <w:rPr>
          <w:rFonts w:ascii="Arial Narrow" w:hAnsi="Arial Narrow"/>
          <w:color w:val="000000" w:themeColor="text1"/>
          <w:sz w:val="26"/>
          <w:szCs w:val="26"/>
        </w:rPr>
        <w:t xml:space="preserve"> take the ACCUPLACER assessment</w:t>
      </w:r>
      <w:r w:rsidR="004351A3">
        <w:rPr>
          <w:rFonts w:ascii="Arial Narrow" w:hAnsi="Arial Narrow"/>
          <w:color w:val="000000" w:themeColor="text1"/>
          <w:sz w:val="26"/>
          <w:szCs w:val="26"/>
        </w:rPr>
        <w:t xml:space="preserve"> provided through the counseling department at each high school</w:t>
      </w:r>
      <w:r w:rsidRPr="006B548B">
        <w:rPr>
          <w:rFonts w:ascii="Arial Narrow" w:hAnsi="Arial Narrow"/>
          <w:color w:val="000000" w:themeColor="text1"/>
          <w:sz w:val="26"/>
          <w:szCs w:val="26"/>
        </w:rPr>
        <w:t>.</w:t>
      </w:r>
    </w:p>
    <w:p w14:paraId="4FFCBC07" w14:textId="77777777" w:rsidR="0007774F" w:rsidRPr="006B548B" w:rsidRDefault="0007774F" w:rsidP="00053A1F">
      <w:pPr>
        <w:pStyle w:val="BodyText"/>
        <w:spacing w:before="2"/>
        <w:ind w:right="-48"/>
        <w:rPr>
          <w:rFonts w:ascii="Arial Narrow" w:hAnsi="Arial Narrow"/>
          <w:color w:val="000000" w:themeColor="text1"/>
          <w:sz w:val="26"/>
          <w:szCs w:val="26"/>
        </w:rPr>
      </w:pPr>
    </w:p>
    <w:p w14:paraId="2D481CA6" w14:textId="77777777" w:rsidR="0007774F" w:rsidRPr="006B548B" w:rsidRDefault="002C55B6" w:rsidP="00053A1F">
      <w:pPr>
        <w:pStyle w:val="BodyText"/>
        <w:ind w:right="-48"/>
        <w:rPr>
          <w:rFonts w:ascii="Arial Narrow" w:hAnsi="Arial Narrow"/>
          <w:color w:val="000000" w:themeColor="text1"/>
          <w:sz w:val="26"/>
          <w:szCs w:val="26"/>
        </w:rPr>
      </w:pPr>
      <w:r w:rsidRPr="006B548B">
        <w:rPr>
          <w:rFonts w:ascii="Arial Narrow" w:hAnsi="Arial Narrow"/>
          <w:color w:val="000000" w:themeColor="text1"/>
          <w:sz w:val="26"/>
          <w:szCs w:val="26"/>
        </w:rPr>
        <w:t>Earning the highest scores possible on the ACCUPLACER, ACT and SAT enable our students to:</w:t>
      </w:r>
    </w:p>
    <w:p w14:paraId="1728B4D0" w14:textId="77777777" w:rsidR="0007774F" w:rsidRPr="006B548B" w:rsidRDefault="0007774F" w:rsidP="00053A1F">
      <w:pPr>
        <w:pStyle w:val="BodyText"/>
        <w:ind w:right="-48"/>
        <w:rPr>
          <w:rFonts w:ascii="Arial Narrow" w:hAnsi="Arial Narrow"/>
          <w:color w:val="000000" w:themeColor="text1"/>
          <w:sz w:val="26"/>
          <w:szCs w:val="26"/>
        </w:rPr>
      </w:pPr>
    </w:p>
    <w:p w14:paraId="357680D9" w14:textId="476ABB0D" w:rsidR="0007774F" w:rsidRPr="006B548B" w:rsidRDefault="00053A1F" w:rsidP="0070460A">
      <w:pPr>
        <w:pStyle w:val="ListParagraph"/>
        <w:numPr>
          <w:ilvl w:val="0"/>
          <w:numId w:val="20"/>
        </w:numPr>
        <w:tabs>
          <w:tab w:val="left" w:pos="1650"/>
        </w:tabs>
        <w:ind w:right="-48"/>
        <w:rPr>
          <w:rFonts w:ascii="Arial Narrow" w:hAnsi="Arial Narrow"/>
          <w:color w:val="000000" w:themeColor="text1"/>
          <w:sz w:val="26"/>
          <w:szCs w:val="26"/>
        </w:rPr>
      </w:pPr>
      <w:r w:rsidRPr="006B548B">
        <w:rPr>
          <w:rFonts w:ascii="Arial Narrow" w:hAnsi="Arial Narrow"/>
          <w:color w:val="000000" w:themeColor="text1"/>
          <w:sz w:val="26"/>
          <w:szCs w:val="26"/>
        </w:rPr>
        <w:t>gain admission into selective colleges and universities</w:t>
      </w:r>
    </w:p>
    <w:p w14:paraId="2DFD35AC" w14:textId="04CA48A7" w:rsidR="0007774F" w:rsidRPr="006B548B" w:rsidRDefault="00053A1F" w:rsidP="0070460A">
      <w:pPr>
        <w:pStyle w:val="ListParagraph"/>
        <w:numPr>
          <w:ilvl w:val="0"/>
          <w:numId w:val="20"/>
        </w:numPr>
        <w:tabs>
          <w:tab w:val="left" w:pos="1650"/>
        </w:tabs>
        <w:spacing w:before="1"/>
        <w:ind w:right="-48"/>
        <w:rPr>
          <w:rFonts w:ascii="Arial Narrow" w:hAnsi="Arial Narrow"/>
          <w:color w:val="000000" w:themeColor="text1"/>
          <w:sz w:val="26"/>
          <w:szCs w:val="26"/>
        </w:rPr>
      </w:pPr>
      <w:r w:rsidRPr="006B548B">
        <w:rPr>
          <w:rFonts w:ascii="Arial Narrow" w:hAnsi="Arial Narrow"/>
          <w:color w:val="000000" w:themeColor="text1"/>
          <w:sz w:val="26"/>
          <w:szCs w:val="26"/>
        </w:rPr>
        <w:t>gain admission into selective admissions programs within colleges and universities (i.e., dental hygiene, nursing, veterinary technology, etc.)</w:t>
      </w:r>
    </w:p>
    <w:p w14:paraId="6D7CC880" w14:textId="4AD6AE42" w:rsidR="0007774F" w:rsidRPr="006B548B" w:rsidRDefault="00053A1F" w:rsidP="0070460A">
      <w:pPr>
        <w:pStyle w:val="ListParagraph"/>
        <w:numPr>
          <w:ilvl w:val="0"/>
          <w:numId w:val="20"/>
        </w:numPr>
        <w:tabs>
          <w:tab w:val="left" w:pos="1650"/>
        </w:tabs>
        <w:ind w:right="-48"/>
        <w:rPr>
          <w:rFonts w:ascii="Arial Narrow" w:hAnsi="Arial Narrow"/>
          <w:color w:val="000000" w:themeColor="text1"/>
          <w:sz w:val="26"/>
          <w:szCs w:val="26"/>
        </w:rPr>
      </w:pPr>
      <w:r w:rsidRPr="006B548B">
        <w:rPr>
          <w:rFonts w:ascii="Arial Narrow" w:hAnsi="Arial Narrow"/>
          <w:color w:val="000000" w:themeColor="text1"/>
          <w:sz w:val="26"/>
          <w:szCs w:val="26"/>
        </w:rPr>
        <w:t>gain immediate placement into college-level courses, thus avoiding the need to take remedial courses (i.e., required math and English courses where students earn no college credits)</w:t>
      </w:r>
    </w:p>
    <w:p w14:paraId="6140A554" w14:textId="6CBD3C1A" w:rsidR="0007774F" w:rsidRPr="006B548B" w:rsidRDefault="00053A1F" w:rsidP="0070460A">
      <w:pPr>
        <w:pStyle w:val="ListParagraph"/>
        <w:numPr>
          <w:ilvl w:val="0"/>
          <w:numId w:val="20"/>
        </w:numPr>
        <w:tabs>
          <w:tab w:val="left" w:pos="1650"/>
        </w:tabs>
        <w:ind w:right="-48"/>
        <w:rPr>
          <w:rFonts w:ascii="Arial Narrow" w:hAnsi="Arial Narrow"/>
          <w:color w:val="000000" w:themeColor="text1"/>
          <w:sz w:val="26"/>
          <w:szCs w:val="26"/>
        </w:rPr>
      </w:pPr>
      <w:r w:rsidRPr="006B548B">
        <w:rPr>
          <w:rFonts w:ascii="Arial Narrow" w:hAnsi="Arial Narrow"/>
          <w:color w:val="000000" w:themeColor="text1"/>
          <w:sz w:val="26"/>
          <w:szCs w:val="26"/>
        </w:rPr>
        <w:t xml:space="preserve">earn academic </w:t>
      </w:r>
      <w:r w:rsidR="002C55B6" w:rsidRPr="006B548B">
        <w:rPr>
          <w:rFonts w:ascii="Arial Narrow" w:hAnsi="Arial Narrow"/>
          <w:color w:val="000000" w:themeColor="text1"/>
          <w:sz w:val="26"/>
          <w:szCs w:val="26"/>
        </w:rPr>
        <w:t>or merit-based scholarships from public and private institutions</w:t>
      </w:r>
    </w:p>
    <w:p w14:paraId="44690661" w14:textId="77777777" w:rsidR="0007774F" w:rsidRPr="006B548B" w:rsidRDefault="0007774F" w:rsidP="00053A1F">
      <w:pPr>
        <w:pStyle w:val="BodyText"/>
        <w:spacing w:before="2"/>
        <w:ind w:right="-48"/>
        <w:rPr>
          <w:rFonts w:ascii="Arial Narrow" w:hAnsi="Arial Narrow"/>
          <w:color w:val="000000" w:themeColor="text1"/>
          <w:sz w:val="26"/>
          <w:szCs w:val="26"/>
        </w:rPr>
      </w:pPr>
    </w:p>
    <w:p w14:paraId="62BAE0A4" w14:textId="77777777" w:rsidR="0007774F" w:rsidRPr="006B548B" w:rsidRDefault="002C55B6" w:rsidP="00053A1F">
      <w:pPr>
        <w:pStyle w:val="BodyText"/>
        <w:ind w:right="-48"/>
        <w:rPr>
          <w:rFonts w:ascii="Arial Narrow" w:hAnsi="Arial Narrow"/>
          <w:color w:val="000000" w:themeColor="text1"/>
          <w:sz w:val="26"/>
          <w:szCs w:val="26"/>
        </w:rPr>
      </w:pPr>
      <w:r w:rsidRPr="006B548B">
        <w:rPr>
          <w:rFonts w:ascii="Arial Narrow" w:hAnsi="Arial Narrow"/>
          <w:color w:val="000000" w:themeColor="text1"/>
          <w:sz w:val="26"/>
          <w:szCs w:val="26"/>
        </w:rPr>
        <w:t>The ACT WorkKeys is a skilled assessment to test for those who are interested in or are currently working for employers that place an emphasis on the National Career Readiness Certificate (NCRC), which is the credential achieved by those who successfully complete the exam.</w:t>
      </w:r>
    </w:p>
    <w:p w14:paraId="74539910" w14:textId="77777777" w:rsidR="0007774F" w:rsidRPr="006B548B" w:rsidRDefault="0007774F" w:rsidP="00053A1F">
      <w:pPr>
        <w:pStyle w:val="BodyText"/>
        <w:ind w:right="-48"/>
        <w:rPr>
          <w:rFonts w:ascii="Arial Narrow" w:hAnsi="Arial Narrow"/>
          <w:color w:val="000000" w:themeColor="text1"/>
          <w:sz w:val="26"/>
          <w:szCs w:val="26"/>
        </w:rPr>
      </w:pPr>
    </w:p>
    <w:p w14:paraId="1B71EC73" w14:textId="77777777" w:rsidR="0007774F" w:rsidRPr="006B548B" w:rsidRDefault="002C55B6" w:rsidP="00053A1F">
      <w:pPr>
        <w:pStyle w:val="BodyText"/>
        <w:ind w:right="-48"/>
        <w:jc w:val="both"/>
        <w:rPr>
          <w:rFonts w:ascii="Arial Narrow" w:hAnsi="Arial Narrow"/>
          <w:color w:val="000000" w:themeColor="text1"/>
          <w:sz w:val="26"/>
          <w:szCs w:val="26"/>
        </w:rPr>
      </w:pPr>
      <w:r w:rsidRPr="006B548B">
        <w:rPr>
          <w:rFonts w:ascii="Arial Narrow" w:hAnsi="Arial Narrow"/>
          <w:color w:val="000000" w:themeColor="text1"/>
          <w:sz w:val="26"/>
          <w:szCs w:val="26"/>
        </w:rPr>
        <w:t>Any student who expresses an interest in enlistment into the United States Armed Forces (Air Force, Army, Coast Guard, Marine Corps, or Navy) should take the Armed Services Vocational Aptitude Battery (ASVAB).</w:t>
      </w:r>
    </w:p>
    <w:p w14:paraId="146D614E" w14:textId="66F0307F" w:rsidR="0007774F" w:rsidRPr="006B548B" w:rsidRDefault="002C55B6" w:rsidP="00053A1F">
      <w:pPr>
        <w:pStyle w:val="BodyText"/>
        <w:ind w:right="-48"/>
        <w:rPr>
          <w:rFonts w:ascii="Arial Narrow" w:hAnsi="Arial Narrow"/>
          <w:color w:val="000000" w:themeColor="text1"/>
          <w:sz w:val="26"/>
          <w:szCs w:val="26"/>
        </w:rPr>
      </w:pPr>
      <w:r w:rsidRPr="006B548B">
        <w:rPr>
          <w:rFonts w:ascii="Arial Narrow" w:hAnsi="Arial Narrow"/>
          <w:color w:val="000000" w:themeColor="text1"/>
          <w:sz w:val="26"/>
          <w:szCs w:val="26"/>
        </w:rPr>
        <w:t>Remember, the ASVAB does not obligate students to anything. It is a test used by the military to determine if students are qualified to join and in which areas they would likely excel. However, even if a student currently has no desire to join the military, the ASVAB is still a great career assessment tool that can help students identify which career areas best suit them. Because this is an aptitude test, it does</w:t>
      </w:r>
      <w:r w:rsidR="00053A1F" w:rsidRPr="006B548B">
        <w:rPr>
          <w:rFonts w:ascii="Arial Narrow" w:hAnsi="Arial Narrow"/>
          <w:color w:val="000000" w:themeColor="text1"/>
          <w:sz w:val="26"/>
          <w:szCs w:val="26"/>
        </w:rPr>
        <w:t xml:space="preserve"> not</w:t>
      </w:r>
      <w:r w:rsidRPr="006B548B">
        <w:rPr>
          <w:rFonts w:ascii="Arial Narrow" w:hAnsi="Arial Narrow"/>
          <w:color w:val="000000" w:themeColor="text1"/>
          <w:sz w:val="26"/>
          <w:szCs w:val="26"/>
        </w:rPr>
        <w:t xml:space="preserve"> just tell students what they are currently good at; it will also tell them what they may be good at learning. (</w:t>
      </w:r>
      <w:r w:rsidR="00053A1F" w:rsidRPr="006B548B">
        <w:rPr>
          <w:rFonts w:ascii="Arial Narrow" w:hAnsi="Arial Narrow"/>
          <w:color w:val="000000" w:themeColor="text1"/>
          <w:sz w:val="26"/>
          <w:szCs w:val="26"/>
        </w:rPr>
        <w:t>F</w:t>
      </w:r>
      <w:r w:rsidRPr="006B548B">
        <w:rPr>
          <w:rFonts w:ascii="Arial Narrow" w:hAnsi="Arial Narrow"/>
          <w:color w:val="000000" w:themeColor="text1"/>
          <w:sz w:val="26"/>
          <w:szCs w:val="26"/>
        </w:rPr>
        <w:t xml:space="preserve">or example, they may know nothing about </w:t>
      </w:r>
      <w:proofErr w:type="gramStart"/>
      <w:r w:rsidRPr="006B548B">
        <w:rPr>
          <w:rFonts w:ascii="Arial Narrow" w:hAnsi="Arial Narrow"/>
          <w:color w:val="000000" w:themeColor="text1"/>
          <w:sz w:val="26"/>
          <w:szCs w:val="26"/>
        </w:rPr>
        <w:t>electronics</w:t>
      </w:r>
      <w:proofErr w:type="gramEnd"/>
      <w:r w:rsidRPr="006B548B">
        <w:rPr>
          <w:rFonts w:ascii="Arial Narrow" w:hAnsi="Arial Narrow"/>
          <w:color w:val="000000" w:themeColor="text1"/>
          <w:sz w:val="26"/>
          <w:szCs w:val="26"/>
        </w:rPr>
        <w:t xml:space="preserve"> but their scores may say they have the ability to learn electronics.)</w:t>
      </w:r>
    </w:p>
    <w:p w14:paraId="5A7E0CF2" w14:textId="77777777" w:rsidR="0007774F" w:rsidRPr="006B548B" w:rsidRDefault="0007774F" w:rsidP="00053A1F">
      <w:pPr>
        <w:pStyle w:val="BodyText"/>
        <w:spacing w:before="1"/>
        <w:ind w:right="-48"/>
        <w:rPr>
          <w:rFonts w:ascii="Arial Narrow" w:hAnsi="Arial Narrow"/>
          <w:color w:val="000000" w:themeColor="text1"/>
          <w:sz w:val="26"/>
          <w:szCs w:val="26"/>
        </w:rPr>
      </w:pPr>
    </w:p>
    <w:p w14:paraId="7092FF30" w14:textId="2C99574A" w:rsidR="0007774F" w:rsidRPr="006B548B" w:rsidRDefault="002C55B6" w:rsidP="00053A1F">
      <w:pPr>
        <w:pStyle w:val="BodyText"/>
        <w:ind w:right="-48"/>
        <w:rPr>
          <w:rFonts w:ascii="Arial Narrow" w:hAnsi="Arial Narrow"/>
          <w:color w:val="000000" w:themeColor="text1"/>
          <w:sz w:val="26"/>
          <w:szCs w:val="26"/>
        </w:rPr>
      </w:pPr>
      <w:r w:rsidRPr="006B548B">
        <w:rPr>
          <w:rFonts w:ascii="Arial Narrow" w:hAnsi="Arial Narrow"/>
          <w:color w:val="000000" w:themeColor="text1"/>
          <w:sz w:val="26"/>
          <w:szCs w:val="26"/>
        </w:rPr>
        <w:t>Assessment scores are also a critical component of the Missouri School Improvement Plan (MSIP) – a system of accountability used by the State of Missouri that holds districts accountable for student achievement. The assessment scores play a key role in ensuring that the St. Louis Public School district remains a fully accredited school district.</w:t>
      </w:r>
    </w:p>
    <w:p w14:paraId="60FA6563" w14:textId="77777777" w:rsidR="0007774F" w:rsidRPr="004E2AFE" w:rsidRDefault="0007774F" w:rsidP="00053A1F">
      <w:pPr>
        <w:ind w:right="-48"/>
        <w:rPr>
          <w:rFonts w:ascii="Arial Narrow" w:hAnsi="Arial Narrow"/>
        </w:rPr>
        <w:sectPr w:rsidR="0007774F" w:rsidRPr="004E2AFE" w:rsidSect="00FB46A9">
          <w:type w:val="nextColumn"/>
          <w:pgSz w:w="12240" w:h="15840"/>
          <w:pgMar w:top="864" w:right="864" w:bottom="864" w:left="864" w:header="720" w:footer="720" w:gutter="0"/>
          <w:cols w:space="720"/>
        </w:sectPr>
      </w:pPr>
    </w:p>
    <w:tbl>
      <w:tblPr>
        <w:tblStyle w:val="TableGrid"/>
        <w:tblW w:w="0" w:type="auto"/>
        <w:tblLook w:val="04A0" w:firstRow="1" w:lastRow="0" w:firstColumn="1" w:lastColumn="0" w:noHBand="0" w:noVBand="1"/>
      </w:tblPr>
      <w:tblGrid>
        <w:gridCol w:w="10502"/>
      </w:tblGrid>
      <w:tr w:rsidR="003249D7" w:rsidRPr="004E2AFE" w14:paraId="41AC13C2" w14:textId="77777777" w:rsidTr="001B6F6E">
        <w:tc>
          <w:tcPr>
            <w:tcW w:w="10502" w:type="dxa"/>
            <w:shd w:val="clear" w:color="auto" w:fill="1B489B"/>
            <w:vAlign w:val="center"/>
          </w:tcPr>
          <w:p w14:paraId="4E3AD28C" w14:textId="2D0C9D4A" w:rsidR="003249D7" w:rsidRPr="004E2AFE" w:rsidRDefault="003249D7" w:rsidP="001B6F6E">
            <w:pPr>
              <w:pStyle w:val="Heading4"/>
              <w:ind w:left="0" w:right="62"/>
              <w:jc w:val="center"/>
              <w:rPr>
                <w:rFonts w:ascii="Arial Narrow" w:hAnsi="Arial Narrow"/>
                <w:color w:val="F4D459"/>
                <w:sz w:val="44"/>
                <w:szCs w:val="44"/>
              </w:rPr>
            </w:pPr>
            <w:r w:rsidRPr="004E2AFE">
              <w:rPr>
                <w:rFonts w:ascii="Arial Narrow" w:hAnsi="Arial Narrow"/>
                <w:color w:val="F4D459"/>
                <w:sz w:val="44"/>
                <w:szCs w:val="44"/>
              </w:rPr>
              <w:lastRenderedPageBreak/>
              <w:t>END-OF-COURSE ASSESSMENTS</w:t>
            </w:r>
          </w:p>
        </w:tc>
      </w:tr>
    </w:tbl>
    <w:p w14:paraId="4B7214F2" w14:textId="77777777" w:rsidR="003249D7" w:rsidRPr="004E2AFE" w:rsidRDefault="003249D7" w:rsidP="00053A1F">
      <w:pPr>
        <w:pStyle w:val="Heading3"/>
        <w:spacing w:before="22"/>
        <w:ind w:left="0" w:right="-48"/>
        <w:rPr>
          <w:rFonts w:ascii="Arial Narrow" w:hAnsi="Arial Narrow"/>
        </w:rPr>
      </w:pPr>
    </w:p>
    <w:p w14:paraId="35607DD2" w14:textId="06BA9B5B" w:rsidR="0007774F" w:rsidRPr="006B548B" w:rsidRDefault="002C55B6" w:rsidP="00053A1F">
      <w:pPr>
        <w:pStyle w:val="BodyText"/>
        <w:spacing w:line="276" w:lineRule="auto"/>
        <w:ind w:right="-48"/>
        <w:rPr>
          <w:rFonts w:ascii="Arial Narrow" w:hAnsi="Arial Narrow"/>
          <w:sz w:val="26"/>
          <w:szCs w:val="26"/>
        </w:rPr>
      </w:pPr>
      <w:r w:rsidRPr="006B548B">
        <w:rPr>
          <w:rFonts w:ascii="Arial Narrow" w:hAnsi="Arial Narrow"/>
          <w:sz w:val="26"/>
          <w:szCs w:val="26"/>
        </w:rPr>
        <w:t xml:space="preserve">The Missouri Assessment Program assesses students’ progress toward </w:t>
      </w:r>
      <w:r w:rsidR="003249D7" w:rsidRPr="006B548B">
        <w:rPr>
          <w:rFonts w:ascii="Arial Narrow" w:hAnsi="Arial Narrow"/>
          <w:sz w:val="26"/>
          <w:szCs w:val="26"/>
        </w:rPr>
        <w:t xml:space="preserve">mastery of </w:t>
      </w:r>
      <w:r w:rsidRPr="006B548B">
        <w:rPr>
          <w:rFonts w:ascii="Arial Narrow" w:hAnsi="Arial Narrow"/>
          <w:sz w:val="26"/>
          <w:szCs w:val="26"/>
        </w:rPr>
        <w:t xml:space="preserve">the Missouri Learning Standards. End-of-Course assessments (EOC) are taken when a student has received instruction on the Missouri Learning Standards for an assessment in Algebra 1, </w:t>
      </w:r>
      <w:r w:rsidR="003249D7" w:rsidRPr="006B548B">
        <w:rPr>
          <w:rFonts w:ascii="Arial Narrow" w:hAnsi="Arial Narrow"/>
          <w:sz w:val="26"/>
          <w:szCs w:val="26"/>
        </w:rPr>
        <w:t>English 2</w:t>
      </w:r>
      <w:r w:rsidRPr="006B548B">
        <w:rPr>
          <w:rFonts w:ascii="Arial Narrow" w:hAnsi="Arial Narrow"/>
          <w:sz w:val="26"/>
          <w:szCs w:val="26"/>
        </w:rPr>
        <w:t>, Biology</w:t>
      </w:r>
      <w:r w:rsidR="003249D7" w:rsidRPr="006B548B">
        <w:rPr>
          <w:rFonts w:ascii="Arial Narrow" w:hAnsi="Arial Narrow"/>
          <w:sz w:val="26"/>
          <w:szCs w:val="26"/>
        </w:rPr>
        <w:t>,</w:t>
      </w:r>
      <w:r w:rsidRPr="006B548B">
        <w:rPr>
          <w:rFonts w:ascii="Arial Narrow" w:hAnsi="Arial Narrow"/>
          <w:sz w:val="26"/>
          <w:szCs w:val="26"/>
        </w:rPr>
        <w:t xml:space="preserve"> and American Government </w:t>
      </w:r>
      <w:r w:rsidRPr="006B548B">
        <w:rPr>
          <w:rFonts w:ascii="Arial Narrow" w:hAnsi="Arial Narrow"/>
          <w:b/>
          <w:sz w:val="26"/>
          <w:szCs w:val="26"/>
        </w:rPr>
        <w:t>regardless of grade level</w:t>
      </w:r>
      <w:r w:rsidRPr="006B548B">
        <w:rPr>
          <w:rFonts w:ascii="Arial Narrow" w:hAnsi="Arial Narrow"/>
          <w:sz w:val="26"/>
          <w:szCs w:val="26"/>
        </w:rPr>
        <w:t xml:space="preserve">. </w:t>
      </w:r>
      <w:r w:rsidR="003249D7" w:rsidRPr="006B548B">
        <w:rPr>
          <w:rFonts w:ascii="Arial Narrow" w:hAnsi="Arial Narrow"/>
          <w:sz w:val="26"/>
          <w:szCs w:val="26"/>
        </w:rPr>
        <w:t xml:space="preserve">For students who complete the Algebra 1 assessment prior to high school, </w:t>
      </w:r>
      <w:r w:rsidRPr="006B548B">
        <w:rPr>
          <w:rFonts w:ascii="Arial Narrow" w:hAnsi="Arial Narrow"/>
          <w:sz w:val="26"/>
          <w:szCs w:val="26"/>
        </w:rPr>
        <w:t>Algebra II is the required high school mathematics assessment for accountability purposes. All EOC assessments are available only online, unless a student’s IEP indicates that a Braille, Large Print, or Paper/Pencil form is needed. All students, including Missouri Option students, are required to participate in EOC assessments designated as “required” for accountability purposes prior to graduation. A few groups of students are exempt from EOC assessments required for accountability purposes.</w:t>
      </w:r>
    </w:p>
    <w:p w14:paraId="192178FB" w14:textId="77777777" w:rsidR="0007774F" w:rsidRPr="006B548B" w:rsidRDefault="002C55B6" w:rsidP="00053A1F">
      <w:pPr>
        <w:pStyle w:val="BodyText"/>
        <w:spacing w:before="201"/>
        <w:ind w:right="-48"/>
        <w:rPr>
          <w:rFonts w:ascii="Arial Narrow" w:hAnsi="Arial Narrow"/>
          <w:b/>
          <w:bCs/>
          <w:sz w:val="26"/>
          <w:szCs w:val="26"/>
        </w:rPr>
      </w:pPr>
      <w:r w:rsidRPr="006B548B">
        <w:rPr>
          <w:rFonts w:ascii="Arial Narrow" w:hAnsi="Arial Narrow"/>
          <w:b/>
          <w:bCs/>
          <w:sz w:val="26"/>
          <w:szCs w:val="26"/>
        </w:rPr>
        <w:t>Exempt student groups include:</w:t>
      </w:r>
    </w:p>
    <w:p w14:paraId="342D4C27" w14:textId="77777777" w:rsidR="0007774F" w:rsidRPr="006B548B" w:rsidRDefault="0007774F" w:rsidP="00053A1F">
      <w:pPr>
        <w:pStyle w:val="BodyText"/>
        <w:spacing w:before="10"/>
        <w:ind w:right="-48"/>
        <w:rPr>
          <w:rFonts w:ascii="Arial Narrow" w:hAnsi="Arial Narrow"/>
          <w:sz w:val="26"/>
          <w:szCs w:val="26"/>
        </w:rPr>
      </w:pPr>
    </w:p>
    <w:p w14:paraId="1C3FDC01" w14:textId="550DB40E" w:rsidR="0007774F" w:rsidRPr="006B548B" w:rsidRDefault="002C55B6" w:rsidP="0070460A">
      <w:pPr>
        <w:pStyle w:val="BodyText"/>
        <w:numPr>
          <w:ilvl w:val="0"/>
          <w:numId w:val="21"/>
        </w:numPr>
        <w:spacing w:line="278" w:lineRule="auto"/>
        <w:ind w:right="-48"/>
        <w:rPr>
          <w:rFonts w:ascii="Arial Narrow" w:hAnsi="Arial Narrow"/>
          <w:sz w:val="26"/>
          <w:szCs w:val="26"/>
        </w:rPr>
      </w:pPr>
      <w:r w:rsidRPr="006B548B">
        <w:rPr>
          <w:rFonts w:ascii="Arial Narrow" w:hAnsi="Arial Narrow"/>
          <w:sz w:val="26"/>
          <w:szCs w:val="26"/>
        </w:rPr>
        <w:t>Students whose IEP teams have determined that they are eligible to participate in the Missouri Assessment Program-Alternate (MAP-A)</w:t>
      </w:r>
    </w:p>
    <w:p w14:paraId="3FE1F7A1" w14:textId="09C16F0E" w:rsidR="0007774F" w:rsidRPr="006B548B" w:rsidRDefault="002C55B6" w:rsidP="0070460A">
      <w:pPr>
        <w:pStyle w:val="BodyText"/>
        <w:numPr>
          <w:ilvl w:val="0"/>
          <w:numId w:val="21"/>
        </w:numPr>
        <w:spacing w:line="276" w:lineRule="auto"/>
        <w:ind w:right="-48"/>
        <w:rPr>
          <w:rFonts w:ascii="Arial Narrow" w:hAnsi="Arial Narrow"/>
          <w:sz w:val="26"/>
          <w:szCs w:val="26"/>
        </w:rPr>
      </w:pPr>
      <w:r w:rsidRPr="006B548B">
        <w:rPr>
          <w:rFonts w:ascii="Arial Narrow" w:hAnsi="Arial Narrow"/>
          <w:sz w:val="26"/>
          <w:szCs w:val="26"/>
        </w:rPr>
        <w:t>English Language Learners (ELL) who have been in the United States 12 cumulative months or fewer at the time of administration may be exempted from taking the English II and/or English I assessments.</w:t>
      </w:r>
    </w:p>
    <w:p w14:paraId="718521BC" w14:textId="5CCE2A20" w:rsidR="0007774F" w:rsidRPr="006B548B" w:rsidRDefault="002C55B6" w:rsidP="0070460A">
      <w:pPr>
        <w:pStyle w:val="BodyText"/>
        <w:numPr>
          <w:ilvl w:val="0"/>
          <w:numId w:val="21"/>
        </w:numPr>
        <w:spacing w:line="276" w:lineRule="auto"/>
        <w:ind w:right="-48"/>
        <w:rPr>
          <w:rFonts w:ascii="Arial Narrow" w:hAnsi="Arial Narrow"/>
          <w:sz w:val="26"/>
          <w:szCs w:val="26"/>
        </w:rPr>
      </w:pPr>
      <w:r w:rsidRPr="006B548B">
        <w:rPr>
          <w:rFonts w:ascii="Arial Narrow" w:hAnsi="Arial Narrow"/>
          <w:sz w:val="26"/>
          <w:szCs w:val="26"/>
        </w:rPr>
        <w:t>Foreign exchange students (not required to participate, but may do so at the district’s discretion)</w:t>
      </w:r>
    </w:p>
    <w:p w14:paraId="1ED4277B" w14:textId="6C32F6BF" w:rsidR="0007774F" w:rsidRPr="006B548B" w:rsidRDefault="002C55B6" w:rsidP="0070460A">
      <w:pPr>
        <w:pStyle w:val="BodyText"/>
        <w:numPr>
          <w:ilvl w:val="0"/>
          <w:numId w:val="21"/>
        </w:numPr>
        <w:spacing w:line="276" w:lineRule="auto"/>
        <w:ind w:right="-48"/>
        <w:rPr>
          <w:rFonts w:ascii="Arial Narrow" w:hAnsi="Arial Narrow"/>
          <w:sz w:val="26"/>
          <w:szCs w:val="26"/>
        </w:rPr>
      </w:pPr>
      <w:r w:rsidRPr="006B548B">
        <w:rPr>
          <w:rFonts w:ascii="Arial Narrow" w:hAnsi="Arial Narrow"/>
          <w:sz w:val="26"/>
          <w:szCs w:val="26"/>
        </w:rPr>
        <w:t>Home schooled students (not required to participate, but may do so at the local district’s discretion)</w:t>
      </w:r>
    </w:p>
    <w:p w14:paraId="3572E399" w14:textId="77777777" w:rsidR="0007774F" w:rsidRPr="006B548B" w:rsidRDefault="0007774F" w:rsidP="00053A1F">
      <w:pPr>
        <w:pStyle w:val="BodyText"/>
        <w:spacing w:before="2"/>
        <w:ind w:right="-48"/>
        <w:rPr>
          <w:rFonts w:ascii="Arial Narrow" w:hAnsi="Arial Narrow"/>
          <w:sz w:val="26"/>
          <w:szCs w:val="26"/>
        </w:rPr>
      </w:pPr>
    </w:p>
    <w:p w14:paraId="179C8A48" w14:textId="1C154580" w:rsidR="0007774F" w:rsidRPr="006B548B" w:rsidRDefault="003249D7" w:rsidP="00053A1F">
      <w:pPr>
        <w:pStyle w:val="BodyText"/>
        <w:spacing w:before="1"/>
        <w:ind w:right="-48"/>
        <w:rPr>
          <w:rFonts w:ascii="Arial Narrow" w:hAnsi="Arial Narrow"/>
          <w:sz w:val="26"/>
          <w:szCs w:val="26"/>
        </w:rPr>
      </w:pPr>
      <w:r w:rsidRPr="006B548B">
        <w:rPr>
          <w:rFonts w:ascii="Arial Narrow" w:hAnsi="Arial Narrow"/>
          <w:b/>
          <w:bCs/>
          <w:sz w:val="26"/>
          <w:szCs w:val="26"/>
        </w:rPr>
        <w:t>Performance Levels</w:t>
      </w:r>
      <w:r w:rsidR="002C55B6" w:rsidRPr="006B548B">
        <w:rPr>
          <w:rFonts w:ascii="Arial Narrow" w:hAnsi="Arial Narrow"/>
          <w:sz w:val="26"/>
          <w:szCs w:val="26"/>
        </w:rPr>
        <w:t xml:space="preserve"> </w:t>
      </w:r>
      <w:r w:rsidRPr="006B548B">
        <w:rPr>
          <w:rFonts w:ascii="Arial Narrow" w:hAnsi="Arial Narrow"/>
          <w:sz w:val="26"/>
          <w:szCs w:val="26"/>
        </w:rPr>
        <w:br/>
      </w:r>
      <w:r w:rsidR="002C55B6" w:rsidRPr="006B548B">
        <w:rPr>
          <w:rFonts w:ascii="Arial Narrow" w:hAnsi="Arial Narrow"/>
          <w:sz w:val="26"/>
          <w:szCs w:val="26"/>
        </w:rPr>
        <w:t>(Please refer to DESE Scoring Descriptors for specific test areas scoring).</w:t>
      </w:r>
    </w:p>
    <w:p w14:paraId="6CEB15CE" w14:textId="77777777" w:rsidR="0007774F" w:rsidRPr="006B548B" w:rsidRDefault="0007774F" w:rsidP="00053A1F">
      <w:pPr>
        <w:pStyle w:val="BodyText"/>
        <w:spacing w:before="3"/>
        <w:ind w:right="-48"/>
        <w:rPr>
          <w:rFonts w:ascii="Arial Narrow" w:hAnsi="Arial Narrow"/>
          <w:sz w:val="26"/>
          <w:szCs w:val="26"/>
        </w:rPr>
      </w:pPr>
    </w:p>
    <w:p w14:paraId="6B7A1075" w14:textId="1746A2F9" w:rsidR="0007774F" w:rsidRPr="006B548B" w:rsidRDefault="002C55B6" w:rsidP="0070460A">
      <w:pPr>
        <w:pStyle w:val="BodyText"/>
        <w:numPr>
          <w:ilvl w:val="0"/>
          <w:numId w:val="22"/>
        </w:numPr>
        <w:spacing w:line="276" w:lineRule="auto"/>
        <w:ind w:right="-48"/>
        <w:rPr>
          <w:rFonts w:ascii="Arial Narrow" w:hAnsi="Arial Narrow"/>
          <w:sz w:val="26"/>
          <w:szCs w:val="26"/>
        </w:rPr>
      </w:pPr>
      <w:r w:rsidRPr="006B548B">
        <w:rPr>
          <w:rFonts w:ascii="Arial Narrow" w:hAnsi="Arial Narrow"/>
          <w:sz w:val="26"/>
          <w:szCs w:val="26"/>
        </w:rPr>
        <w:t>Advanced</w:t>
      </w:r>
      <w:r w:rsidR="003249D7" w:rsidRPr="006B548B">
        <w:rPr>
          <w:rFonts w:ascii="Arial Narrow" w:hAnsi="Arial Narrow"/>
          <w:sz w:val="26"/>
          <w:szCs w:val="26"/>
        </w:rPr>
        <w:br/>
      </w:r>
      <w:r w:rsidR="003249D7" w:rsidRPr="006B548B">
        <w:rPr>
          <w:rFonts w:ascii="Arial Narrow" w:hAnsi="Arial Narrow"/>
          <w:sz w:val="26"/>
          <w:szCs w:val="26"/>
          <w:shd w:val="clear" w:color="auto" w:fill="FFFFFF"/>
        </w:rPr>
        <w:t>Students performing at the Advanced level on the Missouri EOC Assessment demonstrate advanced proficiency in the knowledge and skills identified in the Missouri Learning Standards.</w:t>
      </w:r>
    </w:p>
    <w:p w14:paraId="363D884E" w14:textId="77777777" w:rsidR="003249D7" w:rsidRPr="006B548B" w:rsidRDefault="002C55B6" w:rsidP="0070460A">
      <w:pPr>
        <w:pStyle w:val="BodyText"/>
        <w:numPr>
          <w:ilvl w:val="0"/>
          <w:numId w:val="22"/>
        </w:numPr>
        <w:spacing w:line="276" w:lineRule="auto"/>
        <w:ind w:right="-48"/>
        <w:rPr>
          <w:rFonts w:ascii="Arial Narrow" w:hAnsi="Arial Narrow"/>
          <w:sz w:val="26"/>
          <w:szCs w:val="26"/>
        </w:rPr>
      </w:pPr>
      <w:r w:rsidRPr="006B548B">
        <w:rPr>
          <w:rFonts w:ascii="Arial Narrow" w:hAnsi="Arial Narrow"/>
          <w:sz w:val="26"/>
          <w:szCs w:val="26"/>
        </w:rPr>
        <w:t>Pr</w:t>
      </w:r>
      <w:r w:rsidR="003249D7" w:rsidRPr="006B548B">
        <w:rPr>
          <w:rFonts w:ascii="Arial Narrow" w:hAnsi="Arial Narrow"/>
          <w:sz w:val="26"/>
          <w:szCs w:val="26"/>
        </w:rPr>
        <w:t>o</w:t>
      </w:r>
      <w:r w:rsidRPr="006B548B">
        <w:rPr>
          <w:rFonts w:ascii="Arial Narrow" w:hAnsi="Arial Narrow"/>
          <w:sz w:val="26"/>
          <w:szCs w:val="26"/>
        </w:rPr>
        <w:t>ficient</w:t>
      </w:r>
      <w:r w:rsidR="003249D7" w:rsidRPr="006B548B">
        <w:rPr>
          <w:rFonts w:ascii="Arial Narrow" w:hAnsi="Arial Narrow"/>
          <w:sz w:val="26"/>
          <w:szCs w:val="26"/>
        </w:rPr>
        <w:br/>
      </w:r>
      <w:r w:rsidR="003249D7" w:rsidRPr="006B548B">
        <w:rPr>
          <w:rFonts w:ascii="Arial Narrow" w:hAnsi="Arial Narrow"/>
          <w:sz w:val="26"/>
          <w:szCs w:val="26"/>
          <w:shd w:val="clear" w:color="auto" w:fill="FFFFFF"/>
        </w:rPr>
        <w:t>Students performing at the Proficient level on the Missouri EOC Assessment demonstrate proficiency in the knowledge and skills identified in the Missouri Learning Standards.</w:t>
      </w:r>
    </w:p>
    <w:p w14:paraId="34116F9B" w14:textId="4655AD80" w:rsidR="0007774F" w:rsidRPr="006B548B" w:rsidRDefault="002C55B6" w:rsidP="0070460A">
      <w:pPr>
        <w:pStyle w:val="BodyText"/>
        <w:numPr>
          <w:ilvl w:val="0"/>
          <w:numId w:val="22"/>
        </w:numPr>
        <w:spacing w:line="276" w:lineRule="auto"/>
        <w:ind w:right="-48"/>
        <w:rPr>
          <w:rFonts w:ascii="Arial Narrow" w:hAnsi="Arial Narrow"/>
          <w:sz w:val="26"/>
          <w:szCs w:val="26"/>
        </w:rPr>
      </w:pPr>
      <w:r w:rsidRPr="006B548B">
        <w:rPr>
          <w:rFonts w:ascii="Arial Narrow" w:hAnsi="Arial Narrow"/>
          <w:sz w:val="26"/>
          <w:szCs w:val="26"/>
        </w:rPr>
        <w:t>Basic</w:t>
      </w:r>
      <w:r w:rsidR="003249D7" w:rsidRPr="006B548B">
        <w:rPr>
          <w:rFonts w:ascii="Arial Narrow" w:hAnsi="Arial Narrow"/>
          <w:sz w:val="26"/>
          <w:szCs w:val="26"/>
        </w:rPr>
        <w:br/>
      </w:r>
      <w:r w:rsidR="003249D7" w:rsidRPr="006B548B">
        <w:rPr>
          <w:rFonts w:ascii="Arial Narrow" w:hAnsi="Arial Narrow"/>
          <w:sz w:val="26"/>
          <w:szCs w:val="26"/>
          <w:shd w:val="clear" w:color="auto" w:fill="FFFFFF"/>
        </w:rPr>
        <w:t>Students performing at the Basic level on the Missouri EOC Assessment demonstrate partial proficiency in the knowledge and skills identified in the Missouri Learning Standards.</w:t>
      </w:r>
    </w:p>
    <w:p w14:paraId="24200A14" w14:textId="54535256" w:rsidR="003249D7" w:rsidRPr="006B548B" w:rsidRDefault="002C55B6" w:rsidP="0070460A">
      <w:pPr>
        <w:pStyle w:val="BodyText"/>
        <w:numPr>
          <w:ilvl w:val="0"/>
          <w:numId w:val="22"/>
        </w:numPr>
        <w:spacing w:line="276" w:lineRule="auto"/>
        <w:ind w:right="-48"/>
        <w:rPr>
          <w:rFonts w:ascii="Arial Narrow" w:hAnsi="Arial Narrow" w:cstheme="minorHAnsi"/>
          <w:sz w:val="26"/>
          <w:szCs w:val="26"/>
        </w:rPr>
      </w:pPr>
      <w:r w:rsidRPr="006B548B">
        <w:rPr>
          <w:rFonts w:ascii="Arial Narrow" w:hAnsi="Arial Narrow"/>
          <w:sz w:val="26"/>
          <w:szCs w:val="26"/>
        </w:rPr>
        <w:t>Below Basic</w:t>
      </w:r>
      <w:r w:rsidR="003249D7" w:rsidRPr="006B548B">
        <w:rPr>
          <w:rFonts w:ascii="Arial Narrow" w:hAnsi="Arial Narrow"/>
          <w:sz w:val="26"/>
          <w:szCs w:val="26"/>
        </w:rPr>
        <w:br/>
      </w:r>
      <w:r w:rsidR="003249D7" w:rsidRPr="006B548B">
        <w:rPr>
          <w:rFonts w:ascii="Arial Narrow" w:hAnsi="Arial Narrow"/>
          <w:sz w:val="26"/>
          <w:szCs w:val="26"/>
          <w:shd w:val="clear" w:color="auto" w:fill="FFFFFF"/>
        </w:rPr>
        <w:br/>
        <w:t>Students performing at the Below Basic level on the Missouri EOC Assessment do not yet demonstrate proficiency in the knowledge and skills identified in the Missouri Learning Standards.</w:t>
      </w:r>
    </w:p>
    <w:p w14:paraId="0F716FE3" w14:textId="77777777" w:rsidR="003557A9" w:rsidRPr="006B548B" w:rsidRDefault="003557A9" w:rsidP="00053A1F">
      <w:pPr>
        <w:spacing w:line="552" w:lineRule="auto"/>
        <w:ind w:right="-48"/>
        <w:rPr>
          <w:rFonts w:ascii="Arial Narrow" w:hAnsi="Arial Narrow" w:cs="Calibri"/>
          <w:i/>
          <w:iCs/>
          <w:sz w:val="16"/>
          <w:szCs w:val="16"/>
        </w:rPr>
      </w:pPr>
    </w:p>
    <w:p w14:paraId="7E75FCD0" w14:textId="6D9F32EC" w:rsidR="003557A9" w:rsidRPr="006B548B" w:rsidRDefault="003557A9" w:rsidP="00053A1F">
      <w:pPr>
        <w:spacing w:line="552" w:lineRule="auto"/>
        <w:ind w:right="-48"/>
        <w:rPr>
          <w:rFonts w:ascii="Arial Narrow" w:hAnsi="Arial Narrow" w:cs="Calibri"/>
          <w:i/>
          <w:iCs/>
          <w:sz w:val="26"/>
          <w:szCs w:val="26"/>
        </w:rPr>
        <w:sectPr w:rsidR="003557A9" w:rsidRPr="006B548B" w:rsidSect="00FB46A9">
          <w:type w:val="nextColumn"/>
          <w:pgSz w:w="12240" w:h="15840"/>
          <w:pgMar w:top="864" w:right="864" w:bottom="864" w:left="864" w:header="720" w:footer="720" w:gutter="0"/>
          <w:cols w:space="720"/>
        </w:sectPr>
      </w:pPr>
      <w:r w:rsidRPr="006B548B">
        <w:rPr>
          <w:rFonts w:ascii="Arial Narrow" w:hAnsi="Arial Narrow" w:cs="Calibri"/>
          <w:i/>
          <w:iCs/>
          <w:sz w:val="26"/>
          <w:szCs w:val="26"/>
        </w:rPr>
        <w:t xml:space="preserve">Source: </w:t>
      </w:r>
      <w:hyperlink r:id="rId32" w:history="1">
        <w:r w:rsidRPr="006B548B">
          <w:rPr>
            <w:rStyle w:val="Hyperlink"/>
            <w:rFonts w:ascii="Arial Narrow" w:hAnsi="Arial Narrow" w:cs="Calibri"/>
            <w:i/>
            <w:iCs/>
            <w:color w:val="0000CC"/>
            <w:sz w:val="26"/>
            <w:szCs w:val="26"/>
          </w:rPr>
          <w:t>https://dese.mo.gov/quality-schools/assessment/end-course</w:t>
        </w:r>
      </w:hyperlink>
      <w:r w:rsidRPr="006B548B">
        <w:rPr>
          <w:rFonts w:ascii="Arial Narrow" w:hAnsi="Arial Narrow" w:cs="Calibri"/>
          <w:i/>
          <w:iCs/>
          <w:color w:val="0000CC"/>
          <w:sz w:val="26"/>
          <w:szCs w:val="26"/>
        </w:rPr>
        <w:t xml:space="preserve"> </w:t>
      </w:r>
    </w:p>
    <w:tbl>
      <w:tblPr>
        <w:tblStyle w:val="TableGrid"/>
        <w:tblW w:w="0" w:type="auto"/>
        <w:tblLook w:val="04A0" w:firstRow="1" w:lastRow="0" w:firstColumn="1" w:lastColumn="0" w:noHBand="0" w:noVBand="1"/>
      </w:tblPr>
      <w:tblGrid>
        <w:gridCol w:w="10502"/>
      </w:tblGrid>
      <w:tr w:rsidR="003557A9" w:rsidRPr="004E2AFE" w14:paraId="2372D7F7" w14:textId="77777777" w:rsidTr="001B6F6E">
        <w:tc>
          <w:tcPr>
            <w:tcW w:w="10502" w:type="dxa"/>
            <w:shd w:val="clear" w:color="auto" w:fill="1B489B"/>
            <w:vAlign w:val="center"/>
          </w:tcPr>
          <w:p w14:paraId="16A06C99" w14:textId="55B3ED2D" w:rsidR="003557A9" w:rsidRPr="004E2AFE" w:rsidRDefault="003557A9" w:rsidP="001B6F6E">
            <w:pPr>
              <w:pStyle w:val="Heading4"/>
              <w:ind w:left="0" w:right="62"/>
              <w:jc w:val="center"/>
              <w:rPr>
                <w:rFonts w:ascii="Arial Narrow" w:hAnsi="Arial Narrow"/>
                <w:color w:val="F4D459"/>
                <w:sz w:val="44"/>
                <w:szCs w:val="44"/>
              </w:rPr>
            </w:pPr>
            <w:r w:rsidRPr="004E2AFE">
              <w:rPr>
                <w:rFonts w:ascii="Arial Narrow" w:hAnsi="Arial Narrow"/>
                <w:color w:val="F4D459"/>
                <w:sz w:val="44"/>
                <w:szCs w:val="44"/>
              </w:rPr>
              <w:lastRenderedPageBreak/>
              <w:t>POST-SECONDARY OPTIONS</w:t>
            </w:r>
          </w:p>
        </w:tc>
      </w:tr>
    </w:tbl>
    <w:p w14:paraId="10FDAA0E" w14:textId="77777777" w:rsidR="0007774F" w:rsidRPr="00651039" w:rsidRDefault="0007774F" w:rsidP="00053A1F">
      <w:pPr>
        <w:pStyle w:val="BodyText"/>
        <w:spacing w:before="9"/>
        <w:ind w:right="-48"/>
        <w:rPr>
          <w:rFonts w:ascii="Arial Narrow" w:hAnsi="Arial Narrow"/>
          <w:b/>
          <w:sz w:val="5"/>
          <w:szCs w:val="14"/>
        </w:rPr>
      </w:pPr>
    </w:p>
    <w:p w14:paraId="3C08A5B6" w14:textId="126F0C29" w:rsidR="0007774F" w:rsidRPr="00651039" w:rsidRDefault="003557A9" w:rsidP="003557A9">
      <w:pPr>
        <w:spacing w:line="276" w:lineRule="auto"/>
        <w:ind w:right="-43"/>
        <w:rPr>
          <w:rFonts w:ascii="Arial Narrow" w:hAnsi="Arial Narrow" w:cs="Calibri"/>
          <w:b/>
          <w:sz w:val="26"/>
          <w:szCs w:val="26"/>
        </w:rPr>
      </w:pPr>
      <w:r w:rsidRPr="00651039">
        <w:rPr>
          <w:rFonts w:ascii="Arial Narrow" w:hAnsi="Arial Narrow" w:cs="Calibri"/>
          <w:b/>
          <w:sz w:val="26"/>
          <w:szCs w:val="26"/>
          <w:u w:val="single"/>
        </w:rPr>
        <w:t>“</w:t>
      </w:r>
      <w:r w:rsidR="002C55B6" w:rsidRPr="00651039">
        <w:rPr>
          <w:rFonts w:ascii="Arial Narrow" w:hAnsi="Arial Narrow" w:cs="Calibri"/>
          <w:b/>
          <w:sz w:val="26"/>
          <w:szCs w:val="26"/>
          <w:u w:val="single"/>
        </w:rPr>
        <w:t>3 E’s</w:t>
      </w:r>
      <w:r w:rsidRPr="00651039">
        <w:rPr>
          <w:rFonts w:ascii="Arial Narrow" w:hAnsi="Arial Narrow" w:cs="Calibri"/>
          <w:b/>
          <w:sz w:val="26"/>
          <w:szCs w:val="26"/>
          <w:u w:val="single"/>
        </w:rPr>
        <w:t>”</w:t>
      </w:r>
      <w:r w:rsidR="002C55B6" w:rsidRPr="00651039">
        <w:rPr>
          <w:rFonts w:ascii="Arial Narrow" w:hAnsi="Arial Narrow" w:cs="Calibri"/>
          <w:b/>
          <w:sz w:val="26"/>
          <w:szCs w:val="26"/>
          <w:u w:val="single"/>
        </w:rPr>
        <w:t xml:space="preserve"> Post-Secondary Options</w:t>
      </w:r>
    </w:p>
    <w:p w14:paraId="774AF2BF" w14:textId="77777777" w:rsidR="0007774F" w:rsidRPr="00651039" w:rsidRDefault="0007774F" w:rsidP="003557A9">
      <w:pPr>
        <w:pStyle w:val="BodyText"/>
        <w:spacing w:line="276" w:lineRule="auto"/>
        <w:ind w:right="-43"/>
        <w:rPr>
          <w:rFonts w:ascii="Arial Narrow" w:hAnsi="Arial Narrow"/>
          <w:b/>
          <w:sz w:val="12"/>
          <w:szCs w:val="12"/>
        </w:rPr>
      </w:pPr>
    </w:p>
    <w:p w14:paraId="3F8DCCE6" w14:textId="77777777" w:rsidR="0007774F" w:rsidRPr="00651039" w:rsidRDefault="002C55B6" w:rsidP="00B1349F">
      <w:pPr>
        <w:pStyle w:val="BodyText"/>
        <w:spacing w:line="276" w:lineRule="auto"/>
        <w:ind w:right="-108"/>
        <w:rPr>
          <w:rFonts w:ascii="Arial Narrow" w:hAnsi="Arial Narrow"/>
          <w:sz w:val="26"/>
          <w:szCs w:val="26"/>
        </w:rPr>
      </w:pPr>
      <w:r w:rsidRPr="00651039">
        <w:rPr>
          <w:rFonts w:ascii="Arial Narrow" w:hAnsi="Arial Narrow"/>
          <w:sz w:val="26"/>
          <w:szCs w:val="26"/>
        </w:rPr>
        <w:t>Students are encouraged to research and follow through on their post-secondary options related to the 3 E’s:</w:t>
      </w:r>
    </w:p>
    <w:p w14:paraId="416B4251" w14:textId="3000EAB0" w:rsidR="0007774F" w:rsidRPr="00651039" w:rsidRDefault="002C55B6" w:rsidP="0070460A">
      <w:pPr>
        <w:pStyle w:val="BodyText"/>
        <w:numPr>
          <w:ilvl w:val="0"/>
          <w:numId w:val="23"/>
        </w:numPr>
        <w:spacing w:line="276" w:lineRule="auto"/>
        <w:ind w:right="-43"/>
        <w:rPr>
          <w:rFonts w:ascii="Arial Narrow" w:hAnsi="Arial Narrow"/>
          <w:sz w:val="26"/>
          <w:szCs w:val="26"/>
        </w:rPr>
      </w:pPr>
      <w:r w:rsidRPr="00651039">
        <w:rPr>
          <w:rFonts w:ascii="Arial Narrow" w:hAnsi="Arial Narrow"/>
          <w:sz w:val="26"/>
          <w:szCs w:val="26"/>
        </w:rPr>
        <w:t>Enroll</w:t>
      </w:r>
      <w:r w:rsidR="003557A9" w:rsidRPr="00651039">
        <w:rPr>
          <w:rFonts w:ascii="Arial Narrow" w:hAnsi="Arial Narrow"/>
          <w:sz w:val="26"/>
          <w:szCs w:val="26"/>
        </w:rPr>
        <w:t xml:space="preserve">: </w:t>
      </w:r>
      <w:r w:rsidRPr="00651039">
        <w:rPr>
          <w:rFonts w:ascii="Arial Narrow" w:hAnsi="Arial Narrow"/>
          <w:sz w:val="26"/>
          <w:szCs w:val="26"/>
        </w:rPr>
        <w:t>in a college (</w:t>
      </w:r>
      <w:r w:rsidR="003557A9" w:rsidRPr="00651039">
        <w:rPr>
          <w:rFonts w:ascii="Arial Narrow" w:hAnsi="Arial Narrow"/>
          <w:sz w:val="26"/>
          <w:szCs w:val="26"/>
        </w:rPr>
        <w:t>2-year</w:t>
      </w:r>
      <w:r w:rsidRPr="00651039">
        <w:rPr>
          <w:rFonts w:ascii="Arial Narrow" w:hAnsi="Arial Narrow"/>
          <w:sz w:val="26"/>
          <w:szCs w:val="26"/>
        </w:rPr>
        <w:t>, 4</w:t>
      </w:r>
      <w:r w:rsidR="003557A9" w:rsidRPr="00651039">
        <w:rPr>
          <w:rFonts w:ascii="Arial Narrow" w:hAnsi="Arial Narrow"/>
          <w:sz w:val="26"/>
          <w:szCs w:val="26"/>
        </w:rPr>
        <w:t>-</w:t>
      </w:r>
      <w:r w:rsidRPr="00651039">
        <w:rPr>
          <w:rFonts w:ascii="Arial Narrow" w:hAnsi="Arial Narrow"/>
          <w:sz w:val="26"/>
          <w:szCs w:val="26"/>
        </w:rPr>
        <w:t>year, or technical school)</w:t>
      </w:r>
    </w:p>
    <w:p w14:paraId="24D317A2" w14:textId="302D55DF" w:rsidR="0007774F" w:rsidRPr="00651039" w:rsidRDefault="002C55B6" w:rsidP="0070460A">
      <w:pPr>
        <w:pStyle w:val="BodyText"/>
        <w:numPr>
          <w:ilvl w:val="0"/>
          <w:numId w:val="23"/>
        </w:numPr>
        <w:spacing w:line="276" w:lineRule="auto"/>
        <w:ind w:right="-43"/>
        <w:rPr>
          <w:rFonts w:ascii="Arial Narrow" w:hAnsi="Arial Narrow"/>
          <w:sz w:val="26"/>
          <w:szCs w:val="26"/>
        </w:rPr>
      </w:pPr>
      <w:r w:rsidRPr="00651039">
        <w:rPr>
          <w:rFonts w:ascii="Arial Narrow" w:hAnsi="Arial Narrow"/>
          <w:sz w:val="26"/>
          <w:szCs w:val="26"/>
        </w:rPr>
        <w:t>Enlist</w:t>
      </w:r>
      <w:r w:rsidR="003557A9" w:rsidRPr="00651039">
        <w:rPr>
          <w:rFonts w:ascii="Arial Narrow" w:hAnsi="Arial Narrow"/>
          <w:sz w:val="26"/>
          <w:szCs w:val="26"/>
        </w:rPr>
        <w:t xml:space="preserve">: </w:t>
      </w:r>
      <w:r w:rsidRPr="00651039">
        <w:rPr>
          <w:rFonts w:ascii="Arial Narrow" w:hAnsi="Arial Narrow"/>
          <w:sz w:val="26"/>
          <w:szCs w:val="26"/>
        </w:rPr>
        <w:t>in one of the military branches</w:t>
      </w:r>
    </w:p>
    <w:p w14:paraId="363697A0" w14:textId="3DF77F3F" w:rsidR="0007774F" w:rsidRPr="00651039" w:rsidRDefault="002C55B6" w:rsidP="0070460A">
      <w:pPr>
        <w:pStyle w:val="BodyText"/>
        <w:numPr>
          <w:ilvl w:val="0"/>
          <w:numId w:val="23"/>
        </w:numPr>
        <w:spacing w:line="276" w:lineRule="auto"/>
        <w:ind w:right="-43"/>
        <w:rPr>
          <w:rFonts w:ascii="Arial Narrow" w:hAnsi="Arial Narrow"/>
          <w:sz w:val="26"/>
          <w:szCs w:val="26"/>
        </w:rPr>
      </w:pPr>
      <w:r w:rsidRPr="00651039">
        <w:rPr>
          <w:rFonts w:ascii="Arial Narrow" w:hAnsi="Arial Narrow"/>
          <w:sz w:val="26"/>
          <w:szCs w:val="26"/>
        </w:rPr>
        <w:t>Employ</w:t>
      </w:r>
      <w:r w:rsidR="003557A9" w:rsidRPr="00651039">
        <w:rPr>
          <w:rFonts w:ascii="Arial Narrow" w:hAnsi="Arial Narrow"/>
          <w:sz w:val="26"/>
          <w:szCs w:val="26"/>
        </w:rPr>
        <w:t xml:space="preserve">: </w:t>
      </w:r>
      <w:r w:rsidRPr="00651039">
        <w:rPr>
          <w:rFonts w:ascii="Arial Narrow" w:hAnsi="Arial Narrow"/>
          <w:sz w:val="26"/>
          <w:szCs w:val="26"/>
        </w:rPr>
        <w:t>become employed in a specific career field</w:t>
      </w:r>
    </w:p>
    <w:p w14:paraId="7A292896" w14:textId="77777777" w:rsidR="0007774F" w:rsidRPr="00651039" w:rsidRDefault="0007774F" w:rsidP="003557A9">
      <w:pPr>
        <w:pStyle w:val="BodyText"/>
        <w:spacing w:line="276" w:lineRule="auto"/>
        <w:ind w:right="-43"/>
        <w:rPr>
          <w:rFonts w:ascii="Arial Narrow" w:hAnsi="Arial Narrow"/>
          <w:sz w:val="16"/>
          <w:szCs w:val="16"/>
        </w:rPr>
      </w:pPr>
    </w:p>
    <w:p w14:paraId="6AE9C6CD" w14:textId="2DCA312E" w:rsidR="0007774F" w:rsidRPr="00651039" w:rsidRDefault="002C55B6" w:rsidP="003557A9">
      <w:pPr>
        <w:pStyle w:val="BodyText"/>
        <w:spacing w:line="276" w:lineRule="auto"/>
        <w:ind w:right="-43"/>
        <w:rPr>
          <w:rFonts w:ascii="Arial Narrow" w:hAnsi="Arial Narrow"/>
          <w:sz w:val="26"/>
          <w:szCs w:val="26"/>
        </w:rPr>
      </w:pPr>
      <w:r w:rsidRPr="00651039">
        <w:rPr>
          <w:rFonts w:ascii="Arial Narrow" w:hAnsi="Arial Narrow"/>
          <w:sz w:val="26"/>
          <w:szCs w:val="26"/>
        </w:rPr>
        <w:t>When you begin the search for your career of choice, it</w:t>
      </w:r>
      <w:r w:rsidR="003557A9" w:rsidRPr="00651039">
        <w:rPr>
          <w:rFonts w:ascii="Arial Narrow" w:hAnsi="Arial Narrow"/>
          <w:sz w:val="26"/>
          <w:szCs w:val="26"/>
        </w:rPr>
        <w:t xml:space="preserve"> i</w:t>
      </w:r>
      <w:r w:rsidRPr="00651039">
        <w:rPr>
          <w:rFonts w:ascii="Arial Narrow" w:hAnsi="Arial Narrow"/>
          <w:sz w:val="26"/>
          <w:szCs w:val="26"/>
        </w:rPr>
        <w:t>s time to start exploring what type of training, education or skills are needed as well. There are many different options available to</w:t>
      </w:r>
      <w:r w:rsidR="003557A9" w:rsidRPr="00651039">
        <w:rPr>
          <w:rFonts w:ascii="Arial Narrow" w:hAnsi="Arial Narrow"/>
          <w:sz w:val="26"/>
          <w:szCs w:val="26"/>
        </w:rPr>
        <w:t xml:space="preserve"> </w:t>
      </w:r>
      <w:r w:rsidRPr="00651039">
        <w:rPr>
          <w:rFonts w:ascii="Arial Narrow" w:hAnsi="Arial Narrow"/>
          <w:sz w:val="26"/>
          <w:szCs w:val="26"/>
        </w:rPr>
        <w:t>students, so let’s begin exploring which route is best for you! Before deciding where and what to apply for, please consider the following:</w:t>
      </w:r>
    </w:p>
    <w:p w14:paraId="06BDFB23" w14:textId="5AD404F9" w:rsidR="0007774F" w:rsidRPr="00651039" w:rsidRDefault="002C55B6" w:rsidP="0070460A">
      <w:pPr>
        <w:pStyle w:val="BodyText"/>
        <w:numPr>
          <w:ilvl w:val="0"/>
          <w:numId w:val="24"/>
        </w:numPr>
        <w:spacing w:line="276" w:lineRule="auto"/>
        <w:ind w:right="-43"/>
        <w:rPr>
          <w:rFonts w:ascii="Arial Narrow" w:hAnsi="Arial Narrow"/>
          <w:sz w:val="26"/>
          <w:szCs w:val="26"/>
        </w:rPr>
      </w:pPr>
      <w:r w:rsidRPr="00651039">
        <w:rPr>
          <w:rFonts w:ascii="Arial Narrow" w:hAnsi="Arial Narrow"/>
          <w:sz w:val="26"/>
          <w:szCs w:val="26"/>
        </w:rPr>
        <w:t>identifying your “BEST” college fit based on academic need, financial need</w:t>
      </w:r>
      <w:r w:rsidR="003557A9" w:rsidRPr="00651039">
        <w:rPr>
          <w:rFonts w:ascii="Arial Narrow" w:hAnsi="Arial Narrow"/>
          <w:sz w:val="26"/>
          <w:szCs w:val="26"/>
        </w:rPr>
        <w:t>,</w:t>
      </w:r>
      <w:r w:rsidRPr="00651039">
        <w:rPr>
          <w:rFonts w:ascii="Arial Narrow" w:hAnsi="Arial Narrow"/>
          <w:sz w:val="26"/>
          <w:szCs w:val="26"/>
        </w:rPr>
        <w:t xml:space="preserve"> and social and cultural expectations</w:t>
      </w:r>
    </w:p>
    <w:p w14:paraId="756756F0" w14:textId="25B7D131" w:rsidR="0007774F" w:rsidRPr="00651039" w:rsidRDefault="002C55B6" w:rsidP="0070460A">
      <w:pPr>
        <w:pStyle w:val="BodyText"/>
        <w:numPr>
          <w:ilvl w:val="0"/>
          <w:numId w:val="24"/>
        </w:numPr>
        <w:spacing w:line="276" w:lineRule="auto"/>
        <w:ind w:right="-43"/>
        <w:rPr>
          <w:rFonts w:ascii="Arial Narrow" w:hAnsi="Arial Narrow"/>
          <w:sz w:val="26"/>
          <w:szCs w:val="26"/>
        </w:rPr>
      </w:pPr>
      <w:r w:rsidRPr="00651039">
        <w:rPr>
          <w:rFonts w:ascii="Arial Narrow" w:hAnsi="Arial Narrow"/>
          <w:sz w:val="26"/>
          <w:szCs w:val="26"/>
        </w:rPr>
        <w:t>selecting the colleges to which you want to apply</w:t>
      </w:r>
    </w:p>
    <w:p w14:paraId="52CB0742" w14:textId="17E11E0B" w:rsidR="0007774F" w:rsidRPr="00651039" w:rsidRDefault="002C55B6" w:rsidP="0070460A">
      <w:pPr>
        <w:pStyle w:val="BodyText"/>
        <w:numPr>
          <w:ilvl w:val="0"/>
          <w:numId w:val="24"/>
        </w:numPr>
        <w:spacing w:line="276" w:lineRule="auto"/>
        <w:ind w:right="-43"/>
        <w:rPr>
          <w:rFonts w:ascii="Arial Narrow" w:hAnsi="Arial Narrow"/>
          <w:sz w:val="26"/>
          <w:szCs w:val="26"/>
        </w:rPr>
      </w:pPr>
      <w:r w:rsidRPr="00651039">
        <w:rPr>
          <w:rFonts w:ascii="Arial Narrow" w:hAnsi="Arial Narrow"/>
          <w:sz w:val="26"/>
          <w:szCs w:val="26"/>
        </w:rPr>
        <w:t>take the ACT/SAT</w:t>
      </w:r>
    </w:p>
    <w:p w14:paraId="56792093" w14:textId="324A4C49" w:rsidR="0007774F" w:rsidRPr="00651039" w:rsidRDefault="002C55B6" w:rsidP="0070460A">
      <w:pPr>
        <w:pStyle w:val="BodyText"/>
        <w:numPr>
          <w:ilvl w:val="0"/>
          <w:numId w:val="24"/>
        </w:numPr>
        <w:spacing w:line="276" w:lineRule="auto"/>
        <w:ind w:right="-43"/>
        <w:rPr>
          <w:rFonts w:ascii="Arial Narrow" w:hAnsi="Arial Narrow"/>
          <w:sz w:val="26"/>
          <w:szCs w:val="26"/>
        </w:rPr>
      </w:pPr>
      <w:r w:rsidRPr="00651039">
        <w:rPr>
          <w:rFonts w:ascii="Arial Narrow" w:hAnsi="Arial Narrow"/>
          <w:sz w:val="26"/>
          <w:szCs w:val="26"/>
        </w:rPr>
        <w:t>setting up your high school academic trajectory so that you can apply to your dream school</w:t>
      </w:r>
    </w:p>
    <w:p w14:paraId="52F9A2D5" w14:textId="675D6083" w:rsidR="0007774F" w:rsidRPr="00651039" w:rsidRDefault="002C55B6" w:rsidP="0070460A">
      <w:pPr>
        <w:pStyle w:val="BodyText"/>
        <w:numPr>
          <w:ilvl w:val="0"/>
          <w:numId w:val="24"/>
        </w:numPr>
        <w:spacing w:line="276" w:lineRule="auto"/>
        <w:ind w:right="-43"/>
        <w:rPr>
          <w:rFonts w:ascii="Arial Narrow" w:hAnsi="Arial Narrow"/>
          <w:sz w:val="26"/>
          <w:szCs w:val="26"/>
        </w:rPr>
      </w:pPr>
      <w:r w:rsidRPr="00651039">
        <w:rPr>
          <w:rFonts w:ascii="Arial Narrow" w:hAnsi="Arial Narrow"/>
          <w:sz w:val="26"/>
          <w:szCs w:val="26"/>
        </w:rPr>
        <w:t>rounding out your extracurricular activities and volunteer experiences</w:t>
      </w:r>
    </w:p>
    <w:p w14:paraId="490960A7" w14:textId="044C732F" w:rsidR="0007774F" w:rsidRPr="00651039" w:rsidRDefault="002C55B6" w:rsidP="0070460A">
      <w:pPr>
        <w:pStyle w:val="BodyText"/>
        <w:numPr>
          <w:ilvl w:val="0"/>
          <w:numId w:val="24"/>
        </w:numPr>
        <w:spacing w:line="276" w:lineRule="auto"/>
        <w:ind w:right="-43"/>
        <w:rPr>
          <w:rFonts w:ascii="Arial Narrow" w:hAnsi="Arial Narrow"/>
          <w:sz w:val="26"/>
          <w:szCs w:val="26"/>
        </w:rPr>
      </w:pPr>
      <w:r w:rsidRPr="00651039">
        <w:rPr>
          <w:rFonts w:ascii="Arial Narrow" w:hAnsi="Arial Narrow"/>
          <w:sz w:val="26"/>
          <w:szCs w:val="26"/>
        </w:rPr>
        <w:t>preparing your application and essays</w:t>
      </w:r>
    </w:p>
    <w:p w14:paraId="7673E5AE" w14:textId="77777777" w:rsidR="0007774F" w:rsidRPr="00651039" w:rsidRDefault="0007774F" w:rsidP="003557A9">
      <w:pPr>
        <w:pStyle w:val="BodyText"/>
        <w:spacing w:line="276" w:lineRule="auto"/>
        <w:ind w:right="-43"/>
        <w:rPr>
          <w:rFonts w:ascii="Arial Narrow" w:hAnsi="Arial Narrow"/>
          <w:sz w:val="16"/>
          <w:szCs w:val="16"/>
        </w:rPr>
      </w:pPr>
    </w:p>
    <w:p w14:paraId="1137CF67" w14:textId="77777777" w:rsidR="0007774F" w:rsidRPr="00651039" w:rsidRDefault="002C55B6" w:rsidP="003557A9">
      <w:pPr>
        <w:pStyle w:val="BodyText"/>
        <w:spacing w:line="276" w:lineRule="auto"/>
        <w:ind w:right="-43"/>
        <w:rPr>
          <w:rFonts w:ascii="Arial Narrow" w:hAnsi="Arial Narrow"/>
          <w:sz w:val="26"/>
          <w:szCs w:val="26"/>
        </w:rPr>
      </w:pPr>
      <w:r w:rsidRPr="00651039">
        <w:rPr>
          <w:rFonts w:ascii="Arial Narrow" w:hAnsi="Arial Narrow"/>
          <w:sz w:val="26"/>
          <w:szCs w:val="26"/>
        </w:rPr>
        <w:t>What are the differences?</w:t>
      </w:r>
    </w:p>
    <w:p w14:paraId="57CA8E4C" w14:textId="77777777" w:rsidR="00651039" w:rsidRDefault="003557A9" w:rsidP="0070460A">
      <w:pPr>
        <w:pStyle w:val="BodyText"/>
        <w:numPr>
          <w:ilvl w:val="0"/>
          <w:numId w:val="25"/>
        </w:numPr>
        <w:spacing w:line="276" w:lineRule="auto"/>
        <w:ind w:right="-43"/>
        <w:rPr>
          <w:rFonts w:ascii="Arial Narrow" w:hAnsi="Arial Narrow"/>
          <w:sz w:val="26"/>
          <w:szCs w:val="26"/>
        </w:rPr>
      </w:pPr>
      <w:r w:rsidRPr="00651039">
        <w:rPr>
          <w:rFonts w:ascii="Arial Narrow" w:hAnsi="Arial Narrow"/>
          <w:sz w:val="26"/>
          <w:szCs w:val="26"/>
        </w:rPr>
        <w:t>4 Year University/College</w:t>
      </w:r>
    </w:p>
    <w:p w14:paraId="05CA38FC" w14:textId="77777777" w:rsidR="00651039" w:rsidRDefault="002C55B6" w:rsidP="0070460A">
      <w:pPr>
        <w:pStyle w:val="BodyText"/>
        <w:numPr>
          <w:ilvl w:val="1"/>
          <w:numId w:val="25"/>
        </w:numPr>
        <w:spacing w:line="276" w:lineRule="auto"/>
        <w:ind w:right="-43"/>
        <w:rPr>
          <w:rFonts w:ascii="Arial Narrow" w:hAnsi="Arial Narrow"/>
          <w:sz w:val="26"/>
          <w:szCs w:val="26"/>
        </w:rPr>
      </w:pPr>
      <w:r w:rsidRPr="00651039">
        <w:rPr>
          <w:rFonts w:ascii="Arial Narrow" w:hAnsi="Arial Narrow"/>
          <w:sz w:val="26"/>
          <w:szCs w:val="26"/>
        </w:rPr>
        <w:t>A four-year college or university offers a bachelor’s degree. Programs that offer these degrees are called undergraduate schools.</w:t>
      </w:r>
    </w:p>
    <w:p w14:paraId="1C66DBC2" w14:textId="7E00F52A" w:rsidR="0007774F" w:rsidRPr="00651039" w:rsidRDefault="002C55B6" w:rsidP="0070460A">
      <w:pPr>
        <w:pStyle w:val="BodyText"/>
        <w:numPr>
          <w:ilvl w:val="1"/>
          <w:numId w:val="25"/>
        </w:numPr>
        <w:spacing w:line="276" w:lineRule="auto"/>
        <w:ind w:right="-43"/>
        <w:rPr>
          <w:rFonts w:ascii="Arial Narrow" w:hAnsi="Arial Narrow"/>
          <w:sz w:val="26"/>
          <w:szCs w:val="26"/>
        </w:rPr>
      </w:pPr>
      <w:r w:rsidRPr="00651039">
        <w:rPr>
          <w:rFonts w:ascii="Arial Narrow" w:hAnsi="Arial Narrow"/>
          <w:sz w:val="26"/>
          <w:szCs w:val="26"/>
        </w:rPr>
        <w:t>A university is a group of schools for studies after high school. At least one of these schools is a college where students receive a bachelor’s degree. The other schools in a university are graduate, also known as postgraduate schools, where students receive advanced degrees. Therefore, a university offers both the</w:t>
      </w:r>
      <w:r w:rsidR="003557A9" w:rsidRPr="00651039">
        <w:rPr>
          <w:rFonts w:ascii="Arial Narrow" w:hAnsi="Arial Narrow"/>
          <w:sz w:val="26"/>
          <w:szCs w:val="26"/>
        </w:rPr>
        <w:t xml:space="preserve"> </w:t>
      </w:r>
      <w:r w:rsidRPr="00651039">
        <w:rPr>
          <w:rFonts w:ascii="Arial Narrow" w:hAnsi="Arial Narrow"/>
          <w:sz w:val="26"/>
          <w:szCs w:val="26"/>
        </w:rPr>
        <w:t>bachelor’s degree and graduate degrees such as the master’s (M.A.) and doctorate (Ph.D.).</w:t>
      </w:r>
    </w:p>
    <w:p w14:paraId="5AB7C0C5" w14:textId="77777777" w:rsidR="0007774F" w:rsidRPr="00651039" w:rsidRDefault="0007774F" w:rsidP="003557A9">
      <w:pPr>
        <w:pStyle w:val="BodyText"/>
        <w:spacing w:line="276" w:lineRule="auto"/>
        <w:ind w:right="-43"/>
        <w:rPr>
          <w:rFonts w:ascii="Arial Narrow" w:hAnsi="Arial Narrow"/>
          <w:sz w:val="8"/>
          <w:szCs w:val="8"/>
        </w:rPr>
      </w:pPr>
    </w:p>
    <w:p w14:paraId="20E3DF14" w14:textId="77777777" w:rsidR="00651039" w:rsidRDefault="003557A9" w:rsidP="0070460A">
      <w:pPr>
        <w:pStyle w:val="BodyText"/>
        <w:numPr>
          <w:ilvl w:val="0"/>
          <w:numId w:val="25"/>
        </w:numPr>
        <w:spacing w:line="276" w:lineRule="auto"/>
        <w:ind w:right="-43"/>
        <w:rPr>
          <w:rFonts w:ascii="Arial Narrow" w:hAnsi="Arial Narrow"/>
          <w:sz w:val="26"/>
          <w:szCs w:val="26"/>
        </w:rPr>
      </w:pPr>
      <w:r w:rsidRPr="00651039">
        <w:rPr>
          <w:rFonts w:ascii="Arial Narrow" w:hAnsi="Arial Narrow"/>
          <w:sz w:val="26"/>
          <w:szCs w:val="26"/>
        </w:rPr>
        <w:t>2 Year College/Community College/Junior College</w:t>
      </w:r>
    </w:p>
    <w:p w14:paraId="0B7495BC" w14:textId="16A707D3" w:rsidR="0007774F" w:rsidRPr="00651039" w:rsidRDefault="002C55B6" w:rsidP="0070460A">
      <w:pPr>
        <w:pStyle w:val="BodyText"/>
        <w:numPr>
          <w:ilvl w:val="1"/>
          <w:numId w:val="25"/>
        </w:numPr>
        <w:spacing w:line="276" w:lineRule="auto"/>
        <w:ind w:right="-43"/>
        <w:rPr>
          <w:rFonts w:ascii="Arial Narrow" w:hAnsi="Arial Narrow"/>
          <w:sz w:val="26"/>
          <w:szCs w:val="26"/>
        </w:rPr>
      </w:pPr>
      <w:r w:rsidRPr="00651039">
        <w:rPr>
          <w:rFonts w:ascii="Arial Narrow" w:hAnsi="Arial Narrow"/>
          <w:sz w:val="26"/>
          <w:szCs w:val="26"/>
        </w:rPr>
        <w:t xml:space="preserve">A two-year college offers an </w:t>
      </w:r>
      <w:r w:rsidR="00B1349F" w:rsidRPr="00651039">
        <w:rPr>
          <w:rFonts w:ascii="Arial Narrow" w:hAnsi="Arial Narrow"/>
          <w:sz w:val="26"/>
          <w:szCs w:val="26"/>
        </w:rPr>
        <w:t>a</w:t>
      </w:r>
      <w:r w:rsidRPr="00651039">
        <w:rPr>
          <w:rFonts w:ascii="Arial Narrow" w:hAnsi="Arial Narrow"/>
          <w:sz w:val="26"/>
          <w:szCs w:val="26"/>
        </w:rPr>
        <w:t xml:space="preserve">ssociate’s degree, certificates, or general transfer credits towards a </w:t>
      </w:r>
      <w:proofErr w:type="gramStart"/>
      <w:r w:rsidRPr="00651039">
        <w:rPr>
          <w:rFonts w:ascii="Arial Narrow" w:hAnsi="Arial Narrow"/>
          <w:sz w:val="26"/>
          <w:szCs w:val="26"/>
        </w:rPr>
        <w:t>4 year</w:t>
      </w:r>
      <w:proofErr w:type="gramEnd"/>
      <w:r w:rsidRPr="00651039">
        <w:rPr>
          <w:rFonts w:ascii="Arial Narrow" w:hAnsi="Arial Narrow"/>
          <w:sz w:val="26"/>
          <w:szCs w:val="26"/>
        </w:rPr>
        <w:t xml:space="preserve"> college or university. It is advised that you check with your transfer school to make sure that </w:t>
      </w:r>
      <w:proofErr w:type="gramStart"/>
      <w:r w:rsidRPr="00651039">
        <w:rPr>
          <w:rFonts w:ascii="Arial Narrow" w:hAnsi="Arial Narrow"/>
          <w:sz w:val="26"/>
          <w:szCs w:val="26"/>
        </w:rPr>
        <w:t>all of</w:t>
      </w:r>
      <w:proofErr w:type="gramEnd"/>
      <w:r w:rsidRPr="00651039">
        <w:rPr>
          <w:rFonts w:ascii="Arial Narrow" w:hAnsi="Arial Narrow"/>
          <w:sz w:val="26"/>
          <w:szCs w:val="26"/>
        </w:rPr>
        <w:t xml:space="preserve"> your credits will transfer to them.</w:t>
      </w:r>
    </w:p>
    <w:p w14:paraId="7A9F24AA" w14:textId="77777777" w:rsidR="004A6844" w:rsidRPr="00651039" w:rsidRDefault="004A6844" w:rsidP="004A6844">
      <w:pPr>
        <w:pStyle w:val="BodyText"/>
        <w:spacing w:line="276" w:lineRule="auto"/>
        <w:ind w:left="720" w:right="-43"/>
        <w:rPr>
          <w:rFonts w:ascii="Arial Narrow" w:hAnsi="Arial Narrow"/>
          <w:sz w:val="8"/>
          <w:szCs w:val="8"/>
        </w:rPr>
      </w:pPr>
    </w:p>
    <w:p w14:paraId="23557A85" w14:textId="77777777" w:rsidR="00651039" w:rsidRDefault="002C55B6" w:rsidP="0070460A">
      <w:pPr>
        <w:pStyle w:val="BodyText"/>
        <w:numPr>
          <w:ilvl w:val="0"/>
          <w:numId w:val="25"/>
        </w:numPr>
        <w:spacing w:line="276" w:lineRule="auto"/>
        <w:ind w:right="-43"/>
        <w:rPr>
          <w:rFonts w:ascii="Arial Narrow" w:hAnsi="Arial Narrow"/>
          <w:sz w:val="26"/>
          <w:szCs w:val="26"/>
        </w:rPr>
      </w:pPr>
      <w:r w:rsidRPr="00651039">
        <w:rPr>
          <w:rFonts w:ascii="Arial Narrow" w:hAnsi="Arial Narrow"/>
          <w:sz w:val="26"/>
          <w:szCs w:val="26"/>
        </w:rPr>
        <w:t>Trade/Industrial/Vocational School</w:t>
      </w:r>
    </w:p>
    <w:p w14:paraId="1C2776EB" w14:textId="36C449F1" w:rsidR="0007774F" w:rsidRPr="00651039" w:rsidRDefault="002C55B6" w:rsidP="0070460A">
      <w:pPr>
        <w:pStyle w:val="BodyText"/>
        <w:numPr>
          <w:ilvl w:val="1"/>
          <w:numId w:val="25"/>
        </w:numPr>
        <w:spacing w:line="276" w:lineRule="auto"/>
        <w:ind w:right="-43"/>
        <w:rPr>
          <w:rFonts w:ascii="Arial Narrow" w:hAnsi="Arial Narrow"/>
          <w:sz w:val="26"/>
          <w:szCs w:val="26"/>
        </w:rPr>
      </w:pPr>
      <w:r w:rsidRPr="00651039">
        <w:rPr>
          <w:rFonts w:ascii="Arial Narrow" w:hAnsi="Arial Narrow"/>
          <w:sz w:val="26"/>
          <w:szCs w:val="26"/>
        </w:rPr>
        <w:t xml:space="preserve">A trade school focuses on a single skill-based vocation. </w:t>
      </w:r>
      <w:r w:rsidR="00B1349F" w:rsidRPr="00651039">
        <w:rPr>
          <w:rFonts w:ascii="Arial Narrow" w:hAnsi="Arial Narrow"/>
          <w:sz w:val="26"/>
          <w:szCs w:val="26"/>
        </w:rPr>
        <w:t>Their curriculum is focused on a specific technical job and the skill set it requires.</w:t>
      </w:r>
      <w:r w:rsidRPr="00651039">
        <w:rPr>
          <w:rFonts w:ascii="Arial Narrow" w:hAnsi="Arial Narrow"/>
          <w:sz w:val="26"/>
          <w:szCs w:val="26"/>
        </w:rPr>
        <w:t xml:space="preserve"> Trade schools can equip you with the tools you need to go after a job that lets you use your hands to make a noticeable impact in the world. In fact, the skilled trades represent some of the smartest and most fulfilling job choices available today. If you enjoy building stuff, fixing problems, and doing work that is truly useful, then learning a trade is one of the best ways to get closer to a life you can really be proud of.</w:t>
      </w:r>
      <w:r w:rsidR="003557A9" w:rsidRPr="00651039">
        <w:rPr>
          <w:rFonts w:ascii="Arial Narrow" w:hAnsi="Arial Narrow"/>
          <w:sz w:val="26"/>
          <w:szCs w:val="26"/>
        </w:rPr>
        <w:t xml:space="preserve"> </w:t>
      </w:r>
      <w:r w:rsidRPr="00651039">
        <w:rPr>
          <w:rFonts w:ascii="Arial Narrow" w:hAnsi="Arial Narrow"/>
          <w:sz w:val="26"/>
          <w:szCs w:val="26"/>
        </w:rPr>
        <w:t xml:space="preserve">Trade schools offer programs that typically last between two and four years. </w:t>
      </w:r>
    </w:p>
    <w:p w14:paraId="69AC40AB" w14:textId="77777777" w:rsidR="004A6844" w:rsidRPr="00651039" w:rsidRDefault="002C55B6" w:rsidP="0070460A">
      <w:pPr>
        <w:pStyle w:val="BodyText"/>
        <w:numPr>
          <w:ilvl w:val="0"/>
          <w:numId w:val="25"/>
        </w:numPr>
        <w:spacing w:line="276" w:lineRule="auto"/>
        <w:ind w:right="-43"/>
        <w:rPr>
          <w:rFonts w:ascii="Arial Narrow" w:hAnsi="Arial Narrow"/>
          <w:sz w:val="26"/>
          <w:szCs w:val="26"/>
        </w:rPr>
      </w:pPr>
      <w:r w:rsidRPr="00651039">
        <w:rPr>
          <w:rFonts w:ascii="Arial Narrow" w:hAnsi="Arial Narrow"/>
          <w:sz w:val="26"/>
          <w:szCs w:val="26"/>
        </w:rPr>
        <w:lastRenderedPageBreak/>
        <w:t>Military/Armed Forces</w:t>
      </w:r>
    </w:p>
    <w:p w14:paraId="7912137D" w14:textId="77777777" w:rsidR="004A6844" w:rsidRPr="004A6844" w:rsidRDefault="004A6844" w:rsidP="004A6844">
      <w:pPr>
        <w:pStyle w:val="BodyText"/>
        <w:spacing w:line="276" w:lineRule="auto"/>
        <w:ind w:right="-43"/>
        <w:rPr>
          <w:rFonts w:ascii="Arial Narrow" w:hAnsi="Arial Narrow"/>
          <w:sz w:val="6"/>
          <w:szCs w:val="6"/>
        </w:rPr>
      </w:pPr>
    </w:p>
    <w:tbl>
      <w:tblPr>
        <w:tblStyle w:val="TableGrid"/>
        <w:tblW w:w="0" w:type="auto"/>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0"/>
        <w:gridCol w:w="8047"/>
      </w:tblGrid>
      <w:tr w:rsidR="008C04BD" w14:paraId="768706CC" w14:textId="77777777" w:rsidTr="00651039">
        <w:trPr>
          <w:trHeight w:val="1584"/>
        </w:trPr>
        <w:tc>
          <w:tcPr>
            <w:tcW w:w="1387" w:type="dxa"/>
            <w:vAlign w:val="center"/>
          </w:tcPr>
          <w:p w14:paraId="558D766E" w14:textId="5CB8E864" w:rsidR="004A6844" w:rsidRDefault="004A6844" w:rsidP="00651039">
            <w:pPr>
              <w:pStyle w:val="BodyText"/>
              <w:ind w:right="-43"/>
              <w:rPr>
                <w:rFonts w:ascii="Arial Narrow" w:hAnsi="Arial Narrow"/>
              </w:rPr>
            </w:pPr>
            <w:r>
              <w:rPr>
                <w:noProof/>
              </w:rPr>
              <w:drawing>
                <wp:inline distT="0" distB="0" distL="0" distR="0" wp14:anchorId="5FBD983C" wp14:editId="4F7C5927">
                  <wp:extent cx="914400" cy="914400"/>
                  <wp:effectExtent l="0" t="0" r="0" b="0"/>
                  <wp:docPr id="1688192422" name="Picture 1" descr="United States Arm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d States Army - Wikipedi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8310" w:type="dxa"/>
          </w:tcPr>
          <w:p w14:paraId="2F0539CC" w14:textId="2527FFF6" w:rsidR="004A6844" w:rsidRPr="008C04BD" w:rsidRDefault="004A6844" w:rsidP="008C04BD">
            <w:pPr>
              <w:pStyle w:val="BodyText"/>
              <w:ind w:right="-43"/>
              <w:rPr>
                <w:rFonts w:ascii="Arial Narrow" w:hAnsi="Arial Narrow"/>
                <w:sz w:val="26"/>
                <w:szCs w:val="26"/>
              </w:rPr>
            </w:pPr>
            <w:r w:rsidRPr="008C04BD">
              <w:rPr>
                <w:rFonts w:ascii="Arial Narrow" w:hAnsi="Arial Narrow"/>
                <w:b/>
                <w:bCs/>
                <w:sz w:val="26"/>
                <w:szCs w:val="26"/>
              </w:rPr>
              <w:t>Army</w:t>
            </w:r>
            <w:r w:rsidRPr="008C04BD">
              <w:rPr>
                <w:rFonts w:ascii="Arial Narrow" w:hAnsi="Arial Narrow"/>
                <w:sz w:val="26"/>
                <w:szCs w:val="26"/>
              </w:rPr>
              <w:t xml:space="preserve"> – is the main ground force for the United States. Its primary function is to protect and defend the country and its interests with ground troops, armor (such as tanks), artillery, attack helicopters, tactical nuclear weapons, and other weapons.</w:t>
            </w:r>
            <w:r w:rsidR="00E12847">
              <w:rPr>
                <w:rFonts w:ascii="Arial Narrow" w:hAnsi="Arial Narrow"/>
                <w:sz w:val="26"/>
                <w:szCs w:val="26"/>
              </w:rPr>
              <w:t xml:space="preserve"> </w:t>
            </w:r>
            <w:hyperlink r:id="rId34" w:history="1">
              <w:r w:rsidR="00E12847" w:rsidRPr="005B0603">
                <w:rPr>
                  <w:rStyle w:val="Hyperlink"/>
                  <w:rFonts w:ascii="Arial Narrow" w:hAnsi="Arial Narrow"/>
                  <w:sz w:val="26"/>
                  <w:szCs w:val="26"/>
                </w:rPr>
                <w:t>https://www.army.mil/</w:t>
              </w:r>
            </w:hyperlink>
            <w:r w:rsidR="00E12847">
              <w:rPr>
                <w:rFonts w:ascii="Arial Narrow" w:hAnsi="Arial Narrow"/>
                <w:sz w:val="26"/>
                <w:szCs w:val="26"/>
              </w:rPr>
              <w:t xml:space="preserve"> </w:t>
            </w:r>
          </w:p>
        </w:tc>
      </w:tr>
      <w:tr w:rsidR="008C04BD" w14:paraId="45D14174" w14:textId="77777777" w:rsidTr="00651039">
        <w:trPr>
          <w:trHeight w:val="1584"/>
        </w:trPr>
        <w:tc>
          <w:tcPr>
            <w:tcW w:w="1387" w:type="dxa"/>
            <w:vAlign w:val="center"/>
          </w:tcPr>
          <w:p w14:paraId="351CA916" w14:textId="0C5CE0F8" w:rsidR="004A6844" w:rsidRPr="008C04BD" w:rsidRDefault="004A6844" w:rsidP="00651039">
            <w:pPr>
              <w:pStyle w:val="BodyText"/>
              <w:ind w:right="-43"/>
              <w:rPr>
                <w:rFonts w:ascii="Arial Narrow" w:hAnsi="Arial Narrow"/>
              </w:rPr>
            </w:pPr>
            <w:r>
              <w:rPr>
                <w:noProof/>
              </w:rPr>
              <w:drawing>
                <wp:inline distT="0" distB="0" distL="0" distR="0" wp14:anchorId="1B3390AD" wp14:editId="7A41F5B7">
                  <wp:extent cx="914400" cy="914400"/>
                  <wp:effectExtent l="0" t="0" r="0" b="0"/>
                  <wp:docPr id="355816849" name="Picture 2" descr="United States Nav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d States Navy - Wikipedi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8310" w:type="dxa"/>
          </w:tcPr>
          <w:p w14:paraId="278F76E7" w14:textId="6CCB30F8" w:rsidR="004A6844" w:rsidRPr="008C04BD" w:rsidRDefault="004A6844" w:rsidP="008C04BD">
            <w:pPr>
              <w:pStyle w:val="BodyText"/>
              <w:ind w:right="-43"/>
              <w:rPr>
                <w:rFonts w:ascii="Arial Narrow" w:hAnsi="Arial Narrow"/>
                <w:sz w:val="26"/>
                <w:szCs w:val="26"/>
              </w:rPr>
            </w:pPr>
            <w:r w:rsidRPr="008C04BD">
              <w:rPr>
                <w:rFonts w:ascii="Arial Narrow" w:hAnsi="Arial Narrow"/>
                <w:b/>
                <w:bCs/>
                <w:sz w:val="26"/>
                <w:szCs w:val="26"/>
              </w:rPr>
              <w:t>Navy</w:t>
            </w:r>
            <w:r w:rsidRPr="008C04BD">
              <w:rPr>
                <w:rFonts w:ascii="Arial Narrow" w:hAnsi="Arial Narrow"/>
                <w:sz w:val="26"/>
                <w:szCs w:val="26"/>
              </w:rPr>
              <w:t xml:space="preserve"> – maintain</w:t>
            </w:r>
            <w:r w:rsidR="008C04BD" w:rsidRPr="008C04BD">
              <w:rPr>
                <w:rFonts w:ascii="Arial Narrow" w:hAnsi="Arial Narrow"/>
                <w:sz w:val="26"/>
                <w:szCs w:val="26"/>
              </w:rPr>
              <w:t>s</w:t>
            </w:r>
            <w:r w:rsidRPr="008C04BD">
              <w:rPr>
                <w:rFonts w:ascii="Arial Narrow" w:hAnsi="Arial Narrow"/>
                <w:sz w:val="26"/>
                <w:szCs w:val="26"/>
              </w:rPr>
              <w:t xml:space="preserve"> the freedom of the seas. In times of conflict, the Navy helps to supplement </w:t>
            </w:r>
            <w:r w:rsidR="008C04BD" w:rsidRPr="008C04BD">
              <w:rPr>
                <w:rFonts w:ascii="Arial Narrow" w:hAnsi="Arial Narrow"/>
                <w:sz w:val="26"/>
                <w:szCs w:val="26"/>
              </w:rPr>
              <w:t xml:space="preserve">the </w:t>
            </w:r>
            <w:r w:rsidRPr="008C04BD">
              <w:rPr>
                <w:rFonts w:ascii="Arial Narrow" w:hAnsi="Arial Narrow"/>
                <w:sz w:val="26"/>
                <w:szCs w:val="26"/>
              </w:rPr>
              <w:t xml:space="preserve">Air Force. Navy ships can attack targets from miles away with heavy guns and cruise missiles. Navy submarines allow stealth attacks on our enemies from right off their shores. </w:t>
            </w:r>
            <w:hyperlink r:id="rId36" w:history="1">
              <w:r w:rsidR="00E12847" w:rsidRPr="005B0603">
                <w:rPr>
                  <w:rStyle w:val="Hyperlink"/>
                  <w:rFonts w:ascii="Arial Narrow" w:hAnsi="Arial Narrow"/>
                  <w:sz w:val="26"/>
                  <w:szCs w:val="26"/>
                </w:rPr>
                <w:t>https://www.navy.mil/</w:t>
              </w:r>
            </w:hyperlink>
            <w:r w:rsidR="00E12847">
              <w:rPr>
                <w:rFonts w:ascii="Arial Narrow" w:hAnsi="Arial Narrow"/>
                <w:sz w:val="26"/>
                <w:szCs w:val="26"/>
              </w:rPr>
              <w:t xml:space="preserve"> </w:t>
            </w:r>
          </w:p>
        </w:tc>
      </w:tr>
      <w:tr w:rsidR="008C04BD" w14:paraId="07609171" w14:textId="77777777" w:rsidTr="00651039">
        <w:trPr>
          <w:trHeight w:val="1584"/>
        </w:trPr>
        <w:tc>
          <w:tcPr>
            <w:tcW w:w="1387" w:type="dxa"/>
            <w:vAlign w:val="center"/>
          </w:tcPr>
          <w:p w14:paraId="07C8C833" w14:textId="19CD0B2F" w:rsidR="008C04BD" w:rsidRPr="008C04BD" w:rsidRDefault="008C04BD" w:rsidP="00651039">
            <w:pPr>
              <w:pStyle w:val="BodyText"/>
              <w:ind w:right="-43"/>
              <w:rPr>
                <w:rFonts w:ascii="Arial Narrow" w:hAnsi="Arial Narrow"/>
              </w:rPr>
            </w:pPr>
            <w:r>
              <w:rPr>
                <w:noProof/>
              </w:rPr>
              <w:drawing>
                <wp:inline distT="0" distB="0" distL="0" distR="0" wp14:anchorId="7EEDB3C7" wp14:editId="0FF43A70">
                  <wp:extent cx="917381" cy="914400"/>
                  <wp:effectExtent l="0" t="0" r="0" b="0"/>
                  <wp:docPr id="1422078076" name="Picture 3" descr="US Air Force Logo and symbol, meaning, history, PNG, 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 Air Force Logo and symbol, meaning, history, PNG, brand"/>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1855" r="21721"/>
                          <a:stretch/>
                        </pic:blipFill>
                        <pic:spPr bwMode="auto">
                          <a:xfrm>
                            <a:off x="0" y="0"/>
                            <a:ext cx="917381" cy="914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10" w:type="dxa"/>
          </w:tcPr>
          <w:p w14:paraId="3CB503D3" w14:textId="185B8398" w:rsidR="004A6844" w:rsidRPr="008C04BD" w:rsidRDefault="004A6844" w:rsidP="008C04BD">
            <w:pPr>
              <w:pStyle w:val="BodyText"/>
              <w:ind w:right="-43"/>
              <w:rPr>
                <w:rFonts w:ascii="Arial Narrow" w:hAnsi="Arial Narrow"/>
                <w:sz w:val="26"/>
                <w:szCs w:val="26"/>
              </w:rPr>
            </w:pPr>
            <w:r w:rsidRPr="008C04BD">
              <w:rPr>
                <w:rFonts w:ascii="Arial Narrow" w:hAnsi="Arial Narrow"/>
                <w:b/>
                <w:bCs/>
                <w:sz w:val="26"/>
                <w:szCs w:val="26"/>
              </w:rPr>
              <w:t>Air Force</w:t>
            </w:r>
            <w:r w:rsidRPr="008C04BD">
              <w:rPr>
                <w:rFonts w:ascii="Arial Narrow" w:hAnsi="Arial Narrow"/>
                <w:sz w:val="26"/>
                <w:szCs w:val="26"/>
              </w:rPr>
              <w:t xml:space="preserve"> – defends the U.S. and its interests via air and space. It operates fighter aircraft, tanker aircraft, light and heavy bomber aircraft, transport aircraft, and helicopters. The Air Force is also responsible for all military satellites and controls strategic nuclear ballistic missiles.</w:t>
            </w:r>
            <w:r w:rsidR="00E12847">
              <w:rPr>
                <w:rFonts w:ascii="Arial Narrow" w:hAnsi="Arial Narrow"/>
                <w:sz w:val="26"/>
                <w:szCs w:val="26"/>
              </w:rPr>
              <w:t xml:space="preserve"> </w:t>
            </w:r>
            <w:hyperlink r:id="rId38" w:history="1">
              <w:r w:rsidR="00E12847" w:rsidRPr="005B0603">
                <w:rPr>
                  <w:rStyle w:val="Hyperlink"/>
                  <w:rFonts w:ascii="Arial Narrow" w:hAnsi="Arial Narrow"/>
                  <w:sz w:val="26"/>
                  <w:szCs w:val="26"/>
                </w:rPr>
                <w:t>https://www.af.mil/</w:t>
              </w:r>
            </w:hyperlink>
            <w:r w:rsidR="00E12847">
              <w:rPr>
                <w:rFonts w:ascii="Arial Narrow" w:hAnsi="Arial Narrow"/>
                <w:sz w:val="26"/>
                <w:szCs w:val="26"/>
              </w:rPr>
              <w:t xml:space="preserve"> </w:t>
            </w:r>
          </w:p>
        </w:tc>
      </w:tr>
      <w:tr w:rsidR="008C04BD" w14:paraId="6DC49E55" w14:textId="77777777" w:rsidTr="00651039">
        <w:trPr>
          <w:trHeight w:val="1584"/>
        </w:trPr>
        <w:tc>
          <w:tcPr>
            <w:tcW w:w="1387" w:type="dxa"/>
            <w:vAlign w:val="center"/>
          </w:tcPr>
          <w:p w14:paraId="1EB86316" w14:textId="7A589B59" w:rsidR="004A6844" w:rsidRDefault="008C04BD" w:rsidP="00651039">
            <w:pPr>
              <w:pStyle w:val="BodyText"/>
              <w:ind w:right="-43"/>
              <w:rPr>
                <w:rFonts w:ascii="Arial Narrow" w:hAnsi="Arial Narrow"/>
              </w:rPr>
            </w:pPr>
            <w:r>
              <w:rPr>
                <w:noProof/>
              </w:rPr>
              <w:drawing>
                <wp:inline distT="0" distB="0" distL="0" distR="0" wp14:anchorId="652358FB" wp14:editId="58EC8080">
                  <wp:extent cx="914400" cy="914400"/>
                  <wp:effectExtent l="0" t="0" r="0" b="0"/>
                  <wp:docPr id="1089295287" name="Picture 4" descr="Marine Corps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ine Corps Emble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8310" w:type="dxa"/>
          </w:tcPr>
          <w:p w14:paraId="22BDFDF6" w14:textId="4B9AC13C" w:rsidR="004A6844" w:rsidRPr="008C04BD" w:rsidRDefault="004A6844" w:rsidP="008C04BD">
            <w:pPr>
              <w:pStyle w:val="BodyText"/>
              <w:ind w:right="-43"/>
              <w:rPr>
                <w:rFonts w:ascii="Arial Narrow" w:hAnsi="Arial Narrow"/>
                <w:sz w:val="26"/>
                <w:szCs w:val="26"/>
              </w:rPr>
            </w:pPr>
            <w:r w:rsidRPr="008C04BD">
              <w:rPr>
                <w:rFonts w:ascii="Arial Narrow" w:hAnsi="Arial Narrow"/>
                <w:b/>
                <w:bCs/>
                <w:sz w:val="26"/>
                <w:szCs w:val="26"/>
              </w:rPr>
              <w:t>Marines</w:t>
            </w:r>
            <w:r w:rsidRPr="008C04BD">
              <w:rPr>
                <w:rFonts w:ascii="Arial Narrow" w:hAnsi="Arial Narrow"/>
                <w:sz w:val="26"/>
                <w:szCs w:val="26"/>
              </w:rPr>
              <w:t xml:space="preserve"> – specialize in </w:t>
            </w:r>
            <w:r w:rsidR="00E12847">
              <w:rPr>
                <w:rFonts w:ascii="Arial Narrow" w:hAnsi="Arial Narrow"/>
                <w:sz w:val="26"/>
                <w:szCs w:val="26"/>
              </w:rPr>
              <w:t>sea and land</w:t>
            </w:r>
            <w:r w:rsidRPr="008C04BD">
              <w:rPr>
                <w:rFonts w:ascii="Arial Narrow" w:hAnsi="Arial Narrow"/>
                <w:sz w:val="26"/>
                <w:szCs w:val="26"/>
              </w:rPr>
              <w:t xml:space="preserve"> operations</w:t>
            </w:r>
            <w:r w:rsidR="00E12847">
              <w:rPr>
                <w:rFonts w:ascii="Arial Narrow" w:hAnsi="Arial Narrow"/>
                <w:sz w:val="26"/>
                <w:szCs w:val="26"/>
              </w:rPr>
              <w:t>. T</w:t>
            </w:r>
            <w:r w:rsidRPr="008C04BD">
              <w:rPr>
                <w:rFonts w:ascii="Arial Narrow" w:hAnsi="Arial Narrow"/>
                <w:sz w:val="26"/>
                <w:szCs w:val="26"/>
              </w:rPr>
              <w:t>heir primary specialty is to assault, capture, and control beachheads, which then provide a route to attack the enemy from almost any direction.</w:t>
            </w:r>
            <w:r w:rsidR="00E12847">
              <w:rPr>
                <w:rFonts w:ascii="Arial Narrow" w:hAnsi="Arial Narrow"/>
                <w:sz w:val="26"/>
                <w:szCs w:val="26"/>
              </w:rPr>
              <w:t xml:space="preserve"> Marines implement their own infantry, artillery, aerial, and special operations forces.</w:t>
            </w:r>
            <w:r w:rsidRPr="008C04BD">
              <w:rPr>
                <w:rFonts w:ascii="Arial Narrow" w:hAnsi="Arial Narrow"/>
                <w:sz w:val="26"/>
                <w:szCs w:val="26"/>
              </w:rPr>
              <w:t xml:space="preserve"> </w:t>
            </w:r>
            <w:hyperlink r:id="rId40" w:history="1">
              <w:r w:rsidR="00E12847" w:rsidRPr="005B0603">
                <w:rPr>
                  <w:rStyle w:val="Hyperlink"/>
                  <w:rFonts w:ascii="Arial Narrow" w:hAnsi="Arial Narrow"/>
                  <w:sz w:val="26"/>
                  <w:szCs w:val="26"/>
                </w:rPr>
                <w:t>https://www.marines.mil/</w:t>
              </w:r>
            </w:hyperlink>
            <w:r w:rsidR="00E12847">
              <w:rPr>
                <w:rFonts w:ascii="Arial Narrow" w:hAnsi="Arial Narrow"/>
                <w:sz w:val="26"/>
                <w:szCs w:val="26"/>
              </w:rPr>
              <w:t xml:space="preserve"> </w:t>
            </w:r>
          </w:p>
        </w:tc>
      </w:tr>
      <w:tr w:rsidR="008C04BD" w14:paraId="4D6BCF70" w14:textId="77777777" w:rsidTr="00651039">
        <w:trPr>
          <w:trHeight w:val="1584"/>
        </w:trPr>
        <w:tc>
          <w:tcPr>
            <w:tcW w:w="1387" w:type="dxa"/>
            <w:vAlign w:val="center"/>
          </w:tcPr>
          <w:p w14:paraId="2AFB0629" w14:textId="3989CE93" w:rsidR="004A6844" w:rsidRDefault="008C04BD" w:rsidP="00651039">
            <w:pPr>
              <w:pStyle w:val="BodyText"/>
              <w:ind w:right="-43"/>
              <w:rPr>
                <w:rFonts w:ascii="Arial Narrow" w:hAnsi="Arial Narrow"/>
              </w:rPr>
            </w:pPr>
            <w:r>
              <w:rPr>
                <w:noProof/>
              </w:rPr>
              <w:drawing>
                <wp:inline distT="0" distB="0" distL="0" distR="0" wp14:anchorId="014CC675" wp14:editId="1A62BCAA">
                  <wp:extent cx="901367" cy="914400"/>
                  <wp:effectExtent l="0" t="0" r="0" b="0"/>
                  <wp:docPr id="242910552" name="Picture 5" descr="U.S. Coast Guard Emblem Magnet (12&quot;, 2 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 Coast Guard Emblem Magnet (12&quot;, 2 Pack)"/>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01367" cy="914400"/>
                          </a:xfrm>
                          <a:prstGeom prst="rect">
                            <a:avLst/>
                          </a:prstGeom>
                          <a:noFill/>
                          <a:ln>
                            <a:noFill/>
                          </a:ln>
                        </pic:spPr>
                      </pic:pic>
                    </a:graphicData>
                  </a:graphic>
                </wp:inline>
              </w:drawing>
            </w:r>
          </w:p>
        </w:tc>
        <w:tc>
          <w:tcPr>
            <w:tcW w:w="8310" w:type="dxa"/>
          </w:tcPr>
          <w:p w14:paraId="7B28204B" w14:textId="08E77740" w:rsidR="004A6844" w:rsidRPr="008C04BD" w:rsidRDefault="004A6844" w:rsidP="008C04BD">
            <w:pPr>
              <w:pStyle w:val="BodyText"/>
              <w:ind w:right="-43"/>
              <w:rPr>
                <w:rFonts w:ascii="Arial Narrow" w:hAnsi="Arial Narrow"/>
                <w:sz w:val="26"/>
                <w:szCs w:val="26"/>
              </w:rPr>
            </w:pPr>
            <w:r w:rsidRPr="008C04BD">
              <w:rPr>
                <w:rFonts w:ascii="Arial Narrow" w:hAnsi="Arial Narrow"/>
                <w:b/>
                <w:bCs/>
                <w:sz w:val="26"/>
                <w:szCs w:val="26"/>
              </w:rPr>
              <w:t>Coast Guard</w:t>
            </w:r>
            <w:r w:rsidRPr="008C04BD">
              <w:rPr>
                <w:rFonts w:ascii="Arial Narrow" w:hAnsi="Arial Narrow"/>
                <w:sz w:val="26"/>
                <w:szCs w:val="26"/>
              </w:rPr>
              <w:t xml:space="preserve"> – consists of ships, boats, </w:t>
            </w:r>
            <w:r w:rsidR="008C04BD" w:rsidRPr="008C04BD">
              <w:rPr>
                <w:rFonts w:ascii="Arial Narrow" w:hAnsi="Arial Narrow"/>
                <w:sz w:val="26"/>
                <w:szCs w:val="26"/>
              </w:rPr>
              <w:t>aircraft,</w:t>
            </w:r>
            <w:r w:rsidRPr="008C04BD">
              <w:rPr>
                <w:rFonts w:ascii="Arial Narrow" w:hAnsi="Arial Narrow"/>
                <w:sz w:val="26"/>
                <w:szCs w:val="26"/>
              </w:rPr>
              <w:t xml:space="preserve"> and shore stations that conduct a variety of missions. In peacetime, the Coast Guard is primarily concerned with law enforcement, boating safety, sea rescue, and illegal immigration control. It is also supported by the Coast Guard Reserves, and a volunteer Coast Guard Auxiliary in times of need.</w:t>
            </w:r>
            <w:r w:rsidR="00E12847">
              <w:rPr>
                <w:rFonts w:ascii="Arial Narrow" w:hAnsi="Arial Narrow"/>
                <w:sz w:val="26"/>
                <w:szCs w:val="26"/>
              </w:rPr>
              <w:t xml:space="preserve"> </w:t>
            </w:r>
            <w:hyperlink r:id="rId42" w:history="1">
              <w:r w:rsidR="00E12847" w:rsidRPr="005B0603">
                <w:rPr>
                  <w:rStyle w:val="Hyperlink"/>
                  <w:rFonts w:ascii="Arial Narrow" w:hAnsi="Arial Narrow"/>
                  <w:sz w:val="26"/>
                  <w:szCs w:val="26"/>
                </w:rPr>
                <w:t>https://www.uscg.mil/</w:t>
              </w:r>
            </w:hyperlink>
            <w:r w:rsidR="00E12847">
              <w:rPr>
                <w:rFonts w:ascii="Arial Narrow" w:hAnsi="Arial Narrow"/>
                <w:sz w:val="26"/>
                <w:szCs w:val="26"/>
              </w:rPr>
              <w:t xml:space="preserve"> </w:t>
            </w:r>
          </w:p>
        </w:tc>
      </w:tr>
    </w:tbl>
    <w:p w14:paraId="492506DD" w14:textId="77777777" w:rsidR="0007774F" w:rsidRPr="004E2AFE" w:rsidRDefault="0007774F" w:rsidP="003557A9">
      <w:pPr>
        <w:pStyle w:val="BodyText"/>
        <w:spacing w:line="276" w:lineRule="auto"/>
        <w:ind w:right="-43"/>
        <w:rPr>
          <w:rFonts w:ascii="Arial Narrow" w:hAnsi="Arial Narrow"/>
          <w:sz w:val="16"/>
          <w:szCs w:val="16"/>
        </w:rPr>
      </w:pPr>
    </w:p>
    <w:p w14:paraId="282D5E4C" w14:textId="77777777" w:rsidR="004A6844" w:rsidRDefault="002C55B6" w:rsidP="0070460A">
      <w:pPr>
        <w:pStyle w:val="BodyText"/>
        <w:numPr>
          <w:ilvl w:val="0"/>
          <w:numId w:val="25"/>
        </w:numPr>
        <w:spacing w:line="276" w:lineRule="auto"/>
        <w:ind w:right="-43"/>
        <w:rPr>
          <w:rFonts w:ascii="Arial Narrow" w:hAnsi="Arial Narrow"/>
          <w:sz w:val="26"/>
          <w:szCs w:val="26"/>
        </w:rPr>
      </w:pPr>
      <w:r w:rsidRPr="00651039">
        <w:rPr>
          <w:rFonts w:ascii="Arial Narrow" w:hAnsi="Arial Narrow"/>
          <w:sz w:val="26"/>
          <w:szCs w:val="26"/>
        </w:rPr>
        <w:t>Reserves/National Guard</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8077"/>
      </w:tblGrid>
      <w:tr w:rsidR="00651039" w14:paraId="2E7092AD" w14:textId="77777777" w:rsidTr="00651039">
        <w:tc>
          <w:tcPr>
            <w:tcW w:w="1705" w:type="dxa"/>
          </w:tcPr>
          <w:p w14:paraId="20960F9F" w14:textId="1C0A83C3" w:rsidR="00651039" w:rsidRDefault="00651039" w:rsidP="00651039">
            <w:pPr>
              <w:pStyle w:val="BodyText"/>
              <w:spacing w:line="276" w:lineRule="auto"/>
              <w:ind w:right="-43"/>
              <w:rPr>
                <w:rFonts w:ascii="Arial Narrow" w:hAnsi="Arial Narrow"/>
                <w:sz w:val="26"/>
                <w:szCs w:val="26"/>
              </w:rPr>
            </w:pPr>
            <w:r>
              <w:rPr>
                <w:rFonts w:ascii="Arial Narrow" w:hAnsi="Arial Narrow"/>
                <w:noProof/>
                <w:sz w:val="26"/>
                <w:szCs w:val="26"/>
              </w:rPr>
              <w:drawing>
                <wp:inline distT="0" distB="0" distL="0" distR="0" wp14:anchorId="6729D967" wp14:editId="0A3C0C97">
                  <wp:extent cx="914400" cy="914400"/>
                  <wp:effectExtent l="0" t="0" r="0" b="0"/>
                  <wp:docPr id="17952343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inline>
              </w:drawing>
            </w:r>
          </w:p>
          <w:p w14:paraId="5F9476CF" w14:textId="1A3D650D" w:rsidR="00651039" w:rsidRDefault="00651039" w:rsidP="00651039">
            <w:pPr>
              <w:pStyle w:val="BodyText"/>
              <w:spacing w:line="276" w:lineRule="auto"/>
              <w:ind w:right="-43"/>
              <w:rPr>
                <w:rFonts w:ascii="Arial Narrow" w:hAnsi="Arial Narrow"/>
                <w:sz w:val="26"/>
                <w:szCs w:val="26"/>
              </w:rPr>
            </w:pPr>
            <w:r>
              <w:rPr>
                <w:noProof/>
              </w:rPr>
              <w:drawing>
                <wp:inline distT="0" distB="0" distL="0" distR="0" wp14:anchorId="054DF349" wp14:editId="6631A14A">
                  <wp:extent cx="914400" cy="914400"/>
                  <wp:effectExtent l="0" t="0" r="0" b="0"/>
                  <wp:docPr id="13580398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8077" w:type="dxa"/>
            <w:vAlign w:val="center"/>
          </w:tcPr>
          <w:p w14:paraId="5D9EC175" w14:textId="50BE2CBF" w:rsidR="00651039" w:rsidRPr="00651039" w:rsidRDefault="00651039" w:rsidP="00651039">
            <w:pPr>
              <w:pStyle w:val="BodyText"/>
              <w:ind w:right="-43"/>
              <w:rPr>
                <w:rFonts w:ascii="Arial Narrow" w:hAnsi="Arial Narrow"/>
                <w:sz w:val="26"/>
                <w:szCs w:val="26"/>
              </w:rPr>
            </w:pPr>
            <w:r w:rsidRPr="00651039">
              <w:rPr>
                <w:rFonts w:ascii="Arial Narrow" w:hAnsi="Arial Narrow"/>
                <w:sz w:val="26"/>
                <w:szCs w:val="26"/>
              </w:rPr>
              <w:t xml:space="preserve">Most military branches are supported by both the Reserves and the National Guard which can be tapped for trained personnel and equipment during times of need. </w:t>
            </w:r>
            <w:r w:rsidRPr="00651039">
              <w:rPr>
                <w:rFonts w:ascii="Arial Narrow" w:hAnsi="Arial Narrow"/>
                <w:color w:val="202124"/>
                <w:sz w:val="26"/>
                <w:szCs w:val="26"/>
                <w:shd w:val="clear" w:color="auto" w:fill="FFFFFF"/>
              </w:rPr>
              <w:t>Both the U.S. Army Reserve and the Army National Guard allow you to pursue a civilian (non-military) career or attend college full-time and still serve your country or community. </w:t>
            </w:r>
            <w:r w:rsidRPr="00651039">
              <w:rPr>
                <w:rFonts w:ascii="Arial Narrow" w:hAnsi="Arial Narrow"/>
                <w:sz w:val="26"/>
                <w:szCs w:val="26"/>
              </w:rPr>
              <w:t>The primary difference between the two is that the Reserves are owned and managed by the federal government, and each state owns its own National Guard. Most branches of both the Reserves and the National Guard offer educational reimbursement for secondary educational opportunities.</w:t>
            </w:r>
            <w:r w:rsidR="00E12847">
              <w:rPr>
                <w:rFonts w:ascii="Arial Narrow" w:hAnsi="Arial Narrow"/>
                <w:sz w:val="26"/>
                <w:szCs w:val="26"/>
              </w:rPr>
              <w:t xml:space="preserve"> </w:t>
            </w:r>
            <w:hyperlink r:id="rId45" w:history="1">
              <w:r w:rsidR="00E12847" w:rsidRPr="005B0603">
                <w:rPr>
                  <w:rStyle w:val="Hyperlink"/>
                  <w:rFonts w:ascii="Arial Narrow" w:hAnsi="Arial Narrow"/>
                  <w:sz w:val="26"/>
                  <w:szCs w:val="26"/>
                </w:rPr>
                <w:t>https://www.usar.army.mil/</w:t>
              </w:r>
            </w:hyperlink>
            <w:r w:rsidR="00E12847">
              <w:rPr>
                <w:rFonts w:ascii="Arial Narrow" w:hAnsi="Arial Narrow"/>
                <w:sz w:val="26"/>
                <w:szCs w:val="26"/>
              </w:rPr>
              <w:t xml:space="preserve">             </w:t>
            </w:r>
            <w:hyperlink r:id="rId46" w:history="1">
              <w:r w:rsidR="00E12847" w:rsidRPr="005B0603">
                <w:rPr>
                  <w:rStyle w:val="Hyperlink"/>
                  <w:rFonts w:ascii="Arial Narrow" w:hAnsi="Arial Narrow"/>
                  <w:sz w:val="26"/>
                  <w:szCs w:val="26"/>
                </w:rPr>
                <w:t>https://www.nationalguard.com/</w:t>
              </w:r>
            </w:hyperlink>
            <w:r w:rsidR="00E12847">
              <w:rPr>
                <w:rFonts w:ascii="Arial Narrow" w:hAnsi="Arial Narrow"/>
                <w:sz w:val="26"/>
                <w:szCs w:val="26"/>
              </w:rPr>
              <w:t xml:space="preserve"> </w:t>
            </w:r>
          </w:p>
        </w:tc>
      </w:tr>
    </w:tbl>
    <w:p w14:paraId="2E84B420" w14:textId="0508F6E2" w:rsidR="001014AB" w:rsidRDefault="001014AB" w:rsidP="00651039">
      <w:pPr>
        <w:pStyle w:val="BodyText"/>
        <w:spacing w:line="276" w:lineRule="auto"/>
        <w:ind w:left="720" w:right="-43"/>
        <w:rPr>
          <w:rFonts w:ascii="Arial Narrow" w:hAnsi="Arial Narrow"/>
          <w:sz w:val="26"/>
          <w:szCs w:val="26"/>
        </w:rPr>
      </w:pPr>
    </w:p>
    <w:p w14:paraId="43F3F8DE" w14:textId="77777777" w:rsidR="001014AB" w:rsidRDefault="001014AB">
      <w:pPr>
        <w:rPr>
          <w:rFonts w:ascii="Arial Narrow" w:eastAsia="Calibri" w:hAnsi="Arial Narrow" w:cs="Calibri"/>
          <w:sz w:val="26"/>
          <w:szCs w:val="26"/>
        </w:rPr>
      </w:pPr>
      <w:r>
        <w:rPr>
          <w:rFonts w:ascii="Arial Narrow" w:hAnsi="Arial Narrow"/>
          <w:sz w:val="26"/>
          <w:szCs w:val="26"/>
        </w:rPr>
        <w:br w:type="page"/>
      </w:r>
    </w:p>
    <w:tbl>
      <w:tblPr>
        <w:tblStyle w:val="TableGrid"/>
        <w:tblW w:w="0" w:type="auto"/>
        <w:tblLook w:val="04A0" w:firstRow="1" w:lastRow="0" w:firstColumn="1" w:lastColumn="0" w:noHBand="0" w:noVBand="1"/>
      </w:tblPr>
      <w:tblGrid>
        <w:gridCol w:w="10502"/>
      </w:tblGrid>
      <w:tr w:rsidR="001014AB" w:rsidRPr="004E2AFE" w14:paraId="26E2B785" w14:textId="77777777" w:rsidTr="008E57D9">
        <w:tc>
          <w:tcPr>
            <w:tcW w:w="10502" w:type="dxa"/>
            <w:shd w:val="clear" w:color="auto" w:fill="1B489B"/>
            <w:vAlign w:val="center"/>
          </w:tcPr>
          <w:p w14:paraId="21B7E541" w14:textId="77777777" w:rsidR="001014AB" w:rsidRPr="004E2AFE" w:rsidRDefault="001014AB" w:rsidP="008E57D9">
            <w:pPr>
              <w:pStyle w:val="Heading4"/>
              <w:ind w:left="0" w:right="62"/>
              <w:jc w:val="center"/>
              <w:rPr>
                <w:rFonts w:ascii="Arial Narrow" w:hAnsi="Arial Narrow"/>
                <w:color w:val="F4D459"/>
                <w:sz w:val="44"/>
                <w:szCs w:val="44"/>
              </w:rPr>
            </w:pPr>
            <w:r w:rsidRPr="004E2AFE">
              <w:rPr>
                <w:rFonts w:ascii="Arial Narrow" w:hAnsi="Arial Narrow"/>
                <w:color w:val="F4D459"/>
                <w:sz w:val="44"/>
                <w:szCs w:val="44"/>
              </w:rPr>
              <w:lastRenderedPageBreak/>
              <w:t>EARLY GRADUATION</w:t>
            </w:r>
          </w:p>
        </w:tc>
      </w:tr>
    </w:tbl>
    <w:p w14:paraId="6BDFDFC2" w14:textId="52BBA861" w:rsidR="0007774F" w:rsidRDefault="0007774F" w:rsidP="00053A1F">
      <w:pPr>
        <w:spacing w:line="278" w:lineRule="auto"/>
        <w:ind w:right="-48"/>
        <w:rPr>
          <w:rFonts w:ascii="Arial Narrow" w:hAnsi="Arial Narrow"/>
        </w:rPr>
      </w:pPr>
    </w:p>
    <w:p w14:paraId="043766E3" w14:textId="17624733" w:rsidR="001014AB" w:rsidRDefault="001014AB" w:rsidP="00053A1F">
      <w:pPr>
        <w:spacing w:line="278" w:lineRule="auto"/>
        <w:ind w:right="-48"/>
        <w:rPr>
          <w:rFonts w:ascii="Arial Narrow" w:hAnsi="Arial Narrow"/>
        </w:rPr>
      </w:pPr>
    </w:p>
    <w:p w14:paraId="5AAD3941" w14:textId="77777777" w:rsidR="001014AB" w:rsidRPr="006B548B" w:rsidRDefault="001014AB" w:rsidP="001014AB">
      <w:pPr>
        <w:spacing w:before="33"/>
        <w:rPr>
          <w:rFonts w:ascii="Arial Narrow" w:hAnsi="Arial Narrow" w:cstheme="minorHAnsi"/>
          <w:b/>
          <w:sz w:val="26"/>
          <w:szCs w:val="26"/>
        </w:rPr>
      </w:pPr>
      <w:r w:rsidRPr="006B548B">
        <w:rPr>
          <w:rFonts w:ascii="Arial Narrow" w:hAnsi="Arial Narrow" w:cstheme="minorHAnsi"/>
          <w:b/>
          <w:sz w:val="26"/>
          <w:szCs w:val="26"/>
          <w:u w:val="single"/>
        </w:rPr>
        <w:t>Early Graduation Policy</w:t>
      </w:r>
    </w:p>
    <w:p w14:paraId="427A4A6E" w14:textId="77777777" w:rsidR="001014AB" w:rsidRPr="006B548B" w:rsidRDefault="001014AB" w:rsidP="001014AB">
      <w:pPr>
        <w:pStyle w:val="BodyText"/>
        <w:spacing w:before="12"/>
        <w:rPr>
          <w:rFonts w:ascii="Arial Narrow" w:hAnsi="Arial Narrow" w:cstheme="minorHAnsi"/>
          <w:b/>
          <w:sz w:val="26"/>
          <w:szCs w:val="26"/>
        </w:rPr>
      </w:pPr>
    </w:p>
    <w:p w14:paraId="7F6B0CE7" w14:textId="61B17D7C" w:rsidR="001014AB" w:rsidRPr="006B548B" w:rsidRDefault="001014AB" w:rsidP="001014AB">
      <w:pPr>
        <w:rPr>
          <w:rFonts w:ascii="Arial Narrow" w:hAnsi="Arial Narrow" w:cstheme="minorHAnsi"/>
          <w:sz w:val="26"/>
          <w:szCs w:val="26"/>
        </w:rPr>
      </w:pPr>
      <w:r w:rsidRPr="006B548B">
        <w:rPr>
          <w:rFonts w:ascii="Arial Narrow" w:hAnsi="Arial Narrow" w:cstheme="minorHAnsi"/>
          <w:sz w:val="26"/>
          <w:szCs w:val="26"/>
        </w:rPr>
        <w:t xml:space="preserve">Students seeking early graduation must meet the requirements listed </w:t>
      </w:r>
      <w:r w:rsidR="00F978F9">
        <w:rPr>
          <w:rFonts w:ascii="Arial Narrow" w:hAnsi="Arial Narrow" w:cstheme="minorHAnsi"/>
          <w:sz w:val="26"/>
          <w:szCs w:val="26"/>
        </w:rPr>
        <w:t>below and request approval from the high school principal and network superintendent.</w:t>
      </w:r>
      <w:r w:rsidRPr="006B548B">
        <w:rPr>
          <w:rFonts w:ascii="Arial Narrow" w:hAnsi="Arial Narrow" w:cstheme="minorHAnsi"/>
          <w:sz w:val="26"/>
          <w:szCs w:val="26"/>
        </w:rPr>
        <w:t xml:space="preserve"> This policy update is an addendum to Board Policy 5123 from 2012. </w:t>
      </w:r>
      <w:r w:rsidR="00F978F9">
        <w:rPr>
          <w:rFonts w:ascii="Arial Narrow" w:hAnsi="Arial Narrow" w:cstheme="minorHAnsi"/>
          <w:sz w:val="26"/>
          <w:szCs w:val="26"/>
        </w:rPr>
        <w:t>All requests will be handled on an individual basis in close collaboration with the Office of College and Career Readiness.</w:t>
      </w:r>
    </w:p>
    <w:p w14:paraId="48DAE464" w14:textId="77777777" w:rsidR="001014AB" w:rsidRPr="006B548B" w:rsidRDefault="001014AB" w:rsidP="001014AB">
      <w:pPr>
        <w:rPr>
          <w:rFonts w:ascii="Arial Narrow" w:hAnsi="Arial Narrow" w:cstheme="minorHAnsi"/>
          <w:sz w:val="26"/>
          <w:szCs w:val="26"/>
        </w:rPr>
      </w:pPr>
    </w:p>
    <w:p w14:paraId="1078AE84" w14:textId="77777777" w:rsidR="001014AB" w:rsidRPr="006B548B" w:rsidRDefault="001014AB" w:rsidP="001014AB">
      <w:pPr>
        <w:pStyle w:val="BodyText"/>
        <w:spacing w:before="3"/>
        <w:rPr>
          <w:rFonts w:ascii="Arial Narrow" w:hAnsi="Arial Narrow" w:cstheme="minorHAnsi"/>
          <w:sz w:val="26"/>
          <w:szCs w:val="26"/>
        </w:rPr>
      </w:pPr>
      <w:r w:rsidRPr="006B548B">
        <w:rPr>
          <w:rFonts w:ascii="Arial Narrow" w:hAnsi="Arial Narrow" w:cstheme="minorHAnsi"/>
          <w:sz w:val="26"/>
          <w:szCs w:val="26"/>
        </w:rPr>
        <w:t xml:space="preserve">A minimum of 24 units of credits in the following core </w:t>
      </w:r>
      <w:proofErr w:type="gramStart"/>
      <w:r w:rsidRPr="006B548B">
        <w:rPr>
          <w:rFonts w:ascii="Arial Narrow" w:hAnsi="Arial Narrow" w:cstheme="minorHAnsi"/>
          <w:sz w:val="26"/>
          <w:szCs w:val="26"/>
        </w:rPr>
        <w:t>requirements:*</w:t>
      </w:r>
      <w:proofErr w:type="gramEnd"/>
    </w:p>
    <w:p w14:paraId="00CBBDCC" w14:textId="77777777" w:rsidR="001014AB" w:rsidRPr="006B548B" w:rsidRDefault="001014AB" w:rsidP="001014AB">
      <w:pPr>
        <w:pStyle w:val="BodyText"/>
        <w:spacing w:before="11"/>
        <w:rPr>
          <w:rFonts w:ascii="Arial Narrow" w:hAnsi="Arial Narrow" w:cstheme="minorHAnsi"/>
          <w:sz w:val="26"/>
          <w:szCs w:val="26"/>
        </w:rPr>
      </w:pPr>
    </w:p>
    <w:p w14:paraId="233CE54C" w14:textId="77777777" w:rsidR="001014AB" w:rsidRPr="006B548B" w:rsidRDefault="001014AB" w:rsidP="001014AB">
      <w:pPr>
        <w:pStyle w:val="ListParagraph"/>
        <w:numPr>
          <w:ilvl w:val="0"/>
          <w:numId w:val="8"/>
        </w:numPr>
        <w:tabs>
          <w:tab w:val="left" w:pos="2251"/>
        </w:tabs>
        <w:spacing w:line="276" w:lineRule="auto"/>
        <w:rPr>
          <w:rFonts w:ascii="Arial Narrow" w:hAnsi="Arial Narrow" w:cstheme="minorHAnsi"/>
          <w:sz w:val="26"/>
          <w:szCs w:val="26"/>
        </w:rPr>
      </w:pPr>
      <w:r w:rsidRPr="006B548B">
        <w:rPr>
          <w:rFonts w:ascii="Arial Narrow" w:hAnsi="Arial Narrow" w:cstheme="minorHAnsi"/>
          <w:sz w:val="26"/>
          <w:szCs w:val="26"/>
        </w:rPr>
        <w:t>Four (4) Units of credit in English Language Arts</w:t>
      </w:r>
    </w:p>
    <w:p w14:paraId="72355233" w14:textId="77777777" w:rsidR="001014AB" w:rsidRPr="006B548B" w:rsidRDefault="001014AB" w:rsidP="001014AB">
      <w:pPr>
        <w:pStyle w:val="ListParagraph"/>
        <w:numPr>
          <w:ilvl w:val="0"/>
          <w:numId w:val="8"/>
        </w:numPr>
        <w:tabs>
          <w:tab w:val="left" w:pos="2251"/>
        </w:tabs>
        <w:spacing w:before="1" w:line="276" w:lineRule="auto"/>
        <w:rPr>
          <w:rFonts w:ascii="Arial Narrow" w:hAnsi="Arial Narrow" w:cstheme="minorHAnsi"/>
          <w:sz w:val="26"/>
          <w:szCs w:val="26"/>
        </w:rPr>
      </w:pPr>
      <w:r w:rsidRPr="006B548B">
        <w:rPr>
          <w:rFonts w:ascii="Arial Narrow" w:hAnsi="Arial Narrow" w:cstheme="minorHAnsi"/>
          <w:sz w:val="26"/>
          <w:szCs w:val="26"/>
        </w:rPr>
        <w:t>Three (3) units of credit in Mathematics</w:t>
      </w:r>
    </w:p>
    <w:p w14:paraId="029F5FB6" w14:textId="77777777" w:rsidR="001014AB" w:rsidRPr="006B548B" w:rsidRDefault="001014AB" w:rsidP="001014AB">
      <w:pPr>
        <w:pStyle w:val="ListParagraph"/>
        <w:numPr>
          <w:ilvl w:val="0"/>
          <w:numId w:val="8"/>
        </w:numPr>
        <w:tabs>
          <w:tab w:val="left" w:pos="2251"/>
        </w:tabs>
        <w:spacing w:line="276" w:lineRule="auto"/>
        <w:rPr>
          <w:rFonts w:ascii="Arial Narrow" w:hAnsi="Arial Narrow" w:cstheme="minorHAnsi"/>
          <w:sz w:val="26"/>
          <w:szCs w:val="26"/>
        </w:rPr>
      </w:pPr>
      <w:r w:rsidRPr="006B548B">
        <w:rPr>
          <w:rFonts w:ascii="Arial Narrow" w:hAnsi="Arial Narrow" w:cstheme="minorHAnsi"/>
          <w:sz w:val="26"/>
          <w:szCs w:val="26"/>
        </w:rPr>
        <w:t xml:space="preserve">Three (3) units of credit in </w:t>
      </w:r>
      <w:proofErr w:type="gramStart"/>
      <w:r w:rsidRPr="006B548B">
        <w:rPr>
          <w:rFonts w:ascii="Arial Narrow" w:hAnsi="Arial Narrow" w:cstheme="minorHAnsi"/>
          <w:sz w:val="26"/>
          <w:szCs w:val="26"/>
        </w:rPr>
        <w:t>Science</w:t>
      </w:r>
      <w:proofErr w:type="gramEnd"/>
    </w:p>
    <w:p w14:paraId="372777A6" w14:textId="77777777" w:rsidR="001014AB" w:rsidRPr="006B548B" w:rsidRDefault="001014AB" w:rsidP="001014AB">
      <w:pPr>
        <w:pStyle w:val="ListParagraph"/>
        <w:numPr>
          <w:ilvl w:val="0"/>
          <w:numId w:val="8"/>
        </w:numPr>
        <w:tabs>
          <w:tab w:val="left" w:pos="2251"/>
        </w:tabs>
        <w:spacing w:line="276" w:lineRule="auto"/>
        <w:rPr>
          <w:rFonts w:ascii="Arial Narrow" w:hAnsi="Arial Narrow" w:cstheme="minorHAnsi"/>
          <w:sz w:val="26"/>
          <w:szCs w:val="26"/>
        </w:rPr>
      </w:pPr>
      <w:r w:rsidRPr="006B548B">
        <w:rPr>
          <w:rFonts w:ascii="Arial Narrow" w:hAnsi="Arial Narrow" w:cstheme="minorHAnsi"/>
          <w:sz w:val="26"/>
          <w:szCs w:val="26"/>
        </w:rPr>
        <w:t>Three (3) units of credit in Social Studies</w:t>
      </w:r>
    </w:p>
    <w:p w14:paraId="0025ED6F" w14:textId="77777777" w:rsidR="001014AB" w:rsidRPr="006B548B" w:rsidRDefault="001014AB" w:rsidP="001014AB">
      <w:pPr>
        <w:pStyle w:val="ListParagraph"/>
        <w:numPr>
          <w:ilvl w:val="0"/>
          <w:numId w:val="8"/>
        </w:numPr>
        <w:tabs>
          <w:tab w:val="left" w:pos="2251"/>
        </w:tabs>
        <w:spacing w:line="276" w:lineRule="auto"/>
        <w:rPr>
          <w:rFonts w:ascii="Arial Narrow" w:hAnsi="Arial Narrow" w:cstheme="minorHAnsi"/>
          <w:sz w:val="26"/>
          <w:szCs w:val="26"/>
        </w:rPr>
      </w:pPr>
      <w:r w:rsidRPr="006B548B">
        <w:rPr>
          <w:rFonts w:ascii="Arial Narrow" w:hAnsi="Arial Narrow" w:cstheme="minorHAnsi"/>
          <w:sz w:val="26"/>
          <w:szCs w:val="26"/>
        </w:rPr>
        <w:t>One (1) unit of credit in Fine Arts</w:t>
      </w:r>
    </w:p>
    <w:p w14:paraId="4A126270" w14:textId="77777777" w:rsidR="001014AB" w:rsidRPr="006B548B" w:rsidRDefault="001014AB" w:rsidP="001014AB">
      <w:pPr>
        <w:pStyle w:val="ListParagraph"/>
        <w:numPr>
          <w:ilvl w:val="0"/>
          <w:numId w:val="8"/>
        </w:numPr>
        <w:tabs>
          <w:tab w:val="left" w:pos="2251"/>
        </w:tabs>
        <w:spacing w:before="1" w:line="276" w:lineRule="auto"/>
        <w:rPr>
          <w:rFonts w:ascii="Arial Narrow" w:hAnsi="Arial Narrow" w:cstheme="minorHAnsi"/>
          <w:sz w:val="26"/>
          <w:szCs w:val="26"/>
        </w:rPr>
      </w:pPr>
      <w:r w:rsidRPr="006B548B">
        <w:rPr>
          <w:rFonts w:ascii="Arial Narrow" w:hAnsi="Arial Narrow" w:cstheme="minorHAnsi"/>
          <w:sz w:val="26"/>
          <w:szCs w:val="26"/>
        </w:rPr>
        <w:t>One (1) unit of credit in Practical Arts</w:t>
      </w:r>
    </w:p>
    <w:p w14:paraId="3E57357C" w14:textId="77777777" w:rsidR="001014AB" w:rsidRPr="006B548B" w:rsidRDefault="001014AB" w:rsidP="001014AB">
      <w:pPr>
        <w:pStyle w:val="ListParagraph"/>
        <w:numPr>
          <w:ilvl w:val="0"/>
          <w:numId w:val="8"/>
        </w:numPr>
        <w:tabs>
          <w:tab w:val="left" w:pos="2251"/>
        </w:tabs>
        <w:spacing w:line="276" w:lineRule="auto"/>
        <w:rPr>
          <w:rFonts w:ascii="Arial Narrow" w:hAnsi="Arial Narrow" w:cstheme="minorHAnsi"/>
          <w:sz w:val="26"/>
          <w:szCs w:val="26"/>
        </w:rPr>
      </w:pPr>
      <w:r w:rsidRPr="006B548B">
        <w:rPr>
          <w:rFonts w:ascii="Arial Narrow" w:hAnsi="Arial Narrow" w:cstheme="minorHAnsi"/>
          <w:sz w:val="26"/>
          <w:szCs w:val="26"/>
        </w:rPr>
        <w:t>One (1) unit of credit in Physical Education</w:t>
      </w:r>
    </w:p>
    <w:p w14:paraId="32ABB342" w14:textId="77777777" w:rsidR="001014AB" w:rsidRPr="006B548B" w:rsidRDefault="001014AB" w:rsidP="001014AB">
      <w:pPr>
        <w:pStyle w:val="ListParagraph"/>
        <w:numPr>
          <w:ilvl w:val="0"/>
          <w:numId w:val="8"/>
        </w:numPr>
        <w:tabs>
          <w:tab w:val="left" w:pos="2251"/>
        </w:tabs>
        <w:spacing w:before="1" w:line="276" w:lineRule="auto"/>
        <w:rPr>
          <w:rFonts w:ascii="Arial Narrow" w:hAnsi="Arial Narrow" w:cstheme="minorHAnsi"/>
          <w:sz w:val="26"/>
          <w:szCs w:val="26"/>
        </w:rPr>
      </w:pPr>
      <w:r w:rsidRPr="006B548B">
        <w:rPr>
          <w:rFonts w:ascii="Arial Narrow" w:hAnsi="Arial Narrow" w:cstheme="minorHAnsi"/>
          <w:sz w:val="26"/>
          <w:szCs w:val="26"/>
        </w:rPr>
        <w:t>One-half (1/2) unit of credit in Personal Finance</w:t>
      </w:r>
    </w:p>
    <w:p w14:paraId="0008C352" w14:textId="77777777" w:rsidR="001014AB" w:rsidRPr="006B548B" w:rsidRDefault="001014AB" w:rsidP="001014AB">
      <w:pPr>
        <w:pStyle w:val="ListParagraph"/>
        <w:numPr>
          <w:ilvl w:val="0"/>
          <w:numId w:val="8"/>
        </w:numPr>
        <w:tabs>
          <w:tab w:val="left" w:pos="2251"/>
        </w:tabs>
        <w:spacing w:line="276" w:lineRule="auto"/>
        <w:rPr>
          <w:rFonts w:ascii="Arial Narrow" w:hAnsi="Arial Narrow" w:cstheme="minorHAnsi"/>
          <w:sz w:val="26"/>
          <w:szCs w:val="26"/>
        </w:rPr>
      </w:pPr>
      <w:r w:rsidRPr="006B548B">
        <w:rPr>
          <w:rFonts w:ascii="Arial Narrow" w:hAnsi="Arial Narrow" w:cstheme="minorHAnsi"/>
          <w:sz w:val="26"/>
          <w:szCs w:val="26"/>
        </w:rPr>
        <w:t>One-half (1/2) unit of credit in Health</w:t>
      </w:r>
    </w:p>
    <w:p w14:paraId="6B39DA2F" w14:textId="77777777" w:rsidR="001014AB" w:rsidRPr="006B548B" w:rsidRDefault="001014AB" w:rsidP="001014AB">
      <w:pPr>
        <w:pStyle w:val="BodyText"/>
        <w:rPr>
          <w:rFonts w:ascii="Arial Narrow" w:hAnsi="Arial Narrow" w:cstheme="minorHAnsi"/>
          <w:sz w:val="26"/>
          <w:szCs w:val="26"/>
        </w:rPr>
      </w:pPr>
    </w:p>
    <w:p w14:paraId="25741C29" w14:textId="77777777" w:rsidR="001014AB" w:rsidRPr="006B548B" w:rsidRDefault="001014AB" w:rsidP="001014AB">
      <w:pPr>
        <w:spacing w:before="193"/>
        <w:rPr>
          <w:rFonts w:ascii="Arial Narrow" w:hAnsi="Arial Narrow" w:cstheme="minorHAnsi"/>
          <w:sz w:val="26"/>
          <w:szCs w:val="26"/>
        </w:rPr>
      </w:pPr>
      <w:r w:rsidRPr="006B548B">
        <w:rPr>
          <w:rFonts w:ascii="Arial Narrow" w:hAnsi="Arial Narrow" w:cstheme="minorHAnsi"/>
          <w:sz w:val="26"/>
          <w:szCs w:val="26"/>
        </w:rPr>
        <w:t>In addition to the 24 minimum units of credit, the following must also be completed:</w:t>
      </w:r>
    </w:p>
    <w:p w14:paraId="72692556" w14:textId="77777777" w:rsidR="001014AB" w:rsidRPr="006B548B" w:rsidRDefault="001014AB" w:rsidP="001014AB">
      <w:pPr>
        <w:pStyle w:val="BodyText"/>
        <w:rPr>
          <w:rFonts w:ascii="Arial Narrow" w:hAnsi="Arial Narrow" w:cstheme="minorHAnsi"/>
          <w:sz w:val="26"/>
          <w:szCs w:val="26"/>
        </w:rPr>
      </w:pPr>
    </w:p>
    <w:p w14:paraId="46CA4948" w14:textId="77777777" w:rsidR="001014AB" w:rsidRPr="006B548B" w:rsidRDefault="001014AB" w:rsidP="001014AB">
      <w:pPr>
        <w:pStyle w:val="ListParagraph"/>
        <w:numPr>
          <w:ilvl w:val="0"/>
          <w:numId w:val="9"/>
        </w:numPr>
        <w:tabs>
          <w:tab w:val="left" w:pos="2251"/>
        </w:tabs>
        <w:spacing w:before="1" w:line="267" w:lineRule="exact"/>
        <w:rPr>
          <w:rFonts w:ascii="Arial Narrow" w:hAnsi="Arial Narrow" w:cstheme="minorHAnsi"/>
          <w:sz w:val="26"/>
          <w:szCs w:val="26"/>
        </w:rPr>
      </w:pPr>
      <w:r w:rsidRPr="006B548B">
        <w:rPr>
          <w:rFonts w:ascii="Arial Narrow" w:hAnsi="Arial Narrow" w:cstheme="minorHAnsi"/>
          <w:sz w:val="26"/>
          <w:szCs w:val="26"/>
        </w:rPr>
        <w:t>State of Missouri CPR requirement</w:t>
      </w:r>
    </w:p>
    <w:p w14:paraId="596A1E81" w14:textId="77777777" w:rsidR="001014AB" w:rsidRPr="006B548B" w:rsidRDefault="001014AB" w:rsidP="001014AB">
      <w:pPr>
        <w:pStyle w:val="ListParagraph"/>
        <w:numPr>
          <w:ilvl w:val="0"/>
          <w:numId w:val="9"/>
        </w:numPr>
        <w:tabs>
          <w:tab w:val="left" w:pos="2251"/>
        </w:tabs>
        <w:spacing w:line="267" w:lineRule="exact"/>
        <w:rPr>
          <w:rFonts w:ascii="Arial Narrow" w:hAnsi="Arial Narrow" w:cstheme="minorHAnsi"/>
          <w:sz w:val="26"/>
          <w:szCs w:val="26"/>
        </w:rPr>
      </w:pPr>
      <w:r w:rsidRPr="006B548B">
        <w:rPr>
          <w:rFonts w:ascii="Arial Narrow" w:hAnsi="Arial Narrow" w:cstheme="minorHAnsi"/>
          <w:sz w:val="26"/>
          <w:szCs w:val="26"/>
        </w:rPr>
        <w:t>State of Missouri Civics requirement</w:t>
      </w:r>
    </w:p>
    <w:p w14:paraId="5721226A" w14:textId="77777777" w:rsidR="001014AB" w:rsidRPr="006B548B" w:rsidRDefault="001014AB" w:rsidP="001014AB">
      <w:pPr>
        <w:pStyle w:val="ListParagraph"/>
        <w:numPr>
          <w:ilvl w:val="0"/>
          <w:numId w:val="9"/>
        </w:numPr>
        <w:tabs>
          <w:tab w:val="left" w:pos="2251"/>
        </w:tabs>
        <w:rPr>
          <w:rFonts w:ascii="Arial Narrow" w:hAnsi="Arial Narrow" w:cstheme="minorHAnsi"/>
          <w:sz w:val="26"/>
          <w:szCs w:val="26"/>
        </w:rPr>
      </w:pPr>
      <w:r w:rsidRPr="006B548B">
        <w:rPr>
          <w:rFonts w:ascii="Arial Narrow" w:hAnsi="Arial Narrow" w:cstheme="minorHAnsi"/>
          <w:sz w:val="26"/>
          <w:szCs w:val="26"/>
        </w:rPr>
        <w:t>All EOC assessments have been completed</w:t>
      </w:r>
    </w:p>
    <w:p w14:paraId="2D321766" w14:textId="77777777" w:rsidR="001014AB" w:rsidRPr="006B548B" w:rsidRDefault="001014AB" w:rsidP="001014AB">
      <w:pPr>
        <w:pStyle w:val="ListParagraph"/>
        <w:numPr>
          <w:ilvl w:val="0"/>
          <w:numId w:val="9"/>
        </w:numPr>
        <w:tabs>
          <w:tab w:val="left" w:pos="2251"/>
        </w:tabs>
        <w:rPr>
          <w:rFonts w:ascii="Arial Narrow" w:hAnsi="Arial Narrow" w:cstheme="minorHAnsi"/>
          <w:sz w:val="26"/>
          <w:szCs w:val="26"/>
        </w:rPr>
      </w:pPr>
      <w:r w:rsidRPr="006B548B">
        <w:rPr>
          <w:rFonts w:ascii="Arial Narrow" w:hAnsi="Arial Narrow" w:cstheme="minorHAnsi"/>
          <w:sz w:val="26"/>
          <w:szCs w:val="26"/>
        </w:rPr>
        <w:t>Student has taken the ACT, ASVAB, or ACCUPLACER</w:t>
      </w:r>
    </w:p>
    <w:p w14:paraId="75B86431" w14:textId="77777777" w:rsidR="001014AB" w:rsidRPr="006B548B" w:rsidRDefault="001014AB" w:rsidP="001014AB">
      <w:pPr>
        <w:pStyle w:val="ListParagraph"/>
        <w:numPr>
          <w:ilvl w:val="0"/>
          <w:numId w:val="9"/>
        </w:numPr>
        <w:tabs>
          <w:tab w:val="left" w:pos="2251"/>
        </w:tabs>
        <w:spacing w:before="1"/>
        <w:rPr>
          <w:rFonts w:ascii="Arial Narrow" w:hAnsi="Arial Narrow" w:cstheme="minorHAnsi"/>
          <w:sz w:val="26"/>
          <w:szCs w:val="26"/>
        </w:rPr>
      </w:pPr>
      <w:r w:rsidRPr="006B548B">
        <w:rPr>
          <w:rFonts w:ascii="Arial Narrow" w:hAnsi="Arial Narrow" w:cstheme="minorHAnsi"/>
          <w:sz w:val="26"/>
          <w:szCs w:val="26"/>
        </w:rPr>
        <w:t>Graduation Survey has been completed</w:t>
      </w:r>
    </w:p>
    <w:p w14:paraId="3DE89839" w14:textId="77777777" w:rsidR="001014AB" w:rsidRPr="006B548B" w:rsidRDefault="001014AB" w:rsidP="001014AB">
      <w:pPr>
        <w:pStyle w:val="ListParagraph"/>
        <w:numPr>
          <w:ilvl w:val="0"/>
          <w:numId w:val="9"/>
        </w:numPr>
        <w:tabs>
          <w:tab w:val="left" w:pos="2251"/>
        </w:tabs>
        <w:rPr>
          <w:rFonts w:ascii="Arial Narrow" w:hAnsi="Arial Narrow" w:cstheme="minorHAnsi"/>
          <w:sz w:val="26"/>
          <w:szCs w:val="26"/>
        </w:rPr>
      </w:pPr>
      <w:r w:rsidRPr="006B548B">
        <w:rPr>
          <w:rFonts w:ascii="Arial Narrow" w:hAnsi="Arial Narrow" w:cstheme="minorHAnsi"/>
          <w:sz w:val="26"/>
          <w:szCs w:val="26"/>
        </w:rPr>
        <w:t>A passing score on the Missouri and the U.S. Constitution Exams</w:t>
      </w:r>
    </w:p>
    <w:p w14:paraId="1F249641" w14:textId="77777777" w:rsidR="001014AB" w:rsidRPr="006B548B" w:rsidRDefault="001014AB" w:rsidP="001014AB">
      <w:pPr>
        <w:pStyle w:val="ListParagraph"/>
        <w:numPr>
          <w:ilvl w:val="0"/>
          <w:numId w:val="9"/>
        </w:numPr>
        <w:tabs>
          <w:tab w:val="left" w:pos="2251"/>
        </w:tabs>
        <w:rPr>
          <w:rFonts w:ascii="Arial Narrow" w:hAnsi="Arial Narrow" w:cstheme="minorHAnsi"/>
          <w:sz w:val="26"/>
          <w:szCs w:val="26"/>
        </w:rPr>
      </w:pPr>
      <w:r w:rsidRPr="006B548B">
        <w:rPr>
          <w:rFonts w:ascii="Arial Narrow" w:hAnsi="Arial Narrow" w:cstheme="minorHAnsi"/>
          <w:sz w:val="26"/>
          <w:szCs w:val="26"/>
        </w:rPr>
        <w:t>A post-secondary plan has been approved by school administrators</w:t>
      </w:r>
    </w:p>
    <w:p w14:paraId="59A50365" w14:textId="77777777" w:rsidR="001014AB" w:rsidRPr="006B548B" w:rsidRDefault="001014AB" w:rsidP="001014AB">
      <w:pPr>
        <w:pStyle w:val="BodyText"/>
        <w:rPr>
          <w:rFonts w:ascii="Arial Narrow" w:hAnsi="Arial Narrow" w:cstheme="minorHAnsi"/>
          <w:sz w:val="26"/>
          <w:szCs w:val="26"/>
        </w:rPr>
      </w:pPr>
    </w:p>
    <w:p w14:paraId="0E8B594E" w14:textId="77777777" w:rsidR="001014AB" w:rsidRPr="006B548B" w:rsidRDefault="001014AB" w:rsidP="001014AB">
      <w:pPr>
        <w:pStyle w:val="BodyText"/>
        <w:spacing w:before="10"/>
        <w:rPr>
          <w:rFonts w:ascii="Arial Narrow" w:hAnsi="Arial Narrow" w:cstheme="minorHAnsi"/>
          <w:sz w:val="26"/>
          <w:szCs w:val="26"/>
        </w:rPr>
      </w:pPr>
    </w:p>
    <w:p w14:paraId="12EDC601" w14:textId="77777777" w:rsidR="001014AB" w:rsidRPr="006B548B" w:rsidRDefault="001014AB" w:rsidP="001014AB">
      <w:pPr>
        <w:spacing w:line="252" w:lineRule="auto"/>
        <w:rPr>
          <w:rFonts w:ascii="Arial Narrow" w:hAnsi="Arial Narrow" w:cstheme="minorHAnsi"/>
          <w:sz w:val="26"/>
          <w:szCs w:val="26"/>
        </w:rPr>
      </w:pPr>
      <w:r w:rsidRPr="006B548B">
        <w:rPr>
          <w:rFonts w:ascii="Arial Narrow" w:hAnsi="Arial Narrow" w:cstheme="minorHAnsi"/>
          <w:sz w:val="26"/>
          <w:szCs w:val="26"/>
        </w:rPr>
        <w:t>*Metro Academic and Classical High School (Metro) and Collegiate School of Medicine and Bioscience (CSMB) have different credit requirements; Metro requires 26 credits and CSMB requires 30 credits.</w:t>
      </w:r>
    </w:p>
    <w:p w14:paraId="46D1BE79" w14:textId="77777777" w:rsidR="001014AB" w:rsidRPr="006B548B" w:rsidRDefault="001014AB" w:rsidP="001014AB">
      <w:pPr>
        <w:pStyle w:val="BodyText"/>
        <w:rPr>
          <w:rFonts w:ascii="Arial Narrow" w:hAnsi="Arial Narrow" w:cstheme="minorHAnsi"/>
          <w:sz w:val="26"/>
          <w:szCs w:val="26"/>
        </w:rPr>
      </w:pPr>
    </w:p>
    <w:p w14:paraId="778504F1" w14:textId="77777777" w:rsidR="001014AB" w:rsidRPr="006B548B" w:rsidRDefault="001014AB" w:rsidP="001014AB">
      <w:pPr>
        <w:rPr>
          <w:rFonts w:ascii="Arial Narrow" w:hAnsi="Arial Narrow" w:cstheme="minorHAnsi"/>
          <w:sz w:val="26"/>
          <w:szCs w:val="26"/>
        </w:rPr>
      </w:pPr>
      <w:r w:rsidRPr="006B548B">
        <w:rPr>
          <w:rFonts w:ascii="Arial Narrow" w:hAnsi="Arial Narrow" w:cstheme="minorHAnsi"/>
          <w:sz w:val="26"/>
          <w:szCs w:val="26"/>
        </w:rPr>
        <w:t>**Though a student may meet the basic requirements set forth in the policy, this does not guarantee that a student will be approved for Early Graduation. Final approval depends upon authorization from school and district administration.</w:t>
      </w:r>
    </w:p>
    <w:p w14:paraId="305239DC" w14:textId="77777777" w:rsidR="001014AB" w:rsidRPr="004E2AFE" w:rsidRDefault="001014AB" w:rsidP="00053A1F">
      <w:pPr>
        <w:spacing w:line="278" w:lineRule="auto"/>
        <w:ind w:right="-48"/>
        <w:rPr>
          <w:rFonts w:ascii="Arial Narrow" w:hAnsi="Arial Narrow"/>
        </w:rPr>
        <w:sectPr w:rsidR="001014AB" w:rsidRPr="004E2AFE" w:rsidSect="00FB46A9">
          <w:type w:val="nextColumn"/>
          <w:pgSz w:w="12240" w:h="15840"/>
          <w:pgMar w:top="864" w:right="864" w:bottom="864" w:left="864" w:header="720" w:footer="720" w:gutter="0"/>
          <w:cols w:space="720"/>
        </w:sectPr>
      </w:pPr>
    </w:p>
    <w:tbl>
      <w:tblPr>
        <w:tblStyle w:val="TableGrid"/>
        <w:tblW w:w="0" w:type="auto"/>
        <w:tblLook w:val="04A0" w:firstRow="1" w:lastRow="0" w:firstColumn="1" w:lastColumn="0" w:noHBand="0" w:noVBand="1"/>
      </w:tblPr>
      <w:tblGrid>
        <w:gridCol w:w="10502"/>
      </w:tblGrid>
      <w:tr w:rsidR="00B1349F" w:rsidRPr="004E2AFE" w14:paraId="783377BA" w14:textId="77777777" w:rsidTr="001B6F6E">
        <w:tc>
          <w:tcPr>
            <w:tcW w:w="10502" w:type="dxa"/>
            <w:shd w:val="clear" w:color="auto" w:fill="1B489B"/>
            <w:vAlign w:val="center"/>
          </w:tcPr>
          <w:p w14:paraId="1A097753" w14:textId="2EACF375" w:rsidR="00B1349F" w:rsidRPr="004E2AFE" w:rsidRDefault="00B1349F" w:rsidP="001B6F6E">
            <w:pPr>
              <w:pStyle w:val="Heading4"/>
              <w:ind w:left="0" w:right="62"/>
              <w:jc w:val="center"/>
              <w:rPr>
                <w:rFonts w:ascii="Arial Narrow" w:hAnsi="Arial Narrow"/>
                <w:color w:val="F4D459"/>
                <w:sz w:val="44"/>
                <w:szCs w:val="44"/>
              </w:rPr>
            </w:pPr>
            <w:r w:rsidRPr="004E2AFE">
              <w:rPr>
                <w:rFonts w:ascii="Arial Narrow" w:hAnsi="Arial Narrow"/>
                <w:color w:val="F4D459"/>
                <w:sz w:val="44"/>
                <w:szCs w:val="44"/>
              </w:rPr>
              <w:lastRenderedPageBreak/>
              <w:t>HIGH SCHOOL ATHLETICS</w:t>
            </w:r>
          </w:p>
        </w:tc>
      </w:tr>
    </w:tbl>
    <w:p w14:paraId="41F9AE5E" w14:textId="77777777" w:rsidR="0007774F" w:rsidRPr="004E2AFE" w:rsidRDefault="0007774F" w:rsidP="00053A1F">
      <w:pPr>
        <w:spacing w:before="9"/>
        <w:ind w:right="-48"/>
        <w:rPr>
          <w:rFonts w:ascii="Arial Narrow" w:hAnsi="Arial Narrow"/>
          <w:b/>
          <w:sz w:val="20"/>
        </w:rPr>
      </w:pPr>
    </w:p>
    <w:p w14:paraId="36D4776F" w14:textId="77777777" w:rsidR="0007774F" w:rsidRPr="00E12847" w:rsidRDefault="002C55B6" w:rsidP="00B1349F">
      <w:pPr>
        <w:spacing w:line="276" w:lineRule="auto"/>
        <w:ind w:right="-43"/>
        <w:rPr>
          <w:rFonts w:ascii="Arial Narrow" w:hAnsi="Arial Narrow" w:cstheme="minorHAnsi"/>
          <w:sz w:val="26"/>
          <w:szCs w:val="26"/>
        </w:rPr>
      </w:pPr>
      <w:r w:rsidRPr="00E12847">
        <w:rPr>
          <w:rFonts w:ascii="Arial Narrow" w:hAnsi="Arial Narrow" w:cstheme="minorHAnsi"/>
          <w:sz w:val="26"/>
          <w:szCs w:val="26"/>
        </w:rPr>
        <w:t>Students who want to play sports in high school must be deemed eligible by MSHSAA (Missouri State High School Athletic Association). This is facilitated by the high school athletic director.</w:t>
      </w:r>
    </w:p>
    <w:p w14:paraId="1CAA2832" w14:textId="77777777" w:rsidR="00B1349F" w:rsidRPr="00E12847" w:rsidRDefault="00B1349F" w:rsidP="00B1349F">
      <w:pPr>
        <w:spacing w:line="276" w:lineRule="auto"/>
        <w:ind w:right="-43"/>
        <w:rPr>
          <w:rFonts w:ascii="Arial Narrow" w:hAnsi="Arial Narrow" w:cstheme="minorHAnsi"/>
          <w:sz w:val="26"/>
          <w:szCs w:val="26"/>
        </w:rPr>
      </w:pPr>
    </w:p>
    <w:p w14:paraId="00083C04" w14:textId="1B901586" w:rsidR="0007774F" w:rsidRPr="00E12847" w:rsidRDefault="002C55B6" w:rsidP="0070460A">
      <w:pPr>
        <w:pStyle w:val="ListParagraph"/>
        <w:numPr>
          <w:ilvl w:val="0"/>
          <w:numId w:val="25"/>
        </w:numPr>
        <w:spacing w:line="276" w:lineRule="auto"/>
        <w:ind w:right="-43"/>
        <w:rPr>
          <w:rFonts w:ascii="Arial Narrow" w:hAnsi="Arial Narrow" w:cstheme="minorHAnsi"/>
          <w:sz w:val="26"/>
          <w:szCs w:val="26"/>
        </w:rPr>
      </w:pPr>
      <w:r w:rsidRPr="00E12847">
        <w:rPr>
          <w:rFonts w:ascii="Arial Narrow" w:hAnsi="Arial Narrow" w:cstheme="minorHAnsi"/>
          <w:sz w:val="26"/>
          <w:szCs w:val="26"/>
        </w:rPr>
        <w:t xml:space="preserve">Students must meet MSHSAA criteria and </w:t>
      </w:r>
      <w:r w:rsidR="00B1349F" w:rsidRPr="00E12847">
        <w:rPr>
          <w:rFonts w:ascii="Arial Narrow" w:hAnsi="Arial Narrow" w:cstheme="minorHAnsi"/>
          <w:sz w:val="26"/>
          <w:szCs w:val="26"/>
        </w:rPr>
        <w:t>school/district</w:t>
      </w:r>
      <w:r w:rsidRPr="00E12847">
        <w:rPr>
          <w:rFonts w:ascii="Arial Narrow" w:hAnsi="Arial Narrow" w:cstheme="minorHAnsi"/>
          <w:sz w:val="26"/>
          <w:szCs w:val="26"/>
        </w:rPr>
        <w:t xml:space="preserve"> eligibility.</w:t>
      </w:r>
    </w:p>
    <w:p w14:paraId="00F03A6D" w14:textId="77777777" w:rsidR="0007774F" w:rsidRPr="00E12847" w:rsidRDefault="0007774F" w:rsidP="00B1349F">
      <w:pPr>
        <w:spacing w:line="276" w:lineRule="auto"/>
        <w:ind w:right="-43"/>
        <w:rPr>
          <w:rFonts w:ascii="Arial Narrow" w:hAnsi="Arial Narrow" w:cstheme="minorHAnsi"/>
          <w:sz w:val="26"/>
          <w:szCs w:val="26"/>
        </w:rPr>
      </w:pPr>
    </w:p>
    <w:p w14:paraId="1ABB0C9A" w14:textId="77777777" w:rsidR="0007774F" w:rsidRPr="00E12847" w:rsidRDefault="002C55B6" w:rsidP="00B1349F">
      <w:pPr>
        <w:spacing w:line="276" w:lineRule="auto"/>
        <w:ind w:right="-43"/>
        <w:rPr>
          <w:rFonts w:ascii="Arial Narrow" w:hAnsi="Arial Narrow" w:cstheme="minorHAnsi"/>
          <w:sz w:val="26"/>
          <w:szCs w:val="26"/>
        </w:rPr>
      </w:pPr>
      <w:r w:rsidRPr="00E12847">
        <w:rPr>
          <w:rFonts w:ascii="Arial Narrow" w:hAnsi="Arial Narrow" w:cstheme="minorHAnsi"/>
          <w:sz w:val="26"/>
          <w:szCs w:val="26"/>
        </w:rPr>
        <w:t>Students transferring in from another high school are not automatically eligible. Student athletes must complete MSHSAA transfer paperwork. MSHSAA deems eligibility.</w:t>
      </w:r>
    </w:p>
    <w:p w14:paraId="0614CD49" w14:textId="77777777" w:rsidR="00B1349F" w:rsidRPr="00E12847" w:rsidRDefault="00B1349F" w:rsidP="00B1349F">
      <w:pPr>
        <w:spacing w:line="276" w:lineRule="auto"/>
        <w:ind w:right="-43"/>
        <w:rPr>
          <w:rFonts w:ascii="Arial Narrow" w:hAnsi="Arial Narrow" w:cstheme="minorHAnsi"/>
          <w:b/>
          <w:sz w:val="26"/>
          <w:szCs w:val="26"/>
        </w:rPr>
      </w:pPr>
    </w:p>
    <w:p w14:paraId="0CD1E2BC" w14:textId="7FD76A45" w:rsidR="0007774F" w:rsidRPr="00E12847" w:rsidRDefault="002C55B6" w:rsidP="00B1349F">
      <w:pPr>
        <w:spacing w:line="276" w:lineRule="auto"/>
        <w:ind w:right="-43"/>
        <w:rPr>
          <w:rFonts w:ascii="Arial Narrow" w:hAnsi="Arial Narrow" w:cstheme="minorHAnsi"/>
          <w:b/>
          <w:sz w:val="26"/>
          <w:szCs w:val="26"/>
        </w:rPr>
      </w:pPr>
      <w:r w:rsidRPr="00E12847">
        <w:rPr>
          <w:rFonts w:ascii="Arial Narrow" w:hAnsi="Arial Narrow" w:cstheme="minorHAnsi"/>
          <w:b/>
          <w:sz w:val="26"/>
          <w:szCs w:val="26"/>
        </w:rPr>
        <w:t>College Athletics</w:t>
      </w:r>
    </w:p>
    <w:p w14:paraId="6930E822" w14:textId="77777777" w:rsidR="0007774F" w:rsidRPr="00E12847" w:rsidRDefault="0007774F" w:rsidP="00B1349F">
      <w:pPr>
        <w:spacing w:line="276" w:lineRule="auto"/>
        <w:ind w:right="-43"/>
        <w:rPr>
          <w:rFonts w:ascii="Arial Narrow" w:hAnsi="Arial Narrow" w:cstheme="minorHAnsi"/>
          <w:b/>
          <w:sz w:val="26"/>
          <w:szCs w:val="26"/>
        </w:rPr>
      </w:pPr>
    </w:p>
    <w:p w14:paraId="0BC18AF5" w14:textId="77777777" w:rsidR="0007774F" w:rsidRPr="00E12847" w:rsidRDefault="002C55B6" w:rsidP="00B1349F">
      <w:pPr>
        <w:spacing w:line="276" w:lineRule="auto"/>
        <w:ind w:right="-43"/>
        <w:rPr>
          <w:rFonts w:ascii="Arial Narrow" w:hAnsi="Arial Narrow" w:cstheme="minorHAnsi"/>
          <w:sz w:val="26"/>
          <w:szCs w:val="26"/>
        </w:rPr>
      </w:pPr>
      <w:r w:rsidRPr="00E12847">
        <w:rPr>
          <w:rFonts w:ascii="Arial Narrow" w:hAnsi="Arial Narrow" w:cstheme="minorHAnsi"/>
          <w:sz w:val="26"/>
          <w:szCs w:val="26"/>
        </w:rPr>
        <w:t>Students who want to play sports in college/university must complete either NAIA or NCAA Clearinghouse depending upon which college division level they are interested in. It is best to start this process early with student athletes (9</w:t>
      </w:r>
      <w:r w:rsidRPr="00E12847">
        <w:rPr>
          <w:rFonts w:ascii="Arial Narrow" w:hAnsi="Arial Narrow" w:cstheme="minorHAnsi"/>
          <w:sz w:val="26"/>
          <w:szCs w:val="26"/>
          <w:vertAlign w:val="superscript"/>
        </w:rPr>
        <w:t>th</w:t>
      </w:r>
      <w:r w:rsidRPr="00E12847">
        <w:rPr>
          <w:rFonts w:ascii="Arial Narrow" w:hAnsi="Arial Narrow" w:cstheme="minorHAnsi"/>
          <w:sz w:val="26"/>
          <w:szCs w:val="26"/>
        </w:rPr>
        <w:t xml:space="preserve"> or 10</w:t>
      </w:r>
      <w:r w:rsidRPr="00E12847">
        <w:rPr>
          <w:rFonts w:ascii="Arial Narrow" w:hAnsi="Arial Narrow" w:cstheme="minorHAnsi"/>
          <w:sz w:val="26"/>
          <w:szCs w:val="26"/>
          <w:vertAlign w:val="superscript"/>
        </w:rPr>
        <w:t>th</w:t>
      </w:r>
      <w:r w:rsidRPr="00E12847">
        <w:rPr>
          <w:rFonts w:ascii="Arial Narrow" w:hAnsi="Arial Narrow" w:cstheme="minorHAnsi"/>
          <w:sz w:val="26"/>
          <w:szCs w:val="26"/>
        </w:rPr>
        <w:t xml:space="preserve"> grade year) as this will help them understand expectations for eligibility.</w:t>
      </w:r>
    </w:p>
    <w:p w14:paraId="33D4D01B" w14:textId="77777777" w:rsidR="00B1349F" w:rsidRPr="00E12847" w:rsidRDefault="00B1349F" w:rsidP="00B1349F">
      <w:pPr>
        <w:spacing w:line="276" w:lineRule="auto"/>
        <w:ind w:right="-43"/>
        <w:rPr>
          <w:rFonts w:ascii="Arial Narrow" w:hAnsi="Arial Narrow" w:cstheme="minorHAnsi"/>
          <w:b/>
          <w:bCs/>
          <w:sz w:val="26"/>
          <w:szCs w:val="26"/>
        </w:rPr>
      </w:pPr>
    </w:p>
    <w:p w14:paraId="20E36DAB" w14:textId="2D731AB8" w:rsidR="0007774F" w:rsidRPr="00E12847" w:rsidRDefault="00B1349F" w:rsidP="00B1349F">
      <w:pPr>
        <w:spacing w:line="276" w:lineRule="auto"/>
        <w:ind w:right="-43"/>
        <w:rPr>
          <w:rFonts w:ascii="Arial Narrow" w:hAnsi="Arial Narrow" w:cstheme="minorHAnsi"/>
          <w:b/>
          <w:bCs/>
          <w:sz w:val="26"/>
          <w:szCs w:val="26"/>
        </w:rPr>
      </w:pPr>
      <w:r w:rsidRPr="00E12847">
        <w:rPr>
          <w:rFonts w:ascii="Arial Narrow" w:hAnsi="Arial Narrow" w:cstheme="minorHAnsi"/>
          <w:b/>
          <w:bCs/>
          <w:sz w:val="26"/>
          <w:szCs w:val="26"/>
        </w:rPr>
        <w:t>National Association of Intercollegiate Association</w:t>
      </w:r>
    </w:p>
    <w:p w14:paraId="0816C66B" w14:textId="77777777" w:rsidR="00B1349F" w:rsidRPr="00E12847" w:rsidRDefault="00B1349F" w:rsidP="00B1349F">
      <w:pPr>
        <w:spacing w:line="276" w:lineRule="auto"/>
        <w:ind w:right="-43"/>
        <w:rPr>
          <w:rFonts w:ascii="Arial Narrow" w:hAnsi="Arial Narrow" w:cstheme="minorHAnsi"/>
          <w:sz w:val="26"/>
          <w:szCs w:val="26"/>
        </w:rPr>
      </w:pPr>
    </w:p>
    <w:p w14:paraId="774153D9" w14:textId="67141281" w:rsidR="0007774F" w:rsidRPr="00E12847" w:rsidRDefault="002C55B6" w:rsidP="00B1349F">
      <w:pPr>
        <w:spacing w:line="276" w:lineRule="auto"/>
        <w:ind w:right="-43"/>
        <w:rPr>
          <w:rFonts w:ascii="Arial Narrow" w:hAnsi="Arial Narrow" w:cstheme="minorHAnsi"/>
          <w:sz w:val="26"/>
          <w:szCs w:val="26"/>
        </w:rPr>
      </w:pPr>
      <w:r w:rsidRPr="00E12847">
        <w:rPr>
          <w:rFonts w:ascii="Arial Narrow" w:hAnsi="Arial Narrow" w:cstheme="minorHAnsi"/>
          <w:sz w:val="26"/>
          <w:szCs w:val="26"/>
        </w:rPr>
        <w:t>The National Association of Intercollegiate Association</w:t>
      </w:r>
      <w:r w:rsidR="00B1349F" w:rsidRPr="00E12847">
        <w:rPr>
          <w:rFonts w:ascii="Arial Narrow" w:hAnsi="Arial Narrow" w:cstheme="minorHAnsi"/>
          <w:sz w:val="26"/>
          <w:szCs w:val="26"/>
        </w:rPr>
        <w:t xml:space="preserve"> (NAIA)</w:t>
      </w:r>
      <w:r w:rsidRPr="00E12847">
        <w:rPr>
          <w:rFonts w:ascii="Arial Narrow" w:hAnsi="Arial Narrow" w:cstheme="minorHAnsi"/>
          <w:sz w:val="26"/>
          <w:szCs w:val="26"/>
        </w:rPr>
        <w:t xml:space="preserve"> is an organization which governs </w:t>
      </w:r>
      <w:proofErr w:type="gramStart"/>
      <w:r w:rsidRPr="00E12847">
        <w:rPr>
          <w:rFonts w:ascii="Arial Narrow" w:hAnsi="Arial Narrow" w:cstheme="minorHAnsi"/>
          <w:sz w:val="26"/>
          <w:szCs w:val="26"/>
        </w:rPr>
        <w:t>a number of</w:t>
      </w:r>
      <w:proofErr w:type="gramEnd"/>
      <w:r w:rsidRPr="00E12847">
        <w:rPr>
          <w:rFonts w:ascii="Arial Narrow" w:hAnsi="Arial Narrow" w:cstheme="minorHAnsi"/>
          <w:sz w:val="26"/>
          <w:szCs w:val="26"/>
        </w:rPr>
        <w:t xml:space="preserve"> smaller collegiate athletic programs across the country. Students who are considering participating in one of these colleges after graduation must </w:t>
      </w:r>
      <w:proofErr w:type="gramStart"/>
      <w:r w:rsidRPr="00E12847">
        <w:rPr>
          <w:rFonts w:ascii="Arial Narrow" w:hAnsi="Arial Narrow" w:cstheme="minorHAnsi"/>
          <w:sz w:val="26"/>
          <w:szCs w:val="26"/>
        </w:rPr>
        <w:t>submit an application</w:t>
      </w:r>
      <w:proofErr w:type="gramEnd"/>
      <w:r w:rsidRPr="00E12847">
        <w:rPr>
          <w:rFonts w:ascii="Arial Narrow" w:hAnsi="Arial Narrow" w:cstheme="minorHAnsi"/>
          <w:sz w:val="26"/>
          <w:szCs w:val="26"/>
        </w:rPr>
        <w:t xml:space="preserve"> at the NAIA eligibility center (</w:t>
      </w:r>
      <w:hyperlink r:id="rId47">
        <w:r w:rsidRPr="00E12847">
          <w:rPr>
            <w:rFonts w:ascii="Arial Narrow" w:hAnsi="Arial Narrow" w:cstheme="minorHAnsi"/>
            <w:color w:val="0000CC"/>
            <w:sz w:val="26"/>
            <w:szCs w:val="26"/>
            <w:u w:val="single" w:color="0000FF"/>
          </w:rPr>
          <w:t>www.naia.org</w:t>
        </w:r>
      </w:hyperlink>
      <w:r w:rsidRPr="00E12847">
        <w:rPr>
          <w:rFonts w:ascii="Arial Narrow" w:hAnsi="Arial Narrow" w:cstheme="minorHAnsi"/>
          <w:sz w:val="26"/>
          <w:szCs w:val="26"/>
        </w:rPr>
        <w:t>). This process evaluates students based on academic and athletic ability.</w:t>
      </w:r>
    </w:p>
    <w:p w14:paraId="32D85219" w14:textId="77777777" w:rsidR="0007774F" w:rsidRPr="00E12847" w:rsidRDefault="0007774F" w:rsidP="00B1349F">
      <w:pPr>
        <w:spacing w:line="276" w:lineRule="auto"/>
        <w:ind w:right="-43"/>
        <w:rPr>
          <w:rFonts w:ascii="Arial Narrow" w:hAnsi="Arial Narrow" w:cstheme="minorHAnsi"/>
          <w:sz w:val="26"/>
          <w:szCs w:val="26"/>
        </w:rPr>
      </w:pPr>
    </w:p>
    <w:p w14:paraId="3D2885BC" w14:textId="77777777" w:rsidR="0007774F" w:rsidRPr="00E12847" w:rsidRDefault="002C55B6" w:rsidP="00B1349F">
      <w:pPr>
        <w:spacing w:line="276" w:lineRule="auto"/>
        <w:ind w:right="-43"/>
        <w:rPr>
          <w:rFonts w:ascii="Arial Narrow" w:hAnsi="Arial Narrow" w:cstheme="minorHAnsi"/>
          <w:b/>
          <w:sz w:val="26"/>
          <w:szCs w:val="26"/>
        </w:rPr>
      </w:pPr>
      <w:r w:rsidRPr="00E12847">
        <w:rPr>
          <w:rFonts w:ascii="Arial Narrow" w:hAnsi="Arial Narrow" w:cstheme="minorHAnsi"/>
          <w:b/>
          <w:sz w:val="26"/>
          <w:szCs w:val="26"/>
        </w:rPr>
        <w:t>NCAA Clearinghouse</w:t>
      </w:r>
    </w:p>
    <w:p w14:paraId="63966B72" w14:textId="77777777" w:rsidR="0007774F" w:rsidRPr="00E12847" w:rsidRDefault="0007774F" w:rsidP="00B1349F">
      <w:pPr>
        <w:spacing w:line="276" w:lineRule="auto"/>
        <w:ind w:right="-43"/>
        <w:rPr>
          <w:rFonts w:ascii="Arial Narrow" w:hAnsi="Arial Narrow" w:cstheme="minorHAnsi"/>
          <w:b/>
          <w:sz w:val="26"/>
          <w:szCs w:val="26"/>
        </w:rPr>
      </w:pPr>
    </w:p>
    <w:p w14:paraId="5416C934" w14:textId="77777777" w:rsidR="0007774F" w:rsidRPr="00E12847" w:rsidRDefault="002C55B6" w:rsidP="00B1349F">
      <w:pPr>
        <w:spacing w:line="276" w:lineRule="auto"/>
        <w:ind w:right="-43"/>
        <w:rPr>
          <w:rFonts w:ascii="Arial Narrow" w:hAnsi="Arial Narrow" w:cstheme="minorHAnsi"/>
          <w:sz w:val="26"/>
          <w:szCs w:val="26"/>
        </w:rPr>
      </w:pPr>
      <w:r w:rsidRPr="00E12847">
        <w:rPr>
          <w:rFonts w:ascii="Arial Narrow" w:hAnsi="Arial Narrow" w:cstheme="minorHAnsi"/>
          <w:sz w:val="26"/>
          <w:szCs w:val="26"/>
        </w:rPr>
        <w:t>The NCAA Clearinghouse is the organization within the NCAA that determines academic eligibility for all NCAA Division I and Division II athletes. Students planning to participate in college athletics at one of these institutions must complete the process during high school. The student’s academic record, ACT or SAT scores and amateur status will be evaluated and must meet their standards. (</w:t>
      </w:r>
      <w:hyperlink r:id="rId48">
        <w:r w:rsidRPr="00E12847">
          <w:rPr>
            <w:rFonts w:ascii="Arial Narrow" w:hAnsi="Arial Narrow" w:cstheme="minorHAnsi"/>
            <w:color w:val="0000CC"/>
            <w:sz w:val="26"/>
            <w:szCs w:val="26"/>
            <w:u w:val="single" w:color="0000FF"/>
          </w:rPr>
          <w:t>www.eligibilitycenter.org</w:t>
        </w:r>
      </w:hyperlink>
      <w:r w:rsidRPr="00E12847">
        <w:rPr>
          <w:rFonts w:ascii="Arial Narrow" w:hAnsi="Arial Narrow" w:cstheme="minorHAnsi"/>
          <w:sz w:val="26"/>
          <w:szCs w:val="26"/>
        </w:rPr>
        <w:t>)</w:t>
      </w:r>
    </w:p>
    <w:p w14:paraId="23536548" w14:textId="77777777" w:rsidR="0007774F" w:rsidRPr="00E12847" w:rsidRDefault="0007774F" w:rsidP="00B1349F">
      <w:pPr>
        <w:spacing w:line="276" w:lineRule="auto"/>
        <w:ind w:right="-43"/>
        <w:rPr>
          <w:rFonts w:ascii="Arial Narrow" w:hAnsi="Arial Narrow" w:cstheme="minorHAnsi"/>
          <w:sz w:val="26"/>
          <w:szCs w:val="26"/>
        </w:rPr>
      </w:pPr>
    </w:p>
    <w:p w14:paraId="1F6B47F5" w14:textId="77777777" w:rsidR="0007774F" w:rsidRPr="00E12847" w:rsidRDefault="002C55B6" w:rsidP="00B1349F">
      <w:pPr>
        <w:spacing w:line="276" w:lineRule="auto"/>
        <w:ind w:right="-43"/>
        <w:rPr>
          <w:rFonts w:ascii="Arial Narrow" w:hAnsi="Arial Narrow" w:cstheme="minorHAnsi"/>
          <w:b/>
          <w:sz w:val="26"/>
          <w:szCs w:val="26"/>
        </w:rPr>
      </w:pPr>
      <w:r w:rsidRPr="00E12847">
        <w:rPr>
          <w:rFonts w:ascii="Arial Narrow" w:hAnsi="Arial Narrow" w:cstheme="minorHAnsi"/>
          <w:b/>
          <w:sz w:val="26"/>
          <w:szCs w:val="26"/>
        </w:rPr>
        <w:t>National Junior College Athletic Association</w:t>
      </w:r>
    </w:p>
    <w:p w14:paraId="3955E093" w14:textId="77777777" w:rsidR="0007774F" w:rsidRPr="00E12847" w:rsidRDefault="0007774F" w:rsidP="00B1349F">
      <w:pPr>
        <w:spacing w:line="276" w:lineRule="auto"/>
        <w:ind w:right="-43"/>
        <w:rPr>
          <w:rFonts w:ascii="Arial Narrow" w:hAnsi="Arial Narrow" w:cstheme="minorHAnsi"/>
          <w:b/>
          <w:sz w:val="26"/>
          <w:szCs w:val="26"/>
        </w:rPr>
      </w:pPr>
    </w:p>
    <w:p w14:paraId="5C43FB24" w14:textId="77777777" w:rsidR="0007774F" w:rsidRPr="00E12847" w:rsidRDefault="002C55B6" w:rsidP="00B1349F">
      <w:pPr>
        <w:spacing w:line="276" w:lineRule="auto"/>
        <w:ind w:right="-43"/>
        <w:rPr>
          <w:rFonts w:ascii="Arial Narrow" w:hAnsi="Arial Narrow" w:cstheme="minorHAnsi"/>
          <w:sz w:val="26"/>
          <w:szCs w:val="26"/>
        </w:rPr>
      </w:pPr>
      <w:r w:rsidRPr="00E12847">
        <w:rPr>
          <w:rFonts w:ascii="Arial Narrow" w:hAnsi="Arial Narrow" w:cstheme="minorHAnsi"/>
          <w:sz w:val="26"/>
          <w:szCs w:val="26"/>
        </w:rPr>
        <w:t>The NJCAA is the governing association of athletics for community colleges and junior colleges. Student planning to participate in college athletics at a junior college must work through the anticipated college of their choice to see if they meet NJCAA eligibility. (</w:t>
      </w:r>
      <w:hyperlink r:id="rId49">
        <w:r w:rsidRPr="00E12847">
          <w:rPr>
            <w:rFonts w:ascii="Arial Narrow" w:hAnsi="Arial Narrow" w:cstheme="minorHAnsi"/>
            <w:color w:val="0000FF"/>
            <w:sz w:val="26"/>
            <w:szCs w:val="26"/>
            <w:u w:val="single" w:color="0000FF"/>
          </w:rPr>
          <w:t>www.njcaa.org</w:t>
        </w:r>
      </w:hyperlink>
      <w:r w:rsidRPr="00E12847">
        <w:rPr>
          <w:rFonts w:ascii="Arial Narrow" w:hAnsi="Arial Narrow" w:cstheme="minorHAnsi"/>
          <w:sz w:val="26"/>
          <w:szCs w:val="26"/>
        </w:rPr>
        <w:t>)</w:t>
      </w:r>
    </w:p>
    <w:p w14:paraId="6CAB7A2D" w14:textId="77777777" w:rsidR="0007774F" w:rsidRPr="00E12847" w:rsidRDefault="0007774F" w:rsidP="00053A1F">
      <w:pPr>
        <w:spacing w:line="278" w:lineRule="auto"/>
        <w:ind w:right="-48"/>
        <w:rPr>
          <w:rFonts w:ascii="Arial Narrow" w:hAnsi="Arial Narrow"/>
          <w:sz w:val="26"/>
          <w:szCs w:val="26"/>
        </w:rPr>
      </w:pPr>
    </w:p>
    <w:p w14:paraId="4D76AE2A" w14:textId="77777777" w:rsidR="00B1349F" w:rsidRPr="00E12847" w:rsidRDefault="00B1349F" w:rsidP="00053A1F">
      <w:pPr>
        <w:spacing w:line="278" w:lineRule="auto"/>
        <w:ind w:right="-48"/>
        <w:rPr>
          <w:rFonts w:ascii="Arial Narrow" w:hAnsi="Arial Narrow"/>
          <w:sz w:val="26"/>
          <w:szCs w:val="26"/>
        </w:rPr>
      </w:pPr>
    </w:p>
    <w:p w14:paraId="12C42424" w14:textId="6E4592A0" w:rsidR="00B1349F" w:rsidRPr="00E12847" w:rsidRDefault="00B1349F" w:rsidP="00053A1F">
      <w:pPr>
        <w:spacing w:line="278" w:lineRule="auto"/>
        <w:ind w:right="-48"/>
        <w:rPr>
          <w:rFonts w:ascii="Arial Narrow" w:hAnsi="Arial Narrow"/>
          <w:sz w:val="26"/>
          <w:szCs w:val="26"/>
        </w:rPr>
        <w:sectPr w:rsidR="00B1349F" w:rsidRPr="00E12847" w:rsidSect="00FB46A9">
          <w:type w:val="nextColumn"/>
          <w:pgSz w:w="12240" w:h="15840"/>
          <w:pgMar w:top="864" w:right="864" w:bottom="864" w:left="864" w:header="720" w:footer="720" w:gutter="0"/>
          <w:cols w:space="720"/>
        </w:sectPr>
      </w:pPr>
      <w:r w:rsidRPr="00E12847">
        <w:rPr>
          <w:rFonts w:ascii="Arial Narrow" w:hAnsi="Arial Narrow"/>
          <w:sz w:val="26"/>
          <w:szCs w:val="26"/>
        </w:rPr>
        <w:t>For questions pertaining to high school athletics, please contact Teron Sharp</w:t>
      </w:r>
      <w:r w:rsidR="0022690E" w:rsidRPr="00E12847">
        <w:rPr>
          <w:rFonts w:ascii="Arial Narrow" w:hAnsi="Arial Narrow"/>
          <w:sz w:val="26"/>
          <w:szCs w:val="26"/>
        </w:rPr>
        <w:t>, District Athletic Director (</w:t>
      </w:r>
      <w:hyperlink r:id="rId50" w:history="1">
        <w:r w:rsidR="0022690E" w:rsidRPr="00E12847">
          <w:rPr>
            <w:rStyle w:val="Hyperlink"/>
            <w:rFonts w:ascii="Arial Narrow" w:hAnsi="Arial Narrow"/>
            <w:color w:val="0000CC"/>
            <w:sz w:val="26"/>
            <w:szCs w:val="26"/>
          </w:rPr>
          <w:t>teron.sharp@slps.org</w:t>
        </w:r>
      </w:hyperlink>
      <w:r w:rsidR="0022690E" w:rsidRPr="00E12847">
        <w:rPr>
          <w:rFonts w:ascii="Arial Narrow" w:hAnsi="Arial Narrow"/>
          <w:sz w:val="26"/>
          <w:szCs w:val="26"/>
        </w:rPr>
        <w:t xml:space="preserve"> or 314-345-4418). </w:t>
      </w:r>
    </w:p>
    <w:tbl>
      <w:tblPr>
        <w:tblStyle w:val="TableGrid"/>
        <w:tblW w:w="0" w:type="auto"/>
        <w:tblLook w:val="04A0" w:firstRow="1" w:lastRow="0" w:firstColumn="1" w:lastColumn="0" w:noHBand="0" w:noVBand="1"/>
      </w:tblPr>
      <w:tblGrid>
        <w:gridCol w:w="10502"/>
      </w:tblGrid>
      <w:tr w:rsidR="0022690E" w:rsidRPr="004E2AFE" w14:paraId="45A6A211" w14:textId="77777777" w:rsidTr="001B6F6E">
        <w:tc>
          <w:tcPr>
            <w:tcW w:w="10502" w:type="dxa"/>
            <w:shd w:val="clear" w:color="auto" w:fill="1B489B"/>
            <w:vAlign w:val="center"/>
          </w:tcPr>
          <w:p w14:paraId="69679406" w14:textId="7AA04610" w:rsidR="0022690E" w:rsidRPr="004E2AFE" w:rsidRDefault="0022690E" w:rsidP="001B6F6E">
            <w:pPr>
              <w:pStyle w:val="Heading4"/>
              <w:ind w:left="0" w:right="62"/>
              <w:jc w:val="center"/>
              <w:rPr>
                <w:rFonts w:ascii="Arial Narrow" w:hAnsi="Arial Narrow"/>
                <w:color w:val="F4D459"/>
                <w:sz w:val="44"/>
                <w:szCs w:val="44"/>
              </w:rPr>
            </w:pPr>
            <w:r w:rsidRPr="004E2AFE">
              <w:rPr>
                <w:rFonts w:ascii="Arial Narrow" w:hAnsi="Arial Narrow"/>
                <w:color w:val="F4D459"/>
                <w:sz w:val="44"/>
                <w:szCs w:val="44"/>
              </w:rPr>
              <w:lastRenderedPageBreak/>
              <w:t>GRADE POINT AVERAGE</w:t>
            </w:r>
          </w:p>
        </w:tc>
      </w:tr>
    </w:tbl>
    <w:p w14:paraId="379CA55B" w14:textId="77777777" w:rsidR="0007774F" w:rsidRPr="004E2AFE" w:rsidRDefault="0007774F" w:rsidP="00053A1F">
      <w:pPr>
        <w:pStyle w:val="BodyText"/>
        <w:spacing w:before="8"/>
        <w:ind w:right="-48"/>
        <w:rPr>
          <w:rFonts w:ascii="Arial Narrow" w:hAnsi="Arial Narrow"/>
          <w:b/>
          <w:sz w:val="19"/>
        </w:rPr>
      </w:pPr>
    </w:p>
    <w:p w14:paraId="0AC21812" w14:textId="77777777" w:rsidR="0022690E" w:rsidRPr="00E12847" w:rsidRDefault="002C55B6" w:rsidP="00053A1F">
      <w:pPr>
        <w:pStyle w:val="BodyText"/>
        <w:ind w:right="-48"/>
        <w:rPr>
          <w:rFonts w:ascii="Arial Narrow" w:hAnsi="Arial Narrow"/>
          <w:sz w:val="26"/>
          <w:szCs w:val="26"/>
        </w:rPr>
      </w:pPr>
      <w:r w:rsidRPr="00E12847">
        <w:rPr>
          <w:rFonts w:ascii="Arial Narrow" w:hAnsi="Arial Narrow"/>
          <w:sz w:val="26"/>
          <w:szCs w:val="26"/>
        </w:rPr>
        <w:t xml:space="preserve">Grade Point Average (GPA) is used to measure academic achievement. </w:t>
      </w:r>
    </w:p>
    <w:p w14:paraId="5F92C95D" w14:textId="77777777" w:rsidR="0022690E" w:rsidRPr="00E12847" w:rsidRDefault="0022690E" w:rsidP="00053A1F">
      <w:pPr>
        <w:pStyle w:val="BodyText"/>
        <w:ind w:right="-48"/>
        <w:rPr>
          <w:rFonts w:ascii="Arial Narrow" w:hAnsi="Arial Narrow"/>
          <w:sz w:val="26"/>
          <w:szCs w:val="26"/>
        </w:rPr>
      </w:pPr>
    </w:p>
    <w:p w14:paraId="74EBCFF8" w14:textId="673DD185" w:rsidR="0007774F" w:rsidRDefault="002C55B6" w:rsidP="00053A1F">
      <w:pPr>
        <w:pStyle w:val="BodyText"/>
        <w:spacing w:before="46" w:line="278" w:lineRule="auto"/>
        <w:ind w:right="-48"/>
        <w:rPr>
          <w:rFonts w:ascii="Arial Narrow" w:hAnsi="Arial Narrow"/>
          <w:sz w:val="26"/>
          <w:szCs w:val="26"/>
        </w:rPr>
      </w:pPr>
      <w:r w:rsidRPr="00E12847">
        <w:rPr>
          <w:rFonts w:ascii="Arial Narrow" w:hAnsi="Arial Narrow"/>
          <w:sz w:val="26"/>
          <w:szCs w:val="26"/>
        </w:rPr>
        <w:t>For each class passed with “D” or above</w:t>
      </w:r>
      <w:r w:rsidR="0022690E" w:rsidRPr="00E12847">
        <w:rPr>
          <w:rFonts w:ascii="Arial Narrow" w:hAnsi="Arial Narrow"/>
          <w:sz w:val="26"/>
          <w:szCs w:val="26"/>
        </w:rPr>
        <w:t>, students</w:t>
      </w:r>
      <w:r w:rsidRPr="00E12847">
        <w:rPr>
          <w:rFonts w:ascii="Arial Narrow" w:hAnsi="Arial Narrow"/>
          <w:sz w:val="26"/>
          <w:szCs w:val="26"/>
        </w:rPr>
        <w:t xml:space="preserve"> earn .5 credit for </w:t>
      </w:r>
      <w:r w:rsidR="0022690E" w:rsidRPr="00E12847">
        <w:rPr>
          <w:rFonts w:ascii="Arial Narrow" w:hAnsi="Arial Narrow"/>
          <w:sz w:val="26"/>
          <w:szCs w:val="26"/>
        </w:rPr>
        <w:t xml:space="preserve">a total of up to </w:t>
      </w:r>
      <w:r w:rsidRPr="00E12847">
        <w:rPr>
          <w:rFonts w:ascii="Arial Narrow" w:hAnsi="Arial Narrow"/>
          <w:sz w:val="26"/>
          <w:szCs w:val="26"/>
        </w:rPr>
        <w:t xml:space="preserve">4.0 units/credits per semester or </w:t>
      </w:r>
      <w:r w:rsidR="0022690E" w:rsidRPr="00E12847">
        <w:rPr>
          <w:rFonts w:ascii="Arial Narrow" w:hAnsi="Arial Narrow"/>
          <w:sz w:val="26"/>
          <w:szCs w:val="26"/>
        </w:rPr>
        <w:t>up to 8.0</w:t>
      </w:r>
      <w:r w:rsidRPr="00E12847">
        <w:rPr>
          <w:rFonts w:ascii="Arial Narrow" w:hAnsi="Arial Narrow"/>
          <w:sz w:val="26"/>
          <w:szCs w:val="26"/>
        </w:rPr>
        <w:t xml:space="preserve"> units/credits per school year. Grade point averages are used to determine class rank at the end of each semester.</w:t>
      </w:r>
    </w:p>
    <w:p w14:paraId="4AAA4870" w14:textId="6F6A6121" w:rsidR="007408EF" w:rsidRPr="007408EF" w:rsidRDefault="007408EF" w:rsidP="00053A1F">
      <w:pPr>
        <w:pStyle w:val="BodyText"/>
        <w:spacing w:before="46" w:line="278" w:lineRule="auto"/>
        <w:ind w:right="-48"/>
        <w:rPr>
          <w:rFonts w:ascii="Arial Narrow" w:hAnsi="Arial Narrow"/>
          <w:sz w:val="10"/>
          <w:szCs w:val="10"/>
        </w:rPr>
      </w:pPr>
    </w:p>
    <w:p w14:paraId="18DF7D4E" w14:textId="4B0015D7" w:rsidR="007408EF" w:rsidRDefault="007408EF" w:rsidP="00053A1F">
      <w:pPr>
        <w:pStyle w:val="BodyText"/>
        <w:spacing w:before="46" w:line="278" w:lineRule="auto"/>
        <w:ind w:right="-48"/>
        <w:rPr>
          <w:rFonts w:ascii="Arial Narrow" w:hAnsi="Arial Narrow"/>
          <w:sz w:val="26"/>
          <w:szCs w:val="26"/>
        </w:rPr>
      </w:pPr>
      <w:r>
        <w:rPr>
          <w:rFonts w:ascii="Arial Narrow" w:hAnsi="Arial Narrow"/>
          <w:sz w:val="26"/>
          <w:szCs w:val="26"/>
        </w:rPr>
        <w:t>The current grading scale in St. Louis Public Schools is as follows:</w:t>
      </w:r>
    </w:p>
    <w:p w14:paraId="5F08705E" w14:textId="02D05FFE" w:rsidR="007408EF" w:rsidRPr="00E12847" w:rsidRDefault="007408EF" w:rsidP="00053A1F">
      <w:pPr>
        <w:pStyle w:val="BodyText"/>
        <w:spacing w:before="46" w:line="278" w:lineRule="auto"/>
        <w:ind w:right="-48"/>
        <w:rPr>
          <w:rFonts w:ascii="Arial Narrow" w:hAnsi="Arial Narrow"/>
          <w:sz w:val="26"/>
          <w:szCs w:val="26"/>
        </w:rPr>
      </w:pPr>
      <w:r>
        <w:rPr>
          <w:noProof/>
        </w:rPr>
        <w:drawing>
          <wp:inline distT="0" distB="0" distL="0" distR="0" wp14:anchorId="2CDC3C78" wp14:editId="5D810692">
            <wp:extent cx="3496854" cy="1958942"/>
            <wp:effectExtent l="0" t="0" r="8890" b="3810"/>
            <wp:docPr id="973202295" name="Picture 11" descr="Hacking the System: Using a 4 Point Scale with a Traditional Online  Grad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acking the System: Using a 4 Point Scale with a Traditional Online  Gradebook"/>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468" t="2896" r="3922" b="2992"/>
                    <a:stretch/>
                  </pic:blipFill>
                  <pic:spPr bwMode="auto">
                    <a:xfrm>
                      <a:off x="0" y="0"/>
                      <a:ext cx="3530058" cy="1977543"/>
                    </a:xfrm>
                    <a:prstGeom prst="rect">
                      <a:avLst/>
                    </a:prstGeom>
                    <a:noFill/>
                    <a:ln>
                      <a:noFill/>
                    </a:ln>
                    <a:extLst>
                      <a:ext uri="{53640926-AAD7-44D8-BBD7-CCE9431645EC}">
                        <a14:shadowObscured xmlns:a14="http://schemas.microsoft.com/office/drawing/2010/main"/>
                      </a:ext>
                    </a:extLst>
                  </pic:spPr>
                </pic:pic>
              </a:graphicData>
            </a:graphic>
          </wp:inline>
        </w:drawing>
      </w:r>
    </w:p>
    <w:p w14:paraId="7D13E7C1" w14:textId="68240291" w:rsidR="00E12847" w:rsidRDefault="00E12847" w:rsidP="00E12847">
      <w:pPr>
        <w:pStyle w:val="Heading4"/>
        <w:shd w:val="clear" w:color="auto" w:fill="FFFFFF"/>
        <w:spacing w:line="216" w:lineRule="atLeast"/>
        <w:rPr>
          <w:rFonts w:ascii="Arial" w:hAnsi="Arial" w:cs="Arial"/>
          <w:color w:val="000000"/>
          <w:shd w:val="clear" w:color="auto" w:fill="FFFFFF"/>
        </w:rPr>
      </w:pPr>
    </w:p>
    <w:p w14:paraId="4566B9E9" w14:textId="48835C4D" w:rsidR="007408EF" w:rsidRPr="007408EF" w:rsidRDefault="007408EF" w:rsidP="00E12847">
      <w:pPr>
        <w:pStyle w:val="Heading4"/>
        <w:shd w:val="clear" w:color="auto" w:fill="FFFFFF"/>
        <w:spacing w:line="216" w:lineRule="atLeast"/>
        <w:ind w:left="0"/>
        <w:rPr>
          <w:rFonts w:ascii="Arial Narrow" w:hAnsi="Arial Narrow" w:cs="Arial"/>
          <w:b w:val="0"/>
          <w:bCs w:val="0"/>
          <w:color w:val="000000"/>
          <w:sz w:val="56"/>
          <w:szCs w:val="56"/>
          <w:shd w:val="clear" w:color="auto" w:fill="FFFFFF"/>
        </w:rPr>
      </w:pPr>
      <w:r w:rsidRPr="007408EF">
        <w:rPr>
          <w:noProof/>
          <w:sz w:val="44"/>
          <w:szCs w:val="44"/>
        </w:rPr>
        <w:drawing>
          <wp:anchor distT="0" distB="0" distL="114300" distR="114300" simplePos="0" relativeHeight="251658243" behindDoc="0" locked="0" layoutInCell="1" allowOverlap="1" wp14:anchorId="6B57BA8B" wp14:editId="3CD716D4">
            <wp:simplePos x="0" y="0"/>
            <wp:positionH relativeFrom="column">
              <wp:posOffset>3980180</wp:posOffset>
            </wp:positionH>
            <wp:positionV relativeFrom="paragraph">
              <wp:posOffset>131626</wp:posOffset>
            </wp:positionV>
            <wp:extent cx="2661285" cy="4436110"/>
            <wp:effectExtent l="38100" t="38100" r="43815" b="40640"/>
            <wp:wrapSquare wrapText="bothSides"/>
            <wp:docPr id="1939192902"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192902" name="Picture 10" descr="A screenshot of a computer&#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61285" cy="443611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14:paraId="039B8F88" w14:textId="2B60419B" w:rsidR="007408EF" w:rsidRPr="007408EF" w:rsidRDefault="007408EF" w:rsidP="00E12847">
      <w:pPr>
        <w:pStyle w:val="Heading4"/>
        <w:shd w:val="clear" w:color="auto" w:fill="FFFFFF"/>
        <w:spacing w:line="216" w:lineRule="atLeast"/>
        <w:ind w:left="0"/>
        <w:rPr>
          <w:rFonts w:ascii="Arial Narrow" w:hAnsi="Arial Narrow" w:cs="Arial"/>
          <w:b w:val="0"/>
          <w:bCs w:val="0"/>
          <w:color w:val="000000"/>
          <w:shd w:val="clear" w:color="auto" w:fill="FFFFFF"/>
        </w:rPr>
      </w:pPr>
    </w:p>
    <w:p w14:paraId="231D3EAC" w14:textId="3F7C4848" w:rsidR="00E12847" w:rsidRDefault="00E12847" w:rsidP="00E12847">
      <w:pPr>
        <w:pStyle w:val="Heading4"/>
        <w:shd w:val="clear" w:color="auto" w:fill="FFFFFF"/>
        <w:spacing w:line="216" w:lineRule="atLeast"/>
        <w:ind w:left="0"/>
        <w:rPr>
          <w:rFonts w:ascii="Arial Narrow" w:hAnsi="Arial Narrow" w:cs="Arial"/>
          <w:b w:val="0"/>
          <w:bCs w:val="0"/>
          <w:color w:val="000000"/>
          <w:sz w:val="36"/>
          <w:szCs w:val="36"/>
          <w:shd w:val="clear" w:color="auto" w:fill="FFFFFF"/>
        </w:rPr>
      </w:pPr>
      <w:r w:rsidRPr="007408EF">
        <w:rPr>
          <w:rFonts w:ascii="Arial Narrow" w:hAnsi="Arial Narrow" w:cs="Arial"/>
          <w:b w:val="0"/>
          <w:bCs w:val="0"/>
          <w:color w:val="000000"/>
          <w:sz w:val="36"/>
          <w:szCs w:val="36"/>
          <w:shd w:val="clear" w:color="auto" w:fill="FFFFFF"/>
        </w:rPr>
        <w:t xml:space="preserve">To figure out a current semester GPA, assign the correct points to each grade. For example, if you received an “A” in a class, it equals 4 points, “B” equals 3 points, “C” equals 2 points, “D” equals 1 and “F” equals 0. Add the total grade points earned in </w:t>
      </w:r>
      <w:proofErr w:type="gramStart"/>
      <w:r w:rsidRPr="007408EF">
        <w:rPr>
          <w:rFonts w:ascii="Arial Narrow" w:hAnsi="Arial Narrow" w:cs="Arial"/>
          <w:b w:val="0"/>
          <w:bCs w:val="0"/>
          <w:color w:val="000000"/>
          <w:sz w:val="36"/>
          <w:szCs w:val="36"/>
          <w:shd w:val="clear" w:color="auto" w:fill="FFFFFF"/>
        </w:rPr>
        <w:t>all of</w:t>
      </w:r>
      <w:proofErr w:type="gramEnd"/>
      <w:r w:rsidRPr="007408EF">
        <w:rPr>
          <w:rFonts w:ascii="Arial Narrow" w:hAnsi="Arial Narrow" w:cs="Arial"/>
          <w:b w:val="0"/>
          <w:bCs w:val="0"/>
          <w:color w:val="000000"/>
          <w:sz w:val="36"/>
          <w:szCs w:val="36"/>
          <w:shd w:val="clear" w:color="auto" w:fill="FFFFFF"/>
        </w:rPr>
        <w:t xml:space="preserve"> the classes </w:t>
      </w:r>
      <w:r w:rsidR="007408EF" w:rsidRPr="007408EF">
        <w:rPr>
          <w:rFonts w:ascii="Arial Narrow" w:hAnsi="Arial Narrow" w:cs="Arial"/>
          <w:b w:val="0"/>
          <w:bCs w:val="0"/>
          <w:color w:val="000000"/>
          <w:sz w:val="36"/>
          <w:szCs w:val="36"/>
          <w:shd w:val="clear" w:color="auto" w:fill="FFFFFF"/>
        </w:rPr>
        <w:t>together and</w:t>
      </w:r>
      <w:r w:rsidRPr="007408EF">
        <w:rPr>
          <w:rFonts w:ascii="Arial Narrow" w:hAnsi="Arial Narrow" w:cs="Arial"/>
          <w:b w:val="0"/>
          <w:bCs w:val="0"/>
          <w:color w:val="000000"/>
          <w:sz w:val="36"/>
          <w:szCs w:val="36"/>
          <w:shd w:val="clear" w:color="auto" w:fill="FFFFFF"/>
        </w:rPr>
        <w:t xml:space="preserve"> divide by the total number of classes to get your GPA. </w:t>
      </w:r>
    </w:p>
    <w:p w14:paraId="4492D703" w14:textId="77777777" w:rsidR="007408EF" w:rsidRDefault="007408EF" w:rsidP="00E12847">
      <w:pPr>
        <w:pStyle w:val="Heading4"/>
        <w:shd w:val="clear" w:color="auto" w:fill="FFFFFF"/>
        <w:spacing w:line="216" w:lineRule="atLeast"/>
        <w:ind w:left="0"/>
        <w:rPr>
          <w:rFonts w:ascii="Arial Narrow" w:hAnsi="Arial Narrow" w:cs="Arial"/>
          <w:b w:val="0"/>
          <w:bCs w:val="0"/>
          <w:color w:val="000000"/>
          <w:sz w:val="36"/>
          <w:szCs w:val="36"/>
          <w:shd w:val="clear" w:color="auto" w:fill="FFFFFF"/>
        </w:rPr>
      </w:pPr>
    </w:p>
    <w:p w14:paraId="4D044BC7" w14:textId="77777777" w:rsidR="007408EF" w:rsidRDefault="007408EF" w:rsidP="00E12847">
      <w:pPr>
        <w:pStyle w:val="Heading4"/>
        <w:shd w:val="clear" w:color="auto" w:fill="FFFFFF"/>
        <w:spacing w:line="216" w:lineRule="atLeast"/>
        <w:ind w:left="0"/>
        <w:rPr>
          <w:rFonts w:ascii="Arial Narrow" w:hAnsi="Arial Narrow" w:cs="Arial"/>
          <w:b w:val="0"/>
          <w:bCs w:val="0"/>
          <w:color w:val="000000"/>
          <w:sz w:val="36"/>
          <w:szCs w:val="36"/>
          <w:shd w:val="clear" w:color="auto" w:fill="FFFFFF"/>
        </w:rPr>
      </w:pPr>
    </w:p>
    <w:p w14:paraId="12DF954A" w14:textId="42305019" w:rsidR="007408EF" w:rsidRDefault="007408EF" w:rsidP="00E12847">
      <w:pPr>
        <w:pStyle w:val="Heading4"/>
        <w:shd w:val="clear" w:color="auto" w:fill="FFFFFF"/>
        <w:spacing w:line="216" w:lineRule="atLeast"/>
        <w:ind w:left="0"/>
        <w:rPr>
          <w:rFonts w:ascii="Arial Narrow" w:hAnsi="Arial Narrow" w:cs="Arial"/>
          <w:b w:val="0"/>
          <w:bCs w:val="0"/>
          <w:color w:val="000000"/>
          <w:sz w:val="36"/>
          <w:szCs w:val="36"/>
          <w:shd w:val="clear" w:color="auto" w:fill="FFFFFF"/>
        </w:rPr>
      </w:pPr>
      <w:r>
        <w:rPr>
          <w:rFonts w:ascii="Arial Narrow" w:hAnsi="Arial Narrow" w:cs="Arial"/>
          <w:b w:val="0"/>
          <w:bCs w:val="0"/>
          <w:color w:val="000000"/>
          <w:sz w:val="36"/>
          <w:szCs w:val="36"/>
          <w:shd w:val="clear" w:color="auto" w:fill="FFFFFF"/>
        </w:rPr>
        <w:t>Share this Wiki How article with students to help them calculate their own GPAs!</w:t>
      </w:r>
    </w:p>
    <w:p w14:paraId="38F740B8" w14:textId="3E166194" w:rsidR="007408EF" w:rsidRPr="007408EF" w:rsidRDefault="00000000" w:rsidP="00E12847">
      <w:pPr>
        <w:pStyle w:val="Heading4"/>
        <w:shd w:val="clear" w:color="auto" w:fill="FFFFFF"/>
        <w:spacing w:line="216" w:lineRule="atLeast"/>
        <w:ind w:left="0"/>
        <w:rPr>
          <w:rFonts w:ascii="Arial Narrow" w:eastAsia="Times New Roman" w:hAnsi="Arial Narrow" w:cs="Arial"/>
          <w:b w:val="0"/>
          <w:bCs w:val="0"/>
          <w:color w:val="000000"/>
          <w:sz w:val="36"/>
          <w:szCs w:val="36"/>
        </w:rPr>
      </w:pPr>
      <w:hyperlink r:id="rId53" w:history="1">
        <w:r w:rsidR="007408EF" w:rsidRPr="005B0603">
          <w:rPr>
            <w:rStyle w:val="Hyperlink"/>
            <w:rFonts w:ascii="Arial Narrow" w:eastAsia="Times New Roman" w:hAnsi="Arial Narrow" w:cs="Arial"/>
            <w:b w:val="0"/>
            <w:bCs w:val="0"/>
            <w:sz w:val="36"/>
            <w:szCs w:val="36"/>
          </w:rPr>
          <w:t>https://www.wikihow.com/Calculate-GPA</w:t>
        </w:r>
      </w:hyperlink>
      <w:r w:rsidR="007408EF">
        <w:rPr>
          <w:rFonts w:ascii="Arial Narrow" w:eastAsia="Times New Roman" w:hAnsi="Arial Narrow" w:cs="Arial"/>
          <w:b w:val="0"/>
          <w:bCs w:val="0"/>
          <w:color w:val="000000"/>
          <w:sz w:val="36"/>
          <w:szCs w:val="36"/>
        </w:rPr>
        <w:t xml:space="preserve"> </w:t>
      </w:r>
    </w:p>
    <w:p w14:paraId="0AE0F052" w14:textId="77777777" w:rsidR="0007774F" w:rsidRDefault="0007774F">
      <w:pPr>
        <w:spacing w:line="276" w:lineRule="auto"/>
        <w:rPr>
          <w:rFonts w:ascii="Arial Narrow" w:hAnsi="Arial Narrow"/>
        </w:rPr>
      </w:pPr>
    </w:p>
    <w:p w14:paraId="560C49C9" w14:textId="77777777" w:rsidR="007408EF" w:rsidRDefault="007408EF">
      <w:pPr>
        <w:spacing w:line="276" w:lineRule="auto"/>
        <w:rPr>
          <w:rFonts w:ascii="Arial Narrow" w:hAnsi="Arial Narrow"/>
        </w:rPr>
      </w:pPr>
    </w:p>
    <w:p w14:paraId="082C48EB" w14:textId="2DA63D3D" w:rsidR="007408EF" w:rsidRPr="004E2AFE" w:rsidRDefault="007408EF">
      <w:pPr>
        <w:spacing w:line="276" w:lineRule="auto"/>
        <w:rPr>
          <w:rFonts w:ascii="Arial Narrow" w:hAnsi="Arial Narrow"/>
        </w:rPr>
        <w:sectPr w:rsidR="007408EF" w:rsidRPr="004E2AFE" w:rsidSect="00FB46A9">
          <w:type w:val="nextColumn"/>
          <w:pgSz w:w="12240" w:h="15840"/>
          <w:pgMar w:top="864" w:right="864" w:bottom="864" w:left="864" w:header="720" w:footer="720" w:gutter="0"/>
          <w:cols w:space="720"/>
        </w:sectPr>
      </w:pPr>
    </w:p>
    <w:p w14:paraId="5A10A5A0" w14:textId="00729FAF" w:rsidR="0007774F" w:rsidRPr="004E2AFE" w:rsidRDefault="0007774F">
      <w:pPr>
        <w:pStyle w:val="BodyText"/>
        <w:rPr>
          <w:rFonts w:ascii="Arial Narrow" w:hAnsi="Arial Narrow"/>
          <w:sz w:val="20"/>
        </w:rPr>
      </w:pPr>
    </w:p>
    <w:tbl>
      <w:tblPr>
        <w:tblStyle w:val="TableGrid"/>
        <w:tblW w:w="0" w:type="auto"/>
        <w:tblLook w:val="04A0" w:firstRow="1" w:lastRow="0" w:firstColumn="1" w:lastColumn="0" w:noHBand="0" w:noVBand="1"/>
      </w:tblPr>
      <w:tblGrid>
        <w:gridCol w:w="10502"/>
      </w:tblGrid>
      <w:tr w:rsidR="0022690E" w:rsidRPr="004E2AFE" w14:paraId="66C6EBD5" w14:textId="77777777" w:rsidTr="001B6F6E">
        <w:tc>
          <w:tcPr>
            <w:tcW w:w="10502" w:type="dxa"/>
            <w:shd w:val="clear" w:color="auto" w:fill="1B489B"/>
            <w:vAlign w:val="center"/>
          </w:tcPr>
          <w:p w14:paraId="01244064" w14:textId="0C899E81" w:rsidR="0022690E" w:rsidRPr="004E2AFE" w:rsidRDefault="00B51314" w:rsidP="001B6F6E">
            <w:pPr>
              <w:pStyle w:val="Heading4"/>
              <w:ind w:left="0" w:right="62"/>
              <w:jc w:val="center"/>
              <w:rPr>
                <w:rFonts w:ascii="Arial Narrow" w:hAnsi="Arial Narrow"/>
                <w:color w:val="F4D459"/>
                <w:sz w:val="44"/>
                <w:szCs w:val="44"/>
              </w:rPr>
            </w:pPr>
            <w:r>
              <w:rPr>
                <w:rFonts w:ascii="Arial Narrow" w:hAnsi="Arial Narrow"/>
                <w:color w:val="F4D459"/>
                <w:sz w:val="44"/>
                <w:szCs w:val="44"/>
              </w:rPr>
              <w:t>H</w:t>
            </w:r>
            <w:r w:rsidR="00BB5825" w:rsidRPr="004E2AFE">
              <w:rPr>
                <w:rFonts w:ascii="Arial Narrow" w:hAnsi="Arial Narrow"/>
                <w:color w:val="F4D459"/>
                <w:sz w:val="44"/>
                <w:szCs w:val="44"/>
              </w:rPr>
              <w:t>IGH SCHOOL GRADUATION REQUIREMENTS</w:t>
            </w:r>
          </w:p>
        </w:tc>
      </w:tr>
    </w:tbl>
    <w:p w14:paraId="1E24B443" w14:textId="77777777" w:rsidR="0022690E" w:rsidRPr="004E2AFE" w:rsidRDefault="0022690E" w:rsidP="00BB5825">
      <w:pPr>
        <w:pStyle w:val="Heading3"/>
        <w:spacing w:before="34" w:line="357" w:lineRule="auto"/>
        <w:ind w:left="0" w:right="-18"/>
        <w:rPr>
          <w:rFonts w:ascii="Arial Narrow" w:hAnsi="Arial Narrow"/>
        </w:rPr>
      </w:pPr>
    </w:p>
    <w:p w14:paraId="441FFF81" w14:textId="28D275DD" w:rsidR="0007774F" w:rsidRPr="00B51314" w:rsidRDefault="00BB5825" w:rsidP="00BB5825">
      <w:pPr>
        <w:pStyle w:val="Heading3"/>
        <w:spacing w:before="34" w:line="357" w:lineRule="auto"/>
        <w:ind w:left="0" w:right="-18"/>
        <w:rPr>
          <w:rFonts w:ascii="Arial Narrow" w:hAnsi="Arial Narrow" w:cstheme="minorHAnsi"/>
          <w:sz w:val="26"/>
          <w:szCs w:val="26"/>
        </w:rPr>
      </w:pPr>
      <w:r w:rsidRPr="00B51314">
        <w:rPr>
          <w:rFonts w:ascii="Arial Narrow" w:hAnsi="Arial Narrow" w:cstheme="minorHAnsi"/>
          <w:sz w:val="26"/>
          <w:szCs w:val="26"/>
        </w:rPr>
        <w:t>High School Graduation Requirements Set by State Board of Education</w:t>
      </w:r>
    </w:p>
    <w:p w14:paraId="5F47AD49" w14:textId="77777777" w:rsidR="0007774F" w:rsidRPr="00B51314" w:rsidRDefault="002C55B6" w:rsidP="0022690E">
      <w:pPr>
        <w:pStyle w:val="BodyText"/>
        <w:spacing w:before="80" w:line="194" w:lineRule="auto"/>
        <w:ind w:right="-18"/>
        <w:jc w:val="both"/>
        <w:rPr>
          <w:rFonts w:ascii="Arial Narrow" w:hAnsi="Arial Narrow" w:cstheme="minorHAnsi"/>
          <w:sz w:val="26"/>
          <w:szCs w:val="26"/>
        </w:rPr>
      </w:pPr>
      <w:r w:rsidRPr="00B51314">
        <w:rPr>
          <w:rFonts w:ascii="Arial Narrow" w:hAnsi="Arial Narrow" w:cstheme="minorHAnsi"/>
          <w:sz w:val="26"/>
          <w:szCs w:val="26"/>
        </w:rPr>
        <w:t xml:space="preserve">The State Board of Education establishes </w:t>
      </w:r>
      <w:r w:rsidRPr="00B51314">
        <w:rPr>
          <w:rFonts w:ascii="Arial Narrow" w:hAnsi="Arial Narrow" w:cstheme="minorHAnsi"/>
          <w:b/>
          <w:sz w:val="26"/>
          <w:szCs w:val="26"/>
        </w:rPr>
        <w:t xml:space="preserve">minimum </w:t>
      </w:r>
      <w:r w:rsidRPr="00B51314">
        <w:rPr>
          <w:rFonts w:ascii="Arial Narrow" w:hAnsi="Arial Narrow" w:cstheme="minorHAnsi"/>
          <w:sz w:val="26"/>
          <w:szCs w:val="26"/>
        </w:rPr>
        <w:t>graduation requirements that are designed to ensure that graduates have taken courses in several different subject areas and that should result in students having mastered essential knowledge, skills, and competencies.</w:t>
      </w:r>
    </w:p>
    <w:p w14:paraId="3AFFEE76" w14:textId="77777777" w:rsidR="0007774F" w:rsidRPr="00B51314" w:rsidRDefault="002C55B6" w:rsidP="0022690E">
      <w:pPr>
        <w:pStyle w:val="BodyText"/>
        <w:spacing w:before="198" w:line="194" w:lineRule="auto"/>
        <w:ind w:right="-18"/>
        <w:jc w:val="both"/>
        <w:rPr>
          <w:rFonts w:ascii="Arial Narrow" w:hAnsi="Arial Narrow" w:cstheme="minorHAnsi"/>
          <w:sz w:val="26"/>
          <w:szCs w:val="26"/>
        </w:rPr>
      </w:pPr>
      <w:r w:rsidRPr="00B51314">
        <w:rPr>
          <w:rFonts w:ascii="Arial Narrow" w:hAnsi="Arial Narrow" w:cstheme="minorHAnsi"/>
          <w:sz w:val="26"/>
          <w:szCs w:val="26"/>
        </w:rPr>
        <w:t>Local boards of education must adopt and disseminate written policies concerning graduation. The policies must clearly set forth all requirements and all allowable variations. Local graduation policies must include at least the state minimum requirements and may exceed the state minimums by requiring more total units of credit, requiring more units within a particular subject, or establishing additional requirements.</w:t>
      </w:r>
    </w:p>
    <w:p w14:paraId="0F84C179" w14:textId="77777777" w:rsidR="0007774F" w:rsidRPr="00B51314" w:rsidRDefault="002C55B6" w:rsidP="0022690E">
      <w:pPr>
        <w:pStyle w:val="Heading4"/>
        <w:spacing w:before="198" w:line="194" w:lineRule="auto"/>
        <w:ind w:left="0" w:right="-18"/>
        <w:jc w:val="both"/>
        <w:rPr>
          <w:rFonts w:ascii="Arial Narrow" w:hAnsi="Arial Narrow" w:cstheme="minorHAnsi"/>
          <w:sz w:val="26"/>
          <w:szCs w:val="26"/>
        </w:rPr>
      </w:pPr>
      <w:r w:rsidRPr="00B51314">
        <w:rPr>
          <w:rFonts w:ascii="Arial Narrow" w:hAnsi="Arial Narrow" w:cstheme="minorHAnsi"/>
          <w:sz w:val="26"/>
          <w:szCs w:val="26"/>
        </w:rPr>
        <w:t>The state minimum high school graduation requirements comprise of credit that must be earned prior to graduation. The requirements are stated in terms of the number of units of credit that must be earned in each of several subject areas. To earn one unit of credit, a student must meet all the course requirements and earn a passing grade in a course that meets for at least 7,830 minutes a year. Half- and quarter-units of credit may be earned for courses meeting proportionately fewer minutes.</w:t>
      </w:r>
    </w:p>
    <w:p w14:paraId="2FA46E6F" w14:textId="77777777" w:rsidR="0007774F" w:rsidRPr="00B51314" w:rsidRDefault="002C55B6" w:rsidP="0022690E">
      <w:pPr>
        <w:pStyle w:val="BodyText"/>
        <w:spacing w:before="156" w:line="265" w:lineRule="exact"/>
        <w:ind w:right="-18"/>
        <w:rPr>
          <w:rFonts w:ascii="Arial Narrow" w:hAnsi="Arial Narrow" w:cstheme="minorHAnsi"/>
          <w:sz w:val="26"/>
          <w:szCs w:val="26"/>
        </w:rPr>
      </w:pPr>
      <w:r w:rsidRPr="00B51314">
        <w:rPr>
          <w:rFonts w:ascii="Arial Narrow" w:hAnsi="Arial Narrow" w:cstheme="minorHAnsi"/>
          <w:sz w:val="26"/>
          <w:szCs w:val="26"/>
        </w:rPr>
        <w:t>Following are the requirements by subject area and, in some cases, specific courses.</w:t>
      </w:r>
    </w:p>
    <w:p w14:paraId="4F933D20" w14:textId="77777777" w:rsidR="0007774F" w:rsidRPr="00B51314" w:rsidRDefault="002C55B6" w:rsidP="0022690E">
      <w:pPr>
        <w:pStyle w:val="BodyText"/>
        <w:spacing w:line="265" w:lineRule="exact"/>
        <w:ind w:right="-18"/>
        <w:rPr>
          <w:rFonts w:ascii="Arial Narrow" w:hAnsi="Arial Narrow" w:cstheme="minorHAnsi"/>
          <w:sz w:val="26"/>
          <w:szCs w:val="26"/>
        </w:rPr>
      </w:pPr>
      <w:r w:rsidRPr="00B51314">
        <w:rPr>
          <w:rFonts w:ascii="Arial Narrow" w:hAnsi="Arial Narrow" w:cstheme="minorHAnsi"/>
          <w:sz w:val="26"/>
          <w:szCs w:val="26"/>
        </w:rPr>
        <w:t>Interpretative notations for each content area may be found in Appendix A.</w:t>
      </w:r>
    </w:p>
    <w:p w14:paraId="6B2E7107" w14:textId="77777777" w:rsidR="0007774F" w:rsidRPr="00B51314" w:rsidRDefault="002C55B6" w:rsidP="0022690E">
      <w:pPr>
        <w:spacing w:before="185"/>
        <w:ind w:right="-18"/>
        <w:jc w:val="center"/>
        <w:rPr>
          <w:rFonts w:ascii="Arial Narrow" w:hAnsi="Arial Narrow" w:cstheme="minorHAnsi"/>
          <w:b/>
          <w:sz w:val="26"/>
          <w:szCs w:val="26"/>
        </w:rPr>
      </w:pPr>
      <w:r w:rsidRPr="00B51314">
        <w:rPr>
          <w:rFonts w:ascii="Arial Narrow" w:hAnsi="Arial Narrow" w:cstheme="minorHAnsi"/>
          <w:b/>
          <w:sz w:val="26"/>
          <w:szCs w:val="26"/>
        </w:rPr>
        <w:t>Graduation Requirements</w:t>
      </w:r>
    </w:p>
    <w:p w14:paraId="3BBB8815" w14:textId="77777777" w:rsidR="0007774F" w:rsidRPr="004E2AFE" w:rsidRDefault="0007774F" w:rsidP="0022690E">
      <w:pPr>
        <w:spacing w:before="8" w:after="1"/>
        <w:ind w:right="-18"/>
        <w:rPr>
          <w:rFonts w:ascii="Arial Narrow" w:hAnsi="Arial Narrow"/>
          <w:b/>
          <w:sz w:val="16"/>
        </w:rPr>
      </w:pPr>
    </w:p>
    <w:tbl>
      <w:tblPr>
        <w:tblW w:w="5000" w:type="pct"/>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CellMar>
          <w:left w:w="0" w:type="dxa"/>
          <w:right w:w="0" w:type="dxa"/>
        </w:tblCellMar>
        <w:tblLook w:val="01E0" w:firstRow="1" w:lastRow="1" w:firstColumn="1" w:lastColumn="1" w:noHBand="0" w:noVBand="0"/>
      </w:tblPr>
      <w:tblGrid>
        <w:gridCol w:w="2060"/>
        <w:gridCol w:w="1398"/>
        <w:gridCol w:w="2111"/>
        <w:gridCol w:w="1492"/>
        <w:gridCol w:w="1931"/>
        <w:gridCol w:w="1500"/>
      </w:tblGrid>
      <w:tr w:rsidR="0007774F" w:rsidRPr="004E2AFE" w14:paraId="402D383D" w14:textId="77777777" w:rsidTr="00B51314">
        <w:trPr>
          <w:trHeight w:val="473"/>
        </w:trPr>
        <w:tc>
          <w:tcPr>
            <w:tcW w:w="1648" w:type="pct"/>
            <w:gridSpan w:val="2"/>
            <w:tcBorders>
              <w:bottom w:val="single" w:sz="18" w:space="0" w:color="4F81BC"/>
            </w:tcBorders>
            <w:shd w:val="clear" w:color="auto" w:fill="002060"/>
          </w:tcPr>
          <w:p w14:paraId="61A7FB90" w14:textId="77777777" w:rsidR="0007774F" w:rsidRPr="00B51314" w:rsidRDefault="002C55B6" w:rsidP="0022690E">
            <w:pPr>
              <w:pStyle w:val="TableParagraph"/>
              <w:spacing w:line="230" w:lineRule="atLeast"/>
              <w:ind w:right="-18"/>
              <w:rPr>
                <w:rFonts w:ascii="Arial Narrow" w:hAnsi="Arial Narrow" w:cstheme="minorHAnsi"/>
                <w:b/>
                <w:bCs/>
                <w:sz w:val="24"/>
                <w:szCs w:val="28"/>
              </w:rPr>
            </w:pPr>
            <w:r w:rsidRPr="00B51314">
              <w:rPr>
                <w:rFonts w:ascii="Arial Narrow" w:hAnsi="Arial Narrow" w:cstheme="minorHAnsi"/>
                <w:b/>
                <w:bCs/>
                <w:sz w:val="24"/>
                <w:szCs w:val="28"/>
              </w:rPr>
              <w:t>Personal Finance as Elective</w:t>
            </w:r>
          </w:p>
        </w:tc>
        <w:tc>
          <w:tcPr>
            <w:tcW w:w="1717" w:type="pct"/>
            <w:gridSpan w:val="2"/>
            <w:tcBorders>
              <w:bottom w:val="single" w:sz="18" w:space="0" w:color="4F81BC"/>
            </w:tcBorders>
            <w:shd w:val="clear" w:color="auto" w:fill="002060"/>
          </w:tcPr>
          <w:p w14:paraId="4F8AE769" w14:textId="77777777" w:rsidR="0007774F" w:rsidRPr="00B51314" w:rsidRDefault="002C55B6" w:rsidP="0022690E">
            <w:pPr>
              <w:pStyle w:val="TableParagraph"/>
              <w:spacing w:line="230" w:lineRule="atLeast"/>
              <w:ind w:right="-18"/>
              <w:rPr>
                <w:rFonts w:ascii="Arial Narrow" w:hAnsi="Arial Narrow" w:cstheme="minorHAnsi"/>
                <w:b/>
                <w:bCs/>
                <w:sz w:val="24"/>
                <w:szCs w:val="28"/>
              </w:rPr>
            </w:pPr>
            <w:r w:rsidRPr="00B51314">
              <w:rPr>
                <w:rFonts w:ascii="Arial Narrow" w:hAnsi="Arial Narrow" w:cstheme="minorHAnsi"/>
                <w:b/>
                <w:bCs/>
                <w:sz w:val="24"/>
                <w:szCs w:val="28"/>
              </w:rPr>
              <w:t>Personal Finance as Social Studies</w:t>
            </w:r>
          </w:p>
        </w:tc>
        <w:tc>
          <w:tcPr>
            <w:tcW w:w="1635" w:type="pct"/>
            <w:gridSpan w:val="2"/>
            <w:tcBorders>
              <w:bottom w:val="single" w:sz="18" w:space="0" w:color="4F81BC"/>
            </w:tcBorders>
            <w:shd w:val="clear" w:color="auto" w:fill="002060"/>
          </w:tcPr>
          <w:p w14:paraId="000C7BD9" w14:textId="77777777" w:rsidR="0007774F" w:rsidRPr="00B51314" w:rsidRDefault="002C55B6" w:rsidP="0022690E">
            <w:pPr>
              <w:pStyle w:val="TableParagraph"/>
              <w:spacing w:line="230" w:lineRule="atLeast"/>
              <w:ind w:right="-18"/>
              <w:rPr>
                <w:rFonts w:ascii="Arial Narrow" w:hAnsi="Arial Narrow" w:cstheme="minorHAnsi"/>
                <w:b/>
                <w:bCs/>
                <w:sz w:val="24"/>
                <w:szCs w:val="28"/>
              </w:rPr>
            </w:pPr>
            <w:r w:rsidRPr="00B51314">
              <w:rPr>
                <w:rFonts w:ascii="Arial Narrow" w:hAnsi="Arial Narrow" w:cstheme="minorHAnsi"/>
                <w:b/>
                <w:bCs/>
                <w:sz w:val="24"/>
                <w:szCs w:val="28"/>
              </w:rPr>
              <w:t>Personal Finance as Practical Arts</w:t>
            </w:r>
          </w:p>
        </w:tc>
      </w:tr>
      <w:tr w:rsidR="0007774F" w:rsidRPr="004E2AFE" w14:paraId="02728018" w14:textId="77777777" w:rsidTr="00BB5825">
        <w:trPr>
          <w:trHeight w:val="476"/>
        </w:trPr>
        <w:tc>
          <w:tcPr>
            <w:tcW w:w="982" w:type="pct"/>
            <w:tcBorders>
              <w:top w:val="single" w:sz="18" w:space="0" w:color="4F81BC"/>
            </w:tcBorders>
            <w:shd w:val="clear" w:color="auto" w:fill="D2DFED"/>
          </w:tcPr>
          <w:p w14:paraId="58E964B5" w14:textId="77777777" w:rsidR="0007774F" w:rsidRPr="004E2AFE" w:rsidRDefault="002C55B6" w:rsidP="0022690E">
            <w:pPr>
              <w:pStyle w:val="TableParagraph"/>
              <w:spacing w:before="34"/>
              <w:ind w:right="-18"/>
              <w:rPr>
                <w:rFonts w:ascii="Arial Narrow" w:hAnsi="Arial Narrow" w:cstheme="minorHAnsi"/>
                <w:sz w:val="18"/>
              </w:rPr>
            </w:pPr>
            <w:r w:rsidRPr="004E2AFE">
              <w:rPr>
                <w:rFonts w:ascii="Arial Narrow" w:hAnsi="Arial Narrow" w:cstheme="minorHAnsi"/>
                <w:sz w:val="18"/>
              </w:rPr>
              <w:t>Subject Area</w:t>
            </w:r>
          </w:p>
        </w:tc>
        <w:tc>
          <w:tcPr>
            <w:tcW w:w="666" w:type="pct"/>
            <w:tcBorders>
              <w:top w:val="single" w:sz="18" w:space="0" w:color="4F81BC"/>
            </w:tcBorders>
            <w:shd w:val="clear" w:color="auto" w:fill="D2DFED"/>
          </w:tcPr>
          <w:p w14:paraId="7D9BC0E0" w14:textId="77777777" w:rsidR="0007774F" w:rsidRPr="004E2AFE" w:rsidRDefault="002C55B6" w:rsidP="00BB5825">
            <w:pPr>
              <w:pStyle w:val="TableParagraph"/>
              <w:spacing w:line="230" w:lineRule="atLeast"/>
              <w:ind w:right="-18"/>
              <w:jc w:val="center"/>
              <w:rPr>
                <w:rFonts w:ascii="Arial Narrow" w:hAnsi="Arial Narrow" w:cstheme="minorHAnsi"/>
                <w:b/>
                <w:sz w:val="18"/>
              </w:rPr>
            </w:pPr>
            <w:r w:rsidRPr="004E2AFE">
              <w:rPr>
                <w:rFonts w:ascii="Arial Narrow" w:hAnsi="Arial Narrow" w:cstheme="minorHAnsi"/>
                <w:b/>
                <w:sz w:val="18"/>
              </w:rPr>
              <w:t>Units of Credit</w:t>
            </w:r>
          </w:p>
        </w:tc>
        <w:tc>
          <w:tcPr>
            <w:tcW w:w="1006" w:type="pct"/>
            <w:tcBorders>
              <w:top w:val="single" w:sz="18" w:space="0" w:color="4F81BC"/>
            </w:tcBorders>
            <w:shd w:val="clear" w:color="auto" w:fill="D2DFED"/>
          </w:tcPr>
          <w:p w14:paraId="5E0F72CC" w14:textId="77777777" w:rsidR="0007774F" w:rsidRPr="004E2AFE" w:rsidRDefault="002C55B6" w:rsidP="0022690E">
            <w:pPr>
              <w:pStyle w:val="TableParagraph"/>
              <w:spacing w:before="34"/>
              <w:ind w:right="-18"/>
              <w:rPr>
                <w:rFonts w:ascii="Arial Narrow" w:hAnsi="Arial Narrow" w:cstheme="minorHAnsi"/>
                <w:b/>
                <w:sz w:val="18"/>
              </w:rPr>
            </w:pPr>
            <w:r w:rsidRPr="004E2AFE">
              <w:rPr>
                <w:rFonts w:ascii="Arial Narrow" w:hAnsi="Arial Narrow" w:cstheme="minorHAnsi"/>
                <w:b/>
                <w:sz w:val="18"/>
              </w:rPr>
              <w:t>Subject Area</w:t>
            </w:r>
          </w:p>
        </w:tc>
        <w:tc>
          <w:tcPr>
            <w:tcW w:w="711" w:type="pct"/>
            <w:tcBorders>
              <w:top w:val="single" w:sz="18" w:space="0" w:color="4F81BC"/>
            </w:tcBorders>
            <w:shd w:val="clear" w:color="auto" w:fill="D2DFED"/>
          </w:tcPr>
          <w:p w14:paraId="3C4488DD" w14:textId="77777777" w:rsidR="0007774F" w:rsidRPr="004E2AFE" w:rsidRDefault="002C55B6" w:rsidP="00BB5825">
            <w:pPr>
              <w:pStyle w:val="TableParagraph"/>
              <w:spacing w:line="230" w:lineRule="atLeast"/>
              <w:ind w:right="-18"/>
              <w:jc w:val="center"/>
              <w:rPr>
                <w:rFonts w:ascii="Arial Narrow" w:hAnsi="Arial Narrow" w:cstheme="minorHAnsi"/>
                <w:b/>
                <w:sz w:val="18"/>
              </w:rPr>
            </w:pPr>
            <w:r w:rsidRPr="004E2AFE">
              <w:rPr>
                <w:rFonts w:ascii="Arial Narrow" w:hAnsi="Arial Narrow" w:cstheme="minorHAnsi"/>
                <w:b/>
                <w:sz w:val="18"/>
              </w:rPr>
              <w:t>Units of Credit</w:t>
            </w:r>
          </w:p>
        </w:tc>
        <w:tc>
          <w:tcPr>
            <w:tcW w:w="920" w:type="pct"/>
            <w:tcBorders>
              <w:top w:val="single" w:sz="18" w:space="0" w:color="4F81BC"/>
            </w:tcBorders>
            <w:shd w:val="clear" w:color="auto" w:fill="D2DFED"/>
          </w:tcPr>
          <w:p w14:paraId="120C16CD" w14:textId="77777777" w:rsidR="0007774F" w:rsidRPr="004E2AFE" w:rsidRDefault="002C55B6" w:rsidP="0022690E">
            <w:pPr>
              <w:pStyle w:val="TableParagraph"/>
              <w:spacing w:before="34"/>
              <w:ind w:right="-18"/>
              <w:rPr>
                <w:rFonts w:ascii="Arial Narrow" w:hAnsi="Arial Narrow" w:cstheme="minorHAnsi"/>
                <w:b/>
                <w:sz w:val="18"/>
              </w:rPr>
            </w:pPr>
            <w:r w:rsidRPr="004E2AFE">
              <w:rPr>
                <w:rFonts w:ascii="Arial Narrow" w:hAnsi="Arial Narrow" w:cstheme="minorHAnsi"/>
                <w:b/>
                <w:sz w:val="18"/>
              </w:rPr>
              <w:t>Subject Area</w:t>
            </w:r>
          </w:p>
        </w:tc>
        <w:tc>
          <w:tcPr>
            <w:tcW w:w="715" w:type="pct"/>
            <w:tcBorders>
              <w:top w:val="single" w:sz="18" w:space="0" w:color="4F81BC"/>
            </w:tcBorders>
            <w:shd w:val="clear" w:color="auto" w:fill="D2DFED"/>
          </w:tcPr>
          <w:p w14:paraId="7B2A258B" w14:textId="77777777" w:rsidR="0007774F" w:rsidRPr="004E2AFE" w:rsidRDefault="002C55B6" w:rsidP="00BB5825">
            <w:pPr>
              <w:pStyle w:val="TableParagraph"/>
              <w:spacing w:line="230" w:lineRule="atLeast"/>
              <w:ind w:right="-18"/>
              <w:jc w:val="center"/>
              <w:rPr>
                <w:rFonts w:ascii="Arial Narrow" w:hAnsi="Arial Narrow" w:cstheme="minorHAnsi"/>
                <w:b/>
                <w:sz w:val="18"/>
              </w:rPr>
            </w:pPr>
            <w:r w:rsidRPr="004E2AFE">
              <w:rPr>
                <w:rFonts w:ascii="Arial Narrow" w:hAnsi="Arial Narrow" w:cstheme="minorHAnsi"/>
                <w:b/>
                <w:sz w:val="18"/>
              </w:rPr>
              <w:t>Units of Credit</w:t>
            </w:r>
          </w:p>
        </w:tc>
      </w:tr>
      <w:tr w:rsidR="0007774F" w:rsidRPr="004E2AFE" w14:paraId="15BB559C" w14:textId="77777777" w:rsidTr="00B51314">
        <w:trPr>
          <w:trHeight w:val="259"/>
        </w:trPr>
        <w:tc>
          <w:tcPr>
            <w:tcW w:w="982" w:type="pct"/>
          </w:tcPr>
          <w:p w14:paraId="70490127" w14:textId="77777777" w:rsidR="0007774F" w:rsidRPr="004E2AFE" w:rsidRDefault="002C55B6" w:rsidP="0022690E">
            <w:pPr>
              <w:pStyle w:val="TableParagraph"/>
              <w:spacing w:line="230" w:lineRule="atLeast"/>
              <w:ind w:right="-18"/>
              <w:rPr>
                <w:rFonts w:ascii="Arial Narrow" w:hAnsi="Arial Narrow" w:cstheme="minorHAnsi"/>
                <w:bCs/>
                <w:sz w:val="18"/>
              </w:rPr>
            </w:pPr>
            <w:r w:rsidRPr="004E2AFE">
              <w:rPr>
                <w:rFonts w:ascii="Arial Narrow" w:hAnsi="Arial Narrow" w:cstheme="minorHAnsi"/>
                <w:bCs/>
                <w:sz w:val="18"/>
              </w:rPr>
              <w:t>English Language Arts</w:t>
            </w:r>
          </w:p>
        </w:tc>
        <w:tc>
          <w:tcPr>
            <w:tcW w:w="666" w:type="pct"/>
          </w:tcPr>
          <w:p w14:paraId="1F6B2BC5" w14:textId="77777777" w:rsidR="0007774F" w:rsidRPr="004E2AFE" w:rsidRDefault="002C55B6" w:rsidP="00BB5825">
            <w:pPr>
              <w:pStyle w:val="TableParagraph"/>
              <w:spacing w:before="32"/>
              <w:ind w:right="40"/>
              <w:jc w:val="center"/>
              <w:rPr>
                <w:rFonts w:ascii="Arial Narrow" w:hAnsi="Arial Narrow" w:cstheme="minorHAnsi"/>
                <w:bCs/>
                <w:sz w:val="18"/>
              </w:rPr>
            </w:pPr>
            <w:r w:rsidRPr="004E2AFE">
              <w:rPr>
                <w:rFonts w:ascii="Arial Narrow" w:hAnsi="Arial Narrow" w:cstheme="minorHAnsi"/>
                <w:bCs/>
                <w:sz w:val="18"/>
              </w:rPr>
              <w:t>4.0</w:t>
            </w:r>
          </w:p>
        </w:tc>
        <w:tc>
          <w:tcPr>
            <w:tcW w:w="1006" w:type="pct"/>
          </w:tcPr>
          <w:p w14:paraId="4D8A7419" w14:textId="77777777" w:rsidR="0007774F" w:rsidRPr="004E2AFE" w:rsidRDefault="002C55B6" w:rsidP="0022690E">
            <w:pPr>
              <w:pStyle w:val="TableParagraph"/>
              <w:spacing w:before="32"/>
              <w:ind w:right="-18"/>
              <w:rPr>
                <w:rFonts w:ascii="Arial Narrow" w:hAnsi="Arial Narrow" w:cstheme="minorHAnsi"/>
                <w:sz w:val="18"/>
              </w:rPr>
            </w:pPr>
            <w:r w:rsidRPr="004E2AFE">
              <w:rPr>
                <w:rFonts w:ascii="Arial Narrow" w:hAnsi="Arial Narrow" w:cstheme="minorHAnsi"/>
                <w:sz w:val="18"/>
              </w:rPr>
              <w:t>English Language Arts</w:t>
            </w:r>
          </w:p>
        </w:tc>
        <w:tc>
          <w:tcPr>
            <w:tcW w:w="711" w:type="pct"/>
          </w:tcPr>
          <w:p w14:paraId="51D8739F" w14:textId="77777777" w:rsidR="0007774F" w:rsidRPr="00B51314" w:rsidRDefault="002C55B6" w:rsidP="0022690E">
            <w:pPr>
              <w:pStyle w:val="TableParagraph"/>
              <w:spacing w:before="32"/>
              <w:ind w:right="-18"/>
              <w:jc w:val="center"/>
              <w:rPr>
                <w:rFonts w:ascii="Arial Narrow" w:hAnsi="Arial Narrow" w:cstheme="minorHAnsi"/>
                <w:sz w:val="18"/>
              </w:rPr>
            </w:pPr>
            <w:r w:rsidRPr="00B51314">
              <w:rPr>
                <w:rFonts w:ascii="Arial Narrow" w:hAnsi="Arial Narrow" w:cstheme="minorHAnsi"/>
                <w:sz w:val="18"/>
              </w:rPr>
              <w:t>4.0</w:t>
            </w:r>
          </w:p>
        </w:tc>
        <w:tc>
          <w:tcPr>
            <w:tcW w:w="920" w:type="pct"/>
          </w:tcPr>
          <w:p w14:paraId="6F746ABE" w14:textId="77777777" w:rsidR="0007774F" w:rsidRPr="004E2AFE" w:rsidRDefault="002C55B6" w:rsidP="0022690E">
            <w:pPr>
              <w:pStyle w:val="TableParagraph"/>
              <w:spacing w:line="230" w:lineRule="atLeast"/>
              <w:ind w:right="-18"/>
              <w:rPr>
                <w:rFonts w:ascii="Arial Narrow" w:hAnsi="Arial Narrow" w:cstheme="minorHAnsi"/>
                <w:sz w:val="18"/>
              </w:rPr>
            </w:pPr>
            <w:r w:rsidRPr="004E2AFE">
              <w:rPr>
                <w:rFonts w:ascii="Arial Narrow" w:hAnsi="Arial Narrow" w:cstheme="minorHAnsi"/>
                <w:sz w:val="18"/>
              </w:rPr>
              <w:t>English Language Arts</w:t>
            </w:r>
          </w:p>
        </w:tc>
        <w:tc>
          <w:tcPr>
            <w:tcW w:w="715" w:type="pct"/>
          </w:tcPr>
          <w:p w14:paraId="6A21840E" w14:textId="77777777" w:rsidR="0007774F" w:rsidRPr="004E2AFE" w:rsidRDefault="002C55B6" w:rsidP="00BB5825">
            <w:pPr>
              <w:pStyle w:val="TableParagraph"/>
              <w:spacing w:before="32"/>
              <w:ind w:right="-18"/>
              <w:jc w:val="center"/>
              <w:rPr>
                <w:rFonts w:ascii="Arial Narrow" w:hAnsi="Arial Narrow" w:cstheme="minorHAnsi"/>
                <w:sz w:val="18"/>
              </w:rPr>
            </w:pPr>
            <w:r w:rsidRPr="004E2AFE">
              <w:rPr>
                <w:rFonts w:ascii="Arial Narrow" w:hAnsi="Arial Narrow" w:cstheme="minorHAnsi"/>
                <w:sz w:val="18"/>
              </w:rPr>
              <w:t>4.0</w:t>
            </w:r>
          </w:p>
        </w:tc>
      </w:tr>
      <w:tr w:rsidR="0007774F" w:rsidRPr="004E2AFE" w14:paraId="3447A2F5" w14:textId="77777777" w:rsidTr="00BB5825">
        <w:trPr>
          <w:trHeight w:val="474"/>
        </w:trPr>
        <w:tc>
          <w:tcPr>
            <w:tcW w:w="982" w:type="pct"/>
            <w:shd w:val="clear" w:color="auto" w:fill="D2DFED"/>
          </w:tcPr>
          <w:p w14:paraId="758EA166" w14:textId="77777777" w:rsidR="0007774F" w:rsidRPr="004E2AFE" w:rsidRDefault="002C55B6" w:rsidP="0022690E">
            <w:pPr>
              <w:pStyle w:val="TableParagraph"/>
              <w:spacing w:before="32"/>
              <w:ind w:right="-18"/>
              <w:rPr>
                <w:rFonts w:ascii="Arial Narrow" w:hAnsi="Arial Narrow" w:cstheme="minorHAnsi"/>
                <w:bCs/>
                <w:sz w:val="18"/>
              </w:rPr>
            </w:pPr>
            <w:r w:rsidRPr="004E2AFE">
              <w:rPr>
                <w:rFonts w:ascii="Arial Narrow" w:hAnsi="Arial Narrow" w:cstheme="minorHAnsi"/>
                <w:bCs/>
                <w:sz w:val="18"/>
              </w:rPr>
              <w:t>Social Studies</w:t>
            </w:r>
          </w:p>
        </w:tc>
        <w:tc>
          <w:tcPr>
            <w:tcW w:w="666" w:type="pct"/>
            <w:shd w:val="clear" w:color="auto" w:fill="D2DFED"/>
          </w:tcPr>
          <w:p w14:paraId="286B0249" w14:textId="77777777" w:rsidR="0007774F" w:rsidRPr="004E2AFE" w:rsidRDefault="002C55B6" w:rsidP="00BB5825">
            <w:pPr>
              <w:pStyle w:val="TableParagraph"/>
              <w:spacing w:before="32"/>
              <w:ind w:right="40"/>
              <w:jc w:val="center"/>
              <w:rPr>
                <w:rFonts w:ascii="Arial Narrow" w:hAnsi="Arial Narrow" w:cstheme="minorHAnsi"/>
                <w:bCs/>
                <w:sz w:val="18"/>
              </w:rPr>
            </w:pPr>
            <w:r w:rsidRPr="004E2AFE">
              <w:rPr>
                <w:rFonts w:ascii="Arial Narrow" w:hAnsi="Arial Narrow" w:cstheme="minorHAnsi"/>
                <w:bCs/>
                <w:sz w:val="18"/>
              </w:rPr>
              <w:t>3.0</w:t>
            </w:r>
          </w:p>
        </w:tc>
        <w:tc>
          <w:tcPr>
            <w:tcW w:w="1006" w:type="pct"/>
            <w:shd w:val="clear" w:color="auto" w:fill="D2DFED"/>
          </w:tcPr>
          <w:p w14:paraId="6C4ACA41" w14:textId="77777777" w:rsidR="00BB5825" w:rsidRPr="004E2AFE" w:rsidRDefault="002C55B6" w:rsidP="0022690E">
            <w:pPr>
              <w:pStyle w:val="TableParagraph"/>
              <w:spacing w:line="230" w:lineRule="atLeast"/>
              <w:ind w:right="-18"/>
              <w:rPr>
                <w:rFonts w:ascii="Arial Narrow" w:hAnsi="Arial Narrow" w:cstheme="minorHAnsi"/>
                <w:bCs/>
                <w:sz w:val="18"/>
              </w:rPr>
            </w:pPr>
            <w:r w:rsidRPr="004E2AFE">
              <w:rPr>
                <w:rFonts w:ascii="Arial Narrow" w:hAnsi="Arial Narrow" w:cstheme="minorHAnsi"/>
                <w:bCs/>
                <w:sz w:val="18"/>
              </w:rPr>
              <w:t xml:space="preserve">Social Studies* </w:t>
            </w:r>
          </w:p>
          <w:p w14:paraId="3E53CEF7" w14:textId="696895E1" w:rsidR="0007774F" w:rsidRPr="004E2AFE" w:rsidRDefault="002C55B6" w:rsidP="0022690E">
            <w:pPr>
              <w:pStyle w:val="TableParagraph"/>
              <w:spacing w:line="230" w:lineRule="atLeast"/>
              <w:ind w:right="-18"/>
              <w:rPr>
                <w:rFonts w:ascii="Arial Narrow" w:hAnsi="Arial Narrow" w:cstheme="minorHAnsi"/>
                <w:b/>
                <w:sz w:val="18"/>
              </w:rPr>
            </w:pPr>
            <w:r w:rsidRPr="004E2AFE">
              <w:rPr>
                <w:rFonts w:ascii="Arial Narrow" w:hAnsi="Arial Narrow" w:cstheme="minorHAnsi"/>
                <w:bCs/>
                <w:sz w:val="18"/>
              </w:rPr>
              <w:t>(Personal Finance .5)</w:t>
            </w:r>
          </w:p>
        </w:tc>
        <w:tc>
          <w:tcPr>
            <w:tcW w:w="711" w:type="pct"/>
            <w:shd w:val="clear" w:color="auto" w:fill="D2DFED"/>
          </w:tcPr>
          <w:p w14:paraId="3C663E9D" w14:textId="77777777" w:rsidR="0007774F" w:rsidRPr="00B51314" w:rsidRDefault="002C55B6" w:rsidP="0022690E">
            <w:pPr>
              <w:pStyle w:val="TableParagraph"/>
              <w:spacing w:before="32"/>
              <w:ind w:right="-18"/>
              <w:jc w:val="center"/>
              <w:rPr>
                <w:rFonts w:ascii="Arial Narrow" w:hAnsi="Arial Narrow" w:cstheme="minorHAnsi"/>
                <w:sz w:val="18"/>
              </w:rPr>
            </w:pPr>
            <w:r w:rsidRPr="00B51314">
              <w:rPr>
                <w:rFonts w:ascii="Arial Narrow" w:hAnsi="Arial Narrow" w:cstheme="minorHAnsi"/>
                <w:sz w:val="18"/>
              </w:rPr>
              <w:t>3.0</w:t>
            </w:r>
          </w:p>
        </w:tc>
        <w:tc>
          <w:tcPr>
            <w:tcW w:w="920" w:type="pct"/>
            <w:shd w:val="clear" w:color="auto" w:fill="D2DFED"/>
          </w:tcPr>
          <w:p w14:paraId="1134E154" w14:textId="77777777" w:rsidR="0007774F" w:rsidRPr="004E2AFE" w:rsidRDefault="002C55B6" w:rsidP="0022690E">
            <w:pPr>
              <w:pStyle w:val="TableParagraph"/>
              <w:spacing w:before="32"/>
              <w:ind w:right="-18"/>
              <w:rPr>
                <w:rFonts w:ascii="Arial Narrow" w:hAnsi="Arial Narrow" w:cstheme="minorHAnsi"/>
                <w:sz w:val="18"/>
              </w:rPr>
            </w:pPr>
            <w:r w:rsidRPr="004E2AFE">
              <w:rPr>
                <w:rFonts w:ascii="Arial Narrow" w:hAnsi="Arial Narrow" w:cstheme="minorHAnsi"/>
                <w:sz w:val="18"/>
              </w:rPr>
              <w:t>Social Studies</w:t>
            </w:r>
          </w:p>
        </w:tc>
        <w:tc>
          <w:tcPr>
            <w:tcW w:w="715" w:type="pct"/>
            <w:shd w:val="clear" w:color="auto" w:fill="D2DFED"/>
          </w:tcPr>
          <w:p w14:paraId="056ED0A0" w14:textId="77777777" w:rsidR="0007774F" w:rsidRPr="004E2AFE" w:rsidRDefault="002C55B6" w:rsidP="00BB5825">
            <w:pPr>
              <w:pStyle w:val="TableParagraph"/>
              <w:spacing w:before="32"/>
              <w:ind w:right="-18"/>
              <w:jc w:val="center"/>
              <w:rPr>
                <w:rFonts w:ascii="Arial Narrow" w:hAnsi="Arial Narrow" w:cstheme="minorHAnsi"/>
                <w:sz w:val="18"/>
              </w:rPr>
            </w:pPr>
            <w:r w:rsidRPr="004E2AFE">
              <w:rPr>
                <w:rFonts w:ascii="Arial Narrow" w:hAnsi="Arial Narrow" w:cstheme="minorHAnsi"/>
                <w:sz w:val="18"/>
              </w:rPr>
              <w:t>3.0</w:t>
            </w:r>
          </w:p>
        </w:tc>
      </w:tr>
      <w:tr w:rsidR="0007774F" w:rsidRPr="004E2AFE" w14:paraId="17FA071B" w14:textId="77777777" w:rsidTr="00BB5825">
        <w:trPr>
          <w:trHeight w:val="236"/>
        </w:trPr>
        <w:tc>
          <w:tcPr>
            <w:tcW w:w="982" w:type="pct"/>
          </w:tcPr>
          <w:p w14:paraId="361F2393" w14:textId="77777777" w:rsidR="0007774F" w:rsidRPr="004E2AFE" w:rsidRDefault="002C55B6" w:rsidP="0022690E">
            <w:pPr>
              <w:pStyle w:val="TableParagraph"/>
              <w:spacing w:before="32" w:line="184" w:lineRule="exact"/>
              <w:ind w:right="-18"/>
              <w:rPr>
                <w:rFonts w:ascii="Arial Narrow" w:hAnsi="Arial Narrow" w:cstheme="minorHAnsi"/>
                <w:bCs/>
                <w:sz w:val="18"/>
              </w:rPr>
            </w:pPr>
            <w:r w:rsidRPr="004E2AFE">
              <w:rPr>
                <w:rFonts w:ascii="Arial Narrow" w:hAnsi="Arial Narrow" w:cstheme="minorHAnsi"/>
                <w:bCs/>
                <w:sz w:val="18"/>
              </w:rPr>
              <w:t>Mathematics</w:t>
            </w:r>
          </w:p>
        </w:tc>
        <w:tc>
          <w:tcPr>
            <w:tcW w:w="666" w:type="pct"/>
          </w:tcPr>
          <w:p w14:paraId="6B6DB8A7" w14:textId="77777777" w:rsidR="0007774F" w:rsidRPr="004E2AFE" w:rsidRDefault="002C55B6" w:rsidP="00BB5825">
            <w:pPr>
              <w:pStyle w:val="TableParagraph"/>
              <w:spacing w:before="32" w:line="184" w:lineRule="exact"/>
              <w:ind w:right="40"/>
              <w:jc w:val="center"/>
              <w:rPr>
                <w:rFonts w:ascii="Arial Narrow" w:hAnsi="Arial Narrow" w:cstheme="minorHAnsi"/>
                <w:bCs/>
                <w:sz w:val="18"/>
              </w:rPr>
            </w:pPr>
            <w:r w:rsidRPr="004E2AFE">
              <w:rPr>
                <w:rFonts w:ascii="Arial Narrow" w:hAnsi="Arial Narrow" w:cstheme="minorHAnsi"/>
                <w:bCs/>
                <w:sz w:val="18"/>
              </w:rPr>
              <w:t>3.0</w:t>
            </w:r>
          </w:p>
        </w:tc>
        <w:tc>
          <w:tcPr>
            <w:tcW w:w="1006" w:type="pct"/>
          </w:tcPr>
          <w:p w14:paraId="43213C69" w14:textId="77777777" w:rsidR="0007774F" w:rsidRPr="004E2AFE" w:rsidRDefault="002C55B6" w:rsidP="0022690E">
            <w:pPr>
              <w:pStyle w:val="TableParagraph"/>
              <w:spacing w:before="32" w:line="184" w:lineRule="exact"/>
              <w:ind w:right="-18"/>
              <w:rPr>
                <w:rFonts w:ascii="Arial Narrow" w:hAnsi="Arial Narrow" w:cstheme="minorHAnsi"/>
                <w:sz w:val="18"/>
              </w:rPr>
            </w:pPr>
            <w:r w:rsidRPr="004E2AFE">
              <w:rPr>
                <w:rFonts w:ascii="Arial Narrow" w:hAnsi="Arial Narrow" w:cstheme="minorHAnsi"/>
                <w:sz w:val="18"/>
              </w:rPr>
              <w:t>Mathematics</w:t>
            </w:r>
          </w:p>
        </w:tc>
        <w:tc>
          <w:tcPr>
            <w:tcW w:w="711" w:type="pct"/>
          </w:tcPr>
          <w:p w14:paraId="6DDA0FDF" w14:textId="77777777" w:rsidR="0007774F" w:rsidRPr="00B51314" w:rsidRDefault="002C55B6" w:rsidP="0022690E">
            <w:pPr>
              <w:pStyle w:val="TableParagraph"/>
              <w:spacing w:before="32" w:line="184" w:lineRule="exact"/>
              <w:ind w:right="-18"/>
              <w:jc w:val="center"/>
              <w:rPr>
                <w:rFonts w:ascii="Arial Narrow" w:hAnsi="Arial Narrow" w:cstheme="minorHAnsi"/>
                <w:sz w:val="18"/>
              </w:rPr>
            </w:pPr>
            <w:r w:rsidRPr="00B51314">
              <w:rPr>
                <w:rFonts w:ascii="Arial Narrow" w:hAnsi="Arial Narrow" w:cstheme="minorHAnsi"/>
                <w:sz w:val="18"/>
              </w:rPr>
              <w:t>3.0</w:t>
            </w:r>
          </w:p>
        </w:tc>
        <w:tc>
          <w:tcPr>
            <w:tcW w:w="920" w:type="pct"/>
          </w:tcPr>
          <w:p w14:paraId="7D5C3A5A" w14:textId="77777777" w:rsidR="0007774F" w:rsidRPr="004E2AFE" w:rsidRDefault="002C55B6" w:rsidP="0022690E">
            <w:pPr>
              <w:pStyle w:val="TableParagraph"/>
              <w:spacing w:before="32" w:line="184" w:lineRule="exact"/>
              <w:ind w:right="-18"/>
              <w:rPr>
                <w:rFonts w:ascii="Arial Narrow" w:hAnsi="Arial Narrow" w:cstheme="minorHAnsi"/>
                <w:sz w:val="18"/>
              </w:rPr>
            </w:pPr>
            <w:r w:rsidRPr="004E2AFE">
              <w:rPr>
                <w:rFonts w:ascii="Arial Narrow" w:hAnsi="Arial Narrow" w:cstheme="minorHAnsi"/>
                <w:sz w:val="18"/>
              </w:rPr>
              <w:t>Mathematics</w:t>
            </w:r>
          </w:p>
        </w:tc>
        <w:tc>
          <w:tcPr>
            <w:tcW w:w="715" w:type="pct"/>
          </w:tcPr>
          <w:p w14:paraId="2A0B2210" w14:textId="77777777" w:rsidR="0007774F" w:rsidRPr="004E2AFE" w:rsidRDefault="002C55B6" w:rsidP="00BB5825">
            <w:pPr>
              <w:pStyle w:val="TableParagraph"/>
              <w:spacing w:before="32" w:line="184" w:lineRule="exact"/>
              <w:ind w:right="-18"/>
              <w:jc w:val="center"/>
              <w:rPr>
                <w:rFonts w:ascii="Arial Narrow" w:hAnsi="Arial Narrow" w:cstheme="minorHAnsi"/>
                <w:sz w:val="18"/>
              </w:rPr>
            </w:pPr>
            <w:r w:rsidRPr="004E2AFE">
              <w:rPr>
                <w:rFonts w:ascii="Arial Narrow" w:hAnsi="Arial Narrow" w:cstheme="minorHAnsi"/>
                <w:sz w:val="18"/>
              </w:rPr>
              <w:t>3.0</w:t>
            </w:r>
          </w:p>
        </w:tc>
      </w:tr>
      <w:tr w:rsidR="0007774F" w:rsidRPr="004E2AFE" w14:paraId="04BB6CE2" w14:textId="77777777" w:rsidTr="00BB5825">
        <w:trPr>
          <w:trHeight w:val="236"/>
        </w:trPr>
        <w:tc>
          <w:tcPr>
            <w:tcW w:w="982" w:type="pct"/>
            <w:shd w:val="clear" w:color="auto" w:fill="D2DFED"/>
          </w:tcPr>
          <w:p w14:paraId="3E63FE78" w14:textId="77777777" w:rsidR="0007774F" w:rsidRPr="004E2AFE" w:rsidRDefault="002C55B6" w:rsidP="0022690E">
            <w:pPr>
              <w:pStyle w:val="TableParagraph"/>
              <w:spacing w:before="32" w:line="184" w:lineRule="exact"/>
              <w:ind w:right="-18"/>
              <w:rPr>
                <w:rFonts w:ascii="Arial Narrow" w:hAnsi="Arial Narrow" w:cstheme="minorHAnsi"/>
                <w:bCs/>
                <w:sz w:val="18"/>
              </w:rPr>
            </w:pPr>
            <w:r w:rsidRPr="004E2AFE">
              <w:rPr>
                <w:rFonts w:ascii="Arial Narrow" w:hAnsi="Arial Narrow" w:cstheme="minorHAnsi"/>
                <w:bCs/>
                <w:sz w:val="18"/>
              </w:rPr>
              <w:t>Science</w:t>
            </w:r>
          </w:p>
        </w:tc>
        <w:tc>
          <w:tcPr>
            <w:tcW w:w="666" w:type="pct"/>
            <w:shd w:val="clear" w:color="auto" w:fill="D2DFED"/>
          </w:tcPr>
          <w:p w14:paraId="31A9A65C" w14:textId="77777777" w:rsidR="0007774F" w:rsidRPr="004E2AFE" w:rsidRDefault="002C55B6" w:rsidP="00BB5825">
            <w:pPr>
              <w:pStyle w:val="TableParagraph"/>
              <w:spacing w:before="32" w:line="184" w:lineRule="exact"/>
              <w:ind w:right="40"/>
              <w:jc w:val="center"/>
              <w:rPr>
                <w:rFonts w:ascii="Arial Narrow" w:hAnsi="Arial Narrow" w:cstheme="minorHAnsi"/>
                <w:bCs/>
                <w:sz w:val="18"/>
              </w:rPr>
            </w:pPr>
            <w:r w:rsidRPr="004E2AFE">
              <w:rPr>
                <w:rFonts w:ascii="Arial Narrow" w:hAnsi="Arial Narrow" w:cstheme="minorHAnsi"/>
                <w:bCs/>
                <w:sz w:val="18"/>
              </w:rPr>
              <w:t>3.0</w:t>
            </w:r>
          </w:p>
        </w:tc>
        <w:tc>
          <w:tcPr>
            <w:tcW w:w="1006" w:type="pct"/>
            <w:shd w:val="clear" w:color="auto" w:fill="D2DFED"/>
          </w:tcPr>
          <w:p w14:paraId="3D4CE94A" w14:textId="77777777" w:rsidR="0007774F" w:rsidRPr="004E2AFE" w:rsidRDefault="002C55B6" w:rsidP="0022690E">
            <w:pPr>
              <w:pStyle w:val="TableParagraph"/>
              <w:spacing w:before="32" w:line="184" w:lineRule="exact"/>
              <w:ind w:right="-18"/>
              <w:rPr>
                <w:rFonts w:ascii="Arial Narrow" w:hAnsi="Arial Narrow" w:cstheme="minorHAnsi"/>
                <w:sz w:val="18"/>
              </w:rPr>
            </w:pPr>
            <w:r w:rsidRPr="004E2AFE">
              <w:rPr>
                <w:rFonts w:ascii="Arial Narrow" w:hAnsi="Arial Narrow" w:cstheme="minorHAnsi"/>
                <w:sz w:val="18"/>
              </w:rPr>
              <w:t>Science</w:t>
            </w:r>
          </w:p>
        </w:tc>
        <w:tc>
          <w:tcPr>
            <w:tcW w:w="711" w:type="pct"/>
            <w:shd w:val="clear" w:color="auto" w:fill="D2DFED"/>
          </w:tcPr>
          <w:p w14:paraId="55DB724E" w14:textId="77777777" w:rsidR="0007774F" w:rsidRPr="00B51314" w:rsidRDefault="002C55B6" w:rsidP="0022690E">
            <w:pPr>
              <w:pStyle w:val="TableParagraph"/>
              <w:spacing w:before="32" w:line="184" w:lineRule="exact"/>
              <w:ind w:right="-18"/>
              <w:jc w:val="center"/>
              <w:rPr>
                <w:rFonts w:ascii="Arial Narrow" w:hAnsi="Arial Narrow" w:cstheme="minorHAnsi"/>
                <w:sz w:val="18"/>
              </w:rPr>
            </w:pPr>
            <w:r w:rsidRPr="00B51314">
              <w:rPr>
                <w:rFonts w:ascii="Arial Narrow" w:hAnsi="Arial Narrow" w:cstheme="minorHAnsi"/>
                <w:sz w:val="18"/>
              </w:rPr>
              <w:t>3.0</w:t>
            </w:r>
          </w:p>
        </w:tc>
        <w:tc>
          <w:tcPr>
            <w:tcW w:w="920" w:type="pct"/>
            <w:shd w:val="clear" w:color="auto" w:fill="D2DFED"/>
          </w:tcPr>
          <w:p w14:paraId="1DF9C73B" w14:textId="77777777" w:rsidR="0007774F" w:rsidRPr="004E2AFE" w:rsidRDefault="002C55B6" w:rsidP="0022690E">
            <w:pPr>
              <w:pStyle w:val="TableParagraph"/>
              <w:spacing w:before="32" w:line="184" w:lineRule="exact"/>
              <w:ind w:right="-18"/>
              <w:rPr>
                <w:rFonts w:ascii="Arial Narrow" w:hAnsi="Arial Narrow" w:cstheme="minorHAnsi"/>
                <w:sz w:val="18"/>
              </w:rPr>
            </w:pPr>
            <w:r w:rsidRPr="004E2AFE">
              <w:rPr>
                <w:rFonts w:ascii="Arial Narrow" w:hAnsi="Arial Narrow" w:cstheme="minorHAnsi"/>
                <w:sz w:val="18"/>
              </w:rPr>
              <w:t>Science</w:t>
            </w:r>
          </w:p>
        </w:tc>
        <w:tc>
          <w:tcPr>
            <w:tcW w:w="715" w:type="pct"/>
            <w:shd w:val="clear" w:color="auto" w:fill="D2DFED"/>
          </w:tcPr>
          <w:p w14:paraId="0C753744" w14:textId="77777777" w:rsidR="0007774F" w:rsidRPr="004E2AFE" w:rsidRDefault="002C55B6" w:rsidP="00BB5825">
            <w:pPr>
              <w:pStyle w:val="TableParagraph"/>
              <w:spacing w:before="32" w:line="184" w:lineRule="exact"/>
              <w:ind w:right="-18"/>
              <w:jc w:val="center"/>
              <w:rPr>
                <w:rFonts w:ascii="Arial Narrow" w:hAnsi="Arial Narrow" w:cstheme="minorHAnsi"/>
                <w:sz w:val="18"/>
              </w:rPr>
            </w:pPr>
            <w:r w:rsidRPr="004E2AFE">
              <w:rPr>
                <w:rFonts w:ascii="Arial Narrow" w:hAnsi="Arial Narrow" w:cstheme="minorHAnsi"/>
                <w:sz w:val="18"/>
              </w:rPr>
              <w:t>3.0</w:t>
            </w:r>
          </w:p>
        </w:tc>
      </w:tr>
      <w:tr w:rsidR="0007774F" w:rsidRPr="004E2AFE" w14:paraId="0CB89C9B" w14:textId="77777777" w:rsidTr="00BB5825">
        <w:trPr>
          <w:trHeight w:val="236"/>
        </w:trPr>
        <w:tc>
          <w:tcPr>
            <w:tcW w:w="982" w:type="pct"/>
          </w:tcPr>
          <w:p w14:paraId="555252AD" w14:textId="77777777" w:rsidR="0007774F" w:rsidRPr="004E2AFE" w:rsidRDefault="002C55B6" w:rsidP="0022690E">
            <w:pPr>
              <w:pStyle w:val="TableParagraph"/>
              <w:spacing w:before="32" w:line="184" w:lineRule="exact"/>
              <w:ind w:right="-18"/>
              <w:rPr>
                <w:rFonts w:ascii="Arial Narrow" w:hAnsi="Arial Narrow" w:cstheme="minorHAnsi"/>
                <w:bCs/>
                <w:sz w:val="18"/>
              </w:rPr>
            </w:pPr>
            <w:r w:rsidRPr="004E2AFE">
              <w:rPr>
                <w:rFonts w:ascii="Arial Narrow" w:hAnsi="Arial Narrow" w:cstheme="minorHAnsi"/>
                <w:bCs/>
                <w:sz w:val="18"/>
              </w:rPr>
              <w:t>Fine Arts</w:t>
            </w:r>
          </w:p>
        </w:tc>
        <w:tc>
          <w:tcPr>
            <w:tcW w:w="666" w:type="pct"/>
          </w:tcPr>
          <w:p w14:paraId="4B3AA50C" w14:textId="77777777" w:rsidR="0007774F" w:rsidRPr="004E2AFE" w:rsidRDefault="002C55B6" w:rsidP="00BB5825">
            <w:pPr>
              <w:pStyle w:val="TableParagraph"/>
              <w:spacing w:before="32" w:line="184" w:lineRule="exact"/>
              <w:ind w:right="40"/>
              <w:jc w:val="center"/>
              <w:rPr>
                <w:rFonts w:ascii="Arial Narrow" w:hAnsi="Arial Narrow" w:cstheme="minorHAnsi"/>
                <w:bCs/>
                <w:sz w:val="18"/>
              </w:rPr>
            </w:pPr>
            <w:r w:rsidRPr="004E2AFE">
              <w:rPr>
                <w:rFonts w:ascii="Arial Narrow" w:hAnsi="Arial Narrow" w:cstheme="minorHAnsi"/>
                <w:bCs/>
                <w:sz w:val="18"/>
              </w:rPr>
              <w:t>1.0</w:t>
            </w:r>
          </w:p>
        </w:tc>
        <w:tc>
          <w:tcPr>
            <w:tcW w:w="1006" w:type="pct"/>
          </w:tcPr>
          <w:p w14:paraId="20130FDF" w14:textId="77777777" w:rsidR="0007774F" w:rsidRPr="004E2AFE" w:rsidRDefault="002C55B6" w:rsidP="0022690E">
            <w:pPr>
              <w:pStyle w:val="TableParagraph"/>
              <w:spacing w:before="32" w:line="184" w:lineRule="exact"/>
              <w:ind w:right="-18"/>
              <w:rPr>
                <w:rFonts w:ascii="Arial Narrow" w:hAnsi="Arial Narrow" w:cstheme="minorHAnsi"/>
                <w:sz w:val="18"/>
              </w:rPr>
            </w:pPr>
            <w:r w:rsidRPr="004E2AFE">
              <w:rPr>
                <w:rFonts w:ascii="Arial Narrow" w:hAnsi="Arial Narrow" w:cstheme="minorHAnsi"/>
                <w:sz w:val="18"/>
              </w:rPr>
              <w:t>Fine Arts</w:t>
            </w:r>
          </w:p>
        </w:tc>
        <w:tc>
          <w:tcPr>
            <w:tcW w:w="711" w:type="pct"/>
          </w:tcPr>
          <w:p w14:paraId="2ED06E6E" w14:textId="77777777" w:rsidR="0007774F" w:rsidRPr="00B51314" w:rsidRDefault="002C55B6" w:rsidP="0022690E">
            <w:pPr>
              <w:pStyle w:val="TableParagraph"/>
              <w:spacing w:before="32" w:line="184" w:lineRule="exact"/>
              <w:ind w:right="-18"/>
              <w:jc w:val="center"/>
              <w:rPr>
                <w:rFonts w:ascii="Arial Narrow" w:hAnsi="Arial Narrow" w:cstheme="minorHAnsi"/>
                <w:sz w:val="18"/>
              </w:rPr>
            </w:pPr>
            <w:r w:rsidRPr="00B51314">
              <w:rPr>
                <w:rFonts w:ascii="Arial Narrow" w:hAnsi="Arial Narrow" w:cstheme="minorHAnsi"/>
                <w:sz w:val="18"/>
              </w:rPr>
              <w:t>1.0</w:t>
            </w:r>
          </w:p>
        </w:tc>
        <w:tc>
          <w:tcPr>
            <w:tcW w:w="920" w:type="pct"/>
          </w:tcPr>
          <w:p w14:paraId="75AD7A39" w14:textId="77777777" w:rsidR="0007774F" w:rsidRPr="004E2AFE" w:rsidRDefault="002C55B6" w:rsidP="0022690E">
            <w:pPr>
              <w:pStyle w:val="TableParagraph"/>
              <w:spacing w:before="32" w:line="184" w:lineRule="exact"/>
              <w:ind w:right="-18"/>
              <w:rPr>
                <w:rFonts w:ascii="Arial Narrow" w:hAnsi="Arial Narrow" w:cstheme="minorHAnsi"/>
                <w:sz w:val="18"/>
              </w:rPr>
            </w:pPr>
            <w:r w:rsidRPr="004E2AFE">
              <w:rPr>
                <w:rFonts w:ascii="Arial Narrow" w:hAnsi="Arial Narrow" w:cstheme="minorHAnsi"/>
                <w:sz w:val="18"/>
              </w:rPr>
              <w:t>Fine Arts</w:t>
            </w:r>
          </w:p>
        </w:tc>
        <w:tc>
          <w:tcPr>
            <w:tcW w:w="715" w:type="pct"/>
          </w:tcPr>
          <w:p w14:paraId="38F33F21" w14:textId="77777777" w:rsidR="0007774F" w:rsidRPr="004E2AFE" w:rsidRDefault="002C55B6" w:rsidP="00BB5825">
            <w:pPr>
              <w:pStyle w:val="TableParagraph"/>
              <w:spacing w:before="32" w:line="184" w:lineRule="exact"/>
              <w:ind w:right="-18"/>
              <w:jc w:val="center"/>
              <w:rPr>
                <w:rFonts w:ascii="Arial Narrow" w:hAnsi="Arial Narrow" w:cstheme="minorHAnsi"/>
                <w:sz w:val="18"/>
              </w:rPr>
            </w:pPr>
            <w:r w:rsidRPr="004E2AFE">
              <w:rPr>
                <w:rFonts w:ascii="Arial Narrow" w:hAnsi="Arial Narrow" w:cstheme="minorHAnsi"/>
                <w:sz w:val="18"/>
              </w:rPr>
              <w:t>1.0</w:t>
            </w:r>
          </w:p>
        </w:tc>
      </w:tr>
      <w:tr w:rsidR="0007774F" w:rsidRPr="004E2AFE" w14:paraId="46B89796" w14:textId="77777777" w:rsidTr="00B51314">
        <w:trPr>
          <w:trHeight w:val="511"/>
        </w:trPr>
        <w:tc>
          <w:tcPr>
            <w:tcW w:w="982" w:type="pct"/>
            <w:shd w:val="clear" w:color="auto" w:fill="D2DFED"/>
          </w:tcPr>
          <w:p w14:paraId="038B7498" w14:textId="77777777" w:rsidR="0007774F" w:rsidRPr="004E2AFE" w:rsidRDefault="002C55B6" w:rsidP="0022690E">
            <w:pPr>
              <w:pStyle w:val="TableParagraph"/>
              <w:spacing w:before="34"/>
              <w:ind w:right="-18"/>
              <w:rPr>
                <w:rFonts w:ascii="Arial Narrow" w:hAnsi="Arial Narrow" w:cstheme="minorHAnsi"/>
                <w:bCs/>
                <w:sz w:val="18"/>
              </w:rPr>
            </w:pPr>
            <w:r w:rsidRPr="004E2AFE">
              <w:rPr>
                <w:rFonts w:ascii="Arial Narrow" w:hAnsi="Arial Narrow" w:cstheme="minorHAnsi"/>
                <w:bCs/>
                <w:sz w:val="18"/>
              </w:rPr>
              <w:t>Practical Arts</w:t>
            </w:r>
          </w:p>
        </w:tc>
        <w:tc>
          <w:tcPr>
            <w:tcW w:w="666" w:type="pct"/>
            <w:shd w:val="clear" w:color="auto" w:fill="D2DFED"/>
          </w:tcPr>
          <w:p w14:paraId="24C88103" w14:textId="77777777" w:rsidR="0007774F" w:rsidRPr="004E2AFE" w:rsidRDefault="002C55B6" w:rsidP="00BB5825">
            <w:pPr>
              <w:pStyle w:val="TableParagraph"/>
              <w:spacing w:before="34"/>
              <w:ind w:right="40"/>
              <w:jc w:val="center"/>
              <w:rPr>
                <w:rFonts w:ascii="Arial Narrow" w:hAnsi="Arial Narrow" w:cstheme="minorHAnsi"/>
                <w:bCs/>
                <w:sz w:val="18"/>
              </w:rPr>
            </w:pPr>
            <w:r w:rsidRPr="004E2AFE">
              <w:rPr>
                <w:rFonts w:ascii="Arial Narrow" w:hAnsi="Arial Narrow" w:cstheme="minorHAnsi"/>
                <w:bCs/>
                <w:sz w:val="18"/>
              </w:rPr>
              <w:t>1.0</w:t>
            </w:r>
          </w:p>
        </w:tc>
        <w:tc>
          <w:tcPr>
            <w:tcW w:w="1006" w:type="pct"/>
            <w:shd w:val="clear" w:color="auto" w:fill="D2DFED"/>
          </w:tcPr>
          <w:p w14:paraId="50907B37" w14:textId="77777777" w:rsidR="0007774F" w:rsidRPr="004E2AFE" w:rsidRDefault="002C55B6" w:rsidP="0022690E">
            <w:pPr>
              <w:pStyle w:val="TableParagraph"/>
              <w:spacing w:before="34"/>
              <w:ind w:right="-18"/>
              <w:rPr>
                <w:rFonts w:ascii="Arial Narrow" w:hAnsi="Arial Narrow" w:cstheme="minorHAnsi"/>
                <w:sz w:val="18"/>
              </w:rPr>
            </w:pPr>
            <w:r w:rsidRPr="004E2AFE">
              <w:rPr>
                <w:rFonts w:ascii="Arial Narrow" w:hAnsi="Arial Narrow" w:cstheme="minorHAnsi"/>
                <w:sz w:val="18"/>
              </w:rPr>
              <w:t>Practical Arts</w:t>
            </w:r>
          </w:p>
        </w:tc>
        <w:tc>
          <w:tcPr>
            <w:tcW w:w="711" w:type="pct"/>
            <w:shd w:val="clear" w:color="auto" w:fill="D2DFED"/>
          </w:tcPr>
          <w:p w14:paraId="1F22577F" w14:textId="77777777" w:rsidR="0007774F" w:rsidRPr="00B51314" w:rsidRDefault="002C55B6" w:rsidP="0022690E">
            <w:pPr>
              <w:pStyle w:val="TableParagraph"/>
              <w:spacing w:before="34"/>
              <w:ind w:right="-18"/>
              <w:jc w:val="center"/>
              <w:rPr>
                <w:rFonts w:ascii="Arial Narrow" w:hAnsi="Arial Narrow" w:cstheme="minorHAnsi"/>
                <w:sz w:val="18"/>
              </w:rPr>
            </w:pPr>
            <w:r w:rsidRPr="00B51314">
              <w:rPr>
                <w:rFonts w:ascii="Arial Narrow" w:hAnsi="Arial Narrow" w:cstheme="minorHAnsi"/>
                <w:sz w:val="18"/>
              </w:rPr>
              <w:t>1.0</w:t>
            </w:r>
          </w:p>
        </w:tc>
        <w:tc>
          <w:tcPr>
            <w:tcW w:w="920" w:type="pct"/>
            <w:shd w:val="clear" w:color="auto" w:fill="D2DFED"/>
          </w:tcPr>
          <w:p w14:paraId="41A8BCAD" w14:textId="77777777" w:rsidR="00BB5825" w:rsidRPr="004E2AFE" w:rsidRDefault="002C55B6" w:rsidP="0022690E">
            <w:pPr>
              <w:pStyle w:val="TableParagraph"/>
              <w:spacing w:before="34" w:line="273" w:lineRule="auto"/>
              <w:ind w:right="-18"/>
              <w:rPr>
                <w:rFonts w:ascii="Arial Narrow" w:hAnsi="Arial Narrow" w:cstheme="minorHAnsi"/>
                <w:sz w:val="18"/>
              </w:rPr>
            </w:pPr>
            <w:r w:rsidRPr="004E2AFE">
              <w:rPr>
                <w:rFonts w:ascii="Arial Narrow" w:hAnsi="Arial Narrow" w:cstheme="minorHAnsi"/>
                <w:sz w:val="18"/>
              </w:rPr>
              <w:t xml:space="preserve">Practical Arts* </w:t>
            </w:r>
          </w:p>
          <w:p w14:paraId="6478D69B" w14:textId="1EC051EA" w:rsidR="0007774F" w:rsidRPr="004E2AFE" w:rsidRDefault="002C55B6" w:rsidP="00BB5825">
            <w:pPr>
              <w:pStyle w:val="TableParagraph"/>
              <w:spacing w:before="34" w:line="273" w:lineRule="auto"/>
              <w:ind w:right="-18"/>
              <w:rPr>
                <w:rFonts w:ascii="Arial Narrow" w:hAnsi="Arial Narrow" w:cstheme="minorHAnsi"/>
                <w:sz w:val="18"/>
              </w:rPr>
            </w:pPr>
            <w:r w:rsidRPr="004E2AFE">
              <w:rPr>
                <w:rFonts w:ascii="Arial Narrow" w:hAnsi="Arial Narrow" w:cstheme="minorHAnsi"/>
                <w:sz w:val="18"/>
              </w:rPr>
              <w:t>(Personal Finance</w:t>
            </w:r>
            <w:r w:rsidR="00BB5825" w:rsidRPr="004E2AFE">
              <w:rPr>
                <w:rFonts w:ascii="Arial Narrow" w:hAnsi="Arial Narrow" w:cstheme="minorHAnsi"/>
                <w:sz w:val="18"/>
              </w:rPr>
              <w:t xml:space="preserve"> </w:t>
            </w:r>
            <w:r w:rsidRPr="004E2AFE">
              <w:rPr>
                <w:rFonts w:ascii="Arial Narrow" w:hAnsi="Arial Narrow" w:cstheme="minorHAnsi"/>
                <w:sz w:val="18"/>
              </w:rPr>
              <w:t>.5)</w:t>
            </w:r>
          </w:p>
        </w:tc>
        <w:tc>
          <w:tcPr>
            <w:tcW w:w="715" w:type="pct"/>
            <w:shd w:val="clear" w:color="auto" w:fill="D2DFED"/>
          </w:tcPr>
          <w:p w14:paraId="6D402741" w14:textId="77777777" w:rsidR="0007774F" w:rsidRPr="004E2AFE" w:rsidRDefault="002C55B6" w:rsidP="00BB5825">
            <w:pPr>
              <w:pStyle w:val="TableParagraph"/>
              <w:spacing w:before="34"/>
              <w:ind w:right="-18"/>
              <w:jc w:val="center"/>
              <w:rPr>
                <w:rFonts w:ascii="Arial Narrow" w:hAnsi="Arial Narrow" w:cstheme="minorHAnsi"/>
                <w:sz w:val="18"/>
              </w:rPr>
            </w:pPr>
            <w:r w:rsidRPr="004E2AFE">
              <w:rPr>
                <w:rFonts w:ascii="Arial Narrow" w:hAnsi="Arial Narrow" w:cstheme="minorHAnsi"/>
                <w:sz w:val="18"/>
              </w:rPr>
              <w:t>1.0</w:t>
            </w:r>
          </w:p>
        </w:tc>
      </w:tr>
      <w:tr w:rsidR="0007774F" w:rsidRPr="004E2AFE" w14:paraId="6A058C06" w14:textId="77777777" w:rsidTr="00BB5825">
        <w:trPr>
          <w:trHeight w:val="236"/>
        </w:trPr>
        <w:tc>
          <w:tcPr>
            <w:tcW w:w="982" w:type="pct"/>
          </w:tcPr>
          <w:p w14:paraId="324E795A" w14:textId="77777777" w:rsidR="0007774F" w:rsidRPr="004E2AFE" w:rsidRDefault="002C55B6" w:rsidP="0022690E">
            <w:pPr>
              <w:pStyle w:val="TableParagraph"/>
              <w:spacing w:before="32" w:line="184" w:lineRule="exact"/>
              <w:ind w:right="-18"/>
              <w:rPr>
                <w:rFonts w:ascii="Arial Narrow" w:hAnsi="Arial Narrow" w:cstheme="minorHAnsi"/>
                <w:bCs/>
                <w:sz w:val="18"/>
              </w:rPr>
            </w:pPr>
            <w:r w:rsidRPr="004E2AFE">
              <w:rPr>
                <w:rFonts w:ascii="Arial Narrow" w:hAnsi="Arial Narrow" w:cstheme="minorHAnsi"/>
                <w:bCs/>
                <w:sz w:val="18"/>
              </w:rPr>
              <w:t>Physical Education</w:t>
            </w:r>
          </w:p>
        </w:tc>
        <w:tc>
          <w:tcPr>
            <w:tcW w:w="666" w:type="pct"/>
          </w:tcPr>
          <w:p w14:paraId="68F561FA" w14:textId="77777777" w:rsidR="0007774F" w:rsidRPr="004E2AFE" w:rsidRDefault="002C55B6" w:rsidP="00BB5825">
            <w:pPr>
              <w:pStyle w:val="TableParagraph"/>
              <w:spacing w:before="32" w:line="184" w:lineRule="exact"/>
              <w:ind w:right="40"/>
              <w:jc w:val="center"/>
              <w:rPr>
                <w:rFonts w:ascii="Arial Narrow" w:hAnsi="Arial Narrow" w:cstheme="minorHAnsi"/>
                <w:bCs/>
                <w:sz w:val="18"/>
              </w:rPr>
            </w:pPr>
            <w:r w:rsidRPr="004E2AFE">
              <w:rPr>
                <w:rFonts w:ascii="Arial Narrow" w:hAnsi="Arial Narrow" w:cstheme="minorHAnsi"/>
                <w:bCs/>
                <w:sz w:val="18"/>
              </w:rPr>
              <w:t>1.0</w:t>
            </w:r>
          </w:p>
        </w:tc>
        <w:tc>
          <w:tcPr>
            <w:tcW w:w="1006" w:type="pct"/>
          </w:tcPr>
          <w:p w14:paraId="1E211456" w14:textId="77777777" w:rsidR="0007774F" w:rsidRPr="004E2AFE" w:rsidRDefault="002C55B6" w:rsidP="0022690E">
            <w:pPr>
              <w:pStyle w:val="TableParagraph"/>
              <w:spacing w:before="32" w:line="184" w:lineRule="exact"/>
              <w:ind w:right="-18"/>
              <w:rPr>
                <w:rFonts w:ascii="Arial Narrow" w:hAnsi="Arial Narrow" w:cstheme="minorHAnsi"/>
                <w:sz w:val="18"/>
              </w:rPr>
            </w:pPr>
            <w:r w:rsidRPr="004E2AFE">
              <w:rPr>
                <w:rFonts w:ascii="Arial Narrow" w:hAnsi="Arial Narrow" w:cstheme="minorHAnsi"/>
                <w:sz w:val="18"/>
              </w:rPr>
              <w:t>Physical Education</w:t>
            </w:r>
          </w:p>
        </w:tc>
        <w:tc>
          <w:tcPr>
            <w:tcW w:w="711" w:type="pct"/>
          </w:tcPr>
          <w:p w14:paraId="2113DA29" w14:textId="77777777" w:rsidR="0007774F" w:rsidRPr="00B51314" w:rsidRDefault="002C55B6" w:rsidP="0022690E">
            <w:pPr>
              <w:pStyle w:val="TableParagraph"/>
              <w:spacing w:before="32" w:line="184" w:lineRule="exact"/>
              <w:ind w:right="-18"/>
              <w:jc w:val="center"/>
              <w:rPr>
                <w:rFonts w:ascii="Arial Narrow" w:hAnsi="Arial Narrow" w:cstheme="minorHAnsi"/>
                <w:sz w:val="18"/>
              </w:rPr>
            </w:pPr>
            <w:r w:rsidRPr="00B51314">
              <w:rPr>
                <w:rFonts w:ascii="Arial Narrow" w:hAnsi="Arial Narrow" w:cstheme="minorHAnsi"/>
                <w:sz w:val="18"/>
              </w:rPr>
              <w:t>1.0</w:t>
            </w:r>
          </w:p>
        </w:tc>
        <w:tc>
          <w:tcPr>
            <w:tcW w:w="920" w:type="pct"/>
          </w:tcPr>
          <w:p w14:paraId="442C8942" w14:textId="77777777" w:rsidR="0007774F" w:rsidRPr="004E2AFE" w:rsidRDefault="002C55B6" w:rsidP="0022690E">
            <w:pPr>
              <w:pStyle w:val="TableParagraph"/>
              <w:spacing w:before="32" w:line="184" w:lineRule="exact"/>
              <w:ind w:right="-18"/>
              <w:rPr>
                <w:rFonts w:ascii="Arial Narrow" w:hAnsi="Arial Narrow" w:cstheme="minorHAnsi"/>
                <w:sz w:val="18"/>
              </w:rPr>
            </w:pPr>
            <w:r w:rsidRPr="004E2AFE">
              <w:rPr>
                <w:rFonts w:ascii="Arial Narrow" w:hAnsi="Arial Narrow" w:cstheme="minorHAnsi"/>
                <w:sz w:val="18"/>
              </w:rPr>
              <w:t>Physical Education</w:t>
            </w:r>
          </w:p>
        </w:tc>
        <w:tc>
          <w:tcPr>
            <w:tcW w:w="715" w:type="pct"/>
          </w:tcPr>
          <w:p w14:paraId="24EC6A69" w14:textId="77777777" w:rsidR="0007774F" w:rsidRPr="004E2AFE" w:rsidRDefault="002C55B6" w:rsidP="00BB5825">
            <w:pPr>
              <w:pStyle w:val="TableParagraph"/>
              <w:spacing w:before="32" w:line="184" w:lineRule="exact"/>
              <w:ind w:right="-18"/>
              <w:jc w:val="center"/>
              <w:rPr>
                <w:rFonts w:ascii="Arial Narrow" w:hAnsi="Arial Narrow" w:cstheme="minorHAnsi"/>
                <w:sz w:val="18"/>
              </w:rPr>
            </w:pPr>
            <w:r w:rsidRPr="004E2AFE">
              <w:rPr>
                <w:rFonts w:ascii="Arial Narrow" w:hAnsi="Arial Narrow" w:cstheme="minorHAnsi"/>
                <w:sz w:val="18"/>
              </w:rPr>
              <w:t>1.0</w:t>
            </w:r>
          </w:p>
        </w:tc>
      </w:tr>
      <w:tr w:rsidR="0007774F" w:rsidRPr="004E2AFE" w14:paraId="60A2AADF" w14:textId="77777777" w:rsidTr="00BB5825">
        <w:trPr>
          <w:trHeight w:val="236"/>
        </w:trPr>
        <w:tc>
          <w:tcPr>
            <w:tcW w:w="982" w:type="pct"/>
            <w:shd w:val="clear" w:color="auto" w:fill="D2DFED"/>
          </w:tcPr>
          <w:p w14:paraId="2807E1B4" w14:textId="77777777" w:rsidR="0007774F" w:rsidRPr="004E2AFE" w:rsidRDefault="002C55B6" w:rsidP="0022690E">
            <w:pPr>
              <w:pStyle w:val="TableParagraph"/>
              <w:spacing w:before="32" w:line="184" w:lineRule="exact"/>
              <w:ind w:right="-18"/>
              <w:rPr>
                <w:rFonts w:ascii="Arial Narrow" w:hAnsi="Arial Narrow" w:cstheme="minorHAnsi"/>
                <w:bCs/>
                <w:sz w:val="18"/>
              </w:rPr>
            </w:pPr>
            <w:r w:rsidRPr="004E2AFE">
              <w:rPr>
                <w:rFonts w:ascii="Arial Narrow" w:hAnsi="Arial Narrow" w:cstheme="minorHAnsi"/>
                <w:bCs/>
                <w:sz w:val="18"/>
              </w:rPr>
              <w:t>Health Education</w:t>
            </w:r>
          </w:p>
        </w:tc>
        <w:tc>
          <w:tcPr>
            <w:tcW w:w="666" w:type="pct"/>
            <w:shd w:val="clear" w:color="auto" w:fill="D2DFED"/>
          </w:tcPr>
          <w:p w14:paraId="4FB8D051" w14:textId="77777777" w:rsidR="0007774F" w:rsidRPr="004E2AFE" w:rsidRDefault="002C55B6" w:rsidP="00BB5825">
            <w:pPr>
              <w:pStyle w:val="TableParagraph"/>
              <w:spacing w:before="32" w:line="184" w:lineRule="exact"/>
              <w:ind w:right="40"/>
              <w:jc w:val="center"/>
              <w:rPr>
                <w:rFonts w:ascii="Arial Narrow" w:hAnsi="Arial Narrow" w:cstheme="minorHAnsi"/>
                <w:bCs/>
                <w:sz w:val="18"/>
              </w:rPr>
            </w:pPr>
            <w:r w:rsidRPr="004E2AFE">
              <w:rPr>
                <w:rFonts w:ascii="Arial Narrow" w:hAnsi="Arial Narrow" w:cstheme="minorHAnsi"/>
                <w:bCs/>
                <w:sz w:val="18"/>
              </w:rPr>
              <w:t>.5</w:t>
            </w:r>
          </w:p>
        </w:tc>
        <w:tc>
          <w:tcPr>
            <w:tcW w:w="1006" w:type="pct"/>
            <w:shd w:val="clear" w:color="auto" w:fill="D2DFED"/>
          </w:tcPr>
          <w:p w14:paraId="402B63A9" w14:textId="77777777" w:rsidR="0007774F" w:rsidRPr="004E2AFE" w:rsidRDefault="002C55B6" w:rsidP="0022690E">
            <w:pPr>
              <w:pStyle w:val="TableParagraph"/>
              <w:spacing w:before="32" w:line="184" w:lineRule="exact"/>
              <w:ind w:right="-18"/>
              <w:rPr>
                <w:rFonts w:ascii="Arial Narrow" w:hAnsi="Arial Narrow" w:cstheme="minorHAnsi"/>
                <w:sz w:val="18"/>
              </w:rPr>
            </w:pPr>
            <w:r w:rsidRPr="004E2AFE">
              <w:rPr>
                <w:rFonts w:ascii="Arial Narrow" w:hAnsi="Arial Narrow" w:cstheme="minorHAnsi"/>
                <w:sz w:val="18"/>
              </w:rPr>
              <w:t>Health Education</w:t>
            </w:r>
          </w:p>
        </w:tc>
        <w:tc>
          <w:tcPr>
            <w:tcW w:w="711" w:type="pct"/>
            <w:shd w:val="clear" w:color="auto" w:fill="D2DFED"/>
          </w:tcPr>
          <w:p w14:paraId="1A0ECC35" w14:textId="77777777" w:rsidR="0007774F" w:rsidRPr="00B51314" w:rsidRDefault="002C55B6" w:rsidP="0022690E">
            <w:pPr>
              <w:pStyle w:val="TableParagraph"/>
              <w:spacing w:before="32" w:line="184" w:lineRule="exact"/>
              <w:ind w:right="-18"/>
              <w:jc w:val="center"/>
              <w:rPr>
                <w:rFonts w:ascii="Arial Narrow" w:hAnsi="Arial Narrow" w:cstheme="minorHAnsi"/>
                <w:sz w:val="18"/>
              </w:rPr>
            </w:pPr>
            <w:r w:rsidRPr="00B51314">
              <w:rPr>
                <w:rFonts w:ascii="Arial Narrow" w:hAnsi="Arial Narrow" w:cstheme="minorHAnsi"/>
                <w:sz w:val="18"/>
              </w:rPr>
              <w:t>.5</w:t>
            </w:r>
          </w:p>
        </w:tc>
        <w:tc>
          <w:tcPr>
            <w:tcW w:w="920" w:type="pct"/>
            <w:shd w:val="clear" w:color="auto" w:fill="D2DFED"/>
          </w:tcPr>
          <w:p w14:paraId="56170F7D" w14:textId="77777777" w:rsidR="0007774F" w:rsidRPr="004E2AFE" w:rsidRDefault="002C55B6" w:rsidP="0022690E">
            <w:pPr>
              <w:pStyle w:val="TableParagraph"/>
              <w:spacing w:before="32" w:line="184" w:lineRule="exact"/>
              <w:ind w:right="-18"/>
              <w:rPr>
                <w:rFonts w:ascii="Arial Narrow" w:hAnsi="Arial Narrow" w:cstheme="minorHAnsi"/>
                <w:sz w:val="18"/>
              </w:rPr>
            </w:pPr>
            <w:r w:rsidRPr="004E2AFE">
              <w:rPr>
                <w:rFonts w:ascii="Arial Narrow" w:hAnsi="Arial Narrow" w:cstheme="minorHAnsi"/>
                <w:sz w:val="18"/>
              </w:rPr>
              <w:t>Health Education</w:t>
            </w:r>
          </w:p>
        </w:tc>
        <w:tc>
          <w:tcPr>
            <w:tcW w:w="715" w:type="pct"/>
            <w:shd w:val="clear" w:color="auto" w:fill="D2DFED"/>
          </w:tcPr>
          <w:p w14:paraId="6DC5563B" w14:textId="77777777" w:rsidR="0007774F" w:rsidRPr="004E2AFE" w:rsidRDefault="002C55B6" w:rsidP="00BB5825">
            <w:pPr>
              <w:pStyle w:val="TableParagraph"/>
              <w:spacing w:before="32" w:line="184" w:lineRule="exact"/>
              <w:ind w:right="-18"/>
              <w:jc w:val="center"/>
              <w:rPr>
                <w:rFonts w:ascii="Arial Narrow" w:hAnsi="Arial Narrow" w:cstheme="minorHAnsi"/>
                <w:sz w:val="18"/>
              </w:rPr>
            </w:pPr>
            <w:r w:rsidRPr="004E2AFE">
              <w:rPr>
                <w:rFonts w:ascii="Arial Narrow" w:hAnsi="Arial Narrow" w:cstheme="minorHAnsi"/>
                <w:sz w:val="18"/>
              </w:rPr>
              <w:t>.5</w:t>
            </w:r>
          </w:p>
        </w:tc>
      </w:tr>
      <w:tr w:rsidR="0007774F" w:rsidRPr="004E2AFE" w14:paraId="3C121113" w14:textId="77777777" w:rsidTr="00BB5825">
        <w:trPr>
          <w:trHeight w:val="236"/>
        </w:trPr>
        <w:tc>
          <w:tcPr>
            <w:tcW w:w="982" w:type="pct"/>
          </w:tcPr>
          <w:p w14:paraId="1A8F21C4" w14:textId="77777777" w:rsidR="0007774F" w:rsidRPr="004E2AFE" w:rsidRDefault="002C55B6" w:rsidP="0022690E">
            <w:pPr>
              <w:pStyle w:val="TableParagraph"/>
              <w:spacing w:before="32" w:line="184" w:lineRule="exact"/>
              <w:ind w:right="-18"/>
              <w:rPr>
                <w:rFonts w:ascii="Arial Narrow" w:hAnsi="Arial Narrow" w:cstheme="minorHAnsi"/>
                <w:bCs/>
                <w:sz w:val="18"/>
              </w:rPr>
            </w:pPr>
            <w:r w:rsidRPr="004E2AFE">
              <w:rPr>
                <w:rFonts w:ascii="Arial Narrow" w:hAnsi="Arial Narrow" w:cstheme="minorHAnsi"/>
                <w:bCs/>
                <w:sz w:val="18"/>
              </w:rPr>
              <w:t>Personal Finance **</w:t>
            </w:r>
          </w:p>
        </w:tc>
        <w:tc>
          <w:tcPr>
            <w:tcW w:w="666" w:type="pct"/>
          </w:tcPr>
          <w:p w14:paraId="5A96BE56" w14:textId="77777777" w:rsidR="0007774F" w:rsidRPr="004E2AFE" w:rsidRDefault="002C55B6" w:rsidP="00BB5825">
            <w:pPr>
              <w:pStyle w:val="TableParagraph"/>
              <w:spacing w:before="32" w:line="184" w:lineRule="exact"/>
              <w:ind w:right="40"/>
              <w:jc w:val="center"/>
              <w:rPr>
                <w:rFonts w:ascii="Arial Narrow" w:hAnsi="Arial Narrow" w:cstheme="minorHAnsi"/>
                <w:bCs/>
                <w:sz w:val="18"/>
              </w:rPr>
            </w:pPr>
            <w:r w:rsidRPr="004E2AFE">
              <w:rPr>
                <w:rFonts w:ascii="Arial Narrow" w:hAnsi="Arial Narrow" w:cstheme="minorHAnsi"/>
                <w:bCs/>
                <w:sz w:val="18"/>
              </w:rPr>
              <w:t>.5</w:t>
            </w:r>
          </w:p>
        </w:tc>
        <w:tc>
          <w:tcPr>
            <w:tcW w:w="1006" w:type="pct"/>
            <w:vMerge w:val="restart"/>
          </w:tcPr>
          <w:p w14:paraId="66522EAC" w14:textId="77777777" w:rsidR="0007774F" w:rsidRPr="004E2AFE" w:rsidRDefault="002C55B6" w:rsidP="0022690E">
            <w:pPr>
              <w:pStyle w:val="TableParagraph"/>
              <w:spacing w:before="32"/>
              <w:ind w:right="-18"/>
              <w:rPr>
                <w:rFonts w:ascii="Arial Narrow" w:hAnsi="Arial Narrow" w:cstheme="minorHAnsi"/>
                <w:bCs/>
                <w:sz w:val="18"/>
              </w:rPr>
            </w:pPr>
            <w:r w:rsidRPr="004E2AFE">
              <w:rPr>
                <w:rFonts w:ascii="Arial Narrow" w:hAnsi="Arial Narrow" w:cstheme="minorHAnsi"/>
                <w:bCs/>
                <w:sz w:val="18"/>
              </w:rPr>
              <w:t>Electives</w:t>
            </w:r>
          </w:p>
        </w:tc>
        <w:tc>
          <w:tcPr>
            <w:tcW w:w="711" w:type="pct"/>
            <w:vMerge w:val="restart"/>
          </w:tcPr>
          <w:p w14:paraId="1ECE0164" w14:textId="77777777" w:rsidR="0007774F" w:rsidRPr="004E2AFE" w:rsidRDefault="002C55B6" w:rsidP="0022690E">
            <w:pPr>
              <w:pStyle w:val="TableParagraph"/>
              <w:spacing w:before="32"/>
              <w:ind w:right="-18"/>
              <w:jc w:val="center"/>
              <w:rPr>
                <w:rFonts w:ascii="Arial Narrow" w:hAnsi="Arial Narrow" w:cstheme="minorHAnsi"/>
                <w:bCs/>
                <w:sz w:val="18"/>
              </w:rPr>
            </w:pPr>
            <w:r w:rsidRPr="004E2AFE">
              <w:rPr>
                <w:rFonts w:ascii="Arial Narrow" w:hAnsi="Arial Narrow" w:cstheme="minorHAnsi"/>
                <w:bCs/>
                <w:sz w:val="18"/>
              </w:rPr>
              <w:t>7.5</w:t>
            </w:r>
          </w:p>
        </w:tc>
        <w:tc>
          <w:tcPr>
            <w:tcW w:w="920" w:type="pct"/>
            <w:vMerge w:val="restart"/>
          </w:tcPr>
          <w:p w14:paraId="33E14CBA" w14:textId="77777777" w:rsidR="0007774F" w:rsidRPr="004E2AFE" w:rsidRDefault="002C55B6" w:rsidP="0022690E">
            <w:pPr>
              <w:pStyle w:val="TableParagraph"/>
              <w:spacing w:before="32"/>
              <w:ind w:right="-18"/>
              <w:rPr>
                <w:rFonts w:ascii="Arial Narrow" w:hAnsi="Arial Narrow" w:cstheme="minorHAnsi"/>
                <w:sz w:val="18"/>
              </w:rPr>
            </w:pPr>
            <w:r w:rsidRPr="004E2AFE">
              <w:rPr>
                <w:rFonts w:ascii="Arial Narrow" w:hAnsi="Arial Narrow" w:cstheme="minorHAnsi"/>
                <w:sz w:val="18"/>
              </w:rPr>
              <w:t>Electives</w:t>
            </w:r>
          </w:p>
        </w:tc>
        <w:tc>
          <w:tcPr>
            <w:tcW w:w="715" w:type="pct"/>
            <w:vMerge w:val="restart"/>
          </w:tcPr>
          <w:p w14:paraId="7B060A17" w14:textId="77777777" w:rsidR="0007774F" w:rsidRPr="004E2AFE" w:rsidRDefault="002C55B6" w:rsidP="00BB5825">
            <w:pPr>
              <w:pStyle w:val="TableParagraph"/>
              <w:spacing w:before="32"/>
              <w:ind w:right="-18"/>
              <w:jc w:val="center"/>
              <w:rPr>
                <w:rFonts w:ascii="Arial Narrow" w:hAnsi="Arial Narrow" w:cstheme="minorHAnsi"/>
                <w:sz w:val="18"/>
              </w:rPr>
            </w:pPr>
            <w:r w:rsidRPr="004E2AFE">
              <w:rPr>
                <w:rFonts w:ascii="Arial Narrow" w:hAnsi="Arial Narrow" w:cstheme="minorHAnsi"/>
                <w:sz w:val="18"/>
              </w:rPr>
              <w:t>7.5</w:t>
            </w:r>
          </w:p>
        </w:tc>
      </w:tr>
      <w:tr w:rsidR="0007774F" w:rsidRPr="004E2AFE" w14:paraId="0D2C6A55" w14:textId="77777777" w:rsidTr="00BB5825">
        <w:trPr>
          <w:trHeight w:val="237"/>
        </w:trPr>
        <w:tc>
          <w:tcPr>
            <w:tcW w:w="982" w:type="pct"/>
            <w:shd w:val="clear" w:color="auto" w:fill="D2DFED"/>
          </w:tcPr>
          <w:p w14:paraId="10D14BF2" w14:textId="77777777" w:rsidR="0007774F" w:rsidRPr="004E2AFE" w:rsidRDefault="002C55B6" w:rsidP="0022690E">
            <w:pPr>
              <w:pStyle w:val="TableParagraph"/>
              <w:spacing w:before="33" w:line="184" w:lineRule="exact"/>
              <w:ind w:right="-18"/>
              <w:rPr>
                <w:rFonts w:ascii="Arial Narrow" w:hAnsi="Arial Narrow" w:cstheme="minorHAnsi"/>
                <w:bCs/>
                <w:sz w:val="18"/>
              </w:rPr>
            </w:pPr>
            <w:r w:rsidRPr="004E2AFE">
              <w:rPr>
                <w:rFonts w:ascii="Arial Narrow" w:hAnsi="Arial Narrow" w:cstheme="minorHAnsi"/>
                <w:bCs/>
                <w:sz w:val="18"/>
              </w:rPr>
              <w:t>Electives</w:t>
            </w:r>
          </w:p>
        </w:tc>
        <w:tc>
          <w:tcPr>
            <w:tcW w:w="666" w:type="pct"/>
            <w:shd w:val="clear" w:color="auto" w:fill="D2DFED"/>
          </w:tcPr>
          <w:p w14:paraId="635AF377" w14:textId="77777777" w:rsidR="0007774F" w:rsidRPr="004E2AFE" w:rsidRDefault="002C55B6" w:rsidP="00BB5825">
            <w:pPr>
              <w:pStyle w:val="TableParagraph"/>
              <w:spacing w:before="33" w:line="184" w:lineRule="exact"/>
              <w:ind w:right="40"/>
              <w:jc w:val="center"/>
              <w:rPr>
                <w:rFonts w:ascii="Arial Narrow" w:hAnsi="Arial Narrow" w:cstheme="minorHAnsi"/>
                <w:bCs/>
                <w:sz w:val="18"/>
              </w:rPr>
            </w:pPr>
            <w:r w:rsidRPr="004E2AFE">
              <w:rPr>
                <w:rFonts w:ascii="Arial Narrow" w:hAnsi="Arial Narrow" w:cstheme="minorHAnsi"/>
                <w:bCs/>
                <w:sz w:val="18"/>
              </w:rPr>
              <w:t>7.0</w:t>
            </w:r>
          </w:p>
        </w:tc>
        <w:tc>
          <w:tcPr>
            <w:tcW w:w="1006" w:type="pct"/>
            <w:vMerge/>
            <w:tcBorders>
              <w:top w:val="nil"/>
            </w:tcBorders>
          </w:tcPr>
          <w:p w14:paraId="55B91B0D" w14:textId="77777777" w:rsidR="0007774F" w:rsidRPr="004E2AFE" w:rsidRDefault="0007774F" w:rsidP="0022690E">
            <w:pPr>
              <w:ind w:right="-18"/>
              <w:rPr>
                <w:rFonts w:ascii="Arial Narrow" w:hAnsi="Arial Narrow" w:cstheme="minorHAnsi"/>
                <w:sz w:val="2"/>
                <w:szCs w:val="2"/>
              </w:rPr>
            </w:pPr>
          </w:p>
        </w:tc>
        <w:tc>
          <w:tcPr>
            <w:tcW w:w="711" w:type="pct"/>
            <w:vMerge/>
            <w:tcBorders>
              <w:top w:val="nil"/>
            </w:tcBorders>
          </w:tcPr>
          <w:p w14:paraId="6810F0D1" w14:textId="77777777" w:rsidR="0007774F" w:rsidRPr="004E2AFE" w:rsidRDefault="0007774F" w:rsidP="0022690E">
            <w:pPr>
              <w:ind w:right="-18"/>
              <w:rPr>
                <w:rFonts w:ascii="Arial Narrow" w:hAnsi="Arial Narrow" w:cstheme="minorHAnsi"/>
                <w:sz w:val="2"/>
                <w:szCs w:val="2"/>
              </w:rPr>
            </w:pPr>
          </w:p>
        </w:tc>
        <w:tc>
          <w:tcPr>
            <w:tcW w:w="920" w:type="pct"/>
            <w:vMerge/>
            <w:tcBorders>
              <w:top w:val="nil"/>
            </w:tcBorders>
          </w:tcPr>
          <w:p w14:paraId="74E797DC" w14:textId="77777777" w:rsidR="0007774F" w:rsidRPr="004E2AFE" w:rsidRDefault="0007774F" w:rsidP="0022690E">
            <w:pPr>
              <w:ind w:right="-18"/>
              <w:rPr>
                <w:rFonts w:ascii="Arial Narrow" w:hAnsi="Arial Narrow" w:cstheme="minorHAnsi"/>
                <w:sz w:val="2"/>
                <w:szCs w:val="2"/>
              </w:rPr>
            </w:pPr>
          </w:p>
        </w:tc>
        <w:tc>
          <w:tcPr>
            <w:tcW w:w="715" w:type="pct"/>
            <w:vMerge/>
            <w:tcBorders>
              <w:top w:val="nil"/>
            </w:tcBorders>
          </w:tcPr>
          <w:p w14:paraId="25AF7EAE" w14:textId="77777777" w:rsidR="0007774F" w:rsidRPr="004E2AFE" w:rsidRDefault="0007774F" w:rsidP="00BB5825">
            <w:pPr>
              <w:ind w:right="-18"/>
              <w:jc w:val="center"/>
              <w:rPr>
                <w:rFonts w:ascii="Arial Narrow" w:hAnsi="Arial Narrow" w:cstheme="minorHAnsi"/>
                <w:sz w:val="2"/>
                <w:szCs w:val="2"/>
              </w:rPr>
            </w:pPr>
          </w:p>
        </w:tc>
      </w:tr>
      <w:tr w:rsidR="0007774F" w:rsidRPr="004E2AFE" w14:paraId="78B68F0A" w14:textId="77777777" w:rsidTr="00B51314">
        <w:trPr>
          <w:trHeight w:val="239"/>
        </w:trPr>
        <w:tc>
          <w:tcPr>
            <w:tcW w:w="982" w:type="pct"/>
            <w:shd w:val="clear" w:color="auto" w:fill="FFC000"/>
          </w:tcPr>
          <w:p w14:paraId="5841E0D8" w14:textId="77777777" w:rsidR="0007774F" w:rsidRPr="004E2AFE" w:rsidRDefault="002C55B6" w:rsidP="0022690E">
            <w:pPr>
              <w:pStyle w:val="TableParagraph"/>
              <w:spacing w:before="32" w:line="187" w:lineRule="exact"/>
              <w:ind w:right="-18"/>
              <w:rPr>
                <w:rFonts w:ascii="Arial Narrow" w:hAnsi="Arial Narrow" w:cstheme="minorHAnsi"/>
                <w:b/>
                <w:bCs/>
                <w:sz w:val="20"/>
                <w:szCs w:val="24"/>
              </w:rPr>
            </w:pPr>
            <w:r w:rsidRPr="004E2AFE">
              <w:rPr>
                <w:rFonts w:ascii="Arial Narrow" w:hAnsi="Arial Narrow" w:cstheme="minorHAnsi"/>
                <w:b/>
                <w:bCs/>
                <w:sz w:val="20"/>
                <w:szCs w:val="24"/>
              </w:rPr>
              <w:t>Total Credits</w:t>
            </w:r>
          </w:p>
        </w:tc>
        <w:tc>
          <w:tcPr>
            <w:tcW w:w="666" w:type="pct"/>
            <w:shd w:val="clear" w:color="auto" w:fill="FFC000"/>
          </w:tcPr>
          <w:p w14:paraId="762EF773" w14:textId="77777777" w:rsidR="0007774F" w:rsidRPr="004E2AFE" w:rsidRDefault="002C55B6" w:rsidP="00BB5825">
            <w:pPr>
              <w:pStyle w:val="TableParagraph"/>
              <w:spacing w:before="32" w:line="187" w:lineRule="exact"/>
              <w:ind w:right="40"/>
              <w:jc w:val="center"/>
              <w:rPr>
                <w:rFonts w:ascii="Arial Narrow" w:hAnsi="Arial Narrow" w:cstheme="minorHAnsi"/>
                <w:b/>
                <w:bCs/>
                <w:sz w:val="20"/>
                <w:szCs w:val="24"/>
              </w:rPr>
            </w:pPr>
            <w:r w:rsidRPr="004E2AFE">
              <w:rPr>
                <w:rFonts w:ascii="Arial Narrow" w:hAnsi="Arial Narrow" w:cstheme="minorHAnsi"/>
                <w:b/>
                <w:bCs/>
                <w:sz w:val="20"/>
                <w:szCs w:val="24"/>
              </w:rPr>
              <w:t>24.0</w:t>
            </w:r>
          </w:p>
        </w:tc>
        <w:tc>
          <w:tcPr>
            <w:tcW w:w="1006" w:type="pct"/>
            <w:shd w:val="clear" w:color="auto" w:fill="FFC000"/>
          </w:tcPr>
          <w:p w14:paraId="711E67D1" w14:textId="77777777" w:rsidR="0007774F" w:rsidRPr="004E2AFE" w:rsidRDefault="002C55B6" w:rsidP="0022690E">
            <w:pPr>
              <w:pStyle w:val="TableParagraph"/>
              <w:spacing w:before="32" w:line="187" w:lineRule="exact"/>
              <w:ind w:right="-18"/>
              <w:rPr>
                <w:rFonts w:ascii="Arial Narrow" w:hAnsi="Arial Narrow" w:cstheme="minorHAnsi"/>
                <w:b/>
                <w:bCs/>
                <w:sz w:val="20"/>
                <w:szCs w:val="24"/>
              </w:rPr>
            </w:pPr>
            <w:r w:rsidRPr="004E2AFE">
              <w:rPr>
                <w:rFonts w:ascii="Arial Narrow" w:hAnsi="Arial Narrow" w:cstheme="minorHAnsi"/>
                <w:b/>
                <w:bCs/>
                <w:sz w:val="20"/>
                <w:szCs w:val="24"/>
              </w:rPr>
              <w:t>Total Credits</w:t>
            </w:r>
          </w:p>
        </w:tc>
        <w:tc>
          <w:tcPr>
            <w:tcW w:w="711" w:type="pct"/>
            <w:shd w:val="clear" w:color="auto" w:fill="FFC000"/>
          </w:tcPr>
          <w:p w14:paraId="35E9730A" w14:textId="77777777" w:rsidR="0007774F" w:rsidRPr="004E2AFE" w:rsidRDefault="002C55B6" w:rsidP="0022690E">
            <w:pPr>
              <w:pStyle w:val="TableParagraph"/>
              <w:spacing w:before="32" w:line="187" w:lineRule="exact"/>
              <w:ind w:right="-18"/>
              <w:jc w:val="center"/>
              <w:rPr>
                <w:rFonts w:ascii="Arial Narrow" w:hAnsi="Arial Narrow" w:cstheme="minorHAnsi"/>
                <w:b/>
                <w:bCs/>
                <w:sz w:val="20"/>
                <w:szCs w:val="24"/>
              </w:rPr>
            </w:pPr>
            <w:r w:rsidRPr="004E2AFE">
              <w:rPr>
                <w:rFonts w:ascii="Arial Narrow" w:hAnsi="Arial Narrow" w:cstheme="minorHAnsi"/>
                <w:b/>
                <w:bCs/>
                <w:sz w:val="20"/>
                <w:szCs w:val="24"/>
              </w:rPr>
              <w:t>24.0</w:t>
            </w:r>
          </w:p>
        </w:tc>
        <w:tc>
          <w:tcPr>
            <w:tcW w:w="920" w:type="pct"/>
            <w:shd w:val="clear" w:color="auto" w:fill="FFC000"/>
          </w:tcPr>
          <w:p w14:paraId="6EEAB2CC" w14:textId="77777777" w:rsidR="0007774F" w:rsidRPr="004E2AFE" w:rsidRDefault="002C55B6" w:rsidP="0022690E">
            <w:pPr>
              <w:pStyle w:val="TableParagraph"/>
              <w:spacing w:before="32" w:line="187" w:lineRule="exact"/>
              <w:ind w:right="-18"/>
              <w:rPr>
                <w:rFonts w:ascii="Arial Narrow" w:hAnsi="Arial Narrow" w:cstheme="minorHAnsi"/>
                <w:b/>
                <w:bCs/>
                <w:sz w:val="20"/>
                <w:szCs w:val="24"/>
              </w:rPr>
            </w:pPr>
            <w:r w:rsidRPr="004E2AFE">
              <w:rPr>
                <w:rFonts w:ascii="Arial Narrow" w:hAnsi="Arial Narrow" w:cstheme="minorHAnsi"/>
                <w:b/>
                <w:bCs/>
                <w:sz w:val="20"/>
                <w:szCs w:val="24"/>
              </w:rPr>
              <w:t>Total Credits</w:t>
            </w:r>
          </w:p>
        </w:tc>
        <w:tc>
          <w:tcPr>
            <w:tcW w:w="715" w:type="pct"/>
            <w:shd w:val="clear" w:color="auto" w:fill="FFC000"/>
          </w:tcPr>
          <w:p w14:paraId="20085D0A" w14:textId="77777777" w:rsidR="0007774F" w:rsidRPr="004E2AFE" w:rsidRDefault="002C55B6" w:rsidP="00BB5825">
            <w:pPr>
              <w:pStyle w:val="TableParagraph"/>
              <w:spacing w:before="32" w:line="187" w:lineRule="exact"/>
              <w:ind w:right="-18"/>
              <w:jc w:val="center"/>
              <w:rPr>
                <w:rFonts w:ascii="Arial Narrow" w:hAnsi="Arial Narrow" w:cstheme="minorHAnsi"/>
                <w:b/>
                <w:bCs/>
                <w:sz w:val="20"/>
                <w:szCs w:val="24"/>
              </w:rPr>
            </w:pPr>
            <w:r w:rsidRPr="004E2AFE">
              <w:rPr>
                <w:rFonts w:ascii="Arial Narrow" w:hAnsi="Arial Narrow" w:cstheme="minorHAnsi"/>
                <w:b/>
                <w:bCs/>
                <w:sz w:val="20"/>
                <w:szCs w:val="24"/>
              </w:rPr>
              <w:t>24.0</w:t>
            </w:r>
          </w:p>
        </w:tc>
      </w:tr>
    </w:tbl>
    <w:p w14:paraId="2633CEB9" w14:textId="77777777" w:rsidR="0007774F" w:rsidRPr="004E2AFE" w:rsidRDefault="0007774F" w:rsidP="0022690E">
      <w:pPr>
        <w:ind w:right="-18"/>
        <w:rPr>
          <w:rFonts w:ascii="Arial Narrow" w:hAnsi="Arial Narrow" w:cstheme="minorHAnsi"/>
          <w:b/>
          <w:sz w:val="27"/>
        </w:rPr>
      </w:pPr>
    </w:p>
    <w:p w14:paraId="0075F9E9" w14:textId="77777777" w:rsidR="0007774F" w:rsidRPr="00B51314" w:rsidRDefault="002C55B6" w:rsidP="0022690E">
      <w:pPr>
        <w:spacing w:line="278" w:lineRule="auto"/>
        <w:ind w:right="-18"/>
        <w:rPr>
          <w:rFonts w:ascii="Arial Narrow" w:hAnsi="Arial Narrow" w:cstheme="minorHAnsi"/>
          <w:sz w:val="26"/>
          <w:szCs w:val="26"/>
        </w:rPr>
      </w:pPr>
      <w:r w:rsidRPr="00B51314">
        <w:rPr>
          <w:rFonts w:ascii="Arial Narrow" w:hAnsi="Arial Narrow" w:cstheme="minorHAnsi"/>
          <w:sz w:val="26"/>
          <w:szCs w:val="26"/>
        </w:rPr>
        <w:t xml:space="preserve">* </w:t>
      </w:r>
      <w:r w:rsidRPr="00B51314">
        <w:rPr>
          <w:rFonts w:ascii="Arial Narrow" w:hAnsi="Arial Narrow" w:cstheme="minorHAnsi"/>
          <w:i/>
          <w:iCs/>
          <w:sz w:val="26"/>
          <w:szCs w:val="26"/>
        </w:rPr>
        <w:t>Indicates that the personal finance course may count one half unit of credit towards meeting this requirement</w:t>
      </w:r>
      <w:r w:rsidRPr="00B51314">
        <w:rPr>
          <w:rFonts w:ascii="Arial Narrow" w:hAnsi="Arial Narrow" w:cstheme="minorHAnsi"/>
          <w:sz w:val="26"/>
          <w:szCs w:val="26"/>
        </w:rPr>
        <w:t>.</w:t>
      </w:r>
    </w:p>
    <w:p w14:paraId="147C20B8" w14:textId="77777777" w:rsidR="0007774F" w:rsidRPr="00B51314" w:rsidRDefault="002C55B6" w:rsidP="0022690E">
      <w:pPr>
        <w:spacing w:before="196"/>
        <w:ind w:right="-18"/>
        <w:rPr>
          <w:rFonts w:ascii="Arial Narrow" w:hAnsi="Arial Narrow" w:cstheme="minorHAnsi"/>
          <w:sz w:val="26"/>
          <w:szCs w:val="26"/>
        </w:rPr>
      </w:pPr>
      <w:r w:rsidRPr="00B51314">
        <w:rPr>
          <w:rFonts w:ascii="Arial Narrow" w:hAnsi="Arial Narrow" w:cstheme="minorHAnsi"/>
          <w:sz w:val="26"/>
          <w:szCs w:val="26"/>
        </w:rPr>
        <w:t>**</w:t>
      </w:r>
      <w:r w:rsidRPr="00B51314">
        <w:rPr>
          <w:rFonts w:ascii="Arial Narrow" w:hAnsi="Arial Narrow" w:cstheme="minorHAnsi"/>
          <w:i/>
          <w:iCs/>
          <w:sz w:val="26"/>
          <w:szCs w:val="26"/>
        </w:rPr>
        <w:t>Counts based on teacher certification and can only be used in one category.</w:t>
      </w:r>
    </w:p>
    <w:p w14:paraId="4B1D477B" w14:textId="77777777" w:rsidR="0007774F" w:rsidRPr="004E2AFE" w:rsidRDefault="0007774F">
      <w:pPr>
        <w:pStyle w:val="BodyText"/>
        <w:rPr>
          <w:rFonts w:ascii="Arial Narrow" w:hAnsi="Arial Narrow"/>
          <w:sz w:val="20"/>
        </w:rPr>
      </w:pPr>
    </w:p>
    <w:p w14:paraId="65BE1F1D" w14:textId="77777777" w:rsidR="0007774F" w:rsidRPr="004E2AFE" w:rsidRDefault="0007774F">
      <w:pPr>
        <w:pStyle w:val="BodyText"/>
        <w:rPr>
          <w:rFonts w:ascii="Arial Narrow" w:hAnsi="Arial Narrow"/>
          <w:sz w:val="20"/>
        </w:rPr>
      </w:pPr>
    </w:p>
    <w:p w14:paraId="6AFAB436" w14:textId="77777777" w:rsidR="0007774F" w:rsidRPr="004E2AFE" w:rsidRDefault="0007774F">
      <w:pPr>
        <w:pStyle w:val="BodyText"/>
        <w:spacing w:before="1"/>
        <w:rPr>
          <w:rFonts w:ascii="Arial Narrow" w:hAnsi="Arial Narrow"/>
          <w:sz w:val="22"/>
        </w:rPr>
      </w:pPr>
    </w:p>
    <w:p w14:paraId="042C5D41" w14:textId="77777777" w:rsidR="0007774F" w:rsidRPr="004E2AFE" w:rsidRDefault="0007774F">
      <w:pPr>
        <w:jc w:val="center"/>
        <w:rPr>
          <w:rFonts w:ascii="Arial Narrow" w:hAnsi="Arial Narrow"/>
        </w:rPr>
        <w:sectPr w:rsidR="0007774F" w:rsidRPr="004E2AFE" w:rsidSect="00FB46A9">
          <w:type w:val="nextColumn"/>
          <w:pgSz w:w="12240" w:h="15840"/>
          <w:pgMar w:top="864" w:right="864" w:bottom="864" w:left="864" w:header="720" w:footer="720" w:gutter="0"/>
          <w:cols w:space="720"/>
        </w:sectPr>
      </w:pPr>
    </w:p>
    <w:tbl>
      <w:tblPr>
        <w:tblStyle w:val="TableGrid"/>
        <w:tblW w:w="5000" w:type="pct"/>
        <w:tblLook w:val="04A0" w:firstRow="1" w:lastRow="0" w:firstColumn="1" w:lastColumn="0" w:noHBand="0" w:noVBand="1"/>
      </w:tblPr>
      <w:tblGrid>
        <w:gridCol w:w="14102"/>
      </w:tblGrid>
      <w:tr w:rsidR="00BB5825" w:rsidRPr="004E2AFE" w14:paraId="203444A2" w14:textId="77777777" w:rsidTr="00BB5825">
        <w:tc>
          <w:tcPr>
            <w:tcW w:w="5000" w:type="pct"/>
            <w:shd w:val="clear" w:color="auto" w:fill="1B489B"/>
            <w:vAlign w:val="center"/>
          </w:tcPr>
          <w:p w14:paraId="65AFB15E" w14:textId="5216E1CD" w:rsidR="00BB5825" w:rsidRPr="004E2AFE" w:rsidRDefault="00BB5825" w:rsidP="001B6F6E">
            <w:pPr>
              <w:pStyle w:val="Heading4"/>
              <w:ind w:left="0" w:right="62"/>
              <w:jc w:val="center"/>
              <w:rPr>
                <w:rFonts w:ascii="Arial Narrow" w:hAnsi="Arial Narrow"/>
                <w:color w:val="F4D459"/>
                <w:sz w:val="44"/>
                <w:szCs w:val="44"/>
              </w:rPr>
            </w:pPr>
            <w:r w:rsidRPr="004E2AFE">
              <w:rPr>
                <w:rFonts w:ascii="Arial Narrow" w:hAnsi="Arial Narrow"/>
                <w:color w:val="F4D459"/>
                <w:sz w:val="44"/>
                <w:szCs w:val="44"/>
              </w:rPr>
              <w:lastRenderedPageBreak/>
              <w:t>COLLEGE POST-SECONDARY REQUIREMENTS &amp; RECOMMENDATIONS</w:t>
            </w:r>
          </w:p>
        </w:tc>
      </w:tr>
    </w:tbl>
    <w:p w14:paraId="3020642C" w14:textId="77777777" w:rsidR="00BB5825" w:rsidRPr="00754EB1" w:rsidRDefault="00BB5825" w:rsidP="00BB5825">
      <w:pPr>
        <w:pStyle w:val="Heading5"/>
        <w:spacing w:line="297" w:lineRule="auto"/>
        <w:ind w:left="0" w:right="-18"/>
        <w:jc w:val="center"/>
        <w:rPr>
          <w:rFonts w:ascii="Arial Narrow" w:hAnsi="Arial Narrow"/>
          <w:sz w:val="8"/>
          <w:szCs w:val="8"/>
        </w:rPr>
      </w:pPr>
    </w:p>
    <w:p w14:paraId="250F1E7A" w14:textId="77777777" w:rsidR="00BB5825" w:rsidRPr="00754EB1" w:rsidRDefault="00BB5825" w:rsidP="00BB5825">
      <w:pPr>
        <w:ind w:left="16"/>
        <w:rPr>
          <w:rFonts w:ascii="Arial Narrow" w:hAnsi="Arial Narrow" w:cstheme="minorHAnsi"/>
          <w:sz w:val="24"/>
          <w:szCs w:val="42"/>
        </w:rPr>
      </w:pPr>
      <w:r w:rsidRPr="00754EB1">
        <w:rPr>
          <w:rFonts w:ascii="Arial Narrow" w:hAnsi="Arial Narrow" w:cstheme="minorHAnsi"/>
          <w:sz w:val="24"/>
          <w:szCs w:val="42"/>
        </w:rPr>
        <w:t>Recommendations for course selection depend on the student's ability, interests, and career plans. This chart merely suggests the variables that can exist. Use this as a guide only. Since admission requirements periodically change, parents and students should check individual institutions and specific programs within those institutions for exact requirements.</w:t>
      </w:r>
    </w:p>
    <w:p w14:paraId="308F224F" w14:textId="77777777" w:rsidR="0007774F" w:rsidRPr="004E2AFE" w:rsidRDefault="0007774F">
      <w:pPr>
        <w:spacing w:before="8"/>
        <w:rPr>
          <w:rFonts w:ascii="Arial Narrow" w:hAnsi="Arial Narrow"/>
          <w:b/>
          <w:i/>
          <w:sz w:val="17"/>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1"/>
        <w:gridCol w:w="2821"/>
        <w:gridCol w:w="2820"/>
        <w:gridCol w:w="2820"/>
        <w:gridCol w:w="2820"/>
      </w:tblGrid>
      <w:tr w:rsidR="002F087D" w:rsidRPr="004E2AFE" w14:paraId="1BCFB12B" w14:textId="77777777" w:rsidTr="00754EB1">
        <w:trPr>
          <w:trHeight w:val="628"/>
        </w:trPr>
        <w:tc>
          <w:tcPr>
            <w:tcW w:w="1000" w:type="pct"/>
            <w:shd w:val="clear" w:color="auto" w:fill="002060"/>
          </w:tcPr>
          <w:p w14:paraId="1516DBA0" w14:textId="4D4B03A1" w:rsidR="002F087D" w:rsidRPr="00754EB1" w:rsidRDefault="002C55B6" w:rsidP="00102E8F">
            <w:pPr>
              <w:pStyle w:val="TableParagraph"/>
              <w:ind w:right="15"/>
              <w:jc w:val="center"/>
              <w:rPr>
                <w:rFonts w:ascii="Arial Narrow" w:hAnsi="Arial Narrow" w:cstheme="minorHAnsi"/>
                <w:b/>
                <w:color w:val="FFFFFF" w:themeColor="background1"/>
                <w:sz w:val="20"/>
                <w:szCs w:val="20"/>
              </w:rPr>
            </w:pPr>
            <w:r w:rsidRPr="00754EB1">
              <w:rPr>
                <w:rFonts w:ascii="Arial Narrow" w:hAnsi="Arial Narrow" w:cstheme="minorHAnsi"/>
                <w:b/>
                <w:color w:val="FFFFFF" w:themeColor="background1"/>
                <w:sz w:val="20"/>
                <w:szCs w:val="20"/>
              </w:rPr>
              <w:t>High School Diploma</w:t>
            </w:r>
          </w:p>
          <w:p w14:paraId="0426C755" w14:textId="16D3DE0B" w:rsidR="002F087D" w:rsidRPr="00754EB1" w:rsidRDefault="002C55B6" w:rsidP="00102E8F">
            <w:pPr>
              <w:pStyle w:val="TableParagraph"/>
              <w:ind w:right="15"/>
              <w:jc w:val="center"/>
              <w:rPr>
                <w:rFonts w:ascii="Arial Narrow" w:hAnsi="Arial Narrow" w:cstheme="minorHAnsi"/>
                <w:bCs/>
                <w:i/>
                <w:iCs/>
                <w:color w:val="FFFFFF" w:themeColor="background1"/>
                <w:sz w:val="20"/>
                <w:szCs w:val="20"/>
              </w:rPr>
            </w:pPr>
            <w:r w:rsidRPr="00754EB1">
              <w:rPr>
                <w:rFonts w:ascii="Arial Narrow" w:hAnsi="Arial Narrow" w:cstheme="minorHAnsi"/>
                <w:bCs/>
                <w:i/>
                <w:iCs/>
                <w:color w:val="FFFFFF" w:themeColor="background1"/>
                <w:sz w:val="20"/>
                <w:szCs w:val="20"/>
              </w:rPr>
              <w:t>Minimum Requirements</w:t>
            </w:r>
          </w:p>
          <w:p w14:paraId="4DCDC2DD" w14:textId="58FA0983" w:rsidR="0007774F" w:rsidRPr="00754EB1" w:rsidRDefault="002C55B6" w:rsidP="00102E8F">
            <w:pPr>
              <w:pStyle w:val="TableParagraph"/>
              <w:ind w:right="15"/>
              <w:jc w:val="center"/>
              <w:rPr>
                <w:rFonts w:ascii="Arial Narrow" w:hAnsi="Arial Narrow" w:cstheme="minorHAnsi"/>
                <w:b/>
                <w:color w:val="FFFFFF" w:themeColor="background1"/>
                <w:sz w:val="20"/>
                <w:szCs w:val="20"/>
              </w:rPr>
            </w:pPr>
            <w:r w:rsidRPr="00754EB1">
              <w:rPr>
                <w:rFonts w:ascii="Arial Narrow" w:hAnsi="Arial Narrow" w:cstheme="minorHAnsi"/>
                <w:bCs/>
                <w:i/>
                <w:iCs/>
                <w:color w:val="FFFFFF" w:themeColor="background1"/>
                <w:sz w:val="20"/>
                <w:szCs w:val="20"/>
              </w:rPr>
              <w:t>State of Missouri</w:t>
            </w:r>
          </w:p>
        </w:tc>
        <w:tc>
          <w:tcPr>
            <w:tcW w:w="1000" w:type="pct"/>
            <w:shd w:val="clear" w:color="auto" w:fill="002060"/>
            <w:vAlign w:val="center"/>
          </w:tcPr>
          <w:p w14:paraId="03AEF986" w14:textId="77777777" w:rsidR="0007774F" w:rsidRPr="00754EB1" w:rsidRDefault="002C55B6" w:rsidP="00102E8F">
            <w:pPr>
              <w:pStyle w:val="TableParagraph"/>
              <w:ind w:left="892" w:right="880"/>
              <w:jc w:val="center"/>
              <w:rPr>
                <w:rFonts w:ascii="Arial Narrow" w:hAnsi="Arial Narrow" w:cstheme="minorHAnsi"/>
                <w:b/>
                <w:color w:val="FFFFFF" w:themeColor="background1"/>
                <w:sz w:val="20"/>
                <w:szCs w:val="20"/>
              </w:rPr>
            </w:pPr>
            <w:r w:rsidRPr="00754EB1">
              <w:rPr>
                <w:rFonts w:ascii="Arial Narrow" w:hAnsi="Arial Narrow" w:cstheme="minorHAnsi"/>
                <w:b/>
                <w:color w:val="FFFFFF" w:themeColor="background1"/>
                <w:sz w:val="20"/>
                <w:szCs w:val="20"/>
              </w:rPr>
              <w:t>Community College</w:t>
            </w:r>
          </w:p>
        </w:tc>
        <w:tc>
          <w:tcPr>
            <w:tcW w:w="1000" w:type="pct"/>
            <w:shd w:val="clear" w:color="auto" w:fill="002060"/>
            <w:vAlign w:val="center"/>
          </w:tcPr>
          <w:p w14:paraId="6F862DC5" w14:textId="77777777" w:rsidR="0007774F" w:rsidRPr="00754EB1" w:rsidRDefault="002C55B6" w:rsidP="00102E8F">
            <w:pPr>
              <w:pStyle w:val="TableParagraph"/>
              <w:ind w:left="79"/>
              <w:jc w:val="center"/>
              <w:rPr>
                <w:rFonts w:ascii="Arial Narrow" w:hAnsi="Arial Narrow" w:cstheme="minorHAnsi"/>
                <w:b/>
                <w:color w:val="FFFFFF" w:themeColor="background1"/>
                <w:sz w:val="20"/>
                <w:szCs w:val="20"/>
              </w:rPr>
            </w:pPr>
            <w:r w:rsidRPr="00754EB1">
              <w:rPr>
                <w:rFonts w:ascii="Arial Narrow" w:hAnsi="Arial Narrow" w:cstheme="minorHAnsi"/>
                <w:b/>
                <w:color w:val="FFFFFF" w:themeColor="background1"/>
                <w:sz w:val="20"/>
                <w:szCs w:val="20"/>
              </w:rPr>
              <w:t>Missouri CBHE Core Requirements of Regional Colleges and Universities</w:t>
            </w:r>
          </w:p>
        </w:tc>
        <w:tc>
          <w:tcPr>
            <w:tcW w:w="1000" w:type="pct"/>
            <w:shd w:val="clear" w:color="auto" w:fill="002060"/>
            <w:vAlign w:val="center"/>
          </w:tcPr>
          <w:p w14:paraId="3C97C6DD" w14:textId="77777777" w:rsidR="0007774F" w:rsidRPr="00754EB1" w:rsidRDefault="002C55B6" w:rsidP="00102E8F">
            <w:pPr>
              <w:pStyle w:val="TableParagraph"/>
              <w:ind w:left="74"/>
              <w:jc w:val="center"/>
              <w:rPr>
                <w:rFonts w:ascii="Arial Narrow" w:hAnsi="Arial Narrow" w:cstheme="minorHAnsi"/>
                <w:b/>
                <w:color w:val="FFFFFF" w:themeColor="background1"/>
                <w:sz w:val="20"/>
                <w:szCs w:val="20"/>
              </w:rPr>
            </w:pPr>
            <w:r w:rsidRPr="00754EB1">
              <w:rPr>
                <w:rFonts w:ascii="Arial Narrow" w:hAnsi="Arial Narrow" w:cstheme="minorHAnsi"/>
                <w:b/>
                <w:color w:val="FFFFFF" w:themeColor="background1"/>
                <w:sz w:val="20"/>
                <w:szCs w:val="20"/>
              </w:rPr>
              <w:t>University of MO System</w:t>
            </w:r>
          </w:p>
        </w:tc>
        <w:tc>
          <w:tcPr>
            <w:tcW w:w="1000" w:type="pct"/>
            <w:shd w:val="clear" w:color="auto" w:fill="002060"/>
            <w:vAlign w:val="center"/>
          </w:tcPr>
          <w:p w14:paraId="030EB81C" w14:textId="77777777" w:rsidR="0007774F" w:rsidRPr="00754EB1" w:rsidRDefault="002C55B6" w:rsidP="00102E8F">
            <w:pPr>
              <w:pStyle w:val="TableParagraph"/>
              <w:ind w:left="52"/>
              <w:jc w:val="center"/>
              <w:rPr>
                <w:rFonts w:ascii="Arial Narrow" w:hAnsi="Arial Narrow" w:cstheme="minorHAnsi"/>
                <w:b/>
                <w:color w:val="FFFFFF" w:themeColor="background1"/>
                <w:sz w:val="20"/>
                <w:szCs w:val="20"/>
              </w:rPr>
            </w:pPr>
            <w:r w:rsidRPr="00754EB1">
              <w:rPr>
                <w:rFonts w:ascii="Arial Narrow" w:hAnsi="Arial Narrow" w:cstheme="minorHAnsi"/>
                <w:b/>
                <w:color w:val="FFFFFF" w:themeColor="background1"/>
                <w:sz w:val="20"/>
                <w:szCs w:val="20"/>
              </w:rPr>
              <w:t>Highly Selective</w:t>
            </w:r>
          </w:p>
        </w:tc>
      </w:tr>
      <w:tr w:rsidR="00102E8F" w:rsidRPr="004E2AFE" w14:paraId="534687CE" w14:textId="77777777" w:rsidTr="00754EB1">
        <w:trPr>
          <w:trHeight w:val="2852"/>
        </w:trPr>
        <w:tc>
          <w:tcPr>
            <w:tcW w:w="1000" w:type="pct"/>
            <w:tcBorders>
              <w:bottom w:val="nil"/>
            </w:tcBorders>
          </w:tcPr>
          <w:p w14:paraId="1C010BA5" w14:textId="1AD4A2EE" w:rsidR="0007774F" w:rsidRPr="004E2AFE" w:rsidRDefault="002C55B6" w:rsidP="00102E8F">
            <w:pPr>
              <w:pStyle w:val="TableParagraph"/>
              <w:ind w:right="124"/>
              <w:rPr>
                <w:rFonts w:ascii="Arial Narrow" w:hAnsi="Arial Narrow" w:cstheme="minorHAnsi"/>
                <w:b/>
                <w:sz w:val="20"/>
                <w:szCs w:val="20"/>
              </w:rPr>
            </w:pPr>
            <w:r w:rsidRPr="004E2AFE">
              <w:rPr>
                <w:rFonts w:ascii="Arial Narrow" w:hAnsi="Arial Narrow" w:cstheme="minorHAnsi"/>
                <w:b/>
                <w:sz w:val="20"/>
                <w:szCs w:val="20"/>
              </w:rPr>
              <w:t>Requirements</w:t>
            </w:r>
            <w:r w:rsidR="00102E8F" w:rsidRPr="004E2AFE">
              <w:rPr>
                <w:rFonts w:ascii="Arial Narrow" w:hAnsi="Arial Narrow" w:cstheme="minorHAnsi"/>
                <w:b/>
                <w:sz w:val="20"/>
                <w:szCs w:val="20"/>
              </w:rPr>
              <w:t xml:space="preserve"> (Class of 2010 +)</w:t>
            </w:r>
          </w:p>
          <w:p w14:paraId="45721CF1" w14:textId="77777777" w:rsidR="00BB5825" w:rsidRPr="004E2AFE" w:rsidRDefault="002C55B6" w:rsidP="0070460A">
            <w:pPr>
              <w:pStyle w:val="TableParagraph"/>
              <w:numPr>
                <w:ilvl w:val="0"/>
                <w:numId w:val="25"/>
              </w:numPr>
              <w:ind w:left="270" w:right="229" w:hanging="180"/>
              <w:rPr>
                <w:rFonts w:ascii="Arial Narrow" w:hAnsi="Arial Narrow" w:cstheme="minorHAnsi"/>
                <w:sz w:val="20"/>
                <w:szCs w:val="20"/>
              </w:rPr>
            </w:pPr>
            <w:r w:rsidRPr="004E2AFE">
              <w:rPr>
                <w:rFonts w:ascii="Arial Narrow" w:hAnsi="Arial Narrow" w:cstheme="minorHAnsi"/>
                <w:sz w:val="20"/>
                <w:szCs w:val="20"/>
              </w:rPr>
              <w:t>4 English</w:t>
            </w:r>
          </w:p>
          <w:p w14:paraId="62BE9D91" w14:textId="77777777" w:rsidR="00BB5825" w:rsidRPr="004E2AFE" w:rsidRDefault="002C55B6" w:rsidP="0070460A">
            <w:pPr>
              <w:pStyle w:val="TableParagraph"/>
              <w:numPr>
                <w:ilvl w:val="0"/>
                <w:numId w:val="25"/>
              </w:numPr>
              <w:ind w:left="270" w:right="229" w:hanging="180"/>
              <w:rPr>
                <w:rFonts w:ascii="Arial Narrow" w:hAnsi="Arial Narrow" w:cstheme="minorHAnsi"/>
                <w:sz w:val="20"/>
                <w:szCs w:val="20"/>
              </w:rPr>
            </w:pPr>
            <w:r w:rsidRPr="004E2AFE">
              <w:rPr>
                <w:rFonts w:ascii="Arial Narrow" w:hAnsi="Arial Narrow" w:cstheme="minorHAnsi"/>
                <w:sz w:val="20"/>
                <w:szCs w:val="20"/>
              </w:rPr>
              <w:t>3 Social Studies</w:t>
            </w:r>
          </w:p>
          <w:p w14:paraId="0EFE5161" w14:textId="77777777" w:rsidR="00BB5825" w:rsidRPr="004E2AFE" w:rsidRDefault="002C55B6" w:rsidP="0070460A">
            <w:pPr>
              <w:pStyle w:val="TableParagraph"/>
              <w:numPr>
                <w:ilvl w:val="0"/>
                <w:numId w:val="25"/>
              </w:numPr>
              <w:ind w:left="270" w:right="229" w:hanging="180"/>
              <w:rPr>
                <w:rFonts w:ascii="Arial Narrow" w:hAnsi="Arial Narrow" w:cstheme="minorHAnsi"/>
                <w:sz w:val="20"/>
                <w:szCs w:val="20"/>
              </w:rPr>
            </w:pPr>
            <w:r w:rsidRPr="004E2AFE">
              <w:rPr>
                <w:rFonts w:ascii="Arial Narrow" w:hAnsi="Arial Narrow" w:cstheme="minorHAnsi"/>
                <w:sz w:val="20"/>
                <w:szCs w:val="20"/>
              </w:rPr>
              <w:t>3 Mathematics</w:t>
            </w:r>
          </w:p>
          <w:p w14:paraId="4EA8A221" w14:textId="77777777" w:rsidR="00BB5825" w:rsidRPr="004E2AFE" w:rsidRDefault="00BB5825" w:rsidP="0070460A">
            <w:pPr>
              <w:pStyle w:val="TableParagraph"/>
              <w:numPr>
                <w:ilvl w:val="0"/>
                <w:numId w:val="25"/>
              </w:numPr>
              <w:ind w:left="270" w:right="229" w:hanging="180"/>
              <w:rPr>
                <w:rFonts w:ascii="Arial Narrow" w:hAnsi="Arial Narrow" w:cstheme="minorHAnsi"/>
                <w:sz w:val="20"/>
                <w:szCs w:val="20"/>
              </w:rPr>
            </w:pPr>
            <w:r w:rsidRPr="004E2AFE">
              <w:rPr>
                <w:rFonts w:ascii="Arial Narrow" w:hAnsi="Arial Narrow" w:cstheme="minorHAnsi"/>
                <w:sz w:val="20"/>
                <w:szCs w:val="20"/>
              </w:rPr>
              <w:t>3</w:t>
            </w:r>
            <w:r w:rsidR="002C55B6" w:rsidRPr="004E2AFE">
              <w:rPr>
                <w:rFonts w:ascii="Arial Narrow" w:hAnsi="Arial Narrow" w:cstheme="minorHAnsi"/>
                <w:sz w:val="20"/>
                <w:szCs w:val="20"/>
              </w:rPr>
              <w:t xml:space="preserve"> Science</w:t>
            </w:r>
          </w:p>
          <w:p w14:paraId="3FB0648A" w14:textId="77777777" w:rsidR="00BB5825" w:rsidRPr="004E2AFE" w:rsidRDefault="002C55B6" w:rsidP="0070460A">
            <w:pPr>
              <w:pStyle w:val="TableParagraph"/>
              <w:numPr>
                <w:ilvl w:val="0"/>
                <w:numId w:val="25"/>
              </w:numPr>
              <w:ind w:left="270" w:right="229" w:hanging="180"/>
              <w:rPr>
                <w:rFonts w:ascii="Arial Narrow" w:hAnsi="Arial Narrow" w:cstheme="minorHAnsi"/>
                <w:sz w:val="20"/>
                <w:szCs w:val="20"/>
              </w:rPr>
            </w:pPr>
            <w:r w:rsidRPr="004E2AFE">
              <w:rPr>
                <w:rFonts w:ascii="Arial Narrow" w:hAnsi="Arial Narrow" w:cstheme="minorHAnsi"/>
                <w:sz w:val="20"/>
                <w:szCs w:val="20"/>
              </w:rPr>
              <w:t>1 Fine Arts</w:t>
            </w:r>
          </w:p>
          <w:p w14:paraId="20FE4BB8" w14:textId="77777777" w:rsidR="00BB5825" w:rsidRPr="004E2AFE" w:rsidRDefault="002C55B6" w:rsidP="0070460A">
            <w:pPr>
              <w:pStyle w:val="TableParagraph"/>
              <w:numPr>
                <w:ilvl w:val="0"/>
                <w:numId w:val="25"/>
              </w:numPr>
              <w:ind w:left="270" w:right="229" w:hanging="180"/>
              <w:rPr>
                <w:rFonts w:ascii="Arial Narrow" w:hAnsi="Arial Narrow" w:cstheme="minorHAnsi"/>
                <w:sz w:val="20"/>
                <w:szCs w:val="20"/>
              </w:rPr>
            </w:pPr>
            <w:r w:rsidRPr="004E2AFE">
              <w:rPr>
                <w:rFonts w:ascii="Arial Narrow" w:hAnsi="Arial Narrow" w:cstheme="minorHAnsi"/>
                <w:sz w:val="20"/>
                <w:szCs w:val="20"/>
              </w:rPr>
              <w:t>1 Practical Arts</w:t>
            </w:r>
          </w:p>
          <w:p w14:paraId="352596D0" w14:textId="77777777" w:rsidR="00BB5825" w:rsidRPr="004E2AFE" w:rsidRDefault="002C55B6" w:rsidP="0070460A">
            <w:pPr>
              <w:pStyle w:val="TableParagraph"/>
              <w:numPr>
                <w:ilvl w:val="0"/>
                <w:numId w:val="25"/>
              </w:numPr>
              <w:ind w:left="270" w:right="229" w:hanging="180"/>
              <w:rPr>
                <w:rFonts w:ascii="Arial Narrow" w:hAnsi="Arial Narrow" w:cstheme="minorHAnsi"/>
                <w:sz w:val="20"/>
                <w:szCs w:val="20"/>
              </w:rPr>
            </w:pPr>
            <w:r w:rsidRPr="004E2AFE">
              <w:rPr>
                <w:rFonts w:ascii="Arial Narrow" w:hAnsi="Arial Narrow" w:cstheme="minorHAnsi"/>
                <w:sz w:val="20"/>
                <w:szCs w:val="20"/>
              </w:rPr>
              <w:t>1 PE</w:t>
            </w:r>
          </w:p>
          <w:p w14:paraId="7C0E3395" w14:textId="77777777" w:rsidR="00BB5825" w:rsidRPr="004E2AFE" w:rsidRDefault="002C55B6" w:rsidP="0070460A">
            <w:pPr>
              <w:pStyle w:val="TableParagraph"/>
              <w:numPr>
                <w:ilvl w:val="0"/>
                <w:numId w:val="25"/>
              </w:numPr>
              <w:ind w:left="270" w:right="229" w:hanging="180"/>
              <w:rPr>
                <w:rFonts w:ascii="Arial Narrow" w:hAnsi="Arial Narrow" w:cstheme="minorHAnsi"/>
                <w:sz w:val="20"/>
                <w:szCs w:val="20"/>
              </w:rPr>
            </w:pPr>
            <w:r w:rsidRPr="004E2AFE">
              <w:rPr>
                <w:rFonts w:ascii="Arial Narrow" w:hAnsi="Arial Narrow" w:cstheme="minorHAnsi"/>
                <w:sz w:val="20"/>
                <w:szCs w:val="20"/>
              </w:rPr>
              <w:t>7 Electives</w:t>
            </w:r>
          </w:p>
          <w:p w14:paraId="599C7C65" w14:textId="77777777" w:rsidR="00BB5825" w:rsidRPr="004E2AFE" w:rsidRDefault="002C55B6" w:rsidP="0070460A">
            <w:pPr>
              <w:pStyle w:val="TableParagraph"/>
              <w:numPr>
                <w:ilvl w:val="0"/>
                <w:numId w:val="25"/>
              </w:numPr>
              <w:ind w:left="270" w:right="229" w:hanging="180"/>
              <w:rPr>
                <w:rFonts w:ascii="Arial Narrow" w:hAnsi="Arial Narrow" w:cstheme="minorHAnsi"/>
                <w:sz w:val="20"/>
                <w:szCs w:val="20"/>
              </w:rPr>
            </w:pPr>
            <w:r w:rsidRPr="004E2AFE">
              <w:rPr>
                <w:rFonts w:ascii="Arial Narrow" w:hAnsi="Arial Narrow" w:cstheme="minorHAnsi"/>
                <w:sz w:val="20"/>
                <w:szCs w:val="20"/>
              </w:rPr>
              <w:t>.5 Personal Finance</w:t>
            </w:r>
          </w:p>
          <w:p w14:paraId="329FF86E" w14:textId="2411CAC4" w:rsidR="0007774F" w:rsidRPr="004E2AFE" w:rsidRDefault="002C55B6" w:rsidP="0070460A">
            <w:pPr>
              <w:pStyle w:val="TableParagraph"/>
              <w:numPr>
                <w:ilvl w:val="0"/>
                <w:numId w:val="25"/>
              </w:numPr>
              <w:ind w:left="270" w:right="229" w:hanging="180"/>
              <w:rPr>
                <w:rFonts w:ascii="Arial Narrow" w:hAnsi="Arial Narrow" w:cstheme="minorHAnsi"/>
                <w:sz w:val="20"/>
                <w:szCs w:val="20"/>
              </w:rPr>
            </w:pPr>
            <w:r w:rsidRPr="004E2AFE">
              <w:rPr>
                <w:rFonts w:ascii="Arial Narrow" w:hAnsi="Arial Narrow" w:cstheme="minorHAnsi"/>
                <w:sz w:val="20"/>
                <w:szCs w:val="20"/>
              </w:rPr>
              <w:t>.5 Health</w:t>
            </w:r>
          </w:p>
        </w:tc>
        <w:tc>
          <w:tcPr>
            <w:tcW w:w="1000" w:type="pct"/>
            <w:vMerge w:val="restart"/>
            <w:tcBorders>
              <w:bottom w:val="nil"/>
            </w:tcBorders>
          </w:tcPr>
          <w:p w14:paraId="05E3CEE6" w14:textId="77777777" w:rsidR="0007774F" w:rsidRPr="004E2AFE" w:rsidRDefault="002C55B6" w:rsidP="002F087D">
            <w:pPr>
              <w:pStyle w:val="TableParagraph"/>
              <w:ind w:left="21"/>
              <w:rPr>
                <w:rFonts w:ascii="Arial Narrow" w:hAnsi="Arial Narrow" w:cstheme="minorHAnsi"/>
                <w:b/>
                <w:sz w:val="20"/>
                <w:szCs w:val="20"/>
              </w:rPr>
            </w:pPr>
            <w:r w:rsidRPr="004E2AFE">
              <w:rPr>
                <w:rFonts w:ascii="Arial Narrow" w:hAnsi="Arial Narrow" w:cstheme="minorHAnsi"/>
                <w:b/>
                <w:sz w:val="20"/>
                <w:szCs w:val="20"/>
              </w:rPr>
              <w:t>Requirements:</w:t>
            </w:r>
          </w:p>
          <w:p w14:paraId="7F718659" w14:textId="77777777" w:rsidR="002F087D" w:rsidRPr="004E2AFE" w:rsidRDefault="002C55B6" w:rsidP="0070460A">
            <w:pPr>
              <w:pStyle w:val="TableParagraph"/>
              <w:numPr>
                <w:ilvl w:val="0"/>
                <w:numId w:val="26"/>
              </w:numPr>
              <w:tabs>
                <w:tab w:val="left" w:pos="326"/>
              </w:tabs>
              <w:ind w:left="326" w:right="94" w:hanging="180"/>
              <w:rPr>
                <w:rFonts w:ascii="Arial Narrow" w:hAnsi="Arial Narrow" w:cstheme="minorHAnsi"/>
                <w:sz w:val="20"/>
                <w:szCs w:val="20"/>
              </w:rPr>
            </w:pPr>
            <w:r w:rsidRPr="004E2AFE">
              <w:rPr>
                <w:rFonts w:ascii="Arial Narrow" w:hAnsi="Arial Narrow" w:cstheme="minorHAnsi"/>
                <w:sz w:val="20"/>
                <w:szCs w:val="20"/>
              </w:rPr>
              <w:t>High school diploma or GED or attainment of a GED during the student's first year.</w:t>
            </w:r>
          </w:p>
          <w:p w14:paraId="417128CE" w14:textId="52CA8C79" w:rsidR="0007774F" w:rsidRPr="004E2AFE" w:rsidRDefault="002C55B6" w:rsidP="0070460A">
            <w:pPr>
              <w:pStyle w:val="TableParagraph"/>
              <w:numPr>
                <w:ilvl w:val="0"/>
                <w:numId w:val="26"/>
              </w:numPr>
              <w:tabs>
                <w:tab w:val="left" w:pos="326"/>
              </w:tabs>
              <w:ind w:left="326" w:right="94" w:hanging="180"/>
              <w:rPr>
                <w:rFonts w:ascii="Arial Narrow" w:hAnsi="Arial Narrow" w:cstheme="minorHAnsi"/>
                <w:sz w:val="20"/>
                <w:szCs w:val="20"/>
              </w:rPr>
            </w:pPr>
            <w:r w:rsidRPr="004E2AFE">
              <w:rPr>
                <w:rFonts w:ascii="Arial Narrow" w:hAnsi="Arial Narrow" w:cstheme="minorHAnsi"/>
                <w:sz w:val="20"/>
                <w:szCs w:val="20"/>
              </w:rPr>
              <w:t xml:space="preserve">Entering students must have a composite score of 21 on the ACT, an SAT verbal score of at least 500 or a 77 on the Accuplacer reading placement </w:t>
            </w:r>
            <w:r w:rsidR="002F087D" w:rsidRPr="004E2AFE">
              <w:rPr>
                <w:rFonts w:ascii="Arial Narrow" w:hAnsi="Arial Narrow" w:cstheme="minorHAnsi"/>
                <w:sz w:val="20"/>
                <w:szCs w:val="20"/>
              </w:rPr>
              <w:t>test or</w:t>
            </w:r>
            <w:r w:rsidRPr="004E2AFE">
              <w:rPr>
                <w:rFonts w:ascii="Arial Narrow" w:hAnsi="Arial Narrow" w:cstheme="minorHAnsi"/>
                <w:sz w:val="20"/>
                <w:szCs w:val="20"/>
              </w:rPr>
              <w:t xml:space="preserve"> take a remedial reading course.</w:t>
            </w:r>
          </w:p>
        </w:tc>
        <w:tc>
          <w:tcPr>
            <w:tcW w:w="1000" w:type="pct"/>
            <w:vMerge w:val="restart"/>
            <w:tcBorders>
              <w:bottom w:val="nil"/>
            </w:tcBorders>
          </w:tcPr>
          <w:p w14:paraId="5841B145" w14:textId="77777777" w:rsidR="002F087D" w:rsidRPr="004E2AFE" w:rsidRDefault="002C55B6" w:rsidP="002F087D">
            <w:pPr>
              <w:pStyle w:val="TableParagraph"/>
              <w:ind w:left="19"/>
              <w:rPr>
                <w:rFonts w:ascii="Arial Narrow" w:hAnsi="Arial Narrow" w:cstheme="minorHAnsi"/>
                <w:b/>
                <w:sz w:val="20"/>
                <w:szCs w:val="20"/>
              </w:rPr>
            </w:pPr>
            <w:r w:rsidRPr="004E2AFE">
              <w:rPr>
                <w:rFonts w:ascii="Arial Narrow" w:hAnsi="Arial Narrow" w:cstheme="minorHAnsi"/>
                <w:b/>
                <w:sz w:val="20"/>
                <w:szCs w:val="20"/>
              </w:rPr>
              <w:t>Requirements:</w:t>
            </w:r>
          </w:p>
          <w:p w14:paraId="2ED66501" w14:textId="5BE76CB1" w:rsidR="0007774F" w:rsidRPr="004E2AFE" w:rsidRDefault="002C55B6" w:rsidP="0070460A">
            <w:pPr>
              <w:pStyle w:val="TableParagraph"/>
              <w:numPr>
                <w:ilvl w:val="0"/>
                <w:numId w:val="28"/>
              </w:numPr>
              <w:ind w:left="314" w:hanging="180"/>
              <w:rPr>
                <w:rFonts w:ascii="Arial Narrow" w:hAnsi="Arial Narrow" w:cstheme="minorHAnsi"/>
                <w:b/>
                <w:sz w:val="20"/>
                <w:szCs w:val="20"/>
              </w:rPr>
            </w:pPr>
            <w:r w:rsidRPr="004E2AFE">
              <w:rPr>
                <w:rFonts w:ascii="Arial Narrow" w:hAnsi="Arial Narrow" w:cstheme="minorHAnsi"/>
                <w:sz w:val="20"/>
                <w:szCs w:val="20"/>
              </w:rPr>
              <w:t>4 English</w:t>
            </w:r>
          </w:p>
          <w:p w14:paraId="6FCAAF42" w14:textId="77777777" w:rsidR="0007774F" w:rsidRPr="004E2AFE" w:rsidRDefault="002C55B6" w:rsidP="0070460A">
            <w:pPr>
              <w:pStyle w:val="TableParagraph"/>
              <w:numPr>
                <w:ilvl w:val="0"/>
                <w:numId w:val="28"/>
              </w:numPr>
              <w:tabs>
                <w:tab w:val="left" w:pos="419"/>
              </w:tabs>
              <w:ind w:left="314" w:right="796" w:hanging="180"/>
              <w:rPr>
                <w:rFonts w:ascii="Arial Narrow" w:hAnsi="Arial Narrow" w:cstheme="minorHAnsi"/>
                <w:sz w:val="20"/>
                <w:szCs w:val="20"/>
              </w:rPr>
            </w:pPr>
            <w:r w:rsidRPr="004E2AFE">
              <w:rPr>
                <w:rFonts w:ascii="Arial Narrow" w:hAnsi="Arial Narrow" w:cstheme="minorHAnsi"/>
                <w:sz w:val="20"/>
                <w:szCs w:val="20"/>
              </w:rPr>
              <w:t>3 Mathematics (Algebra 1 and higher)</w:t>
            </w:r>
          </w:p>
          <w:p w14:paraId="5B63AB90" w14:textId="77777777" w:rsidR="0007774F" w:rsidRPr="004E2AFE" w:rsidRDefault="002C55B6" w:rsidP="0070460A">
            <w:pPr>
              <w:pStyle w:val="TableParagraph"/>
              <w:numPr>
                <w:ilvl w:val="0"/>
                <w:numId w:val="28"/>
              </w:numPr>
              <w:tabs>
                <w:tab w:val="left" w:pos="419"/>
              </w:tabs>
              <w:ind w:left="314" w:hanging="180"/>
              <w:rPr>
                <w:rFonts w:ascii="Arial Narrow" w:hAnsi="Arial Narrow" w:cstheme="minorHAnsi"/>
                <w:sz w:val="20"/>
                <w:szCs w:val="20"/>
              </w:rPr>
            </w:pPr>
            <w:r w:rsidRPr="004E2AFE">
              <w:rPr>
                <w:rFonts w:ascii="Arial Narrow" w:hAnsi="Arial Narrow" w:cstheme="minorHAnsi"/>
                <w:sz w:val="20"/>
                <w:szCs w:val="20"/>
              </w:rPr>
              <w:t>3 Social Studies</w:t>
            </w:r>
          </w:p>
          <w:p w14:paraId="1E53CA67" w14:textId="77777777" w:rsidR="0007774F" w:rsidRPr="004E2AFE" w:rsidRDefault="002C55B6" w:rsidP="0070460A">
            <w:pPr>
              <w:pStyle w:val="TableParagraph"/>
              <w:numPr>
                <w:ilvl w:val="0"/>
                <w:numId w:val="28"/>
              </w:numPr>
              <w:tabs>
                <w:tab w:val="left" w:pos="419"/>
              </w:tabs>
              <w:ind w:left="314" w:hanging="180"/>
              <w:rPr>
                <w:rFonts w:ascii="Arial Narrow" w:hAnsi="Arial Narrow" w:cstheme="minorHAnsi"/>
                <w:sz w:val="20"/>
                <w:szCs w:val="20"/>
              </w:rPr>
            </w:pPr>
            <w:r w:rsidRPr="004E2AFE">
              <w:rPr>
                <w:rFonts w:ascii="Arial Narrow" w:hAnsi="Arial Narrow" w:cstheme="minorHAnsi"/>
                <w:sz w:val="20"/>
                <w:szCs w:val="20"/>
              </w:rPr>
              <w:t>3 Science</w:t>
            </w:r>
          </w:p>
          <w:p w14:paraId="2197B3EE" w14:textId="77777777" w:rsidR="0007774F" w:rsidRPr="004E2AFE" w:rsidRDefault="002C55B6" w:rsidP="0070460A">
            <w:pPr>
              <w:pStyle w:val="TableParagraph"/>
              <w:numPr>
                <w:ilvl w:val="0"/>
                <w:numId w:val="28"/>
              </w:numPr>
              <w:ind w:left="314" w:hanging="180"/>
              <w:rPr>
                <w:rFonts w:ascii="Arial Narrow" w:hAnsi="Arial Narrow" w:cstheme="minorHAnsi"/>
                <w:sz w:val="20"/>
                <w:szCs w:val="20"/>
              </w:rPr>
            </w:pPr>
            <w:r w:rsidRPr="004E2AFE">
              <w:rPr>
                <w:rFonts w:ascii="Arial Narrow" w:hAnsi="Arial Narrow" w:cstheme="minorHAnsi"/>
                <w:sz w:val="20"/>
                <w:szCs w:val="20"/>
              </w:rPr>
              <w:t>(SEMO State requires 3)</w:t>
            </w:r>
          </w:p>
          <w:p w14:paraId="409DF19C" w14:textId="77777777" w:rsidR="0007774F" w:rsidRPr="004E2AFE" w:rsidRDefault="002C55B6" w:rsidP="0070460A">
            <w:pPr>
              <w:pStyle w:val="TableParagraph"/>
              <w:numPr>
                <w:ilvl w:val="0"/>
                <w:numId w:val="28"/>
              </w:numPr>
              <w:tabs>
                <w:tab w:val="left" w:pos="419"/>
              </w:tabs>
              <w:ind w:left="314" w:hanging="180"/>
              <w:rPr>
                <w:rFonts w:ascii="Arial Narrow" w:hAnsi="Arial Narrow" w:cstheme="minorHAnsi"/>
                <w:sz w:val="20"/>
                <w:szCs w:val="20"/>
              </w:rPr>
            </w:pPr>
            <w:r w:rsidRPr="004E2AFE">
              <w:rPr>
                <w:rFonts w:ascii="Arial Narrow" w:hAnsi="Arial Narrow" w:cstheme="minorHAnsi"/>
                <w:sz w:val="20"/>
                <w:szCs w:val="20"/>
              </w:rPr>
              <w:t>1 Fine Art</w:t>
            </w:r>
          </w:p>
          <w:p w14:paraId="339A95D8" w14:textId="3E0B5E4F" w:rsidR="0007774F" w:rsidRPr="004E2AFE" w:rsidRDefault="002C55B6" w:rsidP="0070460A">
            <w:pPr>
              <w:pStyle w:val="TableParagraph"/>
              <w:numPr>
                <w:ilvl w:val="0"/>
                <w:numId w:val="28"/>
              </w:numPr>
              <w:tabs>
                <w:tab w:val="left" w:pos="419"/>
              </w:tabs>
              <w:ind w:left="314" w:right="21" w:hanging="180"/>
              <w:rPr>
                <w:rFonts w:ascii="Arial Narrow" w:hAnsi="Arial Narrow" w:cstheme="minorHAnsi"/>
                <w:sz w:val="20"/>
                <w:szCs w:val="20"/>
              </w:rPr>
            </w:pPr>
            <w:r w:rsidRPr="004E2AFE">
              <w:rPr>
                <w:rFonts w:ascii="Arial Narrow" w:hAnsi="Arial Narrow" w:cstheme="minorHAnsi"/>
                <w:sz w:val="20"/>
                <w:szCs w:val="20"/>
              </w:rPr>
              <w:t xml:space="preserve">3 Electives selected from </w:t>
            </w:r>
            <w:r w:rsidR="002F087D" w:rsidRPr="004E2AFE">
              <w:rPr>
                <w:rFonts w:ascii="Arial Narrow" w:hAnsi="Arial Narrow" w:cstheme="minorHAnsi"/>
                <w:sz w:val="20"/>
                <w:szCs w:val="20"/>
              </w:rPr>
              <w:t>World</w:t>
            </w:r>
            <w:r w:rsidRPr="004E2AFE">
              <w:rPr>
                <w:rFonts w:ascii="Arial Narrow" w:hAnsi="Arial Narrow" w:cstheme="minorHAnsi"/>
                <w:sz w:val="20"/>
                <w:szCs w:val="20"/>
              </w:rPr>
              <w:t xml:space="preserve"> Language and/or combinations of the above</w:t>
            </w:r>
          </w:p>
        </w:tc>
        <w:tc>
          <w:tcPr>
            <w:tcW w:w="1000" w:type="pct"/>
            <w:vMerge w:val="restart"/>
            <w:tcBorders>
              <w:bottom w:val="nil"/>
            </w:tcBorders>
          </w:tcPr>
          <w:p w14:paraId="3CFBACA9" w14:textId="77777777" w:rsidR="0007774F" w:rsidRPr="004E2AFE" w:rsidRDefault="002C55B6" w:rsidP="00102E8F">
            <w:pPr>
              <w:pStyle w:val="TableParagraph"/>
              <w:ind w:right="207"/>
              <w:rPr>
                <w:rFonts w:ascii="Arial Narrow" w:hAnsi="Arial Narrow" w:cstheme="minorHAnsi"/>
                <w:b/>
                <w:sz w:val="20"/>
                <w:szCs w:val="20"/>
              </w:rPr>
            </w:pPr>
            <w:r w:rsidRPr="004E2AFE">
              <w:rPr>
                <w:rFonts w:ascii="Arial Narrow" w:hAnsi="Arial Narrow" w:cstheme="minorHAnsi"/>
                <w:b/>
                <w:sz w:val="20"/>
                <w:szCs w:val="20"/>
              </w:rPr>
              <w:t>Requirements:</w:t>
            </w:r>
          </w:p>
          <w:p w14:paraId="58CE47FC" w14:textId="77777777" w:rsidR="0007774F" w:rsidRPr="004E2AFE" w:rsidRDefault="002C55B6" w:rsidP="0070460A">
            <w:pPr>
              <w:pStyle w:val="TableParagraph"/>
              <w:numPr>
                <w:ilvl w:val="0"/>
                <w:numId w:val="27"/>
              </w:numPr>
              <w:tabs>
                <w:tab w:val="left" w:pos="138"/>
              </w:tabs>
              <w:ind w:left="344" w:right="110" w:hanging="180"/>
              <w:rPr>
                <w:rFonts w:ascii="Arial Narrow" w:hAnsi="Arial Narrow" w:cstheme="minorHAnsi"/>
                <w:sz w:val="20"/>
                <w:szCs w:val="20"/>
              </w:rPr>
            </w:pPr>
            <w:r w:rsidRPr="004E2AFE">
              <w:rPr>
                <w:rFonts w:ascii="Arial Narrow" w:hAnsi="Arial Narrow" w:cstheme="minorHAnsi"/>
                <w:sz w:val="20"/>
                <w:szCs w:val="20"/>
              </w:rPr>
              <w:t>4 English</w:t>
            </w:r>
          </w:p>
          <w:p w14:paraId="7D74476B" w14:textId="77777777" w:rsidR="0007774F" w:rsidRPr="004E2AFE" w:rsidRDefault="002C55B6" w:rsidP="0070460A">
            <w:pPr>
              <w:pStyle w:val="TableParagraph"/>
              <w:numPr>
                <w:ilvl w:val="0"/>
                <w:numId w:val="27"/>
              </w:numPr>
              <w:tabs>
                <w:tab w:val="left" w:pos="420"/>
              </w:tabs>
              <w:ind w:left="344" w:right="110" w:hanging="180"/>
              <w:rPr>
                <w:rFonts w:ascii="Arial Narrow" w:hAnsi="Arial Narrow" w:cstheme="minorHAnsi"/>
                <w:sz w:val="20"/>
                <w:szCs w:val="20"/>
              </w:rPr>
            </w:pPr>
            <w:r w:rsidRPr="004E2AFE">
              <w:rPr>
                <w:rFonts w:ascii="Arial Narrow" w:hAnsi="Arial Narrow" w:cstheme="minorHAnsi"/>
                <w:sz w:val="20"/>
                <w:szCs w:val="20"/>
              </w:rPr>
              <w:t>3 Social Studies</w:t>
            </w:r>
          </w:p>
          <w:p w14:paraId="2489FC0E" w14:textId="173C9F07" w:rsidR="002F087D" w:rsidRPr="004E2AFE" w:rsidRDefault="002C55B6" w:rsidP="0070460A">
            <w:pPr>
              <w:pStyle w:val="TableParagraph"/>
              <w:numPr>
                <w:ilvl w:val="0"/>
                <w:numId w:val="27"/>
              </w:numPr>
              <w:tabs>
                <w:tab w:val="left" w:pos="420"/>
              </w:tabs>
              <w:ind w:left="344" w:right="110" w:hanging="180"/>
              <w:rPr>
                <w:rFonts w:ascii="Arial Narrow" w:hAnsi="Arial Narrow" w:cstheme="minorHAnsi"/>
                <w:sz w:val="20"/>
                <w:szCs w:val="20"/>
              </w:rPr>
            </w:pPr>
            <w:r w:rsidRPr="004E2AFE">
              <w:rPr>
                <w:rFonts w:ascii="Arial Narrow" w:hAnsi="Arial Narrow" w:cstheme="minorHAnsi"/>
                <w:sz w:val="20"/>
                <w:szCs w:val="20"/>
              </w:rPr>
              <w:t xml:space="preserve">4 Mathematics </w:t>
            </w:r>
            <w:r w:rsidR="002F087D" w:rsidRPr="004E2AFE">
              <w:rPr>
                <w:rFonts w:ascii="Arial Narrow" w:hAnsi="Arial Narrow" w:cstheme="minorHAnsi"/>
                <w:sz w:val="20"/>
                <w:szCs w:val="20"/>
              </w:rPr>
              <w:br/>
            </w:r>
            <w:r w:rsidRPr="004E2AFE">
              <w:rPr>
                <w:rFonts w:ascii="Arial Narrow" w:hAnsi="Arial Narrow" w:cstheme="minorHAnsi"/>
                <w:sz w:val="20"/>
                <w:szCs w:val="20"/>
              </w:rPr>
              <w:t>(Algebra 1 or higher)</w:t>
            </w:r>
          </w:p>
          <w:p w14:paraId="40763902" w14:textId="7E65E870" w:rsidR="0007774F" w:rsidRPr="004E2AFE" w:rsidRDefault="002C55B6" w:rsidP="0070460A">
            <w:pPr>
              <w:pStyle w:val="TableParagraph"/>
              <w:numPr>
                <w:ilvl w:val="0"/>
                <w:numId w:val="27"/>
              </w:numPr>
              <w:tabs>
                <w:tab w:val="left" w:pos="420"/>
              </w:tabs>
              <w:ind w:left="344" w:right="110" w:hanging="180"/>
              <w:rPr>
                <w:rFonts w:ascii="Arial Narrow" w:hAnsi="Arial Narrow" w:cstheme="minorHAnsi"/>
                <w:sz w:val="20"/>
                <w:szCs w:val="20"/>
              </w:rPr>
            </w:pPr>
            <w:r w:rsidRPr="004E2AFE">
              <w:rPr>
                <w:rFonts w:ascii="Arial Narrow" w:hAnsi="Arial Narrow" w:cstheme="minorHAnsi"/>
                <w:sz w:val="20"/>
                <w:szCs w:val="20"/>
              </w:rPr>
              <w:t xml:space="preserve">3 Science </w:t>
            </w:r>
            <w:r w:rsidR="002F087D" w:rsidRPr="004E2AFE">
              <w:rPr>
                <w:rFonts w:ascii="Arial Narrow" w:hAnsi="Arial Narrow" w:cstheme="minorHAnsi"/>
                <w:sz w:val="20"/>
                <w:szCs w:val="20"/>
              </w:rPr>
              <w:br/>
              <w:t>(</w:t>
            </w:r>
            <w:r w:rsidRPr="004E2AFE">
              <w:rPr>
                <w:rFonts w:ascii="Arial Narrow" w:hAnsi="Arial Narrow" w:cstheme="minorHAnsi"/>
                <w:sz w:val="20"/>
                <w:szCs w:val="20"/>
              </w:rPr>
              <w:t>must include a lab science and cannot include Physical Science)</w:t>
            </w:r>
          </w:p>
          <w:p w14:paraId="16E51418" w14:textId="77777777" w:rsidR="0007774F" w:rsidRPr="004E2AFE" w:rsidRDefault="002C55B6" w:rsidP="0070460A">
            <w:pPr>
              <w:pStyle w:val="TableParagraph"/>
              <w:numPr>
                <w:ilvl w:val="0"/>
                <w:numId w:val="27"/>
              </w:numPr>
              <w:tabs>
                <w:tab w:val="left" w:pos="420"/>
              </w:tabs>
              <w:ind w:left="344" w:right="110" w:hanging="180"/>
              <w:rPr>
                <w:rFonts w:ascii="Arial Narrow" w:hAnsi="Arial Narrow" w:cstheme="minorHAnsi"/>
                <w:sz w:val="20"/>
                <w:szCs w:val="20"/>
              </w:rPr>
            </w:pPr>
            <w:r w:rsidRPr="004E2AFE">
              <w:rPr>
                <w:rFonts w:ascii="Arial Narrow" w:hAnsi="Arial Narrow" w:cstheme="minorHAnsi"/>
                <w:sz w:val="20"/>
                <w:szCs w:val="20"/>
              </w:rPr>
              <w:t>1 Fine Art</w:t>
            </w:r>
          </w:p>
          <w:p w14:paraId="5A83BA8D" w14:textId="0536E04A" w:rsidR="0007774F" w:rsidRPr="004E2AFE" w:rsidRDefault="002C55B6" w:rsidP="0070460A">
            <w:pPr>
              <w:pStyle w:val="TableParagraph"/>
              <w:numPr>
                <w:ilvl w:val="0"/>
                <w:numId w:val="27"/>
              </w:numPr>
              <w:tabs>
                <w:tab w:val="left" w:pos="420"/>
              </w:tabs>
              <w:ind w:left="344" w:right="110" w:hanging="180"/>
              <w:rPr>
                <w:rFonts w:ascii="Arial Narrow" w:hAnsi="Arial Narrow" w:cstheme="minorHAnsi"/>
                <w:sz w:val="20"/>
                <w:szCs w:val="20"/>
              </w:rPr>
            </w:pPr>
            <w:r w:rsidRPr="004E2AFE">
              <w:rPr>
                <w:rFonts w:ascii="Arial Narrow" w:hAnsi="Arial Narrow" w:cstheme="minorHAnsi"/>
                <w:sz w:val="20"/>
                <w:szCs w:val="20"/>
              </w:rPr>
              <w:t xml:space="preserve">2 </w:t>
            </w:r>
            <w:r w:rsidR="002F087D" w:rsidRPr="004E2AFE">
              <w:rPr>
                <w:rFonts w:ascii="Arial Narrow" w:hAnsi="Arial Narrow" w:cstheme="minorHAnsi"/>
                <w:sz w:val="20"/>
                <w:szCs w:val="20"/>
              </w:rPr>
              <w:t>World</w:t>
            </w:r>
            <w:r w:rsidRPr="004E2AFE">
              <w:rPr>
                <w:rFonts w:ascii="Arial Narrow" w:hAnsi="Arial Narrow" w:cstheme="minorHAnsi"/>
                <w:sz w:val="20"/>
                <w:szCs w:val="20"/>
              </w:rPr>
              <w:t xml:space="preserve"> Language </w:t>
            </w:r>
            <w:r w:rsidR="002F087D" w:rsidRPr="004E2AFE">
              <w:rPr>
                <w:rFonts w:ascii="Arial Narrow" w:hAnsi="Arial Narrow" w:cstheme="minorHAnsi"/>
                <w:sz w:val="20"/>
                <w:szCs w:val="20"/>
              </w:rPr>
              <w:br/>
            </w:r>
            <w:r w:rsidRPr="004E2AFE">
              <w:rPr>
                <w:rFonts w:ascii="Arial Narrow" w:hAnsi="Arial Narrow" w:cstheme="minorHAnsi"/>
                <w:sz w:val="20"/>
                <w:szCs w:val="20"/>
              </w:rPr>
              <w:t>(</w:t>
            </w:r>
            <w:r w:rsidR="002F087D" w:rsidRPr="004E2AFE">
              <w:rPr>
                <w:rFonts w:ascii="Arial Narrow" w:hAnsi="Arial Narrow" w:cstheme="minorHAnsi"/>
                <w:sz w:val="20"/>
                <w:szCs w:val="20"/>
              </w:rPr>
              <w:t>same</w:t>
            </w:r>
            <w:r w:rsidRPr="004E2AFE">
              <w:rPr>
                <w:rFonts w:ascii="Arial Narrow" w:hAnsi="Arial Narrow" w:cstheme="minorHAnsi"/>
                <w:sz w:val="20"/>
                <w:szCs w:val="20"/>
              </w:rPr>
              <w:t xml:space="preserve"> language)</w:t>
            </w:r>
          </w:p>
          <w:p w14:paraId="6FA2D846" w14:textId="77777777" w:rsidR="0007774F" w:rsidRPr="004E2AFE" w:rsidRDefault="002C55B6" w:rsidP="0070460A">
            <w:pPr>
              <w:pStyle w:val="TableParagraph"/>
              <w:numPr>
                <w:ilvl w:val="0"/>
                <w:numId w:val="27"/>
              </w:numPr>
              <w:tabs>
                <w:tab w:val="left" w:pos="421"/>
              </w:tabs>
              <w:ind w:left="344" w:right="110" w:hanging="180"/>
              <w:rPr>
                <w:rFonts w:ascii="Arial Narrow" w:hAnsi="Arial Narrow" w:cstheme="minorHAnsi"/>
                <w:sz w:val="20"/>
                <w:szCs w:val="20"/>
              </w:rPr>
            </w:pPr>
            <w:r w:rsidRPr="004E2AFE">
              <w:rPr>
                <w:rFonts w:ascii="Arial Narrow" w:hAnsi="Arial Narrow" w:cstheme="minorHAnsi"/>
                <w:sz w:val="20"/>
                <w:szCs w:val="20"/>
              </w:rPr>
              <w:t>Adequate ACT/SAT score</w:t>
            </w:r>
          </w:p>
        </w:tc>
        <w:tc>
          <w:tcPr>
            <w:tcW w:w="1000" w:type="pct"/>
            <w:vMerge w:val="restart"/>
            <w:tcBorders>
              <w:bottom w:val="nil"/>
            </w:tcBorders>
          </w:tcPr>
          <w:p w14:paraId="71CEBDEE" w14:textId="0DA9E3A9" w:rsidR="0007774F" w:rsidRPr="004E2AFE" w:rsidRDefault="002C55B6" w:rsidP="002F087D">
            <w:pPr>
              <w:pStyle w:val="TableParagraph"/>
              <w:ind w:left="23"/>
              <w:rPr>
                <w:rFonts w:ascii="Arial Narrow" w:hAnsi="Arial Narrow" w:cstheme="minorHAnsi"/>
                <w:sz w:val="20"/>
                <w:szCs w:val="20"/>
              </w:rPr>
            </w:pPr>
            <w:r w:rsidRPr="004E2AFE">
              <w:rPr>
                <w:rFonts w:ascii="Arial Narrow" w:hAnsi="Arial Narrow" w:cstheme="minorHAnsi"/>
                <w:sz w:val="20"/>
                <w:szCs w:val="20"/>
              </w:rPr>
              <w:t xml:space="preserve">Often the college will state that there are no prescription or minimum requirements. They want to talk in terms of averages </w:t>
            </w:r>
            <w:r w:rsidR="00754EB1" w:rsidRPr="004E2AFE">
              <w:rPr>
                <w:rFonts w:ascii="Arial Narrow" w:hAnsi="Arial Narrow" w:cstheme="minorHAnsi"/>
                <w:sz w:val="20"/>
                <w:szCs w:val="20"/>
              </w:rPr>
              <w:t>regarding</w:t>
            </w:r>
            <w:r w:rsidRPr="004E2AFE">
              <w:rPr>
                <w:rFonts w:ascii="Arial Narrow" w:hAnsi="Arial Narrow" w:cstheme="minorHAnsi"/>
                <w:sz w:val="20"/>
                <w:szCs w:val="20"/>
              </w:rPr>
              <w:t xml:space="preserve"> test scores, high school class rank and course preparation.</w:t>
            </w:r>
          </w:p>
        </w:tc>
      </w:tr>
      <w:tr w:rsidR="002F087D" w:rsidRPr="004E2AFE" w14:paraId="711C6CF3" w14:textId="77777777" w:rsidTr="00CA2576">
        <w:trPr>
          <w:trHeight w:val="245"/>
        </w:trPr>
        <w:tc>
          <w:tcPr>
            <w:tcW w:w="1000" w:type="pct"/>
            <w:tcBorders>
              <w:top w:val="nil"/>
              <w:bottom w:val="single" w:sz="4" w:space="0" w:color="auto"/>
            </w:tcBorders>
            <w:shd w:val="clear" w:color="auto" w:fill="B8CCE3"/>
          </w:tcPr>
          <w:p w14:paraId="12860A26" w14:textId="765FBA70" w:rsidR="0007774F" w:rsidRPr="004E2AFE" w:rsidRDefault="00102E8F" w:rsidP="00102E8F">
            <w:pPr>
              <w:pStyle w:val="TableParagraph"/>
              <w:tabs>
                <w:tab w:val="left" w:pos="419"/>
              </w:tabs>
              <w:rPr>
                <w:rFonts w:ascii="Arial Narrow" w:hAnsi="Arial Narrow" w:cstheme="minorHAnsi"/>
                <w:b/>
                <w:sz w:val="20"/>
                <w:szCs w:val="20"/>
              </w:rPr>
            </w:pPr>
            <w:r w:rsidRPr="004E2AFE">
              <w:rPr>
                <w:rFonts w:ascii="Arial Narrow" w:hAnsi="Arial Narrow" w:cstheme="minorHAnsi"/>
                <w:b/>
                <w:sz w:val="20"/>
                <w:szCs w:val="20"/>
              </w:rPr>
              <w:t xml:space="preserve">     </w:t>
            </w:r>
            <w:r w:rsidR="002C55B6" w:rsidRPr="004E2AFE">
              <w:rPr>
                <w:rFonts w:ascii="Arial Narrow" w:hAnsi="Arial Narrow" w:cstheme="minorHAnsi"/>
                <w:b/>
                <w:sz w:val="20"/>
                <w:szCs w:val="20"/>
              </w:rPr>
              <w:t>24 Total</w:t>
            </w:r>
          </w:p>
        </w:tc>
        <w:tc>
          <w:tcPr>
            <w:tcW w:w="1000" w:type="pct"/>
            <w:vMerge/>
            <w:tcBorders>
              <w:top w:val="nil"/>
              <w:bottom w:val="single" w:sz="4" w:space="0" w:color="auto"/>
            </w:tcBorders>
          </w:tcPr>
          <w:p w14:paraId="15C78039" w14:textId="77777777" w:rsidR="0007774F" w:rsidRPr="004E2AFE" w:rsidRDefault="0007774F" w:rsidP="002F087D">
            <w:pPr>
              <w:rPr>
                <w:rFonts w:ascii="Arial Narrow" w:hAnsi="Arial Narrow" w:cstheme="minorHAnsi"/>
                <w:sz w:val="20"/>
                <w:szCs w:val="20"/>
              </w:rPr>
            </w:pPr>
          </w:p>
        </w:tc>
        <w:tc>
          <w:tcPr>
            <w:tcW w:w="1000" w:type="pct"/>
            <w:vMerge/>
            <w:tcBorders>
              <w:top w:val="nil"/>
              <w:bottom w:val="single" w:sz="4" w:space="0" w:color="auto"/>
            </w:tcBorders>
          </w:tcPr>
          <w:p w14:paraId="527D639D" w14:textId="77777777" w:rsidR="0007774F" w:rsidRPr="004E2AFE" w:rsidRDefault="0007774F" w:rsidP="002F087D">
            <w:pPr>
              <w:rPr>
                <w:rFonts w:ascii="Arial Narrow" w:hAnsi="Arial Narrow" w:cstheme="minorHAnsi"/>
                <w:sz w:val="20"/>
                <w:szCs w:val="20"/>
              </w:rPr>
            </w:pPr>
          </w:p>
        </w:tc>
        <w:tc>
          <w:tcPr>
            <w:tcW w:w="1000" w:type="pct"/>
            <w:vMerge/>
            <w:tcBorders>
              <w:top w:val="nil"/>
              <w:bottom w:val="single" w:sz="4" w:space="0" w:color="auto"/>
            </w:tcBorders>
          </w:tcPr>
          <w:p w14:paraId="5101B52C" w14:textId="77777777" w:rsidR="0007774F" w:rsidRPr="004E2AFE" w:rsidRDefault="0007774F" w:rsidP="002F087D">
            <w:pPr>
              <w:rPr>
                <w:rFonts w:ascii="Arial Narrow" w:hAnsi="Arial Narrow" w:cstheme="minorHAnsi"/>
                <w:sz w:val="20"/>
                <w:szCs w:val="20"/>
              </w:rPr>
            </w:pPr>
          </w:p>
        </w:tc>
        <w:tc>
          <w:tcPr>
            <w:tcW w:w="1000" w:type="pct"/>
            <w:vMerge/>
            <w:tcBorders>
              <w:top w:val="nil"/>
              <w:bottom w:val="single" w:sz="4" w:space="0" w:color="auto"/>
            </w:tcBorders>
          </w:tcPr>
          <w:p w14:paraId="3C8EC45C" w14:textId="77777777" w:rsidR="0007774F" w:rsidRPr="004E2AFE" w:rsidRDefault="0007774F" w:rsidP="002F087D">
            <w:pPr>
              <w:rPr>
                <w:rFonts w:ascii="Arial Narrow" w:hAnsi="Arial Narrow" w:cstheme="minorHAnsi"/>
                <w:sz w:val="20"/>
                <w:szCs w:val="20"/>
              </w:rPr>
            </w:pPr>
          </w:p>
        </w:tc>
      </w:tr>
      <w:tr w:rsidR="00CA2576" w:rsidRPr="004E2AFE" w14:paraId="603CC4DB" w14:textId="77777777" w:rsidTr="00CA2576">
        <w:trPr>
          <w:trHeight w:val="213"/>
        </w:trPr>
        <w:tc>
          <w:tcPr>
            <w:tcW w:w="5000" w:type="pct"/>
            <w:gridSpan w:val="5"/>
            <w:tcBorders>
              <w:top w:val="single" w:sz="4" w:space="0" w:color="auto"/>
              <w:left w:val="single" w:sz="4" w:space="0" w:color="auto"/>
              <w:bottom w:val="single" w:sz="4" w:space="0" w:color="auto"/>
              <w:right w:val="single" w:sz="4" w:space="0" w:color="auto"/>
            </w:tcBorders>
            <w:shd w:val="clear" w:color="auto" w:fill="FFCC64"/>
          </w:tcPr>
          <w:p w14:paraId="0477E574" w14:textId="77777777" w:rsidR="00CA2576" w:rsidRPr="004E2AFE" w:rsidRDefault="00CA2576" w:rsidP="002F087D">
            <w:pPr>
              <w:pStyle w:val="TableParagraph"/>
              <w:rPr>
                <w:rFonts w:ascii="Arial Narrow" w:hAnsi="Arial Narrow" w:cstheme="minorHAnsi"/>
                <w:sz w:val="20"/>
                <w:szCs w:val="20"/>
              </w:rPr>
            </w:pPr>
          </w:p>
        </w:tc>
      </w:tr>
      <w:tr w:rsidR="002F087D" w:rsidRPr="004E2AFE" w14:paraId="5C3B9774" w14:textId="77777777" w:rsidTr="00CA2576">
        <w:trPr>
          <w:trHeight w:val="807"/>
        </w:trPr>
        <w:tc>
          <w:tcPr>
            <w:tcW w:w="1000" w:type="pct"/>
            <w:tcBorders>
              <w:top w:val="single" w:sz="4" w:space="0" w:color="auto"/>
            </w:tcBorders>
          </w:tcPr>
          <w:p w14:paraId="2D4640CC" w14:textId="77777777" w:rsidR="002F087D" w:rsidRDefault="002F087D" w:rsidP="002F087D">
            <w:pPr>
              <w:pStyle w:val="TableParagraph"/>
              <w:rPr>
                <w:rFonts w:ascii="Arial Narrow" w:hAnsi="Arial Narrow" w:cstheme="minorHAnsi"/>
                <w:sz w:val="20"/>
                <w:szCs w:val="20"/>
              </w:rPr>
            </w:pPr>
          </w:p>
          <w:p w14:paraId="1105ABB5" w14:textId="77777777" w:rsidR="00CA2576" w:rsidRDefault="00CA2576" w:rsidP="002F087D">
            <w:pPr>
              <w:pStyle w:val="TableParagraph"/>
              <w:rPr>
                <w:rFonts w:ascii="Arial Narrow" w:hAnsi="Arial Narrow" w:cstheme="minorHAnsi"/>
                <w:sz w:val="20"/>
                <w:szCs w:val="20"/>
              </w:rPr>
            </w:pPr>
          </w:p>
          <w:p w14:paraId="066032C7" w14:textId="77777777" w:rsidR="00CA2576" w:rsidRDefault="00CA2576" w:rsidP="002F087D">
            <w:pPr>
              <w:pStyle w:val="TableParagraph"/>
              <w:rPr>
                <w:rFonts w:ascii="Arial Narrow" w:hAnsi="Arial Narrow" w:cstheme="minorHAnsi"/>
                <w:sz w:val="20"/>
                <w:szCs w:val="20"/>
              </w:rPr>
            </w:pPr>
          </w:p>
          <w:p w14:paraId="1E8F6172" w14:textId="77777777" w:rsidR="00CA2576" w:rsidRDefault="00CA2576" w:rsidP="002F087D">
            <w:pPr>
              <w:pStyle w:val="TableParagraph"/>
              <w:rPr>
                <w:rFonts w:ascii="Arial Narrow" w:hAnsi="Arial Narrow" w:cstheme="minorHAnsi"/>
                <w:sz w:val="20"/>
                <w:szCs w:val="20"/>
              </w:rPr>
            </w:pPr>
          </w:p>
          <w:p w14:paraId="1CCEE03D" w14:textId="77777777" w:rsidR="00CA2576" w:rsidRDefault="00CA2576" w:rsidP="002F087D">
            <w:pPr>
              <w:pStyle w:val="TableParagraph"/>
              <w:rPr>
                <w:rFonts w:ascii="Arial Narrow" w:hAnsi="Arial Narrow" w:cstheme="minorHAnsi"/>
                <w:sz w:val="20"/>
                <w:szCs w:val="20"/>
              </w:rPr>
            </w:pPr>
          </w:p>
          <w:p w14:paraId="2C0B2006" w14:textId="77777777" w:rsidR="00CA2576" w:rsidRDefault="00CA2576" w:rsidP="002F087D">
            <w:pPr>
              <w:pStyle w:val="TableParagraph"/>
              <w:rPr>
                <w:rFonts w:ascii="Arial Narrow" w:hAnsi="Arial Narrow" w:cstheme="minorHAnsi"/>
                <w:sz w:val="20"/>
                <w:szCs w:val="20"/>
              </w:rPr>
            </w:pPr>
          </w:p>
          <w:p w14:paraId="220E5257" w14:textId="77777777" w:rsidR="00CA2576" w:rsidRDefault="00CA2576" w:rsidP="002F087D">
            <w:pPr>
              <w:pStyle w:val="TableParagraph"/>
              <w:rPr>
                <w:rFonts w:ascii="Arial Narrow" w:hAnsi="Arial Narrow" w:cstheme="minorHAnsi"/>
                <w:sz w:val="20"/>
                <w:szCs w:val="20"/>
              </w:rPr>
            </w:pPr>
          </w:p>
          <w:p w14:paraId="44D27032" w14:textId="77777777" w:rsidR="00CA2576" w:rsidRDefault="00CA2576" w:rsidP="002F087D">
            <w:pPr>
              <w:pStyle w:val="TableParagraph"/>
              <w:rPr>
                <w:rFonts w:ascii="Arial Narrow" w:hAnsi="Arial Narrow" w:cstheme="minorHAnsi"/>
                <w:sz w:val="20"/>
                <w:szCs w:val="20"/>
              </w:rPr>
            </w:pPr>
          </w:p>
          <w:p w14:paraId="6C202365" w14:textId="77777777" w:rsidR="00CA2576" w:rsidRDefault="00CA2576" w:rsidP="002F087D">
            <w:pPr>
              <w:pStyle w:val="TableParagraph"/>
              <w:rPr>
                <w:rFonts w:ascii="Arial Narrow" w:hAnsi="Arial Narrow" w:cstheme="minorHAnsi"/>
                <w:sz w:val="20"/>
                <w:szCs w:val="20"/>
              </w:rPr>
            </w:pPr>
          </w:p>
          <w:p w14:paraId="5C44066C" w14:textId="77777777" w:rsidR="00CA2576" w:rsidRDefault="00CA2576" w:rsidP="002F087D">
            <w:pPr>
              <w:pStyle w:val="TableParagraph"/>
              <w:rPr>
                <w:rFonts w:ascii="Arial Narrow" w:hAnsi="Arial Narrow" w:cstheme="minorHAnsi"/>
                <w:sz w:val="20"/>
                <w:szCs w:val="20"/>
              </w:rPr>
            </w:pPr>
          </w:p>
          <w:p w14:paraId="68F0B840" w14:textId="77777777" w:rsidR="00CA2576" w:rsidRDefault="00CA2576" w:rsidP="002F087D">
            <w:pPr>
              <w:pStyle w:val="TableParagraph"/>
              <w:rPr>
                <w:rFonts w:ascii="Arial Narrow" w:hAnsi="Arial Narrow" w:cstheme="minorHAnsi"/>
                <w:sz w:val="20"/>
                <w:szCs w:val="20"/>
              </w:rPr>
            </w:pPr>
          </w:p>
          <w:p w14:paraId="31256BDB" w14:textId="77777777" w:rsidR="00CA2576" w:rsidRDefault="00CA2576" w:rsidP="002F087D">
            <w:pPr>
              <w:pStyle w:val="TableParagraph"/>
              <w:rPr>
                <w:rFonts w:ascii="Arial Narrow" w:hAnsi="Arial Narrow" w:cstheme="minorHAnsi"/>
                <w:sz w:val="20"/>
                <w:szCs w:val="20"/>
              </w:rPr>
            </w:pPr>
          </w:p>
          <w:p w14:paraId="4E7DB0D4" w14:textId="77777777" w:rsidR="00CA2576" w:rsidRDefault="00CA2576" w:rsidP="002F087D">
            <w:pPr>
              <w:pStyle w:val="TableParagraph"/>
              <w:rPr>
                <w:rFonts w:ascii="Arial Narrow" w:hAnsi="Arial Narrow" w:cstheme="minorHAnsi"/>
                <w:sz w:val="20"/>
                <w:szCs w:val="20"/>
              </w:rPr>
            </w:pPr>
          </w:p>
          <w:p w14:paraId="5611723F" w14:textId="77777777" w:rsidR="00CA2576" w:rsidRDefault="00CA2576" w:rsidP="002F087D">
            <w:pPr>
              <w:pStyle w:val="TableParagraph"/>
              <w:rPr>
                <w:rFonts w:ascii="Arial Narrow" w:hAnsi="Arial Narrow" w:cstheme="minorHAnsi"/>
                <w:sz w:val="20"/>
                <w:szCs w:val="20"/>
              </w:rPr>
            </w:pPr>
          </w:p>
          <w:p w14:paraId="3FD9042A" w14:textId="7658BBEA" w:rsidR="00CA2576" w:rsidRPr="004E2AFE" w:rsidRDefault="00CA2576" w:rsidP="00CA2576">
            <w:pPr>
              <w:pStyle w:val="TableParagraph"/>
              <w:ind w:right="39"/>
              <w:rPr>
                <w:rFonts w:ascii="Arial Narrow" w:hAnsi="Arial Narrow" w:cstheme="minorHAnsi"/>
                <w:sz w:val="20"/>
                <w:szCs w:val="20"/>
              </w:rPr>
            </w:pPr>
            <w:r w:rsidRPr="00CA2576">
              <w:rPr>
                <w:rFonts w:ascii="Arial Narrow" w:hAnsi="Arial Narrow" w:cstheme="minorHAnsi"/>
                <w:i/>
                <w:iCs/>
                <w:color w:val="FF0000"/>
                <w:sz w:val="20"/>
                <w:szCs w:val="20"/>
              </w:rPr>
              <w:t>Core coursework is defined as English Language Arts, Math, Science, and Social Studies course offerings.</w:t>
            </w:r>
          </w:p>
        </w:tc>
        <w:tc>
          <w:tcPr>
            <w:tcW w:w="1000" w:type="pct"/>
            <w:tcBorders>
              <w:top w:val="single" w:sz="4" w:space="0" w:color="auto"/>
            </w:tcBorders>
          </w:tcPr>
          <w:p w14:paraId="1B5DEEA1" w14:textId="77777777" w:rsidR="002F087D" w:rsidRPr="004E2AFE" w:rsidRDefault="002F087D" w:rsidP="002F087D">
            <w:pPr>
              <w:pStyle w:val="TableParagraph"/>
              <w:ind w:left="21"/>
              <w:rPr>
                <w:rFonts w:ascii="Arial Narrow" w:hAnsi="Arial Narrow" w:cstheme="minorHAnsi"/>
                <w:b/>
                <w:sz w:val="20"/>
                <w:szCs w:val="20"/>
              </w:rPr>
            </w:pPr>
            <w:r w:rsidRPr="004E2AFE">
              <w:rPr>
                <w:rFonts w:ascii="Arial Narrow" w:hAnsi="Arial Narrow" w:cstheme="minorHAnsi"/>
                <w:b/>
                <w:sz w:val="20"/>
                <w:szCs w:val="20"/>
              </w:rPr>
              <w:t>Recommendations:</w:t>
            </w:r>
          </w:p>
          <w:p w14:paraId="185D0AED" w14:textId="77777777" w:rsidR="002F087D" w:rsidRDefault="002F087D" w:rsidP="002F087D">
            <w:pPr>
              <w:pStyle w:val="TableParagraph"/>
              <w:ind w:left="21" w:right="88"/>
              <w:rPr>
                <w:rFonts w:ascii="Arial Narrow" w:hAnsi="Arial Narrow" w:cstheme="minorHAnsi"/>
                <w:sz w:val="20"/>
                <w:szCs w:val="20"/>
              </w:rPr>
            </w:pPr>
            <w:r w:rsidRPr="004E2AFE">
              <w:rPr>
                <w:rFonts w:ascii="Arial Narrow" w:hAnsi="Arial Narrow" w:cstheme="minorHAnsi"/>
                <w:sz w:val="20"/>
                <w:szCs w:val="20"/>
              </w:rPr>
              <w:t>Core coursework all four years in high school in preparation for college level work is preferred.</w:t>
            </w:r>
          </w:p>
          <w:p w14:paraId="6A9055F6" w14:textId="77777777" w:rsidR="00CA2576" w:rsidRDefault="00CA2576" w:rsidP="002F087D">
            <w:pPr>
              <w:pStyle w:val="TableParagraph"/>
              <w:ind w:left="21" w:right="88"/>
              <w:rPr>
                <w:rFonts w:ascii="Arial Narrow" w:hAnsi="Arial Narrow" w:cstheme="minorHAnsi"/>
                <w:sz w:val="20"/>
                <w:szCs w:val="20"/>
              </w:rPr>
            </w:pPr>
          </w:p>
          <w:p w14:paraId="72B28B0E" w14:textId="3A3EEE03" w:rsidR="00CA2576" w:rsidRPr="00CA2576" w:rsidRDefault="00CA2576" w:rsidP="00CA2576">
            <w:pPr>
              <w:pStyle w:val="TableParagraph"/>
              <w:ind w:right="88"/>
              <w:rPr>
                <w:rFonts w:ascii="Arial Narrow" w:hAnsi="Arial Narrow" w:cstheme="minorHAnsi"/>
                <w:i/>
                <w:iCs/>
                <w:sz w:val="20"/>
                <w:szCs w:val="20"/>
              </w:rPr>
            </w:pPr>
          </w:p>
        </w:tc>
        <w:tc>
          <w:tcPr>
            <w:tcW w:w="1000" w:type="pct"/>
            <w:tcBorders>
              <w:top w:val="single" w:sz="4" w:space="0" w:color="auto"/>
            </w:tcBorders>
          </w:tcPr>
          <w:p w14:paraId="39C6645F" w14:textId="77777777" w:rsidR="002F087D" w:rsidRPr="004E2AFE" w:rsidRDefault="002F087D" w:rsidP="002F087D">
            <w:pPr>
              <w:pStyle w:val="TableParagraph"/>
              <w:ind w:left="22"/>
              <w:rPr>
                <w:rFonts w:ascii="Arial Narrow" w:hAnsi="Arial Narrow" w:cstheme="minorHAnsi"/>
                <w:b/>
                <w:sz w:val="20"/>
                <w:szCs w:val="20"/>
              </w:rPr>
            </w:pPr>
            <w:r w:rsidRPr="004E2AFE">
              <w:rPr>
                <w:rFonts w:ascii="Arial Narrow" w:hAnsi="Arial Narrow" w:cstheme="minorHAnsi"/>
                <w:b/>
                <w:sz w:val="20"/>
                <w:szCs w:val="20"/>
              </w:rPr>
              <w:t>Recommendations:</w:t>
            </w:r>
          </w:p>
          <w:p w14:paraId="33AFD91B" w14:textId="77777777" w:rsidR="002F087D" w:rsidRPr="004E2AFE" w:rsidRDefault="002F087D" w:rsidP="002F087D">
            <w:pPr>
              <w:pStyle w:val="TableParagraph"/>
              <w:ind w:left="22" w:right="191"/>
              <w:jc w:val="both"/>
              <w:rPr>
                <w:rFonts w:ascii="Arial Narrow" w:hAnsi="Arial Narrow" w:cstheme="minorHAnsi"/>
                <w:sz w:val="20"/>
                <w:szCs w:val="20"/>
              </w:rPr>
            </w:pPr>
            <w:r w:rsidRPr="004E2AFE">
              <w:rPr>
                <w:rFonts w:ascii="Arial Narrow" w:hAnsi="Arial Narrow" w:cstheme="minorHAnsi"/>
                <w:sz w:val="20"/>
                <w:szCs w:val="20"/>
              </w:rPr>
              <w:t>Core coursework all four years in high school in preparation for college level work is preferred.</w:t>
            </w:r>
          </w:p>
        </w:tc>
        <w:tc>
          <w:tcPr>
            <w:tcW w:w="1000" w:type="pct"/>
            <w:tcBorders>
              <w:top w:val="single" w:sz="4" w:space="0" w:color="auto"/>
              <w:right w:val="single" w:sz="4" w:space="0" w:color="auto"/>
            </w:tcBorders>
          </w:tcPr>
          <w:p w14:paraId="4D2D0AB2" w14:textId="77777777" w:rsidR="002F087D" w:rsidRPr="004E2AFE" w:rsidRDefault="002F087D" w:rsidP="002F087D">
            <w:pPr>
              <w:pStyle w:val="TableParagraph"/>
              <w:ind w:left="20"/>
              <w:rPr>
                <w:rFonts w:ascii="Arial Narrow" w:hAnsi="Arial Narrow" w:cstheme="minorHAnsi"/>
                <w:b/>
                <w:sz w:val="20"/>
                <w:szCs w:val="20"/>
              </w:rPr>
            </w:pPr>
            <w:r w:rsidRPr="004E2AFE">
              <w:rPr>
                <w:rFonts w:ascii="Arial Narrow" w:hAnsi="Arial Narrow" w:cstheme="minorHAnsi"/>
                <w:b/>
                <w:sz w:val="20"/>
                <w:szCs w:val="20"/>
              </w:rPr>
              <w:t>Recommendations:</w:t>
            </w:r>
          </w:p>
          <w:p w14:paraId="357C8E51" w14:textId="77777777" w:rsidR="002F087D" w:rsidRPr="004E2AFE" w:rsidRDefault="002F087D" w:rsidP="002F087D">
            <w:pPr>
              <w:pStyle w:val="TableParagraph"/>
              <w:ind w:left="23"/>
              <w:rPr>
                <w:rFonts w:ascii="Arial Narrow" w:hAnsi="Arial Narrow" w:cstheme="minorHAnsi"/>
                <w:sz w:val="20"/>
                <w:szCs w:val="20"/>
              </w:rPr>
            </w:pPr>
            <w:r w:rsidRPr="004E2AFE">
              <w:rPr>
                <w:rFonts w:ascii="Arial Narrow" w:hAnsi="Arial Narrow" w:cstheme="minorHAnsi"/>
                <w:sz w:val="20"/>
                <w:szCs w:val="20"/>
              </w:rPr>
              <w:t>Core coursework all four years in high school in preparation for college level work is preferred.</w:t>
            </w:r>
          </w:p>
        </w:tc>
        <w:tc>
          <w:tcPr>
            <w:tcW w:w="1000" w:type="pct"/>
            <w:tcBorders>
              <w:top w:val="single" w:sz="4" w:space="0" w:color="auto"/>
              <w:left w:val="single" w:sz="4" w:space="0" w:color="auto"/>
              <w:bottom w:val="single" w:sz="4" w:space="0" w:color="auto"/>
              <w:right w:val="single" w:sz="4" w:space="0" w:color="auto"/>
            </w:tcBorders>
          </w:tcPr>
          <w:p w14:paraId="54529660" w14:textId="77777777" w:rsidR="002F087D" w:rsidRPr="004E2AFE" w:rsidRDefault="002F087D" w:rsidP="00754EB1">
            <w:pPr>
              <w:pStyle w:val="TableParagraph"/>
              <w:ind w:left="60"/>
              <w:rPr>
                <w:rFonts w:ascii="Arial Narrow" w:hAnsi="Arial Narrow" w:cstheme="minorHAnsi"/>
                <w:b/>
                <w:sz w:val="20"/>
                <w:szCs w:val="20"/>
              </w:rPr>
            </w:pPr>
            <w:r w:rsidRPr="004E2AFE">
              <w:rPr>
                <w:rFonts w:ascii="Arial Narrow" w:hAnsi="Arial Narrow" w:cstheme="minorHAnsi"/>
                <w:b/>
                <w:sz w:val="20"/>
                <w:szCs w:val="20"/>
              </w:rPr>
              <w:t>Recommendations:</w:t>
            </w:r>
          </w:p>
          <w:p w14:paraId="7BFEDCA6" w14:textId="77777777" w:rsidR="002F087D" w:rsidRPr="004E2AFE" w:rsidRDefault="002F087D" w:rsidP="0070460A">
            <w:pPr>
              <w:pStyle w:val="TableParagraph"/>
              <w:numPr>
                <w:ilvl w:val="0"/>
                <w:numId w:val="29"/>
              </w:numPr>
              <w:ind w:left="330" w:hanging="210"/>
              <w:rPr>
                <w:rFonts w:ascii="Arial Narrow" w:hAnsi="Arial Narrow" w:cstheme="minorHAnsi"/>
                <w:sz w:val="20"/>
                <w:szCs w:val="20"/>
              </w:rPr>
            </w:pPr>
            <w:r w:rsidRPr="004E2AFE">
              <w:rPr>
                <w:rFonts w:ascii="Arial Narrow" w:hAnsi="Arial Narrow" w:cstheme="minorHAnsi"/>
                <w:sz w:val="20"/>
                <w:szCs w:val="20"/>
              </w:rPr>
              <w:t>4 English</w:t>
            </w:r>
          </w:p>
          <w:p w14:paraId="75EBE316" w14:textId="0F44AE4E" w:rsidR="002F087D" w:rsidRPr="004E2AFE" w:rsidRDefault="002F087D" w:rsidP="0070460A">
            <w:pPr>
              <w:pStyle w:val="TableParagraph"/>
              <w:numPr>
                <w:ilvl w:val="0"/>
                <w:numId w:val="29"/>
              </w:numPr>
              <w:ind w:left="330" w:hanging="210"/>
              <w:rPr>
                <w:rFonts w:ascii="Arial Narrow" w:hAnsi="Arial Narrow" w:cstheme="minorHAnsi"/>
                <w:sz w:val="20"/>
                <w:szCs w:val="20"/>
              </w:rPr>
            </w:pPr>
            <w:r w:rsidRPr="004E2AFE">
              <w:rPr>
                <w:rFonts w:ascii="Arial Narrow" w:hAnsi="Arial Narrow" w:cstheme="minorHAnsi"/>
                <w:sz w:val="20"/>
                <w:szCs w:val="20"/>
              </w:rPr>
              <w:t xml:space="preserve">4+ Mathematics </w:t>
            </w:r>
            <w:r w:rsidRPr="004E2AFE">
              <w:rPr>
                <w:rFonts w:ascii="Arial Narrow" w:hAnsi="Arial Narrow" w:cstheme="minorHAnsi"/>
                <w:sz w:val="20"/>
                <w:szCs w:val="20"/>
              </w:rPr>
              <w:br/>
              <w:t>(Algebra 1 and higher)</w:t>
            </w:r>
          </w:p>
          <w:p w14:paraId="08400DFD" w14:textId="77777777" w:rsidR="002F087D" w:rsidRDefault="002F087D" w:rsidP="0070460A">
            <w:pPr>
              <w:pStyle w:val="TableParagraph"/>
              <w:numPr>
                <w:ilvl w:val="0"/>
                <w:numId w:val="29"/>
              </w:numPr>
              <w:ind w:left="330" w:hanging="210"/>
              <w:rPr>
                <w:rFonts w:ascii="Arial Narrow" w:hAnsi="Arial Narrow" w:cstheme="minorHAnsi"/>
                <w:sz w:val="20"/>
                <w:szCs w:val="20"/>
              </w:rPr>
            </w:pPr>
            <w:r w:rsidRPr="004E2AFE">
              <w:rPr>
                <w:rFonts w:ascii="Arial Narrow" w:hAnsi="Arial Narrow" w:cstheme="minorHAnsi"/>
                <w:sz w:val="20"/>
                <w:szCs w:val="20"/>
              </w:rPr>
              <w:t>4 Science</w:t>
            </w:r>
          </w:p>
          <w:p w14:paraId="17A5937D" w14:textId="77777777" w:rsidR="00754EB1" w:rsidRDefault="00754EB1" w:rsidP="0070460A">
            <w:pPr>
              <w:pStyle w:val="TableParagraph"/>
              <w:numPr>
                <w:ilvl w:val="0"/>
                <w:numId w:val="29"/>
              </w:numPr>
              <w:ind w:left="330" w:hanging="210"/>
              <w:rPr>
                <w:rFonts w:ascii="Arial Narrow" w:hAnsi="Arial Narrow" w:cstheme="minorHAnsi"/>
                <w:sz w:val="20"/>
                <w:szCs w:val="20"/>
              </w:rPr>
            </w:pPr>
            <w:r w:rsidRPr="004E2AFE">
              <w:rPr>
                <w:rFonts w:ascii="Arial Narrow" w:hAnsi="Arial Narrow" w:cstheme="minorHAnsi"/>
                <w:sz w:val="20"/>
                <w:szCs w:val="20"/>
              </w:rPr>
              <w:t>4 Social Studies</w:t>
            </w:r>
          </w:p>
          <w:p w14:paraId="09B1C1C0" w14:textId="77777777" w:rsidR="00754EB1" w:rsidRDefault="00754EB1" w:rsidP="0070460A">
            <w:pPr>
              <w:pStyle w:val="TableParagraph"/>
              <w:numPr>
                <w:ilvl w:val="0"/>
                <w:numId w:val="29"/>
              </w:numPr>
              <w:ind w:left="330" w:hanging="210"/>
              <w:rPr>
                <w:rFonts w:ascii="Arial Narrow" w:hAnsi="Arial Narrow" w:cstheme="minorHAnsi"/>
                <w:sz w:val="20"/>
                <w:szCs w:val="20"/>
              </w:rPr>
            </w:pPr>
            <w:r>
              <w:rPr>
                <w:rFonts w:ascii="Arial Narrow" w:hAnsi="Arial Narrow" w:cstheme="minorHAnsi"/>
                <w:sz w:val="20"/>
                <w:szCs w:val="20"/>
              </w:rPr>
              <w:t>4 World Language</w:t>
            </w:r>
          </w:p>
          <w:p w14:paraId="3FE38762" w14:textId="56D409EA" w:rsidR="00754EB1" w:rsidRDefault="00754EB1" w:rsidP="0070460A">
            <w:pPr>
              <w:pStyle w:val="TableParagraph"/>
              <w:numPr>
                <w:ilvl w:val="0"/>
                <w:numId w:val="29"/>
              </w:numPr>
              <w:ind w:left="330" w:hanging="210"/>
              <w:rPr>
                <w:rFonts w:ascii="Arial Narrow" w:hAnsi="Arial Narrow" w:cstheme="minorHAnsi"/>
                <w:sz w:val="20"/>
                <w:szCs w:val="20"/>
              </w:rPr>
            </w:pPr>
            <w:r>
              <w:rPr>
                <w:rFonts w:ascii="Arial Narrow" w:hAnsi="Arial Narrow" w:cstheme="minorHAnsi"/>
                <w:sz w:val="20"/>
                <w:szCs w:val="20"/>
              </w:rPr>
              <w:t>Takes most challenging courses offered and demonstrates a high level of performance.</w:t>
            </w:r>
          </w:p>
          <w:p w14:paraId="33C6B3FA" w14:textId="77777777" w:rsidR="00754EB1" w:rsidRDefault="00754EB1" w:rsidP="0070460A">
            <w:pPr>
              <w:pStyle w:val="TableParagraph"/>
              <w:numPr>
                <w:ilvl w:val="0"/>
                <w:numId w:val="29"/>
              </w:numPr>
              <w:ind w:left="330" w:hanging="210"/>
              <w:rPr>
                <w:rFonts w:ascii="Arial Narrow" w:hAnsi="Arial Narrow" w:cstheme="minorHAnsi"/>
                <w:sz w:val="20"/>
                <w:szCs w:val="20"/>
              </w:rPr>
            </w:pPr>
            <w:r>
              <w:rPr>
                <w:rFonts w:ascii="Arial Narrow" w:hAnsi="Arial Narrow" w:cstheme="minorHAnsi"/>
                <w:sz w:val="20"/>
                <w:szCs w:val="20"/>
              </w:rPr>
              <w:t>Exemplary ACT and SAT scores</w:t>
            </w:r>
          </w:p>
          <w:p w14:paraId="14E07086" w14:textId="3C817935" w:rsidR="00754EB1" w:rsidRDefault="00754EB1" w:rsidP="0070460A">
            <w:pPr>
              <w:pStyle w:val="TableParagraph"/>
              <w:numPr>
                <w:ilvl w:val="0"/>
                <w:numId w:val="29"/>
              </w:numPr>
              <w:ind w:left="330" w:hanging="210"/>
              <w:rPr>
                <w:rFonts w:ascii="Arial Narrow" w:hAnsi="Arial Narrow" w:cstheme="minorHAnsi"/>
                <w:sz w:val="20"/>
                <w:szCs w:val="20"/>
              </w:rPr>
            </w:pPr>
            <w:r>
              <w:rPr>
                <w:rFonts w:ascii="Arial Narrow" w:hAnsi="Arial Narrow" w:cstheme="minorHAnsi"/>
                <w:sz w:val="20"/>
                <w:szCs w:val="20"/>
              </w:rPr>
              <w:t>Extracurricular activities demonstrate eagerness and include accomplishments both inside and outside</w:t>
            </w:r>
            <w:r w:rsidR="00CA2576">
              <w:rPr>
                <w:rFonts w:ascii="Arial Narrow" w:hAnsi="Arial Narrow" w:cstheme="minorHAnsi"/>
                <w:sz w:val="20"/>
                <w:szCs w:val="20"/>
              </w:rPr>
              <w:t xml:space="preserve"> of</w:t>
            </w:r>
            <w:r>
              <w:rPr>
                <w:rFonts w:ascii="Arial Narrow" w:hAnsi="Arial Narrow" w:cstheme="minorHAnsi"/>
                <w:sz w:val="20"/>
                <w:szCs w:val="20"/>
              </w:rPr>
              <w:t xml:space="preserve"> school</w:t>
            </w:r>
            <w:r w:rsidR="00CA2576">
              <w:rPr>
                <w:rFonts w:ascii="Arial Narrow" w:hAnsi="Arial Narrow" w:cstheme="minorHAnsi"/>
                <w:sz w:val="20"/>
                <w:szCs w:val="20"/>
              </w:rPr>
              <w:t>.</w:t>
            </w:r>
          </w:p>
          <w:p w14:paraId="5BA8E3D7" w14:textId="707BC225" w:rsidR="00754EB1" w:rsidRPr="004E2AFE" w:rsidRDefault="00754EB1" w:rsidP="0070460A">
            <w:pPr>
              <w:pStyle w:val="TableParagraph"/>
              <w:numPr>
                <w:ilvl w:val="0"/>
                <w:numId w:val="29"/>
              </w:numPr>
              <w:ind w:left="330" w:hanging="210"/>
              <w:rPr>
                <w:rFonts w:ascii="Arial Narrow" w:hAnsi="Arial Narrow" w:cstheme="minorHAnsi"/>
                <w:sz w:val="20"/>
                <w:szCs w:val="20"/>
              </w:rPr>
            </w:pPr>
            <w:r>
              <w:rPr>
                <w:rFonts w:ascii="Arial Narrow" w:hAnsi="Arial Narrow" w:cstheme="minorHAnsi"/>
                <w:sz w:val="20"/>
                <w:szCs w:val="20"/>
              </w:rPr>
              <w:t>Supplementary parts of the application must be solidly supportive of the total picture.</w:t>
            </w:r>
          </w:p>
        </w:tc>
      </w:tr>
    </w:tbl>
    <w:p w14:paraId="74CD1D1F" w14:textId="77777777" w:rsidR="0007774F" w:rsidRPr="004E2AFE" w:rsidRDefault="0007774F">
      <w:pPr>
        <w:rPr>
          <w:rFonts w:ascii="Arial Narrow" w:hAnsi="Arial Narrow"/>
          <w:sz w:val="24"/>
        </w:rPr>
        <w:sectPr w:rsidR="0007774F" w:rsidRPr="004E2AFE" w:rsidSect="00FB46A9">
          <w:pgSz w:w="15840" w:h="12240" w:orient="landscape"/>
          <w:pgMar w:top="864" w:right="864" w:bottom="864" w:left="864" w:header="432" w:footer="576" w:gutter="0"/>
          <w:pgNumType w:start="29"/>
          <w:cols w:space="720"/>
          <w:docGrid w:linePitch="299"/>
        </w:sectPr>
      </w:pPr>
    </w:p>
    <w:tbl>
      <w:tblPr>
        <w:tblStyle w:val="TableGrid1"/>
        <w:tblW w:w="5000" w:type="pct"/>
        <w:tblLook w:val="04A0" w:firstRow="1" w:lastRow="0" w:firstColumn="1" w:lastColumn="0" w:noHBand="0" w:noVBand="1"/>
      </w:tblPr>
      <w:tblGrid>
        <w:gridCol w:w="14102"/>
      </w:tblGrid>
      <w:tr w:rsidR="00B15597" w:rsidRPr="00B15597" w14:paraId="41AB5F27" w14:textId="77777777">
        <w:tc>
          <w:tcPr>
            <w:tcW w:w="5000" w:type="pct"/>
            <w:shd w:val="clear" w:color="auto" w:fill="1B489B"/>
            <w:vAlign w:val="center"/>
          </w:tcPr>
          <w:p w14:paraId="2AEC2DF2" w14:textId="77777777" w:rsidR="00B15597" w:rsidRPr="00B15597" w:rsidRDefault="00B15597" w:rsidP="00B15597">
            <w:pPr>
              <w:ind w:right="62"/>
              <w:jc w:val="center"/>
              <w:outlineLvl w:val="3"/>
              <w:rPr>
                <w:rFonts w:ascii="Arial Narrow" w:eastAsia="Calibri" w:hAnsi="Arial Narrow" w:cs="Calibri"/>
                <w:b/>
                <w:bCs/>
                <w:color w:val="F4D459"/>
                <w:sz w:val="44"/>
                <w:szCs w:val="44"/>
              </w:rPr>
            </w:pPr>
            <w:r w:rsidRPr="00B15597">
              <w:rPr>
                <w:rFonts w:ascii="Arial Narrow" w:eastAsia="Calibri" w:hAnsi="Arial Narrow" w:cs="Calibri"/>
                <w:b/>
                <w:bCs/>
                <w:color w:val="F4D459"/>
                <w:sz w:val="44"/>
                <w:szCs w:val="44"/>
              </w:rPr>
              <w:lastRenderedPageBreak/>
              <w:t>ESOL COURSE SEQUENCE FOR GRADUATION</w:t>
            </w:r>
          </w:p>
        </w:tc>
      </w:tr>
    </w:tbl>
    <w:p w14:paraId="666E2485" w14:textId="77777777" w:rsidR="00B15597" w:rsidRPr="00B15597" w:rsidRDefault="00B15597" w:rsidP="00B15597">
      <w:pPr>
        <w:spacing w:before="19"/>
        <w:outlineLvl w:val="0"/>
        <w:rPr>
          <w:rFonts w:ascii="Arial Narrow" w:eastAsia="Calibri" w:hAnsi="Arial Narrow" w:cs="Calibri"/>
          <w:b/>
          <w:bCs/>
          <w:i/>
          <w:iCs/>
          <w:sz w:val="28"/>
          <w:szCs w:val="28"/>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3458"/>
        <w:gridCol w:w="5750"/>
        <w:gridCol w:w="4884"/>
      </w:tblGrid>
      <w:tr w:rsidR="00B15597" w:rsidRPr="00B15597" w14:paraId="36A84E27" w14:textId="77777777" w:rsidTr="4A9B3A59">
        <w:trPr>
          <w:trHeight w:val="349"/>
        </w:trPr>
        <w:tc>
          <w:tcPr>
            <w:tcW w:w="1227" w:type="pct"/>
            <w:shd w:val="clear" w:color="auto" w:fill="002060"/>
          </w:tcPr>
          <w:p w14:paraId="2A7BFBDA" w14:textId="77777777" w:rsidR="00B15597" w:rsidRPr="00B15597" w:rsidRDefault="00B15597" w:rsidP="00B15597">
            <w:pPr>
              <w:spacing w:before="1"/>
              <w:ind w:left="108"/>
              <w:rPr>
                <w:rFonts w:ascii="Arial Narrow" w:hAnsi="Arial Narrow"/>
                <w:b/>
                <w:color w:val="FFFFFF" w:themeColor="background1"/>
                <w:sz w:val="24"/>
                <w:szCs w:val="24"/>
              </w:rPr>
            </w:pPr>
            <w:r w:rsidRPr="00B15597">
              <w:rPr>
                <w:rFonts w:ascii="Arial Narrow" w:hAnsi="Arial Narrow"/>
                <w:b/>
                <w:color w:val="FFFFFF" w:themeColor="background1"/>
                <w:sz w:val="24"/>
                <w:szCs w:val="24"/>
              </w:rPr>
              <w:t>Courses</w:t>
            </w:r>
          </w:p>
        </w:tc>
        <w:tc>
          <w:tcPr>
            <w:tcW w:w="2040" w:type="pct"/>
            <w:shd w:val="clear" w:color="auto" w:fill="002060"/>
          </w:tcPr>
          <w:p w14:paraId="7179A57F" w14:textId="77777777" w:rsidR="00B15597" w:rsidRPr="00B15597" w:rsidRDefault="00B15597" w:rsidP="00B15597">
            <w:pPr>
              <w:spacing w:before="1"/>
              <w:ind w:left="108"/>
              <w:rPr>
                <w:rFonts w:ascii="Arial Narrow" w:hAnsi="Arial Narrow"/>
                <w:b/>
                <w:color w:val="FFFFFF" w:themeColor="background1"/>
                <w:sz w:val="24"/>
                <w:szCs w:val="24"/>
              </w:rPr>
            </w:pPr>
            <w:r w:rsidRPr="00B15597">
              <w:rPr>
                <w:rFonts w:ascii="Arial Narrow" w:hAnsi="Arial Narrow"/>
                <w:b/>
                <w:color w:val="FFFFFF" w:themeColor="background1"/>
                <w:sz w:val="24"/>
                <w:szCs w:val="24"/>
              </w:rPr>
              <w:t>Newcomer Program</w:t>
            </w:r>
          </w:p>
        </w:tc>
        <w:tc>
          <w:tcPr>
            <w:tcW w:w="1733" w:type="pct"/>
            <w:shd w:val="clear" w:color="auto" w:fill="002060"/>
          </w:tcPr>
          <w:p w14:paraId="62CEE807" w14:textId="77777777" w:rsidR="00B15597" w:rsidRPr="00B15597" w:rsidRDefault="00B15597" w:rsidP="00B15597">
            <w:pPr>
              <w:spacing w:before="1"/>
              <w:ind w:left="108"/>
              <w:rPr>
                <w:rFonts w:ascii="Arial Narrow" w:hAnsi="Arial Narrow"/>
                <w:b/>
                <w:color w:val="FFFFFF" w:themeColor="background1"/>
                <w:sz w:val="24"/>
                <w:szCs w:val="24"/>
              </w:rPr>
            </w:pPr>
            <w:r w:rsidRPr="00B15597">
              <w:rPr>
                <w:rFonts w:ascii="Arial Narrow" w:hAnsi="Arial Narrow"/>
                <w:b/>
                <w:color w:val="FFFFFF" w:themeColor="background1"/>
                <w:sz w:val="24"/>
                <w:szCs w:val="24"/>
              </w:rPr>
              <w:t>All Other ESOL Centers</w:t>
            </w:r>
          </w:p>
        </w:tc>
      </w:tr>
      <w:tr w:rsidR="00B15597" w:rsidRPr="00B15597" w14:paraId="3BF06E8F" w14:textId="77777777" w:rsidTr="4A9B3A59">
        <w:trPr>
          <w:trHeight w:val="1290"/>
        </w:trPr>
        <w:tc>
          <w:tcPr>
            <w:tcW w:w="1227" w:type="pct"/>
            <w:shd w:val="clear" w:color="auto" w:fill="D9D9D9" w:themeFill="background1" w:themeFillShade="D9"/>
          </w:tcPr>
          <w:p w14:paraId="71CB0070" w14:textId="77777777" w:rsidR="00B15597" w:rsidRPr="00B15597" w:rsidRDefault="00B15597" w:rsidP="00B15597">
            <w:pPr>
              <w:spacing w:before="1"/>
              <w:ind w:left="108"/>
              <w:rPr>
                <w:rFonts w:ascii="Arial Narrow" w:hAnsi="Arial Narrow"/>
                <w:b/>
                <w:sz w:val="24"/>
                <w:szCs w:val="24"/>
              </w:rPr>
            </w:pPr>
            <w:r w:rsidRPr="00B15597">
              <w:rPr>
                <w:rFonts w:ascii="Arial Narrow" w:hAnsi="Arial Narrow"/>
                <w:b/>
                <w:sz w:val="24"/>
                <w:szCs w:val="24"/>
              </w:rPr>
              <w:t>English/ESOL</w:t>
            </w:r>
          </w:p>
        </w:tc>
        <w:tc>
          <w:tcPr>
            <w:tcW w:w="2040" w:type="pct"/>
            <w:shd w:val="clear" w:color="auto" w:fill="D9D9D9" w:themeFill="background1" w:themeFillShade="D9"/>
          </w:tcPr>
          <w:p w14:paraId="13DCB377" w14:textId="77777777" w:rsidR="00B15597" w:rsidRPr="00B15597" w:rsidRDefault="00B15597" w:rsidP="00B15597">
            <w:pPr>
              <w:spacing w:before="1"/>
              <w:ind w:left="108"/>
              <w:rPr>
                <w:rFonts w:ascii="Arial Narrow" w:hAnsi="Arial Narrow"/>
                <w:sz w:val="24"/>
                <w:szCs w:val="24"/>
              </w:rPr>
            </w:pPr>
            <w:r w:rsidRPr="00B15597">
              <w:rPr>
                <w:rFonts w:ascii="Arial Narrow" w:hAnsi="Arial Narrow"/>
                <w:sz w:val="24"/>
                <w:szCs w:val="24"/>
              </w:rPr>
              <w:t>ESOL 1</w:t>
            </w:r>
          </w:p>
          <w:p w14:paraId="14DD8991" w14:textId="77777777" w:rsidR="00B15597" w:rsidRPr="00B15597" w:rsidRDefault="00B15597" w:rsidP="00B15597">
            <w:pPr>
              <w:spacing w:before="1" w:line="219" w:lineRule="exact"/>
              <w:ind w:left="108"/>
              <w:rPr>
                <w:rFonts w:ascii="Arial Narrow" w:hAnsi="Arial Narrow"/>
                <w:sz w:val="24"/>
                <w:szCs w:val="24"/>
              </w:rPr>
            </w:pPr>
            <w:r w:rsidRPr="00B15597">
              <w:rPr>
                <w:rFonts w:ascii="Arial Narrow" w:hAnsi="Arial Narrow"/>
                <w:sz w:val="24"/>
                <w:szCs w:val="24"/>
              </w:rPr>
              <w:t>ESOL 2</w:t>
            </w:r>
          </w:p>
          <w:p w14:paraId="11F32F09" w14:textId="77777777" w:rsidR="00B15597" w:rsidRPr="00B15597" w:rsidRDefault="00B15597" w:rsidP="00B15597">
            <w:pPr>
              <w:spacing w:line="219" w:lineRule="exact"/>
              <w:ind w:left="108"/>
              <w:rPr>
                <w:rFonts w:ascii="Arial Narrow" w:hAnsi="Arial Narrow"/>
                <w:sz w:val="24"/>
                <w:szCs w:val="24"/>
              </w:rPr>
            </w:pPr>
            <w:r w:rsidRPr="00B15597">
              <w:rPr>
                <w:rFonts w:ascii="Arial Narrow" w:hAnsi="Arial Narrow"/>
                <w:sz w:val="24"/>
                <w:szCs w:val="24"/>
              </w:rPr>
              <w:t>English 1E</w:t>
            </w:r>
          </w:p>
        </w:tc>
        <w:tc>
          <w:tcPr>
            <w:tcW w:w="1733" w:type="pct"/>
            <w:shd w:val="clear" w:color="auto" w:fill="D9D9D9" w:themeFill="background1" w:themeFillShade="D9"/>
          </w:tcPr>
          <w:p w14:paraId="396017F4" w14:textId="77777777" w:rsidR="00B15597" w:rsidRPr="00B15597" w:rsidRDefault="00B15597" w:rsidP="00B15597">
            <w:pPr>
              <w:spacing w:before="1"/>
              <w:ind w:left="108"/>
              <w:rPr>
                <w:rFonts w:ascii="Arial Narrow" w:hAnsi="Arial Narrow"/>
                <w:sz w:val="24"/>
                <w:szCs w:val="24"/>
              </w:rPr>
            </w:pPr>
            <w:r w:rsidRPr="00B15597">
              <w:rPr>
                <w:rFonts w:ascii="Arial Narrow" w:hAnsi="Arial Narrow"/>
                <w:sz w:val="24"/>
                <w:szCs w:val="24"/>
              </w:rPr>
              <w:t>ESOL 2</w:t>
            </w:r>
          </w:p>
          <w:p w14:paraId="3683C182" w14:textId="77777777" w:rsidR="00B15597" w:rsidRPr="00B15597" w:rsidRDefault="00B15597" w:rsidP="00B15597">
            <w:pPr>
              <w:spacing w:before="1" w:line="219" w:lineRule="exact"/>
              <w:ind w:left="108"/>
              <w:rPr>
                <w:rFonts w:ascii="Arial Narrow" w:hAnsi="Arial Narrow"/>
                <w:sz w:val="24"/>
                <w:szCs w:val="24"/>
              </w:rPr>
            </w:pPr>
            <w:r w:rsidRPr="00B15597">
              <w:rPr>
                <w:rFonts w:ascii="Arial Narrow" w:hAnsi="Arial Narrow"/>
                <w:sz w:val="24"/>
                <w:szCs w:val="24"/>
              </w:rPr>
              <w:t>ESOL 3</w:t>
            </w:r>
          </w:p>
          <w:p w14:paraId="77A37835" w14:textId="77777777" w:rsidR="00B15597" w:rsidRPr="00B15597" w:rsidRDefault="00B15597" w:rsidP="00B15597">
            <w:pPr>
              <w:spacing w:line="219" w:lineRule="exact"/>
              <w:ind w:left="108"/>
              <w:rPr>
                <w:rFonts w:ascii="Arial Narrow" w:hAnsi="Arial Narrow"/>
                <w:sz w:val="24"/>
                <w:szCs w:val="24"/>
              </w:rPr>
            </w:pPr>
            <w:r w:rsidRPr="00B15597">
              <w:rPr>
                <w:rFonts w:ascii="Arial Narrow" w:hAnsi="Arial Narrow"/>
                <w:sz w:val="24"/>
                <w:szCs w:val="24"/>
              </w:rPr>
              <w:t>ESOL 4</w:t>
            </w:r>
          </w:p>
          <w:p w14:paraId="55477D3E" w14:textId="77777777" w:rsidR="00B15597" w:rsidRPr="00B15597" w:rsidRDefault="00B15597" w:rsidP="00B15597">
            <w:pPr>
              <w:spacing w:before="1"/>
              <w:ind w:left="108" w:right="2774"/>
              <w:rPr>
                <w:rFonts w:ascii="Arial Narrow" w:hAnsi="Arial Narrow"/>
                <w:sz w:val="24"/>
                <w:szCs w:val="24"/>
              </w:rPr>
            </w:pPr>
            <w:r w:rsidRPr="00B15597">
              <w:rPr>
                <w:rFonts w:ascii="Arial Narrow" w:hAnsi="Arial Narrow"/>
                <w:sz w:val="24"/>
                <w:szCs w:val="24"/>
              </w:rPr>
              <w:t xml:space="preserve">English 1E </w:t>
            </w:r>
          </w:p>
          <w:p w14:paraId="329C9442" w14:textId="77777777" w:rsidR="00B15597" w:rsidRPr="00B15597" w:rsidRDefault="00B15597" w:rsidP="00B15597">
            <w:pPr>
              <w:spacing w:before="1"/>
              <w:ind w:left="108" w:right="2774"/>
              <w:rPr>
                <w:rFonts w:ascii="Arial Narrow" w:hAnsi="Arial Narrow"/>
                <w:sz w:val="24"/>
                <w:szCs w:val="24"/>
              </w:rPr>
            </w:pPr>
            <w:r w:rsidRPr="00B15597">
              <w:rPr>
                <w:rFonts w:ascii="Arial Narrow" w:hAnsi="Arial Narrow"/>
                <w:sz w:val="24"/>
                <w:szCs w:val="24"/>
              </w:rPr>
              <w:t>English 2E</w:t>
            </w:r>
          </w:p>
        </w:tc>
      </w:tr>
      <w:tr w:rsidR="00B15597" w:rsidRPr="00B15597" w14:paraId="0633C6AF" w14:textId="77777777" w:rsidTr="4A9B3A59">
        <w:trPr>
          <w:trHeight w:val="1319"/>
        </w:trPr>
        <w:tc>
          <w:tcPr>
            <w:tcW w:w="1227" w:type="pct"/>
          </w:tcPr>
          <w:p w14:paraId="11CE41D6" w14:textId="77777777" w:rsidR="00B15597" w:rsidRPr="00B15597" w:rsidRDefault="00B15597" w:rsidP="00B15597">
            <w:pPr>
              <w:spacing w:before="1"/>
              <w:ind w:left="108"/>
              <w:rPr>
                <w:rFonts w:ascii="Arial Narrow" w:hAnsi="Arial Narrow"/>
                <w:b/>
                <w:sz w:val="24"/>
                <w:szCs w:val="24"/>
              </w:rPr>
            </w:pPr>
            <w:r w:rsidRPr="00B15597">
              <w:rPr>
                <w:rFonts w:ascii="Arial Narrow" w:hAnsi="Arial Narrow"/>
                <w:b/>
                <w:sz w:val="24"/>
                <w:szCs w:val="24"/>
              </w:rPr>
              <w:t>English/ESOL Elective Courses</w:t>
            </w:r>
          </w:p>
        </w:tc>
        <w:tc>
          <w:tcPr>
            <w:tcW w:w="2040" w:type="pct"/>
          </w:tcPr>
          <w:p w14:paraId="30C07913" w14:textId="77777777" w:rsidR="00B15597" w:rsidRPr="00B15597" w:rsidRDefault="00B15597" w:rsidP="00B15597">
            <w:pPr>
              <w:spacing w:before="1"/>
              <w:ind w:left="108" w:right="2319"/>
              <w:rPr>
                <w:rFonts w:ascii="Arial Narrow" w:hAnsi="Arial Narrow"/>
                <w:sz w:val="24"/>
                <w:szCs w:val="24"/>
              </w:rPr>
            </w:pPr>
            <w:r w:rsidRPr="00B15597">
              <w:rPr>
                <w:rFonts w:ascii="Arial Narrow" w:hAnsi="Arial Narrow"/>
                <w:sz w:val="24"/>
                <w:szCs w:val="24"/>
              </w:rPr>
              <w:t xml:space="preserve">Newcomer ESOL </w:t>
            </w:r>
          </w:p>
          <w:p w14:paraId="62F18892" w14:textId="61C38C8A" w:rsidR="00B15597" w:rsidRPr="00B15597" w:rsidRDefault="00B15597" w:rsidP="00B15597">
            <w:pPr>
              <w:spacing w:before="1"/>
              <w:ind w:left="108" w:right="2319"/>
              <w:rPr>
                <w:rFonts w:ascii="Arial Narrow" w:hAnsi="Arial Narrow"/>
                <w:sz w:val="24"/>
                <w:szCs w:val="24"/>
              </w:rPr>
            </w:pPr>
            <w:r w:rsidRPr="4A9B3A59">
              <w:rPr>
                <w:rFonts w:ascii="Arial Narrow" w:hAnsi="Arial Narrow"/>
                <w:sz w:val="24"/>
                <w:szCs w:val="24"/>
              </w:rPr>
              <w:t>Fundamentals of Literacy Fundamental</w:t>
            </w:r>
            <w:r w:rsidR="4660E565" w:rsidRPr="4A9B3A59">
              <w:rPr>
                <w:rFonts w:ascii="Arial Narrow" w:hAnsi="Arial Narrow"/>
                <w:sz w:val="24"/>
                <w:szCs w:val="24"/>
              </w:rPr>
              <w:t>s</w:t>
            </w:r>
            <w:r w:rsidRPr="4A9B3A59">
              <w:rPr>
                <w:rFonts w:ascii="Arial Narrow" w:hAnsi="Arial Narrow"/>
                <w:sz w:val="24"/>
                <w:szCs w:val="24"/>
              </w:rPr>
              <w:t xml:space="preserve"> of ELA </w:t>
            </w:r>
          </w:p>
          <w:p w14:paraId="67112B7E" w14:textId="77777777" w:rsidR="00B15597" w:rsidRPr="00B15597" w:rsidRDefault="00B15597" w:rsidP="00B15597">
            <w:pPr>
              <w:spacing w:before="1"/>
              <w:ind w:left="108" w:right="2319"/>
              <w:rPr>
                <w:rFonts w:ascii="Arial Narrow" w:hAnsi="Arial Narrow"/>
                <w:sz w:val="24"/>
                <w:szCs w:val="24"/>
              </w:rPr>
            </w:pPr>
            <w:r w:rsidRPr="00B15597">
              <w:rPr>
                <w:rFonts w:ascii="Arial Narrow" w:hAnsi="Arial Narrow"/>
                <w:sz w:val="24"/>
                <w:szCs w:val="24"/>
              </w:rPr>
              <w:t>ESOL 1 Read/Write</w:t>
            </w:r>
          </w:p>
          <w:p w14:paraId="18BE748A" w14:textId="77777777" w:rsidR="00B15597" w:rsidRPr="00B15597" w:rsidRDefault="00B15597" w:rsidP="00B15597">
            <w:pPr>
              <w:ind w:left="108"/>
              <w:rPr>
                <w:rFonts w:ascii="Arial Narrow" w:hAnsi="Arial Narrow"/>
                <w:sz w:val="24"/>
                <w:szCs w:val="24"/>
              </w:rPr>
            </w:pPr>
            <w:r w:rsidRPr="00B15597">
              <w:rPr>
                <w:rFonts w:ascii="Arial Narrow" w:hAnsi="Arial Narrow"/>
                <w:sz w:val="24"/>
                <w:szCs w:val="24"/>
              </w:rPr>
              <w:t>ESOL 2 Read/Write</w:t>
            </w:r>
          </w:p>
          <w:p w14:paraId="5D899DF5" w14:textId="77777777" w:rsidR="00B15597" w:rsidRPr="00B15597" w:rsidRDefault="00B15597" w:rsidP="00B15597">
            <w:pPr>
              <w:spacing w:before="1" w:line="199" w:lineRule="exact"/>
              <w:ind w:left="108"/>
              <w:rPr>
                <w:rFonts w:ascii="Arial Narrow" w:hAnsi="Arial Narrow"/>
                <w:sz w:val="24"/>
                <w:szCs w:val="24"/>
              </w:rPr>
            </w:pPr>
            <w:r w:rsidRPr="00B15597">
              <w:rPr>
                <w:rFonts w:ascii="Arial Narrow" w:hAnsi="Arial Narrow"/>
                <w:sz w:val="24"/>
                <w:szCs w:val="24"/>
              </w:rPr>
              <w:t>ESOL Language Development (summer only)</w:t>
            </w:r>
          </w:p>
        </w:tc>
        <w:tc>
          <w:tcPr>
            <w:tcW w:w="1733" w:type="pct"/>
          </w:tcPr>
          <w:p w14:paraId="037DB951" w14:textId="77777777" w:rsidR="00B15597" w:rsidRPr="00B15597" w:rsidRDefault="00B15597" w:rsidP="00B15597">
            <w:pPr>
              <w:spacing w:before="1"/>
              <w:ind w:left="108" w:right="2125"/>
              <w:rPr>
                <w:rFonts w:ascii="Arial Narrow" w:hAnsi="Arial Narrow"/>
                <w:sz w:val="24"/>
                <w:szCs w:val="24"/>
              </w:rPr>
            </w:pPr>
            <w:r w:rsidRPr="00B15597">
              <w:rPr>
                <w:rFonts w:ascii="Arial Narrow" w:hAnsi="Arial Narrow"/>
                <w:sz w:val="24"/>
                <w:szCs w:val="24"/>
              </w:rPr>
              <w:t xml:space="preserve">ESOL 2 Read/Write </w:t>
            </w:r>
          </w:p>
          <w:p w14:paraId="093B0ED4" w14:textId="77777777" w:rsidR="00B15597" w:rsidRPr="00B15597" w:rsidRDefault="00B15597" w:rsidP="00B15597">
            <w:pPr>
              <w:spacing w:before="1"/>
              <w:ind w:left="108" w:right="2125"/>
              <w:rPr>
                <w:rFonts w:ascii="Arial Narrow" w:hAnsi="Arial Narrow"/>
                <w:sz w:val="24"/>
                <w:szCs w:val="24"/>
              </w:rPr>
            </w:pPr>
            <w:r w:rsidRPr="00B15597">
              <w:rPr>
                <w:rFonts w:ascii="Arial Narrow" w:hAnsi="Arial Narrow"/>
                <w:sz w:val="24"/>
                <w:szCs w:val="24"/>
              </w:rPr>
              <w:t xml:space="preserve">ESOL 3 Read Write </w:t>
            </w:r>
          </w:p>
          <w:p w14:paraId="39B4898C" w14:textId="77777777" w:rsidR="00B15597" w:rsidRPr="00B15597" w:rsidRDefault="00B15597" w:rsidP="00B15597">
            <w:pPr>
              <w:spacing w:before="1"/>
              <w:ind w:left="108" w:right="2125"/>
              <w:rPr>
                <w:rFonts w:ascii="Arial Narrow" w:hAnsi="Arial Narrow"/>
                <w:sz w:val="24"/>
                <w:szCs w:val="24"/>
              </w:rPr>
            </w:pPr>
            <w:r w:rsidRPr="00B15597">
              <w:rPr>
                <w:rFonts w:ascii="Arial Narrow" w:hAnsi="Arial Narrow"/>
                <w:sz w:val="24"/>
                <w:szCs w:val="24"/>
              </w:rPr>
              <w:t>ESOL 4 Read/Write</w:t>
            </w:r>
          </w:p>
          <w:p w14:paraId="5E0D91FB" w14:textId="77777777" w:rsidR="00B15597" w:rsidRPr="00B15597" w:rsidRDefault="00B15597" w:rsidP="00B15597">
            <w:pPr>
              <w:spacing w:before="1" w:line="219" w:lineRule="exact"/>
              <w:ind w:left="108"/>
              <w:rPr>
                <w:rFonts w:ascii="Arial Narrow" w:hAnsi="Arial Narrow"/>
                <w:sz w:val="24"/>
                <w:szCs w:val="24"/>
              </w:rPr>
            </w:pPr>
            <w:r w:rsidRPr="00B15597">
              <w:rPr>
                <w:rFonts w:ascii="Arial Narrow" w:hAnsi="Arial Narrow"/>
                <w:sz w:val="24"/>
                <w:szCs w:val="24"/>
              </w:rPr>
              <w:t>ESOL Academic Language Support</w:t>
            </w:r>
          </w:p>
          <w:p w14:paraId="49A62705" w14:textId="77777777" w:rsidR="00B15597" w:rsidRPr="00B15597" w:rsidRDefault="00B15597" w:rsidP="00B15597">
            <w:pPr>
              <w:spacing w:line="219" w:lineRule="exact"/>
              <w:ind w:left="108"/>
              <w:rPr>
                <w:rFonts w:ascii="Arial Narrow" w:hAnsi="Arial Narrow"/>
                <w:sz w:val="24"/>
                <w:szCs w:val="24"/>
              </w:rPr>
            </w:pPr>
            <w:r w:rsidRPr="00B15597">
              <w:rPr>
                <w:rFonts w:ascii="Arial Narrow" w:hAnsi="Arial Narrow"/>
                <w:sz w:val="24"/>
                <w:szCs w:val="24"/>
              </w:rPr>
              <w:t>ESOL Language Development (summer only)</w:t>
            </w:r>
          </w:p>
        </w:tc>
      </w:tr>
      <w:tr w:rsidR="00B15597" w:rsidRPr="00B15597" w14:paraId="60AE2AD1" w14:textId="77777777" w:rsidTr="4A9B3A59">
        <w:trPr>
          <w:trHeight w:val="793"/>
        </w:trPr>
        <w:tc>
          <w:tcPr>
            <w:tcW w:w="1227" w:type="pct"/>
            <w:shd w:val="clear" w:color="auto" w:fill="D9D9D9" w:themeFill="background1" w:themeFillShade="D9"/>
          </w:tcPr>
          <w:p w14:paraId="0B59CF37" w14:textId="77777777" w:rsidR="00B15597" w:rsidRPr="00B15597" w:rsidRDefault="00B15597" w:rsidP="00B15597">
            <w:pPr>
              <w:spacing w:before="1"/>
              <w:ind w:left="108"/>
              <w:rPr>
                <w:rFonts w:ascii="Arial Narrow" w:hAnsi="Arial Narrow"/>
                <w:b/>
                <w:sz w:val="24"/>
                <w:szCs w:val="24"/>
              </w:rPr>
            </w:pPr>
            <w:r w:rsidRPr="00B15597">
              <w:rPr>
                <w:rFonts w:ascii="Arial Narrow" w:hAnsi="Arial Narrow"/>
                <w:b/>
                <w:sz w:val="24"/>
                <w:szCs w:val="24"/>
              </w:rPr>
              <w:t>Mathematics</w:t>
            </w:r>
          </w:p>
        </w:tc>
        <w:tc>
          <w:tcPr>
            <w:tcW w:w="2040" w:type="pct"/>
            <w:shd w:val="clear" w:color="auto" w:fill="D9D9D9" w:themeFill="background1" w:themeFillShade="D9"/>
          </w:tcPr>
          <w:p w14:paraId="0F6F27D5" w14:textId="77777777" w:rsidR="00B15597" w:rsidRPr="00B15597" w:rsidRDefault="00B15597" w:rsidP="00B15597">
            <w:pPr>
              <w:spacing w:before="1"/>
              <w:ind w:left="108"/>
              <w:rPr>
                <w:rFonts w:ascii="Arial Narrow" w:hAnsi="Arial Narrow"/>
                <w:sz w:val="24"/>
                <w:szCs w:val="24"/>
              </w:rPr>
            </w:pPr>
            <w:r w:rsidRPr="00B15597">
              <w:rPr>
                <w:rFonts w:ascii="Arial Narrow" w:hAnsi="Arial Narrow"/>
                <w:sz w:val="24"/>
                <w:szCs w:val="24"/>
              </w:rPr>
              <w:t>Algebra 150 E</w:t>
            </w:r>
          </w:p>
        </w:tc>
        <w:tc>
          <w:tcPr>
            <w:tcW w:w="1733" w:type="pct"/>
            <w:shd w:val="clear" w:color="auto" w:fill="D9D9D9" w:themeFill="background1" w:themeFillShade="D9"/>
          </w:tcPr>
          <w:p w14:paraId="3657C85B" w14:textId="77777777" w:rsidR="00B15597" w:rsidRPr="00B15597" w:rsidRDefault="00B15597" w:rsidP="00B15597">
            <w:pPr>
              <w:spacing w:before="1"/>
              <w:ind w:left="108"/>
              <w:rPr>
                <w:rFonts w:ascii="Arial Narrow" w:hAnsi="Arial Narrow"/>
                <w:sz w:val="24"/>
                <w:szCs w:val="24"/>
              </w:rPr>
            </w:pPr>
            <w:r w:rsidRPr="00B15597">
              <w:rPr>
                <w:rFonts w:ascii="Arial Narrow" w:hAnsi="Arial Narrow"/>
                <w:sz w:val="24"/>
                <w:szCs w:val="24"/>
              </w:rPr>
              <w:t>Algebra 150 E</w:t>
            </w:r>
          </w:p>
        </w:tc>
      </w:tr>
      <w:tr w:rsidR="00B15597" w:rsidRPr="00B15597" w14:paraId="09BA8EA7" w14:textId="77777777" w:rsidTr="4A9B3A59">
        <w:trPr>
          <w:trHeight w:val="961"/>
        </w:trPr>
        <w:tc>
          <w:tcPr>
            <w:tcW w:w="1227" w:type="pct"/>
          </w:tcPr>
          <w:p w14:paraId="14AD7303" w14:textId="77777777" w:rsidR="00B15597" w:rsidRPr="00B15597" w:rsidRDefault="00B15597" w:rsidP="00B15597">
            <w:pPr>
              <w:spacing w:before="1"/>
              <w:ind w:left="108"/>
              <w:rPr>
                <w:rFonts w:ascii="Arial Narrow" w:hAnsi="Arial Narrow"/>
                <w:b/>
                <w:sz w:val="24"/>
                <w:szCs w:val="24"/>
              </w:rPr>
            </w:pPr>
            <w:r w:rsidRPr="00B15597">
              <w:rPr>
                <w:rFonts w:ascii="Arial Narrow" w:hAnsi="Arial Narrow"/>
                <w:b/>
                <w:sz w:val="24"/>
                <w:szCs w:val="24"/>
              </w:rPr>
              <w:t>Mathematics Elective Courses</w:t>
            </w:r>
          </w:p>
        </w:tc>
        <w:tc>
          <w:tcPr>
            <w:tcW w:w="2040" w:type="pct"/>
          </w:tcPr>
          <w:p w14:paraId="5D2200D2" w14:textId="77777777" w:rsidR="00B15597" w:rsidRPr="00B15597" w:rsidRDefault="00B15597" w:rsidP="00B15597">
            <w:pPr>
              <w:spacing w:before="1"/>
              <w:ind w:left="108" w:right="1807"/>
              <w:rPr>
                <w:rFonts w:ascii="Arial Narrow" w:hAnsi="Arial Narrow"/>
                <w:sz w:val="24"/>
                <w:szCs w:val="24"/>
              </w:rPr>
            </w:pPr>
            <w:r w:rsidRPr="00B15597">
              <w:rPr>
                <w:rFonts w:ascii="Arial Narrow" w:hAnsi="Arial Narrow"/>
                <w:sz w:val="24"/>
                <w:szCs w:val="24"/>
              </w:rPr>
              <w:t xml:space="preserve">Fundamentals of Math </w:t>
            </w:r>
          </w:p>
          <w:p w14:paraId="7C86641C" w14:textId="77777777" w:rsidR="00B15597" w:rsidRPr="00B15597" w:rsidRDefault="00B15597" w:rsidP="00B15597">
            <w:pPr>
              <w:spacing w:before="1"/>
              <w:ind w:left="108" w:right="1807"/>
              <w:rPr>
                <w:rFonts w:ascii="Arial Narrow" w:hAnsi="Arial Narrow"/>
                <w:sz w:val="24"/>
                <w:szCs w:val="24"/>
              </w:rPr>
            </w:pPr>
            <w:r w:rsidRPr="00B15597">
              <w:rPr>
                <w:rFonts w:ascii="Arial Narrow" w:hAnsi="Arial Narrow"/>
                <w:sz w:val="24"/>
                <w:szCs w:val="24"/>
              </w:rPr>
              <w:t xml:space="preserve">Fundamentals of Algebra </w:t>
            </w:r>
          </w:p>
          <w:p w14:paraId="4ABB6E9F" w14:textId="77777777" w:rsidR="00B15597" w:rsidRPr="00B15597" w:rsidRDefault="00B15597" w:rsidP="00B15597">
            <w:pPr>
              <w:spacing w:before="1"/>
              <w:ind w:left="108" w:right="1807"/>
              <w:rPr>
                <w:rFonts w:ascii="Arial Narrow" w:hAnsi="Arial Narrow"/>
                <w:sz w:val="24"/>
                <w:szCs w:val="24"/>
              </w:rPr>
            </w:pPr>
          </w:p>
        </w:tc>
        <w:tc>
          <w:tcPr>
            <w:tcW w:w="1733" w:type="pct"/>
          </w:tcPr>
          <w:p w14:paraId="138FABB2" w14:textId="77777777" w:rsidR="00B15597" w:rsidRPr="00B15597" w:rsidRDefault="00B15597" w:rsidP="00B15597">
            <w:pPr>
              <w:spacing w:before="1"/>
              <w:ind w:left="108"/>
              <w:rPr>
                <w:rFonts w:ascii="Arial Narrow" w:hAnsi="Arial Narrow"/>
                <w:sz w:val="24"/>
                <w:szCs w:val="24"/>
              </w:rPr>
            </w:pPr>
          </w:p>
        </w:tc>
      </w:tr>
      <w:tr w:rsidR="00B15597" w:rsidRPr="00B15597" w14:paraId="3B258A71" w14:textId="77777777" w:rsidTr="4A9B3A59">
        <w:trPr>
          <w:trHeight w:val="750"/>
        </w:trPr>
        <w:tc>
          <w:tcPr>
            <w:tcW w:w="1227" w:type="pct"/>
            <w:shd w:val="clear" w:color="auto" w:fill="D9D9D9" w:themeFill="background1" w:themeFillShade="D9"/>
          </w:tcPr>
          <w:p w14:paraId="54FF5EFB" w14:textId="77777777" w:rsidR="00B15597" w:rsidRPr="00B15597" w:rsidRDefault="00B15597" w:rsidP="00B15597">
            <w:pPr>
              <w:spacing w:before="1"/>
              <w:ind w:left="108"/>
              <w:rPr>
                <w:rFonts w:ascii="Arial Narrow" w:hAnsi="Arial Narrow"/>
                <w:b/>
                <w:sz w:val="24"/>
                <w:szCs w:val="24"/>
              </w:rPr>
            </w:pPr>
            <w:r w:rsidRPr="00B15597">
              <w:rPr>
                <w:rFonts w:ascii="Arial Narrow" w:hAnsi="Arial Narrow"/>
                <w:b/>
                <w:sz w:val="24"/>
                <w:szCs w:val="24"/>
              </w:rPr>
              <w:t>Science</w:t>
            </w:r>
          </w:p>
        </w:tc>
        <w:tc>
          <w:tcPr>
            <w:tcW w:w="2040" w:type="pct"/>
            <w:shd w:val="clear" w:color="auto" w:fill="D9D9D9" w:themeFill="background1" w:themeFillShade="D9"/>
          </w:tcPr>
          <w:p w14:paraId="63EB9381" w14:textId="77777777" w:rsidR="00B15597" w:rsidRPr="00B15597" w:rsidRDefault="00B15597" w:rsidP="00B15597">
            <w:pPr>
              <w:spacing w:before="1"/>
              <w:ind w:left="108"/>
              <w:rPr>
                <w:rFonts w:ascii="Arial Narrow" w:hAnsi="Arial Narrow"/>
                <w:sz w:val="24"/>
                <w:szCs w:val="24"/>
              </w:rPr>
            </w:pPr>
            <w:r w:rsidRPr="00B15597">
              <w:rPr>
                <w:rFonts w:ascii="Arial Narrow" w:hAnsi="Arial Narrow"/>
                <w:sz w:val="24"/>
                <w:szCs w:val="24"/>
              </w:rPr>
              <w:t xml:space="preserve">Physical Science E </w:t>
            </w:r>
          </w:p>
          <w:p w14:paraId="5F86B146" w14:textId="77777777" w:rsidR="00B15597" w:rsidRPr="00B15597" w:rsidRDefault="00B15597" w:rsidP="00B15597">
            <w:pPr>
              <w:spacing w:before="1"/>
              <w:ind w:left="108"/>
              <w:rPr>
                <w:rFonts w:ascii="Arial Narrow" w:hAnsi="Arial Narrow"/>
                <w:sz w:val="24"/>
                <w:szCs w:val="24"/>
              </w:rPr>
            </w:pPr>
            <w:r w:rsidRPr="00B15597">
              <w:rPr>
                <w:rFonts w:ascii="Arial Narrow" w:hAnsi="Arial Narrow"/>
                <w:sz w:val="24"/>
                <w:szCs w:val="24"/>
              </w:rPr>
              <w:t>Introduction To Physics E</w:t>
            </w:r>
          </w:p>
          <w:p w14:paraId="4D4BBC78" w14:textId="77777777" w:rsidR="00B15597" w:rsidRPr="00B15597" w:rsidRDefault="00B15597" w:rsidP="00B15597">
            <w:pPr>
              <w:spacing w:before="1"/>
              <w:ind w:left="108"/>
              <w:rPr>
                <w:rFonts w:ascii="Arial Narrow" w:hAnsi="Arial Narrow"/>
                <w:sz w:val="24"/>
                <w:szCs w:val="24"/>
              </w:rPr>
            </w:pPr>
          </w:p>
        </w:tc>
        <w:tc>
          <w:tcPr>
            <w:tcW w:w="1733" w:type="pct"/>
            <w:shd w:val="clear" w:color="auto" w:fill="D9D9D9" w:themeFill="background1" w:themeFillShade="D9"/>
          </w:tcPr>
          <w:p w14:paraId="6D8A32F7" w14:textId="77777777" w:rsidR="00B15597" w:rsidRPr="00B15597" w:rsidRDefault="00B15597" w:rsidP="00B15597">
            <w:pPr>
              <w:spacing w:before="1"/>
              <w:ind w:left="108" w:right="1693"/>
              <w:rPr>
                <w:rFonts w:ascii="Arial Narrow" w:hAnsi="Arial Narrow"/>
                <w:sz w:val="24"/>
                <w:szCs w:val="24"/>
              </w:rPr>
            </w:pPr>
            <w:r w:rsidRPr="00B15597">
              <w:rPr>
                <w:rFonts w:ascii="Arial Narrow" w:hAnsi="Arial Narrow"/>
                <w:sz w:val="24"/>
                <w:szCs w:val="24"/>
              </w:rPr>
              <w:t xml:space="preserve">Introduction to Physics E </w:t>
            </w:r>
          </w:p>
          <w:p w14:paraId="69D212BB" w14:textId="77777777" w:rsidR="00B15597" w:rsidRPr="00B15597" w:rsidRDefault="00B15597" w:rsidP="00B15597">
            <w:pPr>
              <w:spacing w:before="1"/>
              <w:ind w:left="108" w:right="1693"/>
              <w:rPr>
                <w:rFonts w:ascii="Arial Narrow" w:hAnsi="Arial Narrow"/>
                <w:sz w:val="24"/>
                <w:szCs w:val="24"/>
              </w:rPr>
            </w:pPr>
          </w:p>
        </w:tc>
      </w:tr>
      <w:tr w:rsidR="00B15597" w:rsidRPr="00B15597" w14:paraId="6D1D203A" w14:textId="77777777" w:rsidTr="4A9B3A59">
        <w:trPr>
          <w:trHeight w:val="826"/>
        </w:trPr>
        <w:tc>
          <w:tcPr>
            <w:tcW w:w="1227" w:type="pct"/>
          </w:tcPr>
          <w:p w14:paraId="2A3CEA38" w14:textId="77777777" w:rsidR="00B15597" w:rsidRPr="00B15597" w:rsidRDefault="00B15597" w:rsidP="00B15597">
            <w:pPr>
              <w:spacing w:before="1"/>
              <w:ind w:left="108"/>
              <w:rPr>
                <w:rFonts w:ascii="Arial Narrow" w:hAnsi="Arial Narrow"/>
                <w:b/>
                <w:sz w:val="24"/>
                <w:szCs w:val="24"/>
              </w:rPr>
            </w:pPr>
            <w:r w:rsidRPr="00B15597">
              <w:rPr>
                <w:rFonts w:ascii="Arial Narrow" w:hAnsi="Arial Narrow"/>
                <w:b/>
                <w:sz w:val="24"/>
                <w:szCs w:val="24"/>
              </w:rPr>
              <w:t>Science Elective Courses</w:t>
            </w:r>
          </w:p>
        </w:tc>
        <w:tc>
          <w:tcPr>
            <w:tcW w:w="2040" w:type="pct"/>
          </w:tcPr>
          <w:p w14:paraId="7DF21FA9" w14:textId="77777777" w:rsidR="00B15597" w:rsidRPr="00B15597" w:rsidRDefault="00B15597" w:rsidP="00B15597">
            <w:pPr>
              <w:spacing w:before="1"/>
              <w:ind w:left="108" w:right="1807"/>
              <w:rPr>
                <w:rFonts w:ascii="Arial Narrow" w:hAnsi="Arial Narrow"/>
                <w:sz w:val="24"/>
                <w:szCs w:val="24"/>
              </w:rPr>
            </w:pPr>
            <w:r w:rsidRPr="00B15597">
              <w:rPr>
                <w:rFonts w:ascii="Arial Narrow" w:hAnsi="Arial Narrow"/>
                <w:sz w:val="24"/>
                <w:szCs w:val="24"/>
              </w:rPr>
              <w:t xml:space="preserve">Fundamentals of Science </w:t>
            </w:r>
          </w:p>
        </w:tc>
        <w:tc>
          <w:tcPr>
            <w:tcW w:w="1733" w:type="pct"/>
          </w:tcPr>
          <w:p w14:paraId="4CB594DF" w14:textId="77777777" w:rsidR="00B15597" w:rsidRPr="00B15597" w:rsidRDefault="00B15597" w:rsidP="00B15597">
            <w:pPr>
              <w:spacing w:before="1"/>
              <w:ind w:left="108"/>
              <w:rPr>
                <w:rFonts w:ascii="Arial Narrow" w:hAnsi="Arial Narrow"/>
                <w:sz w:val="24"/>
                <w:szCs w:val="24"/>
              </w:rPr>
            </w:pPr>
            <w:r w:rsidRPr="00B15597">
              <w:rPr>
                <w:rFonts w:ascii="Arial Narrow" w:hAnsi="Arial Narrow"/>
                <w:sz w:val="24"/>
                <w:szCs w:val="24"/>
              </w:rPr>
              <w:t>Elective – Course Options Vary by School</w:t>
            </w:r>
          </w:p>
        </w:tc>
      </w:tr>
      <w:tr w:rsidR="00B15597" w:rsidRPr="00B15597" w14:paraId="25F4731D" w14:textId="77777777" w:rsidTr="4A9B3A59">
        <w:trPr>
          <w:trHeight w:val="808"/>
        </w:trPr>
        <w:tc>
          <w:tcPr>
            <w:tcW w:w="1227" w:type="pct"/>
            <w:shd w:val="clear" w:color="auto" w:fill="D9D9D9" w:themeFill="background1" w:themeFillShade="D9"/>
          </w:tcPr>
          <w:p w14:paraId="116A3C85" w14:textId="77777777" w:rsidR="00B15597" w:rsidRPr="00B15597" w:rsidRDefault="00B15597" w:rsidP="00B15597">
            <w:pPr>
              <w:spacing w:before="1"/>
              <w:ind w:left="108"/>
              <w:rPr>
                <w:rFonts w:ascii="Arial Narrow" w:hAnsi="Arial Narrow"/>
                <w:b/>
                <w:sz w:val="24"/>
                <w:szCs w:val="24"/>
              </w:rPr>
            </w:pPr>
            <w:r w:rsidRPr="00B15597">
              <w:rPr>
                <w:rFonts w:ascii="Arial Narrow" w:hAnsi="Arial Narrow"/>
                <w:b/>
                <w:sz w:val="24"/>
                <w:szCs w:val="24"/>
              </w:rPr>
              <w:t>Social Studies</w:t>
            </w:r>
          </w:p>
        </w:tc>
        <w:tc>
          <w:tcPr>
            <w:tcW w:w="2040" w:type="pct"/>
            <w:shd w:val="clear" w:color="auto" w:fill="D9D9D9" w:themeFill="background1" w:themeFillShade="D9"/>
          </w:tcPr>
          <w:p w14:paraId="33A08013" w14:textId="77777777" w:rsidR="00B15597" w:rsidRPr="00B15597" w:rsidRDefault="00B15597" w:rsidP="00B15597">
            <w:pPr>
              <w:spacing w:before="1"/>
              <w:ind w:left="108" w:right="2359"/>
              <w:rPr>
                <w:rFonts w:ascii="Arial Narrow" w:hAnsi="Arial Narrow"/>
                <w:sz w:val="24"/>
                <w:szCs w:val="24"/>
              </w:rPr>
            </w:pPr>
            <w:r w:rsidRPr="00B15597">
              <w:rPr>
                <w:rFonts w:ascii="Arial Narrow" w:hAnsi="Arial Narrow"/>
                <w:sz w:val="24"/>
                <w:szCs w:val="24"/>
              </w:rPr>
              <w:t xml:space="preserve">American History E </w:t>
            </w:r>
          </w:p>
          <w:p w14:paraId="2F5E36DD" w14:textId="77777777" w:rsidR="00B15597" w:rsidRPr="00B15597" w:rsidRDefault="00B15597" w:rsidP="00B15597">
            <w:pPr>
              <w:spacing w:before="1"/>
              <w:ind w:left="108" w:right="2359"/>
              <w:rPr>
                <w:rFonts w:ascii="Arial Narrow" w:hAnsi="Arial Narrow"/>
                <w:sz w:val="24"/>
                <w:szCs w:val="24"/>
              </w:rPr>
            </w:pPr>
            <w:r w:rsidRPr="00B15597">
              <w:rPr>
                <w:rFonts w:ascii="Arial Narrow" w:hAnsi="Arial Narrow"/>
                <w:sz w:val="24"/>
                <w:szCs w:val="24"/>
              </w:rPr>
              <w:t>World History E</w:t>
            </w:r>
          </w:p>
        </w:tc>
        <w:tc>
          <w:tcPr>
            <w:tcW w:w="1733" w:type="pct"/>
            <w:shd w:val="clear" w:color="auto" w:fill="D9D9D9" w:themeFill="background1" w:themeFillShade="D9"/>
          </w:tcPr>
          <w:p w14:paraId="4C6B8D95" w14:textId="77777777" w:rsidR="00B15597" w:rsidRPr="00B15597" w:rsidRDefault="00B15597" w:rsidP="00B15597">
            <w:pPr>
              <w:spacing w:before="1"/>
              <w:ind w:left="108" w:right="2359"/>
              <w:rPr>
                <w:rFonts w:ascii="Arial Narrow" w:hAnsi="Arial Narrow"/>
                <w:sz w:val="24"/>
                <w:szCs w:val="24"/>
              </w:rPr>
            </w:pPr>
            <w:r w:rsidRPr="00B15597">
              <w:rPr>
                <w:rFonts w:ascii="Arial Narrow" w:hAnsi="Arial Narrow"/>
                <w:sz w:val="24"/>
                <w:szCs w:val="24"/>
              </w:rPr>
              <w:t xml:space="preserve">American History E </w:t>
            </w:r>
          </w:p>
          <w:p w14:paraId="55236A0A" w14:textId="77777777" w:rsidR="00B15597" w:rsidRPr="00B15597" w:rsidRDefault="00B15597" w:rsidP="00B15597">
            <w:pPr>
              <w:spacing w:before="1"/>
              <w:ind w:left="108" w:right="1693"/>
              <w:rPr>
                <w:rFonts w:ascii="Arial Narrow" w:hAnsi="Arial Narrow"/>
                <w:sz w:val="24"/>
                <w:szCs w:val="24"/>
              </w:rPr>
            </w:pPr>
            <w:r w:rsidRPr="00B15597">
              <w:rPr>
                <w:rFonts w:ascii="Arial Narrow" w:hAnsi="Arial Narrow"/>
                <w:sz w:val="24"/>
                <w:szCs w:val="24"/>
              </w:rPr>
              <w:t xml:space="preserve">World History E </w:t>
            </w:r>
          </w:p>
          <w:p w14:paraId="4AA7E477" w14:textId="77777777" w:rsidR="00B15597" w:rsidRPr="00B15597" w:rsidRDefault="00B15597" w:rsidP="00B15597">
            <w:pPr>
              <w:spacing w:before="1"/>
              <w:ind w:left="108" w:right="1693"/>
              <w:rPr>
                <w:rFonts w:ascii="Arial Narrow" w:hAnsi="Arial Narrow"/>
                <w:sz w:val="24"/>
                <w:szCs w:val="24"/>
              </w:rPr>
            </w:pPr>
            <w:r w:rsidRPr="00B15597">
              <w:rPr>
                <w:rFonts w:ascii="Arial Narrow" w:hAnsi="Arial Narrow"/>
                <w:sz w:val="24"/>
                <w:szCs w:val="24"/>
              </w:rPr>
              <w:t>American Government E</w:t>
            </w:r>
          </w:p>
        </w:tc>
      </w:tr>
      <w:tr w:rsidR="00B15597" w:rsidRPr="00B15597" w14:paraId="151C5CCD" w14:textId="77777777" w:rsidTr="4A9B3A59">
        <w:trPr>
          <w:trHeight w:val="841"/>
        </w:trPr>
        <w:tc>
          <w:tcPr>
            <w:tcW w:w="1227" w:type="pct"/>
          </w:tcPr>
          <w:p w14:paraId="2DF0D6C2" w14:textId="77777777" w:rsidR="00B15597" w:rsidRPr="00B15597" w:rsidRDefault="00B15597" w:rsidP="00B15597">
            <w:pPr>
              <w:spacing w:before="1"/>
              <w:ind w:left="108"/>
              <w:rPr>
                <w:rFonts w:ascii="Arial Narrow" w:hAnsi="Arial Narrow"/>
                <w:b/>
                <w:sz w:val="24"/>
                <w:szCs w:val="24"/>
              </w:rPr>
            </w:pPr>
            <w:r w:rsidRPr="00B15597">
              <w:rPr>
                <w:rFonts w:ascii="Arial Narrow" w:hAnsi="Arial Narrow"/>
                <w:b/>
                <w:sz w:val="24"/>
                <w:szCs w:val="24"/>
              </w:rPr>
              <w:t>Social Studies Elective Courses</w:t>
            </w:r>
          </w:p>
        </w:tc>
        <w:tc>
          <w:tcPr>
            <w:tcW w:w="2040" w:type="pct"/>
          </w:tcPr>
          <w:p w14:paraId="0B6BA54D" w14:textId="77777777" w:rsidR="00B15597" w:rsidRPr="00B15597" w:rsidRDefault="00B15597" w:rsidP="00B15597">
            <w:pPr>
              <w:spacing w:before="1"/>
              <w:ind w:left="108"/>
              <w:rPr>
                <w:rFonts w:ascii="Arial Narrow" w:hAnsi="Arial Narrow"/>
                <w:sz w:val="24"/>
                <w:szCs w:val="24"/>
              </w:rPr>
            </w:pPr>
            <w:r w:rsidRPr="00B15597">
              <w:rPr>
                <w:rFonts w:ascii="Arial Narrow" w:hAnsi="Arial Narrow"/>
                <w:sz w:val="24"/>
                <w:szCs w:val="24"/>
              </w:rPr>
              <w:t>Fundamentals of Social Studies</w:t>
            </w:r>
          </w:p>
        </w:tc>
        <w:tc>
          <w:tcPr>
            <w:tcW w:w="1733" w:type="pct"/>
          </w:tcPr>
          <w:p w14:paraId="3BB11FC3" w14:textId="77777777" w:rsidR="00B15597" w:rsidRPr="00B15597" w:rsidRDefault="00B15597" w:rsidP="00B15597">
            <w:pPr>
              <w:spacing w:before="1"/>
              <w:ind w:left="108"/>
              <w:rPr>
                <w:rFonts w:ascii="Arial Narrow" w:hAnsi="Arial Narrow"/>
                <w:sz w:val="24"/>
                <w:szCs w:val="24"/>
              </w:rPr>
            </w:pPr>
            <w:r w:rsidRPr="00B15597">
              <w:rPr>
                <w:rFonts w:ascii="Arial Narrow" w:hAnsi="Arial Narrow"/>
                <w:sz w:val="24"/>
                <w:szCs w:val="24"/>
              </w:rPr>
              <w:t>Elective – Course Options Vary by School</w:t>
            </w:r>
          </w:p>
        </w:tc>
      </w:tr>
    </w:tbl>
    <w:p w14:paraId="7C20D998" w14:textId="77777777" w:rsidR="00B15597" w:rsidRPr="00B15597" w:rsidRDefault="00B15597" w:rsidP="00B15597">
      <w:pPr>
        <w:spacing w:before="4"/>
        <w:rPr>
          <w:rFonts w:ascii="Arial Narrow" w:hAnsi="Arial Narrow"/>
          <w:i/>
          <w:iCs/>
          <w:sz w:val="24"/>
          <w:szCs w:val="24"/>
        </w:rPr>
      </w:pPr>
      <w:r w:rsidRPr="00B15597">
        <w:rPr>
          <w:rFonts w:ascii="Arial Narrow" w:hAnsi="Arial Narrow"/>
          <w:i/>
          <w:iCs/>
          <w:sz w:val="24"/>
          <w:szCs w:val="24"/>
        </w:rPr>
        <w:t>*Student courses and 4-year graduation plans will vary based on English proficiency levels</w:t>
      </w:r>
    </w:p>
    <w:p w14:paraId="1348941B" w14:textId="77777777" w:rsidR="00B15597" w:rsidRPr="00B15597" w:rsidRDefault="00B15597" w:rsidP="00B15597">
      <w:pPr>
        <w:spacing w:before="40"/>
        <w:rPr>
          <w:rFonts w:ascii="Arial Narrow" w:hAnsi="Arial Narrow"/>
          <w:i/>
          <w:iCs/>
          <w:sz w:val="24"/>
          <w:szCs w:val="24"/>
        </w:rPr>
      </w:pPr>
      <w:r w:rsidRPr="00B15597">
        <w:rPr>
          <w:rFonts w:ascii="Arial Narrow" w:hAnsi="Arial Narrow"/>
          <w:i/>
          <w:iCs/>
          <w:sz w:val="24"/>
          <w:szCs w:val="24"/>
        </w:rPr>
        <w:t>**All other courses required towards graduation should be taken as mainstream courses with co-teaching as needed.</w:t>
      </w:r>
    </w:p>
    <w:p w14:paraId="62669B42" w14:textId="77777777" w:rsidR="00B15597" w:rsidRPr="00B15597" w:rsidRDefault="00B15597" w:rsidP="00B15597">
      <w:pPr>
        <w:rPr>
          <w:rFonts w:ascii="Arial Narrow" w:hAnsi="Arial Narrow"/>
          <w:sz w:val="20"/>
        </w:rPr>
        <w:sectPr w:rsidR="00B15597" w:rsidRPr="00B15597" w:rsidSect="00FB46A9">
          <w:type w:val="nextColumn"/>
          <w:pgSz w:w="15840" w:h="12240" w:orient="landscape"/>
          <w:pgMar w:top="864" w:right="864" w:bottom="864" w:left="864" w:header="720" w:footer="720" w:gutter="0"/>
          <w:cols w:space="720"/>
        </w:sectPr>
      </w:pPr>
    </w:p>
    <w:tbl>
      <w:tblPr>
        <w:tblStyle w:val="TableGrid1"/>
        <w:tblW w:w="5000" w:type="pct"/>
        <w:tblLook w:val="04A0" w:firstRow="1" w:lastRow="0" w:firstColumn="1" w:lastColumn="0" w:noHBand="0" w:noVBand="1"/>
      </w:tblPr>
      <w:tblGrid>
        <w:gridCol w:w="14102"/>
      </w:tblGrid>
      <w:tr w:rsidR="00B15597" w:rsidRPr="00B15597" w14:paraId="7FB9E333" w14:textId="77777777">
        <w:tc>
          <w:tcPr>
            <w:tcW w:w="5000" w:type="pct"/>
            <w:shd w:val="clear" w:color="auto" w:fill="1B489B"/>
            <w:vAlign w:val="center"/>
          </w:tcPr>
          <w:p w14:paraId="155F2FCF" w14:textId="77777777" w:rsidR="00B15597" w:rsidRPr="00B15597" w:rsidRDefault="00B15597" w:rsidP="00B15597">
            <w:pPr>
              <w:ind w:right="62"/>
              <w:jc w:val="center"/>
              <w:outlineLvl w:val="3"/>
              <w:rPr>
                <w:rFonts w:ascii="Arial Narrow" w:eastAsia="Calibri" w:hAnsi="Arial Narrow" w:cs="Calibri"/>
                <w:b/>
                <w:bCs/>
                <w:color w:val="F4D459"/>
                <w:sz w:val="44"/>
                <w:szCs w:val="44"/>
              </w:rPr>
            </w:pPr>
            <w:r w:rsidRPr="00B15597">
              <w:rPr>
                <w:rFonts w:ascii="Arial Narrow" w:eastAsia="Calibri" w:hAnsi="Arial Narrow" w:cs="Calibri"/>
                <w:b/>
                <w:bCs/>
                <w:color w:val="F4D459"/>
                <w:sz w:val="44"/>
                <w:szCs w:val="44"/>
              </w:rPr>
              <w:lastRenderedPageBreak/>
              <w:t>ESOL COURSE MATRIX</w:t>
            </w:r>
          </w:p>
        </w:tc>
      </w:tr>
    </w:tbl>
    <w:p w14:paraId="194E14EA" w14:textId="77777777" w:rsidR="00B15597" w:rsidRPr="00B15597" w:rsidRDefault="00B15597" w:rsidP="00B15597">
      <w:pPr>
        <w:spacing w:before="77"/>
        <w:ind w:right="347"/>
        <w:rPr>
          <w:rFonts w:ascii="Arial Narrow" w:hAnsi="Arial Narrow"/>
          <w:b/>
          <w:sz w:val="36"/>
        </w:rPr>
      </w:pPr>
    </w:p>
    <w:p w14:paraId="6385125F" w14:textId="77777777" w:rsidR="00B15597" w:rsidRPr="00B15597" w:rsidRDefault="00B15597" w:rsidP="00B15597">
      <w:pPr>
        <w:spacing w:before="77"/>
        <w:ind w:right="347"/>
        <w:rPr>
          <w:rFonts w:ascii="Arial Narrow" w:hAnsi="Arial Narrow"/>
          <w:b/>
          <w:sz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679"/>
        <w:gridCol w:w="1185"/>
        <w:gridCol w:w="1410"/>
        <w:gridCol w:w="2490"/>
        <w:gridCol w:w="2403"/>
        <w:gridCol w:w="2493"/>
        <w:gridCol w:w="2442"/>
      </w:tblGrid>
      <w:tr w:rsidR="00B15597" w:rsidRPr="00B15597" w14:paraId="54117BAD" w14:textId="77777777" w:rsidTr="4A9B3A59">
        <w:trPr>
          <w:trHeight w:val="733"/>
        </w:trPr>
        <w:tc>
          <w:tcPr>
            <w:tcW w:w="595" w:type="pct"/>
            <w:shd w:val="clear" w:color="auto" w:fill="002060"/>
            <w:vAlign w:val="center"/>
          </w:tcPr>
          <w:p w14:paraId="031EBDA7" w14:textId="77777777" w:rsidR="00B15597" w:rsidRPr="00B15597" w:rsidRDefault="00B15597" w:rsidP="00B15597">
            <w:pPr>
              <w:ind w:left="90"/>
              <w:jc w:val="center"/>
              <w:rPr>
                <w:rFonts w:ascii="Arial Narrow" w:hAnsi="Arial Narrow"/>
                <w:b/>
                <w:color w:val="FFFFFF" w:themeColor="background1"/>
                <w:sz w:val="28"/>
                <w:szCs w:val="28"/>
              </w:rPr>
            </w:pPr>
            <w:r w:rsidRPr="00B15597">
              <w:rPr>
                <w:rFonts w:ascii="Arial Narrow" w:hAnsi="Arial Narrow"/>
                <w:b/>
                <w:color w:val="FFFFFF" w:themeColor="background1"/>
                <w:sz w:val="28"/>
                <w:szCs w:val="28"/>
              </w:rPr>
              <w:t>ESOL Placement</w:t>
            </w:r>
          </w:p>
        </w:tc>
        <w:tc>
          <w:tcPr>
            <w:tcW w:w="920" w:type="pct"/>
            <w:gridSpan w:val="2"/>
            <w:shd w:val="clear" w:color="auto" w:fill="002060"/>
            <w:vAlign w:val="center"/>
          </w:tcPr>
          <w:p w14:paraId="4D5E5BCD" w14:textId="77777777" w:rsidR="00B15597" w:rsidRPr="00B15597" w:rsidRDefault="00B15597" w:rsidP="00B15597">
            <w:pPr>
              <w:ind w:left="185"/>
              <w:jc w:val="center"/>
              <w:rPr>
                <w:rFonts w:ascii="Arial Narrow" w:hAnsi="Arial Narrow"/>
                <w:b/>
                <w:color w:val="FFFFFF" w:themeColor="background1"/>
                <w:sz w:val="28"/>
                <w:szCs w:val="28"/>
              </w:rPr>
            </w:pPr>
            <w:r w:rsidRPr="00B15597">
              <w:rPr>
                <w:rFonts w:ascii="Arial Narrow" w:hAnsi="Arial Narrow"/>
                <w:b/>
                <w:color w:val="FFFFFF" w:themeColor="background1"/>
                <w:sz w:val="28"/>
                <w:szCs w:val="28"/>
              </w:rPr>
              <w:t>ESOL Courses</w:t>
            </w:r>
          </w:p>
        </w:tc>
        <w:tc>
          <w:tcPr>
            <w:tcW w:w="883" w:type="pct"/>
            <w:shd w:val="clear" w:color="auto" w:fill="002060"/>
            <w:vAlign w:val="center"/>
          </w:tcPr>
          <w:p w14:paraId="37F4A0CA" w14:textId="77777777" w:rsidR="00B15597" w:rsidRPr="00B15597" w:rsidRDefault="00B15597" w:rsidP="00B15597">
            <w:pPr>
              <w:ind w:left="485" w:right="466"/>
              <w:jc w:val="center"/>
              <w:rPr>
                <w:rFonts w:ascii="Arial Narrow" w:hAnsi="Arial Narrow"/>
                <w:b/>
                <w:color w:val="FFFFFF" w:themeColor="background1"/>
                <w:sz w:val="28"/>
                <w:szCs w:val="28"/>
              </w:rPr>
            </w:pPr>
            <w:r w:rsidRPr="00B15597">
              <w:rPr>
                <w:rFonts w:ascii="Arial Narrow" w:hAnsi="Arial Narrow"/>
                <w:b/>
                <w:color w:val="FFFFFF" w:themeColor="background1"/>
                <w:sz w:val="28"/>
                <w:szCs w:val="28"/>
              </w:rPr>
              <w:t>ELA</w:t>
            </w:r>
          </w:p>
        </w:tc>
        <w:tc>
          <w:tcPr>
            <w:tcW w:w="852" w:type="pct"/>
            <w:shd w:val="clear" w:color="auto" w:fill="002060"/>
            <w:vAlign w:val="center"/>
          </w:tcPr>
          <w:p w14:paraId="3EC943A5" w14:textId="77777777" w:rsidR="00B15597" w:rsidRPr="00B15597" w:rsidRDefault="00B15597" w:rsidP="00B15597">
            <w:pPr>
              <w:ind w:left="165" w:right="149"/>
              <w:jc w:val="center"/>
              <w:rPr>
                <w:rFonts w:ascii="Arial Narrow" w:hAnsi="Arial Narrow"/>
                <w:b/>
                <w:color w:val="FFFFFF" w:themeColor="background1"/>
                <w:sz w:val="28"/>
                <w:szCs w:val="28"/>
              </w:rPr>
            </w:pPr>
            <w:r w:rsidRPr="00B15597">
              <w:rPr>
                <w:rFonts w:ascii="Arial Narrow" w:hAnsi="Arial Narrow"/>
                <w:b/>
                <w:color w:val="FFFFFF" w:themeColor="background1"/>
                <w:sz w:val="28"/>
                <w:szCs w:val="28"/>
              </w:rPr>
              <w:t>Social Studies</w:t>
            </w:r>
          </w:p>
        </w:tc>
        <w:tc>
          <w:tcPr>
            <w:tcW w:w="884" w:type="pct"/>
            <w:shd w:val="clear" w:color="auto" w:fill="002060"/>
            <w:vAlign w:val="center"/>
          </w:tcPr>
          <w:p w14:paraId="4A34D7C0" w14:textId="77777777" w:rsidR="00B15597" w:rsidRPr="00B15597" w:rsidRDefault="00B15597" w:rsidP="00B15597">
            <w:pPr>
              <w:ind w:left="219" w:right="197"/>
              <w:jc w:val="center"/>
              <w:rPr>
                <w:rFonts w:ascii="Arial Narrow" w:hAnsi="Arial Narrow"/>
                <w:b/>
                <w:color w:val="FFFFFF" w:themeColor="background1"/>
                <w:sz w:val="28"/>
                <w:szCs w:val="28"/>
              </w:rPr>
            </w:pPr>
            <w:r w:rsidRPr="00B15597">
              <w:rPr>
                <w:rFonts w:ascii="Arial Narrow" w:hAnsi="Arial Narrow"/>
                <w:b/>
                <w:color w:val="FFFFFF" w:themeColor="background1"/>
                <w:sz w:val="28"/>
                <w:szCs w:val="28"/>
              </w:rPr>
              <w:t>Science</w:t>
            </w:r>
          </w:p>
        </w:tc>
        <w:tc>
          <w:tcPr>
            <w:tcW w:w="866" w:type="pct"/>
            <w:shd w:val="clear" w:color="auto" w:fill="002060"/>
            <w:vAlign w:val="center"/>
          </w:tcPr>
          <w:p w14:paraId="6845AD2D" w14:textId="77777777" w:rsidR="00B15597" w:rsidRPr="00B15597" w:rsidRDefault="00B15597" w:rsidP="00B15597">
            <w:pPr>
              <w:ind w:left="926" w:right="902"/>
              <w:jc w:val="center"/>
              <w:rPr>
                <w:rFonts w:ascii="Arial Narrow" w:hAnsi="Arial Narrow"/>
                <w:b/>
                <w:color w:val="FFFFFF" w:themeColor="background1"/>
                <w:sz w:val="28"/>
                <w:szCs w:val="28"/>
              </w:rPr>
            </w:pPr>
            <w:r w:rsidRPr="00B15597">
              <w:rPr>
                <w:rFonts w:ascii="Arial Narrow" w:hAnsi="Arial Narrow"/>
                <w:b/>
                <w:color w:val="FFFFFF" w:themeColor="background1"/>
                <w:sz w:val="28"/>
                <w:szCs w:val="28"/>
              </w:rPr>
              <w:t>Math</w:t>
            </w:r>
          </w:p>
        </w:tc>
      </w:tr>
      <w:tr w:rsidR="00B15597" w:rsidRPr="00B15597" w14:paraId="29BEA2EA" w14:textId="77777777" w:rsidTr="4A9B3A59">
        <w:trPr>
          <w:trHeight w:val="870"/>
        </w:trPr>
        <w:tc>
          <w:tcPr>
            <w:tcW w:w="595" w:type="pct"/>
            <w:vMerge w:val="restart"/>
            <w:shd w:val="clear" w:color="auto" w:fill="E1EED9"/>
            <w:vAlign w:val="center"/>
          </w:tcPr>
          <w:p w14:paraId="3DC27E01" w14:textId="77777777" w:rsidR="00B15597" w:rsidRPr="00B15597" w:rsidRDefault="00B15597" w:rsidP="00B15597">
            <w:pPr>
              <w:ind w:left="90"/>
              <w:rPr>
                <w:rFonts w:ascii="Arial Narrow" w:hAnsi="Arial Narrow"/>
                <w:b/>
                <w:sz w:val="34"/>
                <w:szCs w:val="34"/>
              </w:rPr>
            </w:pPr>
            <w:r w:rsidRPr="00B15597">
              <w:rPr>
                <w:rFonts w:ascii="Arial Narrow" w:hAnsi="Arial Narrow"/>
                <w:b/>
                <w:sz w:val="34"/>
                <w:szCs w:val="34"/>
              </w:rPr>
              <w:t>Newcomer Program</w:t>
            </w:r>
          </w:p>
        </w:tc>
        <w:tc>
          <w:tcPr>
            <w:tcW w:w="920" w:type="pct"/>
            <w:gridSpan w:val="2"/>
            <w:shd w:val="clear" w:color="auto" w:fill="E1EED9"/>
            <w:vAlign w:val="center"/>
          </w:tcPr>
          <w:p w14:paraId="6968C441" w14:textId="77777777" w:rsidR="00B15597" w:rsidRPr="00B15597" w:rsidRDefault="00B15597" w:rsidP="00B15597">
            <w:pPr>
              <w:spacing w:before="1"/>
              <w:ind w:left="260"/>
              <w:jc w:val="center"/>
              <w:rPr>
                <w:rFonts w:ascii="Arial Narrow" w:hAnsi="Arial Narrow"/>
                <w:sz w:val="28"/>
                <w:szCs w:val="28"/>
              </w:rPr>
            </w:pPr>
            <w:r w:rsidRPr="00B15597">
              <w:rPr>
                <w:rFonts w:ascii="Arial Narrow" w:hAnsi="Arial Narrow"/>
                <w:sz w:val="28"/>
                <w:szCs w:val="28"/>
              </w:rPr>
              <w:t>Newcomer ESOL</w:t>
            </w:r>
          </w:p>
        </w:tc>
        <w:tc>
          <w:tcPr>
            <w:tcW w:w="883" w:type="pct"/>
            <w:shd w:val="clear" w:color="auto" w:fill="E1EED9"/>
            <w:vAlign w:val="center"/>
          </w:tcPr>
          <w:p w14:paraId="733DCDEC" w14:textId="77777777" w:rsidR="00B15597" w:rsidRPr="00B15597" w:rsidRDefault="00B15597" w:rsidP="00B15597">
            <w:pPr>
              <w:spacing w:before="1"/>
              <w:ind w:left="864" w:right="-26" w:hanging="864"/>
              <w:jc w:val="center"/>
              <w:rPr>
                <w:rFonts w:ascii="Arial Narrow" w:hAnsi="Arial Narrow"/>
                <w:sz w:val="28"/>
                <w:szCs w:val="28"/>
              </w:rPr>
            </w:pPr>
            <w:r w:rsidRPr="00B15597">
              <w:rPr>
                <w:rFonts w:ascii="Arial Narrow" w:hAnsi="Arial Narrow"/>
                <w:sz w:val="28"/>
                <w:szCs w:val="28"/>
              </w:rPr>
              <w:t>Fundamentals of</w:t>
            </w:r>
          </w:p>
          <w:p w14:paraId="2511CE8C" w14:textId="77777777" w:rsidR="00B15597" w:rsidRPr="00B15597" w:rsidRDefault="00B15597" w:rsidP="00B15597">
            <w:pPr>
              <w:spacing w:before="1"/>
              <w:ind w:left="864" w:right="-26" w:hanging="864"/>
              <w:jc w:val="center"/>
              <w:rPr>
                <w:rFonts w:ascii="Arial Narrow" w:hAnsi="Arial Narrow"/>
                <w:sz w:val="28"/>
                <w:szCs w:val="28"/>
              </w:rPr>
            </w:pPr>
            <w:r w:rsidRPr="00B15597">
              <w:rPr>
                <w:rFonts w:ascii="Arial Narrow" w:hAnsi="Arial Narrow"/>
                <w:sz w:val="28"/>
                <w:szCs w:val="28"/>
              </w:rPr>
              <w:t>ELA</w:t>
            </w:r>
          </w:p>
        </w:tc>
        <w:tc>
          <w:tcPr>
            <w:tcW w:w="852" w:type="pct"/>
            <w:shd w:val="clear" w:color="auto" w:fill="E1EED9"/>
            <w:vAlign w:val="center"/>
          </w:tcPr>
          <w:p w14:paraId="372D956B" w14:textId="77777777" w:rsidR="00B15597" w:rsidRPr="00B15597" w:rsidRDefault="00B15597" w:rsidP="00B15597">
            <w:pPr>
              <w:spacing w:before="1"/>
              <w:ind w:left="9" w:right="86" w:firstLine="1"/>
              <w:jc w:val="center"/>
              <w:rPr>
                <w:rFonts w:ascii="Arial Narrow" w:hAnsi="Arial Narrow"/>
                <w:sz w:val="28"/>
                <w:szCs w:val="28"/>
              </w:rPr>
            </w:pPr>
            <w:r w:rsidRPr="00B15597">
              <w:rPr>
                <w:rFonts w:ascii="Arial Narrow" w:hAnsi="Arial Narrow"/>
                <w:sz w:val="28"/>
                <w:szCs w:val="28"/>
              </w:rPr>
              <w:t>Fundamentals of Social Studies</w:t>
            </w:r>
          </w:p>
        </w:tc>
        <w:tc>
          <w:tcPr>
            <w:tcW w:w="884" w:type="pct"/>
            <w:shd w:val="clear" w:color="auto" w:fill="E1EED9"/>
            <w:vAlign w:val="center"/>
          </w:tcPr>
          <w:p w14:paraId="6ACA0B6D" w14:textId="77777777" w:rsidR="00B15597" w:rsidRPr="00B15597" w:rsidRDefault="00B15597" w:rsidP="00B15597">
            <w:pPr>
              <w:spacing w:before="1"/>
              <w:jc w:val="center"/>
              <w:rPr>
                <w:rFonts w:ascii="Arial Narrow" w:hAnsi="Arial Narrow"/>
                <w:sz w:val="28"/>
                <w:szCs w:val="28"/>
              </w:rPr>
            </w:pPr>
            <w:r w:rsidRPr="00B15597">
              <w:rPr>
                <w:rFonts w:ascii="Arial Narrow" w:hAnsi="Arial Narrow"/>
                <w:sz w:val="28"/>
                <w:szCs w:val="28"/>
              </w:rPr>
              <w:t>Fundamentals of Science</w:t>
            </w:r>
          </w:p>
        </w:tc>
        <w:tc>
          <w:tcPr>
            <w:tcW w:w="866" w:type="pct"/>
            <w:shd w:val="clear" w:color="auto" w:fill="E1EED9"/>
            <w:vAlign w:val="center"/>
          </w:tcPr>
          <w:p w14:paraId="64254177" w14:textId="77777777" w:rsidR="00B15597" w:rsidRPr="00B15597" w:rsidRDefault="00B15597" w:rsidP="00B15597">
            <w:pPr>
              <w:spacing w:before="1"/>
              <w:jc w:val="center"/>
              <w:rPr>
                <w:rFonts w:ascii="Arial Narrow" w:hAnsi="Arial Narrow"/>
                <w:sz w:val="28"/>
                <w:szCs w:val="28"/>
              </w:rPr>
            </w:pPr>
            <w:r w:rsidRPr="00B15597">
              <w:rPr>
                <w:rFonts w:ascii="Arial Narrow" w:hAnsi="Arial Narrow"/>
                <w:sz w:val="28"/>
                <w:szCs w:val="28"/>
              </w:rPr>
              <w:t>Fundamentals of</w:t>
            </w:r>
          </w:p>
          <w:p w14:paraId="044D6F97" w14:textId="77777777" w:rsidR="00B15597" w:rsidRPr="00B15597" w:rsidRDefault="00B15597" w:rsidP="00B15597">
            <w:pPr>
              <w:spacing w:before="1"/>
              <w:jc w:val="center"/>
              <w:rPr>
                <w:rFonts w:ascii="Arial Narrow" w:hAnsi="Arial Narrow"/>
                <w:sz w:val="28"/>
                <w:szCs w:val="28"/>
              </w:rPr>
            </w:pPr>
            <w:r w:rsidRPr="00B15597">
              <w:rPr>
                <w:rFonts w:ascii="Arial Narrow" w:hAnsi="Arial Narrow"/>
                <w:sz w:val="28"/>
                <w:szCs w:val="28"/>
              </w:rPr>
              <w:t>Math</w:t>
            </w:r>
          </w:p>
        </w:tc>
      </w:tr>
      <w:tr w:rsidR="00B15597" w:rsidRPr="00B15597" w14:paraId="65B5A409" w14:textId="77777777" w:rsidTr="4A9B3A59">
        <w:trPr>
          <w:trHeight w:val="887"/>
        </w:trPr>
        <w:tc>
          <w:tcPr>
            <w:tcW w:w="595" w:type="pct"/>
            <w:vMerge/>
          </w:tcPr>
          <w:p w14:paraId="117CA12F" w14:textId="77777777" w:rsidR="00B15597" w:rsidRPr="00B15597" w:rsidRDefault="00B15597" w:rsidP="00B15597">
            <w:pPr>
              <w:ind w:left="90"/>
              <w:rPr>
                <w:rFonts w:ascii="Arial Narrow" w:hAnsi="Arial Narrow"/>
                <w:sz w:val="34"/>
                <w:szCs w:val="34"/>
              </w:rPr>
            </w:pPr>
          </w:p>
        </w:tc>
        <w:tc>
          <w:tcPr>
            <w:tcW w:w="420" w:type="pct"/>
            <w:shd w:val="clear" w:color="auto" w:fill="E1EED9"/>
            <w:vAlign w:val="center"/>
          </w:tcPr>
          <w:p w14:paraId="7540480F" w14:textId="77777777" w:rsidR="00B15597" w:rsidRPr="00B15597" w:rsidRDefault="00B15597" w:rsidP="00B15597">
            <w:pPr>
              <w:spacing w:before="1"/>
              <w:jc w:val="center"/>
              <w:rPr>
                <w:rFonts w:ascii="Arial Narrow" w:hAnsi="Arial Narrow"/>
                <w:sz w:val="26"/>
                <w:szCs w:val="26"/>
              </w:rPr>
            </w:pPr>
            <w:r w:rsidRPr="00B15597">
              <w:rPr>
                <w:rFonts w:ascii="Arial Narrow" w:hAnsi="Arial Narrow"/>
                <w:sz w:val="26"/>
                <w:szCs w:val="26"/>
              </w:rPr>
              <w:t>ESOL 1*</w:t>
            </w:r>
          </w:p>
        </w:tc>
        <w:tc>
          <w:tcPr>
            <w:tcW w:w="500" w:type="pct"/>
            <w:shd w:val="clear" w:color="auto" w:fill="E1EED9"/>
            <w:vAlign w:val="center"/>
          </w:tcPr>
          <w:p w14:paraId="3E196C4C" w14:textId="77777777" w:rsidR="00B15597" w:rsidRPr="00B15597" w:rsidRDefault="00B15597" w:rsidP="00B15597">
            <w:pPr>
              <w:spacing w:before="1"/>
              <w:ind w:left="175" w:right="157"/>
              <w:jc w:val="center"/>
              <w:rPr>
                <w:rFonts w:ascii="Arial Narrow" w:hAnsi="Arial Narrow"/>
                <w:sz w:val="26"/>
                <w:szCs w:val="26"/>
              </w:rPr>
            </w:pPr>
            <w:r w:rsidRPr="00B15597">
              <w:rPr>
                <w:rFonts w:ascii="Arial Narrow" w:hAnsi="Arial Narrow"/>
                <w:sz w:val="26"/>
                <w:szCs w:val="26"/>
              </w:rPr>
              <w:t>ESOL 1</w:t>
            </w:r>
          </w:p>
          <w:p w14:paraId="705C7B65" w14:textId="77777777" w:rsidR="00B15597" w:rsidRPr="00B15597" w:rsidRDefault="00B15597" w:rsidP="00B15597">
            <w:pPr>
              <w:spacing w:before="1"/>
              <w:ind w:left="175" w:right="157"/>
              <w:jc w:val="center"/>
              <w:rPr>
                <w:rFonts w:ascii="Arial Narrow" w:hAnsi="Arial Narrow"/>
                <w:sz w:val="28"/>
                <w:szCs w:val="28"/>
              </w:rPr>
            </w:pPr>
            <w:r w:rsidRPr="00B15597">
              <w:rPr>
                <w:rFonts w:ascii="Arial Narrow" w:hAnsi="Arial Narrow"/>
                <w:sz w:val="26"/>
                <w:szCs w:val="26"/>
              </w:rPr>
              <w:t>Read/Write</w:t>
            </w:r>
          </w:p>
        </w:tc>
        <w:tc>
          <w:tcPr>
            <w:tcW w:w="883" w:type="pct"/>
            <w:shd w:val="clear" w:color="auto" w:fill="E1EED9"/>
            <w:vAlign w:val="center"/>
          </w:tcPr>
          <w:p w14:paraId="26F6BF17" w14:textId="77777777" w:rsidR="00B15597" w:rsidRPr="00B15597" w:rsidRDefault="00B15597" w:rsidP="00B15597">
            <w:pPr>
              <w:spacing w:before="1"/>
              <w:ind w:left="83"/>
              <w:jc w:val="center"/>
              <w:rPr>
                <w:rFonts w:ascii="Arial Narrow" w:hAnsi="Arial Narrow"/>
                <w:sz w:val="28"/>
                <w:szCs w:val="28"/>
              </w:rPr>
            </w:pPr>
            <w:r w:rsidRPr="00B15597">
              <w:rPr>
                <w:rFonts w:ascii="Arial Narrow" w:hAnsi="Arial Narrow"/>
                <w:sz w:val="28"/>
                <w:szCs w:val="28"/>
              </w:rPr>
              <w:t>Fundamentals of Literacy</w:t>
            </w:r>
          </w:p>
        </w:tc>
        <w:tc>
          <w:tcPr>
            <w:tcW w:w="852" w:type="pct"/>
            <w:shd w:val="clear" w:color="auto" w:fill="E1EED9"/>
            <w:vAlign w:val="center"/>
          </w:tcPr>
          <w:p w14:paraId="630D9052" w14:textId="77777777" w:rsidR="00B15597" w:rsidRPr="00B15597" w:rsidRDefault="00B15597" w:rsidP="00B15597">
            <w:pPr>
              <w:spacing w:before="1"/>
              <w:ind w:left="167" w:right="-34" w:hanging="157"/>
              <w:jc w:val="center"/>
              <w:rPr>
                <w:rFonts w:ascii="Arial Narrow" w:hAnsi="Arial Narrow"/>
                <w:sz w:val="28"/>
                <w:szCs w:val="28"/>
              </w:rPr>
            </w:pPr>
            <w:r w:rsidRPr="00B15597">
              <w:rPr>
                <w:rFonts w:ascii="Arial Narrow" w:hAnsi="Arial Narrow"/>
                <w:sz w:val="28"/>
                <w:szCs w:val="28"/>
              </w:rPr>
              <w:t>American History E*</w:t>
            </w:r>
          </w:p>
        </w:tc>
        <w:tc>
          <w:tcPr>
            <w:tcW w:w="884" w:type="pct"/>
            <w:shd w:val="clear" w:color="auto" w:fill="E1EED9"/>
            <w:vAlign w:val="center"/>
          </w:tcPr>
          <w:p w14:paraId="1A66981F" w14:textId="77777777" w:rsidR="00B15597" w:rsidRPr="00B15597" w:rsidRDefault="00B15597" w:rsidP="00B15597">
            <w:pPr>
              <w:spacing w:before="1"/>
              <w:jc w:val="center"/>
              <w:rPr>
                <w:rFonts w:ascii="Arial Narrow" w:hAnsi="Arial Narrow"/>
                <w:sz w:val="28"/>
                <w:szCs w:val="28"/>
              </w:rPr>
            </w:pPr>
            <w:r w:rsidRPr="00B15597">
              <w:rPr>
                <w:rFonts w:ascii="Arial Narrow" w:hAnsi="Arial Narrow"/>
                <w:sz w:val="28"/>
                <w:szCs w:val="28"/>
              </w:rPr>
              <w:t>Physical Science E*</w:t>
            </w:r>
          </w:p>
        </w:tc>
        <w:tc>
          <w:tcPr>
            <w:tcW w:w="866" w:type="pct"/>
            <w:shd w:val="clear" w:color="auto" w:fill="E1EED9"/>
            <w:vAlign w:val="center"/>
          </w:tcPr>
          <w:p w14:paraId="6CE69A2D" w14:textId="77777777" w:rsidR="00B15597" w:rsidRPr="00B15597" w:rsidRDefault="00B15597" w:rsidP="00B15597">
            <w:pPr>
              <w:spacing w:before="1"/>
              <w:ind w:right="-20" w:hanging="13"/>
              <w:jc w:val="center"/>
              <w:rPr>
                <w:rFonts w:ascii="Arial Narrow" w:hAnsi="Arial Narrow"/>
                <w:sz w:val="28"/>
                <w:szCs w:val="28"/>
              </w:rPr>
            </w:pPr>
            <w:r w:rsidRPr="00B15597">
              <w:rPr>
                <w:rFonts w:ascii="Arial Narrow" w:hAnsi="Arial Narrow"/>
                <w:sz w:val="28"/>
                <w:szCs w:val="28"/>
              </w:rPr>
              <w:t>Fundamentals of Algebra</w:t>
            </w:r>
          </w:p>
        </w:tc>
      </w:tr>
      <w:tr w:rsidR="00B15597" w:rsidRPr="00B15597" w14:paraId="5169F5BC" w14:textId="77777777" w:rsidTr="4A9B3A59">
        <w:trPr>
          <w:trHeight w:val="838"/>
        </w:trPr>
        <w:tc>
          <w:tcPr>
            <w:tcW w:w="595" w:type="pct"/>
            <w:vMerge/>
          </w:tcPr>
          <w:p w14:paraId="0462D87F" w14:textId="77777777" w:rsidR="00B15597" w:rsidRPr="00B15597" w:rsidRDefault="00B15597" w:rsidP="00B15597">
            <w:pPr>
              <w:ind w:left="90"/>
              <w:rPr>
                <w:rFonts w:ascii="Arial Narrow" w:hAnsi="Arial Narrow"/>
                <w:sz w:val="34"/>
                <w:szCs w:val="34"/>
              </w:rPr>
            </w:pPr>
          </w:p>
        </w:tc>
        <w:tc>
          <w:tcPr>
            <w:tcW w:w="420" w:type="pct"/>
            <w:shd w:val="clear" w:color="auto" w:fill="E1EED9"/>
            <w:vAlign w:val="center"/>
          </w:tcPr>
          <w:p w14:paraId="5F1830D7" w14:textId="77777777" w:rsidR="00B15597" w:rsidRPr="00B15597" w:rsidRDefault="00B15597" w:rsidP="00B15597">
            <w:pPr>
              <w:ind w:left="-4" w:firstLine="4"/>
              <w:jc w:val="center"/>
              <w:rPr>
                <w:rFonts w:ascii="Arial Narrow" w:hAnsi="Arial Narrow"/>
                <w:sz w:val="26"/>
                <w:szCs w:val="26"/>
              </w:rPr>
            </w:pPr>
            <w:r w:rsidRPr="00B15597">
              <w:rPr>
                <w:rFonts w:ascii="Arial Narrow" w:hAnsi="Arial Narrow"/>
                <w:sz w:val="26"/>
                <w:szCs w:val="26"/>
              </w:rPr>
              <w:t>ESOL 2*</w:t>
            </w:r>
          </w:p>
        </w:tc>
        <w:tc>
          <w:tcPr>
            <w:tcW w:w="500" w:type="pct"/>
            <w:shd w:val="clear" w:color="auto" w:fill="E1EED9"/>
            <w:vAlign w:val="center"/>
          </w:tcPr>
          <w:p w14:paraId="3E16847E" w14:textId="77777777" w:rsidR="00B15597" w:rsidRPr="00B15597" w:rsidRDefault="00B15597" w:rsidP="00B15597">
            <w:pPr>
              <w:spacing w:before="1"/>
              <w:ind w:left="175" w:right="157"/>
              <w:jc w:val="center"/>
              <w:rPr>
                <w:rFonts w:ascii="Arial Narrow" w:hAnsi="Arial Narrow"/>
                <w:sz w:val="26"/>
                <w:szCs w:val="26"/>
              </w:rPr>
            </w:pPr>
            <w:r w:rsidRPr="00B15597">
              <w:rPr>
                <w:rFonts w:ascii="Arial Narrow" w:hAnsi="Arial Narrow"/>
                <w:sz w:val="26"/>
                <w:szCs w:val="26"/>
              </w:rPr>
              <w:t>ESOL 2</w:t>
            </w:r>
          </w:p>
          <w:p w14:paraId="00E5AE31" w14:textId="77777777" w:rsidR="00B15597" w:rsidRPr="00B15597" w:rsidRDefault="00B15597" w:rsidP="00B15597">
            <w:pPr>
              <w:ind w:left="175" w:right="157"/>
              <w:jc w:val="center"/>
              <w:rPr>
                <w:rFonts w:ascii="Arial Narrow" w:hAnsi="Arial Narrow"/>
                <w:sz w:val="28"/>
                <w:szCs w:val="28"/>
              </w:rPr>
            </w:pPr>
            <w:r w:rsidRPr="00B15597">
              <w:rPr>
                <w:rFonts w:ascii="Arial Narrow" w:hAnsi="Arial Narrow"/>
                <w:sz w:val="26"/>
                <w:szCs w:val="26"/>
              </w:rPr>
              <w:t>Read/Write</w:t>
            </w:r>
          </w:p>
        </w:tc>
        <w:tc>
          <w:tcPr>
            <w:tcW w:w="883" w:type="pct"/>
            <w:shd w:val="clear" w:color="auto" w:fill="E1EED9"/>
            <w:vAlign w:val="center"/>
          </w:tcPr>
          <w:p w14:paraId="06584E2B" w14:textId="77777777" w:rsidR="00B15597" w:rsidRPr="00B15597" w:rsidRDefault="00B15597" w:rsidP="00B15597">
            <w:pPr>
              <w:ind w:left="485" w:right="-34" w:hanging="683"/>
              <w:jc w:val="center"/>
              <w:rPr>
                <w:rFonts w:ascii="Arial Narrow" w:hAnsi="Arial Narrow"/>
                <w:sz w:val="28"/>
                <w:szCs w:val="28"/>
              </w:rPr>
            </w:pPr>
            <w:r w:rsidRPr="00B15597">
              <w:rPr>
                <w:rFonts w:ascii="Arial Narrow" w:hAnsi="Arial Narrow"/>
                <w:sz w:val="28"/>
                <w:szCs w:val="28"/>
              </w:rPr>
              <w:t>English 1 E*</w:t>
            </w:r>
          </w:p>
        </w:tc>
        <w:tc>
          <w:tcPr>
            <w:tcW w:w="852" w:type="pct"/>
            <w:shd w:val="clear" w:color="auto" w:fill="E1EED9"/>
            <w:vAlign w:val="center"/>
          </w:tcPr>
          <w:p w14:paraId="04BB7C3A" w14:textId="77777777" w:rsidR="00B15597" w:rsidRPr="00B15597" w:rsidRDefault="00B15597" w:rsidP="00B15597">
            <w:pPr>
              <w:ind w:left="165" w:hanging="155"/>
              <w:jc w:val="center"/>
              <w:rPr>
                <w:rFonts w:ascii="Arial Narrow" w:hAnsi="Arial Narrow"/>
                <w:sz w:val="28"/>
                <w:szCs w:val="28"/>
              </w:rPr>
            </w:pPr>
            <w:r w:rsidRPr="00B15597">
              <w:rPr>
                <w:rFonts w:ascii="Arial Narrow" w:hAnsi="Arial Narrow"/>
                <w:sz w:val="28"/>
                <w:szCs w:val="28"/>
              </w:rPr>
              <w:t>World History E*</w:t>
            </w:r>
          </w:p>
        </w:tc>
        <w:tc>
          <w:tcPr>
            <w:tcW w:w="884" w:type="pct"/>
            <w:shd w:val="clear" w:color="auto" w:fill="E1EED9"/>
            <w:vAlign w:val="center"/>
          </w:tcPr>
          <w:p w14:paraId="16E28DBB" w14:textId="1394094F" w:rsidR="00B15597" w:rsidRPr="00B15597" w:rsidRDefault="00B15597" w:rsidP="4A9B3A59">
            <w:pPr>
              <w:ind w:left="74" w:right="103"/>
              <w:jc w:val="center"/>
              <w:rPr>
                <w:rFonts w:ascii="Arial Narrow" w:hAnsi="Arial Narrow"/>
                <w:sz w:val="28"/>
                <w:szCs w:val="28"/>
              </w:rPr>
            </w:pPr>
            <w:r w:rsidRPr="4A9B3A59">
              <w:rPr>
                <w:rFonts w:ascii="Arial Narrow" w:hAnsi="Arial Narrow"/>
                <w:sz w:val="28"/>
                <w:szCs w:val="28"/>
              </w:rPr>
              <w:t xml:space="preserve">Introduction to </w:t>
            </w:r>
          </w:p>
          <w:p w14:paraId="27996950" w14:textId="22423C4D" w:rsidR="00B15597" w:rsidRPr="00B15597" w:rsidRDefault="00B15597" w:rsidP="00B15597">
            <w:pPr>
              <w:ind w:left="74" w:right="103"/>
              <w:jc w:val="center"/>
              <w:rPr>
                <w:rFonts w:ascii="Arial Narrow" w:hAnsi="Arial Narrow"/>
                <w:sz w:val="28"/>
                <w:szCs w:val="28"/>
              </w:rPr>
            </w:pPr>
            <w:r w:rsidRPr="4A9B3A59">
              <w:rPr>
                <w:rFonts w:ascii="Arial Narrow" w:hAnsi="Arial Narrow"/>
                <w:sz w:val="28"/>
                <w:szCs w:val="28"/>
              </w:rPr>
              <w:t>Physics E*</w:t>
            </w:r>
          </w:p>
        </w:tc>
        <w:tc>
          <w:tcPr>
            <w:tcW w:w="866" w:type="pct"/>
            <w:shd w:val="clear" w:color="auto" w:fill="E1EED9"/>
            <w:vAlign w:val="center"/>
          </w:tcPr>
          <w:p w14:paraId="4369EB05" w14:textId="77777777" w:rsidR="00B15597" w:rsidRPr="00B15597" w:rsidRDefault="00B15597" w:rsidP="00B15597">
            <w:pPr>
              <w:ind w:left="35" w:right="70"/>
              <w:jc w:val="center"/>
              <w:rPr>
                <w:rFonts w:ascii="Arial Narrow" w:hAnsi="Arial Narrow"/>
                <w:sz w:val="28"/>
                <w:szCs w:val="28"/>
                <w:highlight w:val="yellow"/>
              </w:rPr>
            </w:pPr>
            <w:r w:rsidRPr="00B15597">
              <w:rPr>
                <w:rFonts w:ascii="Arial Narrow" w:hAnsi="Arial Narrow"/>
                <w:sz w:val="28"/>
                <w:szCs w:val="28"/>
              </w:rPr>
              <w:t>Algebra 150 E*</w:t>
            </w:r>
          </w:p>
        </w:tc>
      </w:tr>
      <w:tr w:rsidR="00B15597" w:rsidRPr="00B15597" w14:paraId="72B0C470" w14:textId="77777777" w:rsidTr="4A9B3A59">
        <w:trPr>
          <w:trHeight w:val="870"/>
        </w:trPr>
        <w:tc>
          <w:tcPr>
            <w:tcW w:w="595" w:type="pct"/>
            <w:vMerge w:val="restart"/>
            <w:shd w:val="clear" w:color="auto" w:fill="DEEAF6"/>
            <w:vAlign w:val="center"/>
          </w:tcPr>
          <w:p w14:paraId="6904FBBF" w14:textId="77777777" w:rsidR="00B15597" w:rsidRPr="00B15597" w:rsidRDefault="00B15597" w:rsidP="00B15597">
            <w:pPr>
              <w:ind w:left="90"/>
              <w:rPr>
                <w:rFonts w:ascii="Arial Narrow" w:hAnsi="Arial Narrow"/>
                <w:b/>
                <w:sz w:val="34"/>
                <w:szCs w:val="34"/>
              </w:rPr>
            </w:pPr>
            <w:r w:rsidRPr="00B15597">
              <w:rPr>
                <w:rFonts w:ascii="Arial Narrow" w:hAnsi="Arial Narrow"/>
                <w:b/>
                <w:sz w:val="34"/>
                <w:szCs w:val="34"/>
              </w:rPr>
              <w:t>All Other ESOL Centers</w:t>
            </w:r>
          </w:p>
        </w:tc>
        <w:tc>
          <w:tcPr>
            <w:tcW w:w="420" w:type="pct"/>
            <w:shd w:val="clear" w:color="auto" w:fill="DEEAF6"/>
            <w:vAlign w:val="center"/>
          </w:tcPr>
          <w:p w14:paraId="7F3AAF0A" w14:textId="77777777" w:rsidR="00B15597" w:rsidRPr="00B15597" w:rsidRDefault="00B15597" w:rsidP="00B15597">
            <w:pPr>
              <w:ind w:left="-4" w:firstLine="4"/>
              <w:jc w:val="center"/>
              <w:rPr>
                <w:rFonts w:ascii="Arial Narrow" w:hAnsi="Arial Narrow"/>
                <w:sz w:val="26"/>
                <w:szCs w:val="26"/>
              </w:rPr>
            </w:pPr>
            <w:r w:rsidRPr="00B15597">
              <w:rPr>
                <w:rFonts w:ascii="Arial Narrow" w:hAnsi="Arial Narrow"/>
                <w:sz w:val="26"/>
                <w:szCs w:val="26"/>
              </w:rPr>
              <w:t>ESOL 2*</w:t>
            </w:r>
          </w:p>
        </w:tc>
        <w:tc>
          <w:tcPr>
            <w:tcW w:w="500" w:type="pct"/>
            <w:shd w:val="clear" w:color="auto" w:fill="DEEAF6"/>
            <w:vAlign w:val="center"/>
          </w:tcPr>
          <w:p w14:paraId="095A1EFA" w14:textId="77777777" w:rsidR="00B15597" w:rsidRPr="00B15597" w:rsidRDefault="00B15597" w:rsidP="00B15597">
            <w:pPr>
              <w:spacing w:before="1"/>
              <w:ind w:left="175" w:right="157"/>
              <w:jc w:val="center"/>
              <w:rPr>
                <w:rFonts w:ascii="Arial Narrow" w:hAnsi="Arial Narrow"/>
                <w:sz w:val="26"/>
                <w:szCs w:val="26"/>
              </w:rPr>
            </w:pPr>
            <w:r w:rsidRPr="00B15597">
              <w:rPr>
                <w:rFonts w:ascii="Arial Narrow" w:hAnsi="Arial Narrow"/>
                <w:sz w:val="26"/>
                <w:szCs w:val="26"/>
              </w:rPr>
              <w:t>ESOL 2</w:t>
            </w:r>
          </w:p>
          <w:p w14:paraId="61631889" w14:textId="77777777" w:rsidR="00B15597" w:rsidRPr="00B15597" w:rsidRDefault="00B15597" w:rsidP="00B15597">
            <w:pPr>
              <w:ind w:left="175" w:right="157"/>
              <w:jc w:val="center"/>
              <w:rPr>
                <w:rFonts w:ascii="Arial Narrow" w:hAnsi="Arial Narrow"/>
                <w:sz w:val="28"/>
                <w:szCs w:val="28"/>
              </w:rPr>
            </w:pPr>
            <w:r w:rsidRPr="00B15597">
              <w:rPr>
                <w:rFonts w:ascii="Arial Narrow" w:hAnsi="Arial Narrow"/>
                <w:sz w:val="26"/>
                <w:szCs w:val="26"/>
              </w:rPr>
              <w:t>Read/Write</w:t>
            </w:r>
          </w:p>
        </w:tc>
        <w:tc>
          <w:tcPr>
            <w:tcW w:w="883" w:type="pct"/>
            <w:shd w:val="clear" w:color="auto" w:fill="DEEAF6"/>
            <w:vAlign w:val="center"/>
          </w:tcPr>
          <w:p w14:paraId="31B1370E" w14:textId="77777777" w:rsidR="00B15597" w:rsidRPr="00B15597" w:rsidRDefault="00B15597" w:rsidP="00B15597">
            <w:pPr>
              <w:ind w:left="485" w:right="-34" w:hanging="683"/>
              <w:jc w:val="center"/>
              <w:rPr>
                <w:rFonts w:ascii="Arial Narrow" w:hAnsi="Arial Narrow"/>
                <w:sz w:val="28"/>
                <w:szCs w:val="28"/>
              </w:rPr>
            </w:pPr>
            <w:r w:rsidRPr="00B15597">
              <w:rPr>
                <w:rFonts w:ascii="Arial Narrow" w:hAnsi="Arial Narrow"/>
                <w:sz w:val="28"/>
                <w:szCs w:val="28"/>
              </w:rPr>
              <w:t>English 1 E*</w:t>
            </w:r>
          </w:p>
        </w:tc>
        <w:tc>
          <w:tcPr>
            <w:tcW w:w="852" w:type="pct"/>
            <w:shd w:val="clear" w:color="auto" w:fill="DEEAF6"/>
            <w:vAlign w:val="center"/>
          </w:tcPr>
          <w:p w14:paraId="7699F484" w14:textId="77777777" w:rsidR="00B15597" w:rsidRPr="00B15597" w:rsidRDefault="00B15597" w:rsidP="00B15597">
            <w:pPr>
              <w:ind w:left="165" w:hanging="165"/>
              <w:jc w:val="center"/>
              <w:rPr>
                <w:rFonts w:ascii="Arial Narrow" w:hAnsi="Arial Narrow"/>
                <w:sz w:val="28"/>
                <w:szCs w:val="28"/>
              </w:rPr>
            </w:pPr>
            <w:r w:rsidRPr="00B15597">
              <w:rPr>
                <w:rFonts w:ascii="Arial Narrow" w:hAnsi="Arial Narrow"/>
                <w:sz w:val="28"/>
                <w:szCs w:val="28"/>
              </w:rPr>
              <w:t>American History E*</w:t>
            </w:r>
          </w:p>
        </w:tc>
        <w:tc>
          <w:tcPr>
            <w:tcW w:w="884" w:type="pct"/>
            <w:shd w:val="clear" w:color="auto" w:fill="DEEAF6"/>
            <w:vAlign w:val="center"/>
          </w:tcPr>
          <w:p w14:paraId="0B466364" w14:textId="77777777" w:rsidR="00B15597" w:rsidRPr="00B15597" w:rsidRDefault="00B15597" w:rsidP="00B15597">
            <w:pPr>
              <w:jc w:val="center"/>
              <w:rPr>
                <w:rFonts w:ascii="Arial Narrow" w:hAnsi="Arial Narrow"/>
                <w:sz w:val="28"/>
                <w:szCs w:val="28"/>
              </w:rPr>
            </w:pPr>
            <w:r w:rsidRPr="00B15597">
              <w:rPr>
                <w:rFonts w:ascii="Arial Narrow" w:hAnsi="Arial Narrow"/>
                <w:sz w:val="28"/>
                <w:szCs w:val="28"/>
              </w:rPr>
              <w:t xml:space="preserve">Introduction to </w:t>
            </w:r>
          </w:p>
          <w:p w14:paraId="265FBB7C" w14:textId="77777777" w:rsidR="00B15597" w:rsidRPr="00B15597" w:rsidRDefault="00B15597" w:rsidP="00B15597">
            <w:pPr>
              <w:jc w:val="center"/>
              <w:rPr>
                <w:rFonts w:ascii="Arial Narrow" w:hAnsi="Arial Narrow"/>
                <w:sz w:val="28"/>
                <w:szCs w:val="28"/>
              </w:rPr>
            </w:pPr>
            <w:r w:rsidRPr="00B15597">
              <w:rPr>
                <w:rFonts w:ascii="Arial Narrow" w:hAnsi="Arial Narrow"/>
                <w:sz w:val="28"/>
                <w:szCs w:val="28"/>
              </w:rPr>
              <w:t>Physics E*</w:t>
            </w:r>
          </w:p>
        </w:tc>
        <w:tc>
          <w:tcPr>
            <w:tcW w:w="866" w:type="pct"/>
            <w:shd w:val="clear" w:color="auto" w:fill="DEEAF6"/>
            <w:vAlign w:val="center"/>
          </w:tcPr>
          <w:p w14:paraId="41A85AD0" w14:textId="77777777" w:rsidR="00B15597" w:rsidRPr="00B15597" w:rsidRDefault="00B15597" w:rsidP="00B15597">
            <w:pPr>
              <w:ind w:left="35" w:right="70"/>
              <w:jc w:val="center"/>
              <w:rPr>
                <w:rFonts w:ascii="Arial Narrow" w:hAnsi="Arial Narrow"/>
                <w:sz w:val="28"/>
                <w:szCs w:val="28"/>
                <w:highlight w:val="yellow"/>
              </w:rPr>
            </w:pPr>
            <w:r w:rsidRPr="00B15597">
              <w:rPr>
                <w:rFonts w:ascii="Arial Narrow" w:hAnsi="Arial Narrow"/>
                <w:sz w:val="28"/>
                <w:szCs w:val="28"/>
              </w:rPr>
              <w:t>Algebra 150 E*</w:t>
            </w:r>
          </w:p>
        </w:tc>
      </w:tr>
      <w:tr w:rsidR="00B15597" w:rsidRPr="00B15597" w14:paraId="2B0140F8" w14:textId="77777777" w:rsidTr="4A9B3A59">
        <w:trPr>
          <w:trHeight w:val="796"/>
        </w:trPr>
        <w:tc>
          <w:tcPr>
            <w:tcW w:w="595" w:type="pct"/>
            <w:vMerge/>
          </w:tcPr>
          <w:p w14:paraId="026CE597" w14:textId="77777777" w:rsidR="00B15597" w:rsidRPr="00B15597" w:rsidRDefault="00B15597" w:rsidP="00B15597">
            <w:pPr>
              <w:rPr>
                <w:rFonts w:ascii="Arial Narrow" w:hAnsi="Arial Narrow"/>
                <w:sz w:val="2"/>
                <w:szCs w:val="2"/>
              </w:rPr>
            </w:pPr>
          </w:p>
        </w:tc>
        <w:tc>
          <w:tcPr>
            <w:tcW w:w="420" w:type="pct"/>
            <w:shd w:val="clear" w:color="auto" w:fill="DEEAF6"/>
            <w:vAlign w:val="center"/>
          </w:tcPr>
          <w:p w14:paraId="26B090B9" w14:textId="77777777" w:rsidR="00B15597" w:rsidRPr="00B15597" w:rsidRDefault="00B15597" w:rsidP="00B15597">
            <w:pPr>
              <w:ind w:left="-4" w:firstLine="4"/>
              <w:jc w:val="center"/>
              <w:rPr>
                <w:rFonts w:ascii="Arial Narrow" w:hAnsi="Arial Narrow"/>
                <w:sz w:val="26"/>
                <w:szCs w:val="26"/>
              </w:rPr>
            </w:pPr>
            <w:r w:rsidRPr="00B15597">
              <w:rPr>
                <w:rFonts w:ascii="Arial Narrow" w:hAnsi="Arial Narrow"/>
                <w:sz w:val="26"/>
                <w:szCs w:val="26"/>
              </w:rPr>
              <w:t>ESOL 3*</w:t>
            </w:r>
          </w:p>
        </w:tc>
        <w:tc>
          <w:tcPr>
            <w:tcW w:w="500" w:type="pct"/>
            <w:shd w:val="clear" w:color="auto" w:fill="DEEAF6"/>
            <w:vAlign w:val="center"/>
          </w:tcPr>
          <w:p w14:paraId="5EACCBE5" w14:textId="77777777" w:rsidR="00B15597" w:rsidRPr="00B15597" w:rsidRDefault="00B15597" w:rsidP="00B15597">
            <w:pPr>
              <w:spacing w:before="1"/>
              <w:ind w:left="175" w:right="157"/>
              <w:jc w:val="center"/>
              <w:rPr>
                <w:rFonts w:ascii="Arial Narrow" w:hAnsi="Arial Narrow"/>
                <w:sz w:val="26"/>
                <w:szCs w:val="26"/>
              </w:rPr>
            </w:pPr>
            <w:r w:rsidRPr="00B15597">
              <w:rPr>
                <w:rFonts w:ascii="Arial Narrow" w:hAnsi="Arial Narrow"/>
                <w:sz w:val="26"/>
                <w:szCs w:val="26"/>
              </w:rPr>
              <w:t>ESOL 3</w:t>
            </w:r>
          </w:p>
          <w:p w14:paraId="2616F3FF" w14:textId="77777777" w:rsidR="00B15597" w:rsidRPr="00B15597" w:rsidRDefault="00B15597" w:rsidP="00B15597">
            <w:pPr>
              <w:ind w:left="175" w:right="157"/>
              <w:jc w:val="center"/>
              <w:rPr>
                <w:rFonts w:ascii="Arial Narrow" w:hAnsi="Arial Narrow"/>
                <w:sz w:val="28"/>
                <w:szCs w:val="28"/>
              </w:rPr>
            </w:pPr>
            <w:r w:rsidRPr="00B15597">
              <w:rPr>
                <w:rFonts w:ascii="Arial Narrow" w:hAnsi="Arial Narrow"/>
                <w:sz w:val="26"/>
                <w:szCs w:val="26"/>
              </w:rPr>
              <w:t>Read/Write</w:t>
            </w:r>
          </w:p>
        </w:tc>
        <w:tc>
          <w:tcPr>
            <w:tcW w:w="883" w:type="pct"/>
            <w:shd w:val="clear" w:color="auto" w:fill="DEEAF6"/>
            <w:vAlign w:val="center"/>
          </w:tcPr>
          <w:p w14:paraId="599B5560" w14:textId="77777777" w:rsidR="00B15597" w:rsidRPr="00B15597" w:rsidRDefault="00B15597" w:rsidP="00B15597">
            <w:pPr>
              <w:ind w:left="485" w:right="-34" w:hanging="683"/>
              <w:jc w:val="center"/>
              <w:rPr>
                <w:rFonts w:ascii="Arial Narrow" w:hAnsi="Arial Narrow"/>
                <w:sz w:val="28"/>
                <w:szCs w:val="28"/>
              </w:rPr>
            </w:pPr>
            <w:r w:rsidRPr="00B15597">
              <w:rPr>
                <w:rFonts w:ascii="Arial Narrow" w:hAnsi="Arial Narrow"/>
                <w:sz w:val="28"/>
                <w:szCs w:val="28"/>
              </w:rPr>
              <w:t>English 2 E*</w:t>
            </w:r>
          </w:p>
        </w:tc>
        <w:tc>
          <w:tcPr>
            <w:tcW w:w="852" w:type="pct"/>
            <w:shd w:val="clear" w:color="auto" w:fill="DEEAF6"/>
            <w:vAlign w:val="center"/>
          </w:tcPr>
          <w:p w14:paraId="3727389D" w14:textId="77777777" w:rsidR="00B15597" w:rsidRPr="00B15597" w:rsidRDefault="00B15597" w:rsidP="00B15597">
            <w:pPr>
              <w:ind w:left="165" w:hanging="165"/>
              <w:jc w:val="center"/>
              <w:rPr>
                <w:rFonts w:ascii="Arial Narrow" w:hAnsi="Arial Narrow"/>
                <w:sz w:val="28"/>
                <w:szCs w:val="28"/>
              </w:rPr>
            </w:pPr>
            <w:r w:rsidRPr="00B15597">
              <w:rPr>
                <w:rFonts w:ascii="Arial Narrow" w:hAnsi="Arial Narrow"/>
                <w:sz w:val="28"/>
                <w:szCs w:val="28"/>
              </w:rPr>
              <w:t>World History E*</w:t>
            </w:r>
          </w:p>
        </w:tc>
        <w:tc>
          <w:tcPr>
            <w:tcW w:w="884" w:type="pct"/>
            <w:shd w:val="clear" w:color="auto" w:fill="DEEAF6"/>
            <w:vAlign w:val="center"/>
          </w:tcPr>
          <w:p w14:paraId="76B3B8B9" w14:textId="77777777" w:rsidR="00B15597" w:rsidRPr="00B15597" w:rsidRDefault="00B15597" w:rsidP="00B15597">
            <w:pPr>
              <w:ind w:left="-16" w:firstLine="16"/>
              <w:jc w:val="center"/>
              <w:rPr>
                <w:rFonts w:ascii="Arial Narrow" w:hAnsi="Arial Narrow"/>
                <w:sz w:val="28"/>
                <w:szCs w:val="28"/>
              </w:rPr>
            </w:pPr>
          </w:p>
        </w:tc>
        <w:tc>
          <w:tcPr>
            <w:tcW w:w="866" w:type="pct"/>
            <w:shd w:val="clear" w:color="auto" w:fill="DEEAF6"/>
            <w:vAlign w:val="center"/>
          </w:tcPr>
          <w:p w14:paraId="67C27B4E" w14:textId="77777777" w:rsidR="00B15597" w:rsidRPr="00B15597" w:rsidRDefault="00B15597" w:rsidP="00B15597">
            <w:pPr>
              <w:jc w:val="center"/>
              <w:rPr>
                <w:rFonts w:ascii="Arial Narrow" w:hAnsi="Arial Narrow"/>
                <w:sz w:val="28"/>
                <w:szCs w:val="28"/>
              </w:rPr>
            </w:pPr>
          </w:p>
        </w:tc>
      </w:tr>
      <w:tr w:rsidR="00B15597" w:rsidRPr="00B15597" w14:paraId="54A40917" w14:textId="77777777" w:rsidTr="4A9B3A59">
        <w:trPr>
          <w:trHeight w:val="913"/>
        </w:trPr>
        <w:tc>
          <w:tcPr>
            <w:tcW w:w="595" w:type="pct"/>
            <w:vMerge/>
          </w:tcPr>
          <w:p w14:paraId="6A263791" w14:textId="77777777" w:rsidR="00B15597" w:rsidRPr="00B15597" w:rsidRDefault="00B15597" w:rsidP="00B15597">
            <w:pPr>
              <w:rPr>
                <w:rFonts w:ascii="Arial Narrow" w:hAnsi="Arial Narrow"/>
                <w:sz w:val="2"/>
                <w:szCs w:val="2"/>
              </w:rPr>
            </w:pPr>
          </w:p>
        </w:tc>
        <w:tc>
          <w:tcPr>
            <w:tcW w:w="420" w:type="pct"/>
            <w:shd w:val="clear" w:color="auto" w:fill="DEEAF6"/>
            <w:vAlign w:val="center"/>
          </w:tcPr>
          <w:p w14:paraId="572EAED5" w14:textId="77777777" w:rsidR="00B15597" w:rsidRPr="00B15597" w:rsidRDefault="00B15597" w:rsidP="00B15597">
            <w:pPr>
              <w:ind w:left="-4" w:firstLine="4"/>
              <w:jc w:val="center"/>
              <w:rPr>
                <w:rFonts w:ascii="Arial Narrow" w:hAnsi="Arial Narrow"/>
                <w:sz w:val="26"/>
                <w:szCs w:val="26"/>
              </w:rPr>
            </w:pPr>
            <w:r w:rsidRPr="00B15597">
              <w:rPr>
                <w:rFonts w:ascii="Arial Narrow" w:hAnsi="Arial Narrow"/>
                <w:sz w:val="26"/>
                <w:szCs w:val="26"/>
              </w:rPr>
              <w:t>ESOL 4*</w:t>
            </w:r>
          </w:p>
        </w:tc>
        <w:tc>
          <w:tcPr>
            <w:tcW w:w="500" w:type="pct"/>
            <w:shd w:val="clear" w:color="auto" w:fill="DEEAF6"/>
            <w:vAlign w:val="center"/>
          </w:tcPr>
          <w:p w14:paraId="34F61691" w14:textId="77777777" w:rsidR="00B15597" w:rsidRPr="00B15597" w:rsidRDefault="00B15597" w:rsidP="00B15597">
            <w:pPr>
              <w:spacing w:before="1"/>
              <w:ind w:left="175" w:right="157"/>
              <w:jc w:val="center"/>
              <w:rPr>
                <w:rFonts w:ascii="Arial Narrow" w:hAnsi="Arial Narrow"/>
                <w:sz w:val="26"/>
                <w:szCs w:val="26"/>
              </w:rPr>
            </w:pPr>
            <w:r w:rsidRPr="00B15597">
              <w:rPr>
                <w:rFonts w:ascii="Arial Narrow" w:hAnsi="Arial Narrow"/>
                <w:sz w:val="26"/>
                <w:szCs w:val="26"/>
              </w:rPr>
              <w:t>ESOL 4</w:t>
            </w:r>
          </w:p>
          <w:p w14:paraId="5FCC95CF" w14:textId="77777777" w:rsidR="00B15597" w:rsidRPr="00B15597" w:rsidRDefault="00B15597" w:rsidP="00B15597">
            <w:pPr>
              <w:ind w:left="175" w:right="157"/>
              <w:jc w:val="center"/>
              <w:rPr>
                <w:rFonts w:ascii="Arial Narrow" w:hAnsi="Arial Narrow"/>
                <w:sz w:val="28"/>
                <w:szCs w:val="28"/>
              </w:rPr>
            </w:pPr>
            <w:r w:rsidRPr="00B15597">
              <w:rPr>
                <w:rFonts w:ascii="Arial Narrow" w:hAnsi="Arial Narrow"/>
                <w:sz w:val="26"/>
                <w:szCs w:val="26"/>
              </w:rPr>
              <w:t>Read/Write</w:t>
            </w:r>
          </w:p>
        </w:tc>
        <w:tc>
          <w:tcPr>
            <w:tcW w:w="883" w:type="pct"/>
            <w:shd w:val="clear" w:color="auto" w:fill="DEEAF6"/>
            <w:vAlign w:val="center"/>
          </w:tcPr>
          <w:p w14:paraId="469C1DEF" w14:textId="77777777" w:rsidR="00B15597" w:rsidRPr="00B15597" w:rsidRDefault="00B15597" w:rsidP="00B15597">
            <w:pPr>
              <w:ind w:left="21"/>
              <w:rPr>
                <w:rFonts w:ascii="Arial Narrow" w:hAnsi="Arial Narrow"/>
                <w:bCs/>
                <w:sz w:val="28"/>
                <w:szCs w:val="28"/>
              </w:rPr>
            </w:pPr>
          </w:p>
        </w:tc>
        <w:tc>
          <w:tcPr>
            <w:tcW w:w="852" w:type="pct"/>
            <w:shd w:val="clear" w:color="auto" w:fill="DEEAF6"/>
            <w:vAlign w:val="center"/>
          </w:tcPr>
          <w:p w14:paraId="6E353DB3" w14:textId="77777777" w:rsidR="00B15597" w:rsidRPr="00B15597" w:rsidRDefault="00B15597" w:rsidP="00B15597">
            <w:pPr>
              <w:ind w:left="21"/>
              <w:jc w:val="center"/>
              <w:rPr>
                <w:rFonts w:ascii="Arial Narrow" w:hAnsi="Arial Narrow"/>
                <w:bCs/>
                <w:sz w:val="28"/>
                <w:szCs w:val="28"/>
              </w:rPr>
            </w:pPr>
            <w:r w:rsidRPr="00B15597">
              <w:rPr>
                <w:rFonts w:ascii="Arial Narrow" w:hAnsi="Arial Narrow"/>
                <w:sz w:val="28"/>
                <w:szCs w:val="28"/>
              </w:rPr>
              <w:t>American Gov’t E*</w:t>
            </w:r>
          </w:p>
        </w:tc>
        <w:tc>
          <w:tcPr>
            <w:tcW w:w="884" w:type="pct"/>
            <w:shd w:val="clear" w:color="auto" w:fill="DEEAF6"/>
            <w:vAlign w:val="center"/>
          </w:tcPr>
          <w:p w14:paraId="0B8D011A" w14:textId="77777777" w:rsidR="00B15597" w:rsidRPr="00B15597" w:rsidRDefault="00B15597" w:rsidP="00B15597">
            <w:pPr>
              <w:ind w:left="21"/>
              <w:jc w:val="center"/>
              <w:rPr>
                <w:rFonts w:ascii="Arial Narrow" w:hAnsi="Arial Narrow"/>
                <w:bCs/>
                <w:sz w:val="28"/>
                <w:szCs w:val="28"/>
              </w:rPr>
            </w:pPr>
          </w:p>
        </w:tc>
        <w:tc>
          <w:tcPr>
            <w:tcW w:w="866" w:type="pct"/>
            <w:shd w:val="clear" w:color="auto" w:fill="DEEAF6"/>
            <w:vAlign w:val="center"/>
          </w:tcPr>
          <w:p w14:paraId="3B700CB3" w14:textId="77777777" w:rsidR="00B15597" w:rsidRPr="00B15597" w:rsidRDefault="00B15597" w:rsidP="00B15597">
            <w:pPr>
              <w:ind w:left="21"/>
              <w:jc w:val="center"/>
              <w:rPr>
                <w:rFonts w:ascii="Arial Narrow" w:hAnsi="Arial Narrow"/>
                <w:bCs/>
                <w:sz w:val="28"/>
                <w:szCs w:val="28"/>
              </w:rPr>
            </w:pPr>
          </w:p>
        </w:tc>
      </w:tr>
      <w:tr w:rsidR="00B15597" w:rsidRPr="00B15597" w14:paraId="6DD1FB3F" w14:textId="77777777" w:rsidTr="4A9B3A59">
        <w:trPr>
          <w:trHeight w:val="953"/>
        </w:trPr>
        <w:tc>
          <w:tcPr>
            <w:tcW w:w="595" w:type="pct"/>
            <w:vMerge/>
          </w:tcPr>
          <w:p w14:paraId="33FD9DEF" w14:textId="77777777" w:rsidR="00B15597" w:rsidRPr="00B15597" w:rsidRDefault="00B15597" w:rsidP="00B15597">
            <w:pPr>
              <w:rPr>
                <w:rFonts w:ascii="Arial Narrow" w:hAnsi="Arial Narrow"/>
                <w:sz w:val="2"/>
                <w:szCs w:val="2"/>
              </w:rPr>
            </w:pPr>
          </w:p>
        </w:tc>
        <w:tc>
          <w:tcPr>
            <w:tcW w:w="920" w:type="pct"/>
            <w:gridSpan w:val="2"/>
            <w:shd w:val="clear" w:color="auto" w:fill="DEEAF6"/>
            <w:vAlign w:val="center"/>
          </w:tcPr>
          <w:p w14:paraId="23A0A6DA" w14:textId="77777777" w:rsidR="00B15597" w:rsidRPr="00B15597" w:rsidRDefault="00B15597" w:rsidP="00B15597">
            <w:pPr>
              <w:ind w:left="197" w:right="163" w:firstLine="122"/>
              <w:jc w:val="center"/>
              <w:rPr>
                <w:rFonts w:ascii="Arial Narrow" w:hAnsi="Arial Narrow"/>
                <w:sz w:val="26"/>
                <w:szCs w:val="26"/>
              </w:rPr>
            </w:pPr>
            <w:r w:rsidRPr="00B15597">
              <w:rPr>
                <w:rFonts w:ascii="Arial Narrow" w:hAnsi="Arial Narrow"/>
                <w:sz w:val="26"/>
                <w:szCs w:val="26"/>
              </w:rPr>
              <w:t>ESOL Academic Language Support</w:t>
            </w:r>
          </w:p>
        </w:tc>
        <w:tc>
          <w:tcPr>
            <w:tcW w:w="3485" w:type="pct"/>
            <w:gridSpan w:val="4"/>
            <w:shd w:val="clear" w:color="auto" w:fill="DEEAF6"/>
          </w:tcPr>
          <w:p w14:paraId="652DC88B" w14:textId="77777777" w:rsidR="00B15597" w:rsidRPr="00B15597" w:rsidRDefault="00B15597" w:rsidP="00B15597">
            <w:pPr>
              <w:jc w:val="center"/>
              <w:rPr>
                <w:rFonts w:ascii="Arial Narrow" w:hAnsi="Arial Narrow"/>
                <w:bCs/>
                <w:sz w:val="28"/>
                <w:szCs w:val="28"/>
              </w:rPr>
            </w:pPr>
          </w:p>
          <w:p w14:paraId="2873640C" w14:textId="77777777" w:rsidR="00B15597" w:rsidRPr="00B15597" w:rsidRDefault="00B15597" w:rsidP="00B15597">
            <w:pPr>
              <w:jc w:val="center"/>
              <w:rPr>
                <w:rFonts w:ascii="Arial Narrow" w:hAnsi="Arial Narrow"/>
                <w:sz w:val="2"/>
                <w:szCs w:val="2"/>
              </w:rPr>
            </w:pPr>
            <w:r w:rsidRPr="00B15597">
              <w:rPr>
                <w:rFonts w:ascii="Arial Narrow" w:hAnsi="Arial Narrow"/>
                <w:bCs/>
                <w:sz w:val="28"/>
                <w:szCs w:val="28"/>
              </w:rPr>
              <w:t>Co-Teaching Within Core Academic Courses</w:t>
            </w:r>
          </w:p>
        </w:tc>
      </w:tr>
    </w:tbl>
    <w:p w14:paraId="2BA08664" w14:textId="77777777" w:rsidR="00B15597" w:rsidRPr="00B15597" w:rsidRDefault="00B15597" w:rsidP="00B15597">
      <w:pPr>
        <w:rPr>
          <w:rFonts w:ascii="Arial Narrow" w:eastAsia="Calibri" w:hAnsi="Arial Narrow" w:cs="Calibri"/>
          <w:b/>
          <w:sz w:val="20"/>
          <w:szCs w:val="24"/>
        </w:rPr>
      </w:pPr>
    </w:p>
    <w:p w14:paraId="48507063" w14:textId="77777777" w:rsidR="00B15597" w:rsidRPr="00B15597" w:rsidRDefault="00B15597" w:rsidP="00B15597">
      <w:pPr>
        <w:spacing w:before="56"/>
        <w:rPr>
          <w:rFonts w:ascii="Arial Narrow" w:hAnsi="Arial Narrow"/>
          <w:bCs/>
          <w:i/>
          <w:sz w:val="28"/>
          <w:szCs w:val="28"/>
        </w:rPr>
      </w:pPr>
      <w:r w:rsidRPr="00B15597">
        <w:rPr>
          <w:rFonts w:ascii="Arial Narrow" w:hAnsi="Arial Narrow"/>
          <w:b/>
          <w:i/>
          <w:sz w:val="28"/>
          <w:szCs w:val="28"/>
        </w:rPr>
        <w:t>*</w:t>
      </w:r>
      <w:r w:rsidRPr="00B15597">
        <w:rPr>
          <w:rFonts w:ascii="Arial Narrow" w:hAnsi="Arial Narrow"/>
          <w:i/>
          <w:sz w:val="28"/>
          <w:szCs w:val="28"/>
        </w:rPr>
        <w:t>Core</w:t>
      </w:r>
      <w:r w:rsidRPr="00B15597">
        <w:rPr>
          <w:rFonts w:ascii="Arial Narrow" w:hAnsi="Arial Narrow"/>
          <w:b/>
          <w:i/>
          <w:sz w:val="28"/>
          <w:szCs w:val="28"/>
        </w:rPr>
        <w:t xml:space="preserve"> </w:t>
      </w:r>
      <w:r w:rsidRPr="00B15597">
        <w:rPr>
          <w:rFonts w:ascii="Arial Narrow" w:hAnsi="Arial Narrow"/>
          <w:bCs/>
          <w:i/>
          <w:sz w:val="28"/>
          <w:szCs w:val="28"/>
        </w:rPr>
        <w:t>Content Course Credit</w:t>
      </w:r>
    </w:p>
    <w:p w14:paraId="44BA3426" w14:textId="77777777" w:rsidR="0007774F" w:rsidRPr="004E2AFE" w:rsidRDefault="0007774F">
      <w:pPr>
        <w:rPr>
          <w:rFonts w:ascii="Arial Narrow" w:hAnsi="Arial Narrow"/>
        </w:rPr>
        <w:sectPr w:rsidR="0007774F" w:rsidRPr="004E2AFE" w:rsidSect="00FB46A9">
          <w:type w:val="nextColumn"/>
          <w:pgSz w:w="15840" w:h="12240" w:orient="landscape"/>
          <w:pgMar w:top="864" w:right="864" w:bottom="864" w:left="864" w:header="720" w:footer="720" w:gutter="0"/>
          <w:cols w:space="720"/>
        </w:sectPr>
      </w:pPr>
    </w:p>
    <w:tbl>
      <w:tblPr>
        <w:tblStyle w:val="TableGrid"/>
        <w:tblW w:w="5000" w:type="pct"/>
        <w:tblLook w:val="04A0" w:firstRow="1" w:lastRow="0" w:firstColumn="1" w:lastColumn="0" w:noHBand="0" w:noVBand="1"/>
      </w:tblPr>
      <w:tblGrid>
        <w:gridCol w:w="14102"/>
      </w:tblGrid>
      <w:tr w:rsidR="005C0319" w:rsidRPr="004E2AFE" w14:paraId="187D9802" w14:textId="77777777" w:rsidTr="001B6F6E">
        <w:tc>
          <w:tcPr>
            <w:tcW w:w="5000" w:type="pct"/>
            <w:shd w:val="clear" w:color="auto" w:fill="1B489B"/>
            <w:vAlign w:val="center"/>
          </w:tcPr>
          <w:p w14:paraId="0E2E1238" w14:textId="22A1D166" w:rsidR="005C0319" w:rsidRPr="004E2AFE" w:rsidRDefault="005C0319" w:rsidP="001B6F6E">
            <w:pPr>
              <w:pStyle w:val="Heading4"/>
              <w:ind w:left="0" w:right="62"/>
              <w:jc w:val="center"/>
              <w:rPr>
                <w:rFonts w:ascii="Arial Narrow" w:hAnsi="Arial Narrow"/>
                <w:color w:val="F4D459"/>
                <w:sz w:val="44"/>
                <w:szCs w:val="44"/>
              </w:rPr>
            </w:pPr>
            <w:r w:rsidRPr="004E2AFE">
              <w:rPr>
                <w:rFonts w:ascii="Arial Narrow" w:hAnsi="Arial Narrow"/>
                <w:color w:val="F4D459"/>
                <w:sz w:val="44"/>
                <w:szCs w:val="44"/>
              </w:rPr>
              <w:lastRenderedPageBreak/>
              <w:t>SPECIAL EDUCATION MODIFIED ACADEMIC COURSES</w:t>
            </w:r>
          </w:p>
        </w:tc>
      </w:tr>
    </w:tbl>
    <w:p w14:paraId="033B1F58" w14:textId="77777777" w:rsidR="005C0319" w:rsidRPr="004E2AFE" w:rsidRDefault="005C0319" w:rsidP="005C0319">
      <w:pPr>
        <w:pStyle w:val="Heading4"/>
        <w:spacing w:before="25"/>
        <w:ind w:left="0"/>
        <w:rPr>
          <w:rFonts w:ascii="Arial Narrow" w:hAnsi="Arial Narrow" w:cstheme="minorHAnsi"/>
        </w:rPr>
      </w:pPr>
    </w:p>
    <w:p w14:paraId="29B0C510" w14:textId="77777777" w:rsidR="0007774F" w:rsidRPr="004D6D20" w:rsidRDefault="002C55B6" w:rsidP="005C0319">
      <w:pPr>
        <w:pStyle w:val="BodyText"/>
        <w:rPr>
          <w:rFonts w:ascii="Arial Narrow" w:hAnsi="Arial Narrow" w:cstheme="minorHAnsi"/>
          <w:sz w:val="26"/>
          <w:szCs w:val="26"/>
        </w:rPr>
      </w:pPr>
      <w:r w:rsidRPr="004D6D20">
        <w:rPr>
          <w:rFonts w:ascii="Arial Narrow" w:hAnsi="Arial Narrow" w:cstheme="minorHAnsi"/>
          <w:sz w:val="26"/>
          <w:szCs w:val="26"/>
        </w:rPr>
        <w:t xml:space="preserve">Special Education is a service provided to eligible students who have an identified need for specially designed instruction in one of the following areas: Reading, writing, math, study/organization, adaptive skills, social/emotional skills, behavior, motor coordination, communication and transition. The faculty and staff of the Special Education Department </w:t>
      </w:r>
      <w:proofErr w:type="gramStart"/>
      <w:r w:rsidRPr="004D6D20">
        <w:rPr>
          <w:rFonts w:ascii="Arial Narrow" w:hAnsi="Arial Narrow" w:cstheme="minorHAnsi"/>
          <w:sz w:val="26"/>
          <w:szCs w:val="26"/>
        </w:rPr>
        <w:t>are dedicated to providing</w:t>
      </w:r>
      <w:proofErr w:type="gramEnd"/>
      <w:r w:rsidRPr="004D6D20">
        <w:rPr>
          <w:rFonts w:ascii="Arial Narrow" w:hAnsi="Arial Narrow" w:cstheme="minorHAnsi"/>
          <w:sz w:val="26"/>
          <w:szCs w:val="26"/>
        </w:rPr>
        <w:t xml:space="preserve"> instruction based on Individual Education Plans (IEP). Teachers maintain high expectations for all students, anticipating they are preparing for rigorous, individualized post-secondary goals. Instruction is aligned with individual student goals and addresses strategies for learning.</w:t>
      </w:r>
    </w:p>
    <w:p w14:paraId="7DB1D1D4" w14:textId="77777777" w:rsidR="0007774F" w:rsidRPr="004D6D20" w:rsidRDefault="0007774F" w:rsidP="005C0319">
      <w:pPr>
        <w:pStyle w:val="BodyText"/>
        <w:spacing w:before="1"/>
        <w:rPr>
          <w:rFonts w:ascii="Arial Narrow" w:hAnsi="Arial Narrow" w:cstheme="minorHAnsi"/>
          <w:sz w:val="26"/>
          <w:szCs w:val="26"/>
        </w:rPr>
      </w:pPr>
    </w:p>
    <w:p w14:paraId="1D43B268" w14:textId="77777777" w:rsidR="0007774F" w:rsidRPr="004D6D20" w:rsidRDefault="002C55B6" w:rsidP="005C0319">
      <w:pPr>
        <w:pStyle w:val="BodyText"/>
        <w:spacing w:before="1"/>
        <w:rPr>
          <w:rFonts w:ascii="Arial Narrow" w:hAnsi="Arial Narrow" w:cstheme="minorHAnsi"/>
          <w:sz w:val="26"/>
          <w:szCs w:val="26"/>
        </w:rPr>
      </w:pPr>
      <w:r w:rsidRPr="004D6D20">
        <w:rPr>
          <w:rFonts w:ascii="Arial Narrow" w:hAnsi="Arial Narrow" w:cstheme="minorHAnsi"/>
          <w:sz w:val="26"/>
          <w:szCs w:val="26"/>
        </w:rPr>
        <w:t>The modified academic courses listed below are available to students who meet state eligibility criteria for special education. Classes are assigned based on each student’s IEP. Teachers deliver specially designed instruction that is determined by a student’s individual IEP goals in the areas that apply: reading, writing, math, study/organization, social/emotional, or behavior.</w:t>
      </w:r>
    </w:p>
    <w:p w14:paraId="0841E4F5" w14:textId="77777777" w:rsidR="0007774F" w:rsidRPr="004D6D20" w:rsidRDefault="0007774F" w:rsidP="005C0319">
      <w:pPr>
        <w:pStyle w:val="BodyText"/>
        <w:spacing w:before="11"/>
        <w:rPr>
          <w:rFonts w:ascii="Arial Narrow" w:hAnsi="Arial Narrow" w:cstheme="minorHAnsi"/>
          <w:sz w:val="26"/>
          <w:szCs w:val="26"/>
        </w:rPr>
      </w:pPr>
    </w:p>
    <w:p w14:paraId="20298D75" w14:textId="77777777" w:rsidR="0007774F" w:rsidRPr="004D6D20" w:rsidRDefault="002C55B6" w:rsidP="005C0319">
      <w:pPr>
        <w:pStyle w:val="BodyText"/>
        <w:rPr>
          <w:rFonts w:ascii="Arial Narrow" w:hAnsi="Arial Narrow" w:cstheme="minorHAnsi"/>
          <w:sz w:val="26"/>
          <w:szCs w:val="26"/>
        </w:rPr>
      </w:pPr>
      <w:r w:rsidRPr="004D6D20">
        <w:rPr>
          <w:rFonts w:ascii="Arial Narrow" w:hAnsi="Arial Narrow" w:cstheme="minorHAnsi"/>
          <w:sz w:val="26"/>
          <w:szCs w:val="26"/>
        </w:rPr>
        <w:t>Contacts:</w:t>
      </w:r>
    </w:p>
    <w:p w14:paraId="03C285E9" w14:textId="77777777" w:rsidR="0007774F" w:rsidRPr="004D6D20" w:rsidRDefault="002C55B6" w:rsidP="005C0319">
      <w:pPr>
        <w:pStyle w:val="BodyText"/>
        <w:rPr>
          <w:rFonts w:ascii="Arial Narrow" w:hAnsi="Arial Narrow" w:cstheme="minorHAnsi"/>
          <w:sz w:val="26"/>
          <w:szCs w:val="26"/>
        </w:rPr>
      </w:pPr>
      <w:r w:rsidRPr="004D6D20">
        <w:rPr>
          <w:rFonts w:ascii="Arial Narrow" w:hAnsi="Arial Narrow" w:cstheme="minorHAnsi"/>
          <w:sz w:val="26"/>
          <w:szCs w:val="26"/>
        </w:rPr>
        <w:t>Candice Boyd, Director</w:t>
      </w:r>
    </w:p>
    <w:p w14:paraId="5401AC36" w14:textId="77777777" w:rsidR="0007774F" w:rsidRPr="004D6D20" w:rsidRDefault="002C55B6" w:rsidP="005C0319">
      <w:pPr>
        <w:pStyle w:val="BodyText"/>
        <w:rPr>
          <w:rFonts w:ascii="Arial Narrow" w:hAnsi="Arial Narrow" w:cstheme="minorHAnsi"/>
          <w:sz w:val="26"/>
          <w:szCs w:val="26"/>
        </w:rPr>
      </w:pPr>
      <w:r w:rsidRPr="004D6D20">
        <w:rPr>
          <w:rFonts w:ascii="Arial Narrow" w:hAnsi="Arial Narrow" w:cstheme="minorHAnsi"/>
          <w:sz w:val="26"/>
          <w:szCs w:val="26"/>
        </w:rPr>
        <w:t xml:space="preserve">St. Louis Public Schools- Office of Special Education </w:t>
      </w:r>
      <w:hyperlink r:id="rId54">
        <w:r w:rsidRPr="004D6D20">
          <w:rPr>
            <w:rFonts w:ascii="Arial Narrow" w:hAnsi="Arial Narrow" w:cstheme="minorHAnsi"/>
            <w:color w:val="0000FF"/>
            <w:sz w:val="26"/>
            <w:szCs w:val="26"/>
            <w:u w:val="single" w:color="0000FF"/>
          </w:rPr>
          <w:t>candice.boyd@slps.org</w:t>
        </w:r>
      </w:hyperlink>
    </w:p>
    <w:p w14:paraId="711A9A35" w14:textId="77777777" w:rsidR="0007774F" w:rsidRPr="004D6D20" w:rsidRDefault="0007774F" w:rsidP="005C0319">
      <w:pPr>
        <w:pStyle w:val="BodyText"/>
        <w:spacing w:before="9"/>
        <w:rPr>
          <w:rFonts w:ascii="Arial Narrow" w:hAnsi="Arial Narrow" w:cstheme="minorHAnsi"/>
          <w:sz w:val="26"/>
          <w:szCs w:val="26"/>
        </w:rPr>
      </w:pPr>
    </w:p>
    <w:p w14:paraId="7EBCB274" w14:textId="77777777" w:rsidR="0007774F" w:rsidRPr="004D6D20" w:rsidRDefault="002C55B6" w:rsidP="005C0319">
      <w:pPr>
        <w:pStyle w:val="Heading4"/>
        <w:spacing w:before="52"/>
        <w:ind w:left="0"/>
        <w:rPr>
          <w:rFonts w:ascii="Arial Narrow" w:hAnsi="Arial Narrow" w:cstheme="minorHAnsi"/>
          <w:sz w:val="26"/>
          <w:szCs w:val="26"/>
        </w:rPr>
      </w:pPr>
      <w:r w:rsidRPr="004D6D20">
        <w:rPr>
          <w:rFonts w:ascii="Arial Narrow" w:hAnsi="Arial Narrow" w:cstheme="minorHAnsi"/>
          <w:sz w:val="26"/>
          <w:szCs w:val="26"/>
        </w:rPr>
        <w:t>Special Education STEP (Student to Employment Program) Academic Courses:</w:t>
      </w:r>
    </w:p>
    <w:p w14:paraId="4EE333D4" w14:textId="77777777" w:rsidR="0007774F" w:rsidRPr="004D6D20" w:rsidRDefault="0007774F" w:rsidP="005C0319">
      <w:pPr>
        <w:pStyle w:val="BodyText"/>
        <w:spacing w:before="2"/>
        <w:rPr>
          <w:rFonts w:ascii="Arial Narrow" w:hAnsi="Arial Narrow" w:cstheme="minorHAnsi"/>
          <w:b/>
          <w:sz w:val="26"/>
          <w:szCs w:val="26"/>
        </w:rPr>
      </w:pPr>
    </w:p>
    <w:p w14:paraId="2B3A808E" w14:textId="77777777" w:rsidR="0007774F" w:rsidRPr="004D6D20" w:rsidRDefault="002C55B6" w:rsidP="005C0319">
      <w:pPr>
        <w:pStyle w:val="BodyText"/>
        <w:rPr>
          <w:rFonts w:ascii="Arial Narrow" w:hAnsi="Arial Narrow" w:cstheme="minorHAnsi"/>
          <w:sz w:val="26"/>
          <w:szCs w:val="26"/>
        </w:rPr>
      </w:pPr>
      <w:r w:rsidRPr="004D6D20">
        <w:rPr>
          <w:rFonts w:ascii="Arial Narrow" w:hAnsi="Arial Narrow" w:cstheme="minorHAnsi"/>
          <w:sz w:val="26"/>
          <w:szCs w:val="26"/>
        </w:rPr>
        <w:t>Special Education is a service provided to eligible students with moderate to severe developmental disabilities who receive intensive instruction focusing on functional academics, life skills, work-related social skills and behaviors, in-school and community vocational experiences.</w:t>
      </w:r>
    </w:p>
    <w:p w14:paraId="0D6BC734" w14:textId="77777777" w:rsidR="0007774F" w:rsidRPr="004D6D20" w:rsidRDefault="0007774F" w:rsidP="005C0319">
      <w:pPr>
        <w:pStyle w:val="BodyText"/>
        <w:spacing w:before="11"/>
        <w:rPr>
          <w:rFonts w:ascii="Arial Narrow" w:hAnsi="Arial Narrow" w:cstheme="minorHAnsi"/>
          <w:sz w:val="26"/>
          <w:szCs w:val="26"/>
        </w:rPr>
      </w:pPr>
    </w:p>
    <w:p w14:paraId="78641DD8" w14:textId="77777777" w:rsidR="0007774F" w:rsidRPr="004D6D20" w:rsidRDefault="002C55B6" w:rsidP="005C0319">
      <w:pPr>
        <w:pStyle w:val="BodyText"/>
        <w:rPr>
          <w:rFonts w:ascii="Arial Narrow" w:hAnsi="Arial Narrow" w:cstheme="minorHAnsi"/>
          <w:sz w:val="26"/>
          <w:szCs w:val="26"/>
        </w:rPr>
      </w:pPr>
      <w:r w:rsidRPr="004D6D20">
        <w:rPr>
          <w:rFonts w:ascii="Arial Narrow" w:hAnsi="Arial Narrow" w:cstheme="minorHAnsi"/>
          <w:sz w:val="26"/>
          <w:szCs w:val="26"/>
        </w:rPr>
        <w:t>The STEP (Student to Employment Program) courses listed below are available to students who meet state eligibility criteria for special education and are designed to support practical application. The goal for the program is independent living and meaningful employment. Students participate in school-wide activities, general education electives and academic classes as appropriate.</w:t>
      </w:r>
    </w:p>
    <w:p w14:paraId="34A104AC" w14:textId="77777777" w:rsidR="0007774F" w:rsidRPr="004D6D20" w:rsidRDefault="0007774F" w:rsidP="005C0319">
      <w:pPr>
        <w:pStyle w:val="BodyText"/>
        <w:rPr>
          <w:rFonts w:ascii="Arial Narrow" w:hAnsi="Arial Narrow" w:cstheme="minorHAnsi"/>
          <w:sz w:val="26"/>
          <w:szCs w:val="26"/>
        </w:rPr>
      </w:pPr>
    </w:p>
    <w:p w14:paraId="1B0A37C0" w14:textId="3A298FCE" w:rsidR="0007774F" w:rsidRPr="004D6D20" w:rsidRDefault="002C55B6" w:rsidP="005C0319">
      <w:pPr>
        <w:pStyle w:val="BodyText"/>
        <w:rPr>
          <w:rFonts w:ascii="Arial Narrow" w:hAnsi="Arial Narrow" w:cstheme="minorHAnsi"/>
          <w:sz w:val="26"/>
          <w:szCs w:val="26"/>
        </w:rPr>
      </w:pPr>
      <w:r w:rsidRPr="004D6D20">
        <w:rPr>
          <w:rFonts w:ascii="Arial Narrow" w:hAnsi="Arial Narrow" w:cstheme="minorHAnsi"/>
          <w:sz w:val="26"/>
          <w:szCs w:val="26"/>
        </w:rPr>
        <w:t xml:space="preserve">Each program is individualized according to the student’s interests, </w:t>
      </w:r>
      <w:r w:rsidR="004D6D20" w:rsidRPr="004D6D20">
        <w:rPr>
          <w:rFonts w:ascii="Arial Narrow" w:hAnsi="Arial Narrow" w:cstheme="minorHAnsi"/>
          <w:sz w:val="26"/>
          <w:szCs w:val="26"/>
        </w:rPr>
        <w:t>preferences,</w:t>
      </w:r>
      <w:r w:rsidRPr="004D6D20">
        <w:rPr>
          <w:rFonts w:ascii="Arial Narrow" w:hAnsi="Arial Narrow" w:cstheme="minorHAnsi"/>
          <w:sz w:val="26"/>
          <w:szCs w:val="26"/>
        </w:rPr>
        <w:t xml:space="preserve"> and abilities. Students who participate in this program will be instructed in activities which develop social, behavior, adaptive</w:t>
      </w:r>
      <w:r w:rsidR="004D6D20">
        <w:rPr>
          <w:rFonts w:ascii="Arial Narrow" w:hAnsi="Arial Narrow" w:cstheme="minorHAnsi"/>
          <w:sz w:val="26"/>
          <w:szCs w:val="26"/>
        </w:rPr>
        <w:t>,</w:t>
      </w:r>
      <w:r w:rsidRPr="004D6D20">
        <w:rPr>
          <w:rFonts w:ascii="Arial Narrow" w:hAnsi="Arial Narrow" w:cstheme="minorHAnsi"/>
          <w:sz w:val="26"/>
          <w:szCs w:val="26"/>
        </w:rPr>
        <w:t xml:space="preserve"> and academic skills.</w:t>
      </w:r>
    </w:p>
    <w:p w14:paraId="114B4F84" w14:textId="77777777" w:rsidR="0007774F" w:rsidRPr="004D6D20" w:rsidRDefault="0007774F" w:rsidP="005C0319">
      <w:pPr>
        <w:pStyle w:val="BodyText"/>
        <w:rPr>
          <w:rFonts w:ascii="Arial Narrow" w:hAnsi="Arial Narrow" w:cstheme="minorHAnsi"/>
          <w:sz w:val="26"/>
          <w:szCs w:val="26"/>
        </w:rPr>
      </w:pPr>
    </w:p>
    <w:p w14:paraId="18EE46CD" w14:textId="0E8149B5" w:rsidR="005C0319" w:rsidRPr="004D6D20" w:rsidRDefault="002C55B6" w:rsidP="005C0319">
      <w:pPr>
        <w:pStyle w:val="BodyText"/>
        <w:tabs>
          <w:tab w:val="left" w:pos="7961"/>
        </w:tabs>
        <w:rPr>
          <w:rFonts w:ascii="Arial Narrow" w:hAnsi="Arial Narrow" w:cstheme="minorHAnsi"/>
          <w:b/>
          <w:sz w:val="26"/>
          <w:szCs w:val="26"/>
        </w:rPr>
      </w:pPr>
      <w:r w:rsidRPr="004D6D20">
        <w:rPr>
          <w:rFonts w:ascii="Arial Narrow" w:hAnsi="Arial Narrow" w:cstheme="minorHAnsi"/>
          <w:b/>
          <w:sz w:val="26"/>
          <w:szCs w:val="26"/>
        </w:rPr>
        <w:t>Contacts:</w:t>
      </w:r>
      <w:r w:rsidRPr="004D6D20">
        <w:rPr>
          <w:rFonts w:ascii="Arial Narrow" w:hAnsi="Arial Narrow" w:cstheme="minorHAnsi"/>
          <w:b/>
          <w:sz w:val="26"/>
          <w:szCs w:val="26"/>
        </w:rPr>
        <w:tab/>
      </w:r>
    </w:p>
    <w:p w14:paraId="5685B069" w14:textId="77777777" w:rsidR="005C0319" w:rsidRPr="004D6D20" w:rsidRDefault="005C0319" w:rsidP="005C0319">
      <w:pPr>
        <w:pStyle w:val="BodyText"/>
        <w:tabs>
          <w:tab w:val="left" w:pos="7961"/>
        </w:tabs>
        <w:rPr>
          <w:rFonts w:ascii="Arial Narrow" w:hAnsi="Arial Narrow" w:cstheme="minorHAnsi"/>
          <w:sz w:val="26"/>
          <w:szCs w:val="26"/>
        </w:rPr>
        <w:sectPr w:rsidR="005C0319" w:rsidRPr="004D6D20" w:rsidSect="00FB46A9">
          <w:type w:val="nextColumn"/>
          <w:pgSz w:w="15840" w:h="12240" w:orient="landscape"/>
          <w:pgMar w:top="864" w:right="864" w:bottom="864" w:left="864" w:header="432" w:footer="432" w:gutter="0"/>
          <w:cols w:space="720"/>
          <w:docGrid w:linePitch="299"/>
        </w:sectPr>
      </w:pPr>
    </w:p>
    <w:p w14:paraId="6A0525F9" w14:textId="4F63A23D" w:rsidR="0007774F" w:rsidRPr="004D6D20" w:rsidRDefault="005C0319" w:rsidP="005C0319">
      <w:pPr>
        <w:pStyle w:val="BodyText"/>
        <w:tabs>
          <w:tab w:val="left" w:pos="7961"/>
        </w:tabs>
        <w:rPr>
          <w:rFonts w:ascii="Arial Narrow" w:hAnsi="Arial Narrow" w:cstheme="minorHAnsi"/>
          <w:sz w:val="26"/>
          <w:szCs w:val="26"/>
        </w:rPr>
      </w:pPr>
      <w:r w:rsidRPr="004D6D20">
        <w:rPr>
          <w:rFonts w:ascii="Arial Narrow" w:hAnsi="Arial Narrow" w:cstheme="minorHAnsi"/>
          <w:sz w:val="26"/>
          <w:szCs w:val="26"/>
        </w:rPr>
        <w:t>Candice Boyd</w:t>
      </w:r>
      <w:r w:rsidR="003C69AA">
        <w:rPr>
          <w:rFonts w:ascii="Arial Narrow" w:hAnsi="Arial Narrow" w:cstheme="minorHAnsi"/>
          <w:sz w:val="26"/>
          <w:szCs w:val="26"/>
        </w:rPr>
        <w:t>, Ed.S.</w:t>
      </w:r>
    </w:p>
    <w:p w14:paraId="6D7E23F8" w14:textId="3AF6AC49" w:rsidR="0007774F" w:rsidRPr="004D6D20" w:rsidRDefault="005C0319" w:rsidP="005C0319">
      <w:pPr>
        <w:pStyle w:val="BodyText"/>
        <w:tabs>
          <w:tab w:val="left" w:pos="7965"/>
        </w:tabs>
        <w:rPr>
          <w:rFonts w:ascii="Arial Narrow" w:hAnsi="Arial Narrow" w:cstheme="minorHAnsi"/>
          <w:sz w:val="26"/>
          <w:szCs w:val="26"/>
        </w:rPr>
      </w:pPr>
      <w:r w:rsidRPr="004D6D20">
        <w:rPr>
          <w:rFonts w:ascii="Arial Narrow" w:hAnsi="Arial Narrow" w:cstheme="minorHAnsi"/>
          <w:sz w:val="26"/>
          <w:szCs w:val="26"/>
        </w:rPr>
        <w:t>Director of Special Education</w:t>
      </w:r>
    </w:p>
    <w:p w14:paraId="789F3355" w14:textId="77777777" w:rsidR="005C0319" w:rsidRPr="004D6D20" w:rsidRDefault="002C55B6" w:rsidP="005C0319">
      <w:pPr>
        <w:pStyle w:val="BodyText"/>
        <w:tabs>
          <w:tab w:val="left" w:pos="7961"/>
        </w:tabs>
        <w:spacing w:line="242" w:lineRule="auto"/>
        <w:ind w:right="-18"/>
        <w:rPr>
          <w:rFonts w:ascii="Arial Narrow" w:hAnsi="Arial Narrow" w:cstheme="minorHAnsi"/>
          <w:sz w:val="26"/>
          <w:szCs w:val="26"/>
        </w:rPr>
      </w:pPr>
      <w:r w:rsidRPr="004D6D20">
        <w:rPr>
          <w:rFonts w:ascii="Arial Narrow" w:hAnsi="Arial Narrow" w:cstheme="minorHAnsi"/>
          <w:sz w:val="26"/>
          <w:szCs w:val="26"/>
        </w:rPr>
        <w:t>St. Louis Public Schools – Office of Special Education</w:t>
      </w:r>
    </w:p>
    <w:p w14:paraId="2721A059" w14:textId="00167550" w:rsidR="005C0319" w:rsidRPr="004D6D20" w:rsidRDefault="00000000" w:rsidP="005C0319">
      <w:pPr>
        <w:pStyle w:val="BodyText"/>
        <w:tabs>
          <w:tab w:val="left" w:pos="7961"/>
        </w:tabs>
        <w:spacing w:line="242" w:lineRule="auto"/>
        <w:ind w:right="-18"/>
        <w:rPr>
          <w:rFonts w:ascii="Arial Narrow" w:hAnsi="Arial Narrow" w:cstheme="minorHAnsi"/>
          <w:sz w:val="26"/>
          <w:szCs w:val="26"/>
        </w:rPr>
      </w:pPr>
      <w:hyperlink r:id="rId55" w:history="1">
        <w:r w:rsidR="005C0319" w:rsidRPr="004D6D20">
          <w:rPr>
            <w:rStyle w:val="Hyperlink"/>
            <w:rFonts w:ascii="Arial Narrow" w:hAnsi="Arial Narrow" w:cstheme="minorHAnsi"/>
            <w:sz w:val="26"/>
            <w:szCs w:val="26"/>
          </w:rPr>
          <w:t>candice.boyd@slps.org</w:t>
        </w:r>
      </w:hyperlink>
    </w:p>
    <w:p w14:paraId="7AA66744" w14:textId="738E8636" w:rsidR="005C0319" w:rsidRPr="004D6D20" w:rsidRDefault="005C0319" w:rsidP="005C0319">
      <w:pPr>
        <w:pStyle w:val="BodyText"/>
        <w:tabs>
          <w:tab w:val="left" w:pos="7961"/>
        </w:tabs>
        <w:spacing w:line="242" w:lineRule="auto"/>
        <w:ind w:right="-18"/>
        <w:rPr>
          <w:rFonts w:ascii="Arial Narrow" w:hAnsi="Arial Narrow" w:cstheme="minorHAnsi"/>
          <w:color w:val="000000" w:themeColor="text1"/>
          <w:sz w:val="26"/>
          <w:szCs w:val="26"/>
        </w:rPr>
      </w:pPr>
    </w:p>
    <w:p w14:paraId="7D37C7D6" w14:textId="5ED808EC" w:rsidR="00555C58" w:rsidRPr="00AC1855" w:rsidRDefault="00555C58" w:rsidP="005C0319">
      <w:pPr>
        <w:pStyle w:val="BodyText"/>
        <w:tabs>
          <w:tab w:val="left" w:pos="7961"/>
        </w:tabs>
        <w:spacing w:line="242" w:lineRule="auto"/>
        <w:ind w:right="-18"/>
        <w:rPr>
          <w:rFonts w:ascii="Arial Narrow" w:hAnsi="Arial Narrow" w:cstheme="minorHAnsi"/>
          <w:sz w:val="26"/>
          <w:szCs w:val="26"/>
        </w:rPr>
      </w:pPr>
      <w:r w:rsidRPr="00AC1855">
        <w:rPr>
          <w:rFonts w:ascii="Arial Narrow" w:hAnsi="Arial Narrow" w:cstheme="minorHAnsi"/>
          <w:sz w:val="26"/>
          <w:szCs w:val="26"/>
        </w:rPr>
        <w:t>Marlene Glover</w:t>
      </w:r>
    </w:p>
    <w:p w14:paraId="0F02460F" w14:textId="6111A1B5" w:rsidR="005C0319" w:rsidRPr="004D6D20" w:rsidRDefault="00555C58" w:rsidP="005C0319">
      <w:pPr>
        <w:pStyle w:val="BodyText"/>
        <w:tabs>
          <w:tab w:val="left" w:pos="7961"/>
        </w:tabs>
        <w:spacing w:line="242" w:lineRule="auto"/>
        <w:ind w:right="-18"/>
        <w:rPr>
          <w:rFonts w:ascii="Arial Narrow" w:hAnsi="Arial Narrow" w:cstheme="minorHAnsi"/>
          <w:sz w:val="26"/>
          <w:szCs w:val="26"/>
        </w:rPr>
      </w:pPr>
      <w:r w:rsidRPr="00AC1855">
        <w:rPr>
          <w:rFonts w:ascii="Arial Narrow" w:hAnsi="Arial Narrow" w:cstheme="minorHAnsi"/>
          <w:sz w:val="26"/>
          <w:szCs w:val="26"/>
        </w:rPr>
        <w:t>Assistant Director of Special Education</w:t>
      </w:r>
      <w:r>
        <w:rPr>
          <w:rFonts w:ascii="Arial Narrow" w:hAnsi="Arial Narrow" w:cstheme="minorHAnsi"/>
          <w:sz w:val="26"/>
          <w:szCs w:val="26"/>
        </w:rPr>
        <w:t xml:space="preserve"> </w:t>
      </w:r>
    </w:p>
    <w:p w14:paraId="0A255B81" w14:textId="4DDDCE79" w:rsidR="0007774F" w:rsidRPr="004D6D20" w:rsidRDefault="005C0319" w:rsidP="005C0319">
      <w:pPr>
        <w:pStyle w:val="BodyText"/>
        <w:tabs>
          <w:tab w:val="left" w:pos="7961"/>
        </w:tabs>
        <w:spacing w:line="242" w:lineRule="auto"/>
        <w:ind w:right="-18"/>
        <w:rPr>
          <w:rFonts w:ascii="Arial Narrow" w:hAnsi="Arial Narrow" w:cstheme="minorHAnsi"/>
          <w:color w:val="0000FF"/>
          <w:sz w:val="26"/>
          <w:szCs w:val="26"/>
          <w:u w:val="single" w:color="0000FF"/>
        </w:rPr>
      </w:pPr>
      <w:r w:rsidRPr="004D6D20">
        <w:rPr>
          <w:rFonts w:ascii="Arial Narrow" w:hAnsi="Arial Narrow" w:cstheme="minorHAnsi"/>
          <w:sz w:val="26"/>
          <w:szCs w:val="26"/>
        </w:rPr>
        <w:t>St. Louis Public Schools – Office of Special Education</w:t>
      </w:r>
    </w:p>
    <w:p w14:paraId="61CD8F33" w14:textId="77777777" w:rsidR="005C0319" w:rsidRPr="004D6D20" w:rsidRDefault="00000000" w:rsidP="005C0319">
      <w:pPr>
        <w:pStyle w:val="BodyText"/>
        <w:tabs>
          <w:tab w:val="left" w:pos="7961"/>
        </w:tabs>
        <w:spacing w:line="242" w:lineRule="auto"/>
        <w:ind w:right="-18"/>
        <w:rPr>
          <w:rFonts w:ascii="Arial Narrow" w:hAnsi="Arial Narrow" w:cstheme="minorHAnsi"/>
          <w:color w:val="0000FF"/>
          <w:sz w:val="26"/>
          <w:szCs w:val="26"/>
          <w:u w:val="single" w:color="0000FF"/>
        </w:rPr>
        <w:sectPr w:rsidR="005C0319" w:rsidRPr="004D6D20" w:rsidSect="00FB46A9">
          <w:type w:val="continuous"/>
          <w:pgSz w:w="15840" w:h="12240" w:orient="landscape"/>
          <w:pgMar w:top="864" w:right="864" w:bottom="864" w:left="864" w:header="720" w:footer="720" w:gutter="0"/>
          <w:cols w:num="2" w:space="720"/>
        </w:sectPr>
      </w:pPr>
      <w:hyperlink r:id="rId56">
        <w:r w:rsidR="005C0319" w:rsidRPr="004D6D20">
          <w:rPr>
            <w:rFonts w:ascii="Arial Narrow" w:hAnsi="Arial Narrow" w:cstheme="minorHAnsi"/>
            <w:color w:val="0000FF"/>
            <w:sz w:val="26"/>
            <w:szCs w:val="26"/>
            <w:u w:val="single" w:color="0000FF"/>
          </w:rPr>
          <w:t>marlene.glover@slps.org</w:t>
        </w:r>
      </w:hyperlink>
    </w:p>
    <w:tbl>
      <w:tblPr>
        <w:tblStyle w:val="TableGrid"/>
        <w:tblW w:w="5000" w:type="pct"/>
        <w:tblLook w:val="04A0" w:firstRow="1" w:lastRow="0" w:firstColumn="1" w:lastColumn="0" w:noHBand="0" w:noVBand="1"/>
      </w:tblPr>
      <w:tblGrid>
        <w:gridCol w:w="14102"/>
      </w:tblGrid>
      <w:tr w:rsidR="005C0319" w:rsidRPr="004E2AFE" w14:paraId="3259EEF3" w14:textId="77777777" w:rsidTr="001B6F6E">
        <w:tc>
          <w:tcPr>
            <w:tcW w:w="5000" w:type="pct"/>
            <w:shd w:val="clear" w:color="auto" w:fill="1B489B"/>
            <w:vAlign w:val="center"/>
          </w:tcPr>
          <w:p w14:paraId="1740F73F" w14:textId="00566B7E" w:rsidR="005C0319" w:rsidRPr="004E2AFE" w:rsidRDefault="004D6D20" w:rsidP="001B6F6E">
            <w:pPr>
              <w:pStyle w:val="Heading4"/>
              <w:ind w:left="0" w:right="62"/>
              <w:jc w:val="center"/>
              <w:rPr>
                <w:rFonts w:ascii="Arial Narrow" w:hAnsi="Arial Narrow"/>
                <w:color w:val="F4D459"/>
                <w:sz w:val="44"/>
                <w:szCs w:val="44"/>
              </w:rPr>
            </w:pPr>
            <w:bookmarkStart w:id="8" w:name="_Hlk160438149"/>
            <w:r>
              <w:rPr>
                <w:rFonts w:ascii="Arial Narrow" w:hAnsi="Arial Narrow"/>
                <w:color w:val="F4D459"/>
                <w:sz w:val="44"/>
                <w:szCs w:val="44"/>
              </w:rPr>
              <w:lastRenderedPageBreak/>
              <w:t>S</w:t>
            </w:r>
            <w:r w:rsidR="005C0319" w:rsidRPr="004E2AFE">
              <w:rPr>
                <w:rFonts w:ascii="Arial Narrow" w:hAnsi="Arial Narrow"/>
                <w:color w:val="F4D459"/>
                <w:sz w:val="44"/>
                <w:szCs w:val="44"/>
              </w:rPr>
              <w:t>PECIAL EDUCATION – STEP COURSES FOR GRADUATION</w:t>
            </w:r>
          </w:p>
        </w:tc>
      </w:tr>
      <w:bookmarkEnd w:id="8"/>
    </w:tbl>
    <w:p w14:paraId="6CA203BD" w14:textId="77777777" w:rsidR="0007774F" w:rsidRPr="004E2AFE" w:rsidRDefault="0007774F" w:rsidP="005C0319">
      <w:pPr>
        <w:spacing w:before="1"/>
        <w:rPr>
          <w:rFonts w:ascii="Arial Narrow" w:hAnsi="Arial Narrow"/>
          <w:b/>
          <w:i/>
          <w:sz w:val="2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245"/>
        <w:gridCol w:w="1168"/>
        <w:gridCol w:w="1173"/>
        <w:gridCol w:w="2428"/>
        <w:gridCol w:w="2327"/>
        <w:gridCol w:w="2358"/>
        <w:gridCol w:w="2403"/>
      </w:tblGrid>
      <w:tr w:rsidR="00946D50" w:rsidRPr="004D6D20" w14:paraId="7EC42D0D" w14:textId="77777777" w:rsidTr="00946D50">
        <w:trPr>
          <w:trHeight w:val="666"/>
        </w:trPr>
        <w:tc>
          <w:tcPr>
            <w:tcW w:w="5000" w:type="pct"/>
            <w:gridSpan w:val="7"/>
            <w:shd w:val="clear" w:color="auto" w:fill="002060"/>
            <w:vAlign w:val="center"/>
          </w:tcPr>
          <w:p w14:paraId="6E23B0AB" w14:textId="4C9C9267" w:rsidR="00946D50" w:rsidRPr="00946D50" w:rsidRDefault="00946D50" w:rsidP="00946D50">
            <w:pPr>
              <w:pStyle w:val="TableParagraph"/>
              <w:contextualSpacing/>
              <w:jc w:val="center"/>
              <w:rPr>
                <w:rFonts w:ascii="Arial Narrow" w:hAnsi="Arial Narrow"/>
                <w:b/>
                <w:color w:val="FFFFFF" w:themeColor="background1"/>
                <w:sz w:val="36"/>
                <w:szCs w:val="36"/>
              </w:rPr>
            </w:pPr>
            <w:r w:rsidRPr="00946D50">
              <w:rPr>
                <w:rFonts w:ascii="Arial Narrow" w:hAnsi="Arial Narrow"/>
                <w:b/>
                <w:color w:val="FFFFFF" w:themeColor="background1"/>
                <w:sz w:val="36"/>
                <w:szCs w:val="36"/>
              </w:rPr>
              <w:t>St. Louis</w:t>
            </w:r>
            <w:r>
              <w:rPr>
                <w:rFonts w:ascii="Arial Narrow" w:hAnsi="Arial Narrow"/>
                <w:b/>
                <w:color w:val="FFFFFF" w:themeColor="background1"/>
                <w:sz w:val="36"/>
                <w:szCs w:val="36"/>
              </w:rPr>
              <w:t xml:space="preserve"> Public Schools</w:t>
            </w:r>
            <w:r w:rsidRPr="00946D50">
              <w:rPr>
                <w:rFonts w:ascii="Arial Narrow" w:hAnsi="Arial Narrow"/>
                <w:b/>
                <w:color w:val="FFFFFF" w:themeColor="background1"/>
                <w:sz w:val="36"/>
                <w:szCs w:val="36"/>
              </w:rPr>
              <w:t>: Class of 2010 and Beyond</w:t>
            </w:r>
          </w:p>
        </w:tc>
      </w:tr>
      <w:tr w:rsidR="00946D50" w:rsidRPr="004D6D20" w14:paraId="6DCFC6E3" w14:textId="77777777" w:rsidTr="00946D50">
        <w:trPr>
          <w:trHeight w:val="643"/>
        </w:trPr>
        <w:tc>
          <w:tcPr>
            <w:tcW w:w="796" w:type="pct"/>
            <w:shd w:val="clear" w:color="auto" w:fill="C5E6F3"/>
            <w:vAlign w:val="center"/>
          </w:tcPr>
          <w:p w14:paraId="23CF1955" w14:textId="1DA1143F" w:rsidR="0007774F" w:rsidRPr="00946D50" w:rsidRDefault="006B548B" w:rsidP="00946D50">
            <w:pPr>
              <w:pStyle w:val="TableParagraph"/>
              <w:ind w:left="54"/>
              <w:contextualSpacing/>
              <w:rPr>
                <w:rFonts w:ascii="Arial Narrow" w:hAnsi="Arial Narrow"/>
                <w:b/>
                <w:sz w:val="28"/>
                <w:szCs w:val="28"/>
              </w:rPr>
            </w:pPr>
            <w:r w:rsidRPr="00946D50">
              <w:rPr>
                <w:rFonts w:ascii="Arial Narrow" w:hAnsi="Arial Narrow"/>
                <w:b/>
                <w:sz w:val="28"/>
                <w:szCs w:val="28"/>
              </w:rPr>
              <w:t>C</w:t>
            </w:r>
            <w:r w:rsidR="002C55B6" w:rsidRPr="00946D50">
              <w:rPr>
                <w:rFonts w:ascii="Arial Narrow" w:hAnsi="Arial Narrow"/>
                <w:b/>
                <w:sz w:val="28"/>
                <w:szCs w:val="28"/>
              </w:rPr>
              <w:t>ontent Area</w:t>
            </w:r>
          </w:p>
        </w:tc>
        <w:tc>
          <w:tcPr>
            <w:tcW w:w="414" w:type="pct"/>
            <w:shd w:val="clear" w:color="auto" w:fill="C5E6F3"/>
            <w:vAlign w:val="center"/>
          </w:tcPr>
          <w:p w14:paraId="0D856D0B" w14:textId="77777777" w:rsidR="0007774F" w:rsidRPr="00946D50" w:rsidRDefault="002C55B6" w:rsidP="00946D50">
            <w:pPr>
              <w:pStyle w:val="TableParagraph"/>
              <w:contextualSpacing/>
              <w:jc w:val="center"/>
              <w:rPr>
                <w:rFonts w:ascii="Arial Narrow" w:hAnsi="Arial Narrow"/>
                <w:b/>
                <w:sz w:val="28"/>
                <w:szCs w:val="28"/>
              </w:rPr>
            </w:pPr>
            <w:r w:rsidRPr="00946D50">
              <w:rPr>
                <w:rFonts w:ascii="Arial Narrow" w:hAnsi="Arial Narrow"/>
                <w:b/>
                <w:sz w:val="28"/>
                <w:szCs w:val="28"/>
              </w:rPr>
              <w:t>Minimum</w:t>
            </w:r>
          </w:p>
        </w:tc>
        <w:tc>
          <w:tcPr>
            <w:tcW w:w="416" w:type="pct"/>
            <w:shd w:val="clear" w:color="auto" w:fill="C5E6F3"/>
          </w:tcPr>
          <w:p w14:paraId="3BE45269" w14:textId="725E738D" w:rsidR="0007774F" w:rsidRPr="00946D50" w:rsidRDefault="002C55B6" w:rsidP="00946D50">
            <w:pPr>
              <w:pStyle w:val="TableParagraph"/>
              <w:contextualSpacing/>
              <w:jc w:val="center"/>
              <w:rPr>
                <w:rFonts w:ascii="Arial Narrow" w:hAnsi="Arial Narrow"/>
                <w:b/>
                <w:sz w:val="28"/>
                <w:szCs w:val="28"/>
              </w:rPr>
            </w:pPr>
            <w:r w:rsidRPr="00946D50">
              <w:rPr>
                <w:rFonts w:ascii="Arial Narrow" w:hAnsi="Arial Narrow"/>
                <w:b/>
                <w:sz w:val="28"/>
                <w:szCs w:val="28"/>
              </w:rPr>
              <w:t>College</w:t>
            </w:r>
            <w:r w:rsidR="00946D50" w:rsidRPr="00946D50">
              <w:rPr>
                <w:rFonts w:ascii="Arial Narrow" w:hAnsi="Arial Narrow"/>
                <w:b/>
                <w:sz w:val="28"/>
                <w:szCs w:val="28"/>
              </w:rPr>
              <w:t xml:space="preserve"> Bound</w:t>
            </w:r>
          </w:p>
        </w:tc>
        <w:tc>
          <w:tcPr>
            <w:tcW w:w="861" w:type="pct"/>
            <w:shd w:val="clear" w:color="auto" w:fill="C5E6F3"/>
            <w:vAlign w:val="center"/>
          </w:tcPr>
          <w:p w14:paraId="272FD1D0" w14:textId="77777777" w:rsidR="0007774F" w:rsidRPr="00946D50" w:rsidRDefault="002C55B6" w:rsidP="00946D50">
            <w:pPr>
              <w:pStyle w:val="TableParagraph"/>
              <w:contextualSpacing/>
              <w:jc w:val="center"/>
              <w:rPr>
                <w:rFonts w:ascii="Arial Narrow" w:hAnsi="Arial Narrow"/>
                <w:b/>
                <w:sz w:val="28"/>
                <w:szCs w:val="28"/>
              </w:rPr>
            </w:pPr>
            <w:r w:rsidRPr="00946D50">
              <w:rPr>
                <w:rFonts w:ascii="Arial Narrow" w:hAnsi="Arial Narrow"/>
                <w:b/>
                <w:sz w:val="28"/>
                <w:szCs w:val="28"/>
              </w:rPr>
              <w:t>9th</w:t>
            </w:r>
          </w:p>
        </w:tc>
        <w:tc>
          <w:tcPr>
            <w:tcW w:w="825" w:type="pct"/>
            <w:shd w:val="clear" w:color="auto" w:fill="C5E6F3"/>
            <w:vAlign w:val="center"/>
          </w:tcPr>
          <w:p w14:paraId="6013F59A" w14:textId="77777777" w:rsidR="0007774F" w:rsidRPr="00946D50" w:rsidRDefault="002C55B6" w:rsidP="00946D50">
            <w:pPr>
              <w:pStyle w:val="TableParagraph"/>
              <w:contextualSpacing/>
              <w:jc w:val="center"/>
              <w:rPr>
                <w:rFonts w:ascii="Arial Narrow" w:hAnsi="Arial Narrow"/>
                <w:b/>
                <w:sz w:val="28"/>
                <w:szCs w:val="28"/>
              </w:rPr>
            </w:pPr>
            <w:r w:rsidRPr="00946D50">
              <w:rPr>
                <w:rFonts w:ascii="Arial Narrow" w:hAnsi="Arial Narrow"/>
                <w:b/>
                <w:sz w:val="28"/>
                <w:szCs w:val="28"/>
              </w:rPr>
              <w:t>10th</w:t>
            </w:r>
          </w:p>
        </w:tc>
        <w:tc>
          <w:tcPr>
            <w:tcW w:w="836" w:type="pct"/>
            <w:shd w:val="clear" w:color="auto" w:fill="C5E6F3"/>
            <w:vAlign w:val="center"/>
          </w:tcPr>
          <w:p w14:paraId="49C19528" w14:textId="77777777" w:rsidR="0007774F" w:rsidRPr="00946D50" w:rsidRDefault="002C55B6" w:rsidP="00946D50">
            <w:pPr>
              <w:pStyle w:val="TableParagraph"/>
              <w:contextualSpacing/>
              <w:jc w:val="center"/>
              <w:rPr>
                <w:rFonts w:ascii="Arial Narrow" w:hAnsi="Arial Narrow"/>
                <w:b/>
                <w:sz w:val="28"/>
                <w:szCs w:val="28"/>
              </w:rPr>
            </w:pPr>
            <w:r w:rsidRPr="00946D50">
              <w:rPr>
                <w:rFonts w:ascii="Arial Narrow" w:hAnsi="Arial Narrow"/>
                <w:b/>
                <w:sz w:val="28"/>
                <w:szCs w:val="28"/>
              </w:rPr>
              <w:t>11th</w:t>
            </w:r>
          </w:p>
        </w:tc>
        <w:tc>
          <w:tcPr>
            <w:tcW w:w="852" w:type="pct"/>
            <w:shd w:val="clear" w:color="auto" w:fill="C5E6F3"/>
            <w:vAlign w:val="center"/>
          </w:tcPr>
          <w:p w14:paraId="041D190E" w14:textId="77777777" w:rsidR="0007774F" w:rsidRPr="00946D50" w:rsidRDefault="002C55B6" w:rsidP="00946D50">
            <w:pPr>
              <w:pStyle w:val="TableParagraph"/>
              <w:contextualSpacing/>
              <w:jc w:val="center"/>
              <w:rPr>
                <w:rFonts w:ascii="Arial Narrow" w:hAnsi="Arial Narrow"/>
                <w:b/>
                <w:sz w:val="28"/>
                <w:szCs w:val="28"/>
              </w:rPr>
            </w:pPr>
            <w:r w:rsidRPr="00946D50">
              <w:rPr>
                <w:rFonts w:ascii="Arial Narrow" w:hAnsi="Arial Narrow"/>
                <w:b/>
                <w:sz w:val="28"/>
                <w:szCs w:val="28"/>
              </w:rPr>
              <w:t>12th</w:t>
            </w:r>
          </w:p>
        </w:tc>
      </w:tr>
      <w:tr w:rsidR="00946D50" w:rsidRPr="004D6D20" w14:paraId="0F786EB0" w14:textId="77777777" w:rsidTr="00946D50">
        <w:trPr>
          <w:trHeight w:val="643"/>
        </w:trPr>
        <w:tc>
          <w:tcPr>
            <w:tcW w:w="796" w:type="pct"/>
            <w:shd w:val="clear" w:color="auto" w:fill="FFFFFF" w:themeFill="background1"/>
            <w:vAlign w:val="center"/>
          </w:tcPr>
          <w:p w14:paraId="0A6CB2C4" w14:textId="77777777" w:rsidR="0007774F" w:rsidRPr="00946D50" w:rsidRDefault="002C55B6" w:rsidP="00946D50">
            <w:pPr>
              <w:pStyle w:val="TableParagraph"/>
              <w:ind w:left="54"/>
              <w:contextualSpacing/>
              <w:rPr>
                <w:rFonts w:ascii="Arial Narrow" w:hAnsi="Arial Narrow"/>
                <w:b/>
                <w:sz w:val="28"/>
                <w:szCs w:val="28"/>
              </w:rPr>
            </w:pPr>
            <w:r w:rsidRPr="00946D50">
              <w:rPr>
                <w:rFonts w:ascii="Arial Narrow" w:hAnsi="Arial Narrow"/>
                <w:b/>
                <w:sz w:val="28"/>
                <w:szCs w:val="28"/>
              </w:rPr>
              <w:t>English</w:t>
            </w:r>
          </w:p>
        </w:tc>
        <w:tc>
          <w:tcPr>
            <w:tcW w:w="414" w:type="pct"/>
            <w:shd w:val="clear" w:color="auto" w:fill="FFFFFF" w:themeFill="background1"/>
            <w:vAlign w:val="center"/>
          </w:tcPr>
          <w:p w14:paraId="2598DEE6" w14:textId="77777777" w:rsidR="0007774F" w:rsidRPr="00946D50" w:rsidRDefault="002C55B6" w:rsidP="00946D50">
            <w:pPr>
              <w:pStyle w:val="TableParagraph"/>
              <w:contextualSpacing/>
              <w:jc w:val="center"/>
              <w:rPr>
                <w:rFonts w:ascii="Arial Narrow" w:hAnsi="Arial Narrow"/>
                <w:b/>
                <w:sz w:val="28"/>
                <w:szCs w:val="28"/>
              </w:rPr>
            </w:pPr>
            <w:r w:rsidRPr="00946D50">
              <w:rPr>
                <w:rFonts w:ascii="Arial Narrow" w:hAnsi="Arial Narrow"/>
                <w:b/>
                <w:sz w:val="28"/>
                <w:szCs w:val="28"/>
              </w:rPr>
              <w:t>4</w:t>
            </w:r>
          </w:p>
        </w:tc>
        <w:tc>
          <w:tcPr>
            <w:tcW w:w="416" w:type="pct"/>
            <w:shd w:val="clear" w:color="auto" w:fill="FFFFFF" w:themeFill="background1"/>
            <w:vAlign w:val="center"/>
          </w:tcPr>
          <w:p w14:paraId="279935FF" w14:textId="77777777" w:rsidR="0007774F" w:rsidRPr="00946D50" w:rsidRDefault="002C55B6" w:rsidP="00946D50">
            <w:pPr>
              <w:pStyle w:val="TableParagraph"/>
              <w:contextualSpacing/>
              <w:jc w:val="center"/>
              <w:rPr>
                <w:rFonts w:ascii="Arial Narrow" w:hAnsi="Arial Narrow"/>
                <w:b/>
                <w:sz w:val="28"/>
                <w:szCs w:val="28"/>
              </w:rPr>
            </w:pPr>
            <w:r w:rsidRPr="00946D50">
              <w:rPr>
                <w:rFonts w:ascii="Arial Narrow" w:hAnsi="Arial Narrow"/>
                <w:b/>
                <w:sz w:val="28"/>
                <w:szCs w:val="28"/>
              </w:rPr>
              <w:t>4</w:t>
            </w:r>
          </w:p>
        </w:tc>
        <w:tc>
          <w:tcPr>
            <w:tcW w:w="861" w:type="pct"/>
            <w:shd w:val="clear" w:color="auto" w:fill="FFFFFF" w:themeFill="background1"/>
            <w:vAlign w:val="center"/>
          </w:tcPr>
          <w:p w14:paraId="3C5284C0" w14:textId="211FFF9E" w:rsidR="0007774F" w:rsidRPr="007F2A5A" w:rsidRDefault="00D6736F" w:rsidP="00946D50">
            <w:pPr>
              <w:pStyle w:val="TableParagraph"/>
              <w:contextualSpacing/>
              <w:jc w:val="center"/>
              <w:rPr>
                <w:rFonts w:ascii="Arial Narrow" w:hAnsi="Arial Narrow"/>
                <w:sz w:val="26"/>
                <w:szCs w:val="26"/>
              </w:rPr>
            </w:pPr>
            <w:r w:rsidRPr="00946D50">
              <w:rPr>
                <w:rFonts w:ascii="Arial Narrow" w:hAnsi="Arial Narrow"/>
                <w:sz w:val="28"/>
                <w:szCs w:val="28"/>
              </w:rPr>
              <w:t>Introduction to Study Skills &amp; Grammar</w:t>
            </w:r>
          </w:p>
        </w:tc>
        <w:tc>
          <w:tcPr>
            <w:tcW w:w="825" w:type="pct"/>
            <w:shd w:val="clear" w:color="auto" w:fill="FFFFFF" w:themeFill="background1"/>
            <w:vAlign w:val="center"/>
          </w:tcPr>
          <w:p w14:paraId="6741E9AE" w14:textId="60EBF0E6" w:rsidR="0007774F" w:rsidRPr="007F2A5A" w:rsidRDefault="00D6736F" w:rsidP="00946D50">
            <w:pPr>
              <w:pStyle w:val="TableParagraph"/>
              <w:contextualSpacing/>
              <w:jc w:val="center"/>
              <w:rPr>
                <w:rFonts w:ascii="Arial Narrow" w:hAnsi="Arial Narrow"/>
                <w:sz w:val="26"/>
                <w:szCs w:val="26"/>
              </w:rPr>
            </w:pPr>
            <w:r w:rsidRPr="00946D50">
              <w:rPr>
                <w:rFonts w:ascii="Arial Narrow" w:hAnsi="Arial Narrow"/>
                <w:sz w:val="28"/>
                <w:szCs w:val="28"/>
              </w:rPr>
              <w:t>Life Skills English</w:t>
            </w:r>
          </w:p>
        </w:tc>
        <w:tc>
          <w:tcPr>
            <w:tcW w:w="836" w:type="pct"/>
            <w:shd w:val="clear" w:color="auto" w:fill="FFFFFF" w:themeFill="background1"/>
            <w:vAlign w:val="center"/>
          </w:tcPr>
          <w:p w14:paraId="0D8079B2" w14:textId="6C010BAA" w:rsidR="0007774F" w:rsidRPr="007F2A5A" w:rsidRDefault="00D6736F" w:rsidP="00946D50">
            <w:pPr>
              <w:pStyle w:val="TableParagraph"/>
              <w:contextualSpacing/>
              <w:jc w:val="center"/>
              <w:rPr>
                <w:rFonts w:ascii="Arial Narrow" w:hAnsi="Arial Narrow"/>
                <w:sz w:val="26"/>
                <w:szCs w:val="26"/>
              </w:rPr>
            </w:pPr>
            <w:r w:rsidRPr="00946D50">
              <w:rPr>
                <w:rFonts w:ascii="Arial Narrow" w:hAnsi="Arial Narrow"/>
                <w:sz w:val="28"/>
                <w:szCs w:val="28"/>
              </w:rPr>
              <w:t>English for the World of Work</w:t>
            </w:r>
          </w:p>
        </w:tc>
        <w:tc>
          <w:tcPr>
            <w:tcW w:w="852" w:type="pct"/>
            <w:shd w:val="clear" w:color="auto" w:fill="FFFFFF" w:themeFill="background1"/>
            <w:vAlign w:val="center"/>
          </w:tcPr>
          <w:p w14:paraId="22A981B3" w14:textId="4531C1FF" w:rsidR="0007774F" w:rsidRPr="00946D50" w:rsidRDefault="00D6736F" w:rsidP="00946D50">
            <w:pPr>
              <w:pStyle w:val="TableParagraph"/>
              <w:contextualSpacing/>
              <w:jc w:val="center"/>
              <w:rPr>
                <w:rFonts w:ascii="Arial Narrow" w:hAnsi="Arial Narrow"/>
                <w:sz w:val="28"/>
                <w:szCs w:val="28"/>
              </w:rPr>
            </w:pPr>
            <w:r w:rsidRPr="00946D50">
              <w:rPr>
                <w:rFonts w:ascii="Arial Narrow" w:hAnsi="Arial Narrow"/>
                <w:sz w:val="28"/>
                <w:szCs w:val="28"/>
              </w:rPr>
              <w:t>Practical English</w:t>
            </w:r>
          </w:p>
        </w:tc>
      </w:tr>
      <w:tr w:rsidR="00D6736F" w:rsidRPr="004D6D20" w14:paraId="103343CB" w14:textId="77777777" w:rsidTr="00946D50">
        <w:trPr>
          <w:trHeight w:val="643"/>
        </w:trPr>
        <w:tc>
          <w:tcPr>
            <w:tcW w:w="796" w:type="pct"/>
            <w:shd w:val="clear" w:color="auto" w:fill="FFFFFF" w:themeFill="background1"/>
            <w:vAlign w:val="center"/>
          </w:tcPr>
          <w:p w14:paraId="7FEDC4C1" w14:textId="77777777" w:rsidR="00D6736F" w:rsidRPr="00946D50" w:rsidRDefault="00D6736F" w:rsidP="00D6736F">
            <w:pPr>
              <w:pStyle w:val="TableParagraph"/>
              <w:ind w:left="54"/>
              <w:contextualSpacing/>
              <w:rPr>
                <w:rFonts w:ascii="Arial Narrow" w:hAnsi="Arial Narrow"/>
                <w:b/>
                <w:sz w:val="28"/>
                <w:szCs w:val="28"/>
              </w:rPr>
            </w:pPr>
            <w:r w:rsidRPr="00946D50">
              <w:rPr>
                <w:rFonts w:ascii="Arial Narrow" w:hAnsi="Arial Narrow"/>
                <w:b/>
                <w:sz w:val="28"/>
                <w:szCs w:val="28"/>
              </w:rPr>
              <w:t>Mathematics</w:t>
            </w:r>
          </w:p>
        </w:tc>
        <w:tc>
          <w:tcPr>
            <w:tcW w:w="414" w:type="pct"/>
            <w:shd w:val="clear" w:color="auto" w:fill="FFFFFF" w:themeFill="background1"/>
            <w:vAlign w:val="center"/>
          </w:tcPr>
          <w:p w14:paraId="7C964D78" w14:textId="77777777" w:rsidR="00D6736F" w:rsidRPr="00946D50" w:rsidRDefault="00D6736F" w:rsidP="00D6736F">
            <w:pPr>
              <w:pStyle w:val="TableParagraph"/>
              <w:contextualSpacing/>
              <w:jc w:val="center"/>
              <w:rPr>
                <w:rFonts w:ascii="Arial Narrow" w:hAnsi="Arial Narrow"/>
                <w:b/>
                <w:sz w:val="28"/>
                <w:szCs w:val="28"/>
              </w:rPr>
            </w:pPr>
            <w:r w:rsidRPr="00946D50">
              <w:rPr>
                <w:rFonts w:ascii="Arial Narrow" w:hAnsi="Arial Narrow"/>
                <w:b/>
                <w:sz w:val="28"/>
                <w:szCs w:val="28"/>
              </w:rPr>
              <w:t>4</w:t>
            </w:r>
          </w:p>
        </w:tc>
        <w:tc>
          <w:tcPr>
            <w:tcW w:w="416" w:type="pct"/>
            <w:shd w:val="clear" w:color="auto" w:fill="FFFFFF" w:themeFill="background1"/>
            <w:vAlign w:val="center"/>
          </w:tcPr>
          <w:p w14:paraId="17310F6F" w14:textId="77777777" w:rsidR="00D6736F" w:rsidRPr="00946D50" w:rsidRDefault="00D6736F" w:rsidP="00D6736F">
            <w:pPr>
              <w:pStyle w:val="TableParagraph"/>
              <w:contextualSpacing/>
              <w:jc w:val="center"/>
              <w:rPr>
                <w:rFonts w:ascii="Arial Narrow" w:hAnsi="Arial Narrow"/>
                <w:b/>
                <w:sz w:val="28"/>
                <w:szCs w:val="28"/>
              </w:rPr>
            </w:pPr>
            <w:r w:rsidRPr="00946D50">
              <w:rPr>
                <w:rFonts w:ascii="Arial Narrow" w:hAnsi="Arial Narrow"/>
                <w:b/>
                <w:sz w:val="28"/>
                <w:szCs w:val="28"/>
              </w:rPr>
              <w:t>4</w:t>
            </w:r>
          </w:p>
        </w:tc>
        <w:tc>
          <w:tcPr>
            <w:tcW w:w="861" w:type="pct"/>
            <w:shd w:val="clear" w:color="auto" w:fill="FFFFFF" w:themeFill="background1"/>
            <w:vAlign w:val="center"/>
          </w:tcPr>
          <w:p w14:paraId="1A158893" w14:textId="242AF55D" w:rsidR="00D6736F" w:rsidRPr="007F2A5A" w:rsidRDefault="00D6736F" w:rsidP="00D6736F">
            <w:pPr>
              <w:pStyle w:val="TableParagraph"/>
              <w:contextualSpacing/>
              <w:jc w:val="center"/>
              <w:rPr>
                <w:rFonts w:ascii="Arial Narrow" w:hAnsi="Arial Narrow"/>
                <w:sz w:val="26"/>
                <w:szCs w:val="26"/>
              </w:rPr>
            </w:pPr>
            <w:r w:rsidRPr="00946D50">
              <w:rPr>
                <w:rFonts w:ascii="Arial Narrow" w:hAnsi="Arial Narrow"/>
                <w:sz w:val="28"/>
                <w:szCs w:val="28"/>
              </w:rPr>
              <w:t>Fundamentals of Mathematics</w:t>
            </w:r>
          </w:p>
        </w:tc>
        <w:tc>
          <w:tcPr>
            <w:tcW w:w="825" w:type="pct"/>
            <w:shd w:val="clear" w:color="auto" w:fill="FFFFFF" w:themeFill="background1"/>
            <w:vAlign w:val="center"/>
          </w:tcPr>
          <w:p w14:paraId="6DE951EB" w14:textId="239CC2CD" w:rsidR="00D6736F" w:rsidRPr="007F2A5A" w:rsidRDefault="00D6736F" w:rsidP="00D6736F">
            <w:pPr>
              <w:pStyle w:val="TableParagraph"/>
              <w:contextualSpacing/>
              <w:jc w:val="center"/>
              <w:rPr>
                <w:rFonts w:ascii="Arial Narrow" w:hAnsi="Arial Narrow"/>
                <w:sz w:val="26"/>
                <w:szCs w:val="26"/>
              </w:rPr>
            </w:pPr>
            <w:r w:rsidRPr="00946D50">
              <w:rPr>
                <w:rFonts w:ascii="Arial Narrow" w:hAnsi="Arial Narrow"/>
                <w:sz w:val="28"/>
                <w:szCs w:val="28"/>
              </w:rPr>
              <w:t>Essentials of Mathematics</w:t>
            </w:r>
          </w:p>
        </w:tc>
        <w:tc>
          <w:tcPr>
            <w:tcW w:w="836" w:type="pct"/>
            <w:shd w:val="clear" w:color="auto" w:fill="FFFFFF" w:themeFill="background1"/>
            <w:vAlign w:val="center"/>
          </w:tcPr>
          <w:p w14:paraId="20216A57" w14:textId="21076019" w:rsidR="00D6736F" w:rsidRPr="007F2A5A" w:rsidRDefault="00D6736F" w:rsidP="00D6736F">
            <w:pPr>
              <w:pStyle w:val="TableParagraph"/>
              <w:contextualSpacing/>
              <w:jc w:val="center"/>
              <w:rPr>
                <w:rFonts w:ascii="Arial Narrow" w:hAnsi="Arial Narrow"/>
                <w:sz w:val="26"/>
                <w:szCs w:val="26"/>
              </w:rPr>
            </w:pPr>
            <w:r w:rsidRPr="00946D50">
              <w:rPr>
                <w:rFonts w:ascii="Arial Narrow" w:hAnsi="Arial Narrow"/>
                <w:sz w:val="28"/>
                <w:szCs w:val="28"/>
              </w:rPr>
              <w:t>Consumer Related Mathematics</w:t>
            </w:r>
          </w:p>
        </w:tc>
        <w:tc>
          <w:tcPr>
            <w:tcW w:w="852" w:type="pct"/>
            <w:shd w:val="clear" w:color="auto" w:fill="FFFFFF" w:themeFill="background1"/>
            <w:vAlign w:val="center"/>
          </w:tcPr>
          <w:p w14:paraId="5D6400D5" w14:textId="19BE6004" w:rsidR="00D6736F" w:rsidRPr="00946D50" w:rsidRDefault="00D6736F" w:rsidP="00D6736F">
            <w:pPr>
              <w:pStyle w:val="TableParagraph"/>
              <w:contextualSpacing/>
              <w:jc w:val="center"/>
              <w:rPr>
                <w:rFonts w:ascii="Arial Narrow" w:hAnsi="Arial Narrow"/>
                <w:sz w:val="28"/>
                <w:szCs w:val="28"/>
              </w:rPr>
            </w:pPr>
            <w:r w:rsidRPr="00946D50">
              <w:rPr>
                <w:rFonts w:ascii="Arial Narrow" w:hAnsi="Arial Narrow"/>
                <w:sz w:val="28"/>
                <w:szCs w:val="28"/>
              </w:rPr>
              <w:t>Practical Mathematics</w:t>
            </w:r>
          </w:p>
        </w:tc>
      </w:tr>
      <w:tr w:rsidR="00D6736F" w:rsidRPr="004D6D20" w14:paraId="20105061" w14:textId="77777777" w:rsidTr="00946D50">
        <w:trPr>
          <w:trHeight w:val="643"/>
        </w:trPr>
        <w:tc>
          <w:tcPr>
            <w:tcW w:w="796" w:type="pct"/>
            <w:shd w:val="clear" w:color="auto" w:fill="FFFFFF" w:themeFill="background1"/>
            <w:vAlign w:val="center"/>
          </w:tcPr>
          <w:p w14:paraId="544795B3" w14:textId="77777777" w:rsidR="00D6736F" w:rsidRPr="00946D50" w:rsidRDefault="00D6736F" w:rsidP="00D6736F">
            <w:pPr>
              <w:pStyle w:val="TableParagraph"/>
              <w:ind w:left="54"/>
              <w:contextualSpacing/>
              <w:rPr>
                <w:rFonts w:ascii="Arial Narrow" w:hAnsi="Arial Narrow"/>
                <w:b/>
                <w:sz w:val="28"/>
                <w:szCs w:val="28"/>
              </w:rPr>
            </w:pPr>
            <w:r w:rsidRPr="00946D50">
              <w:rPr>
                <w:rFonts w:ascii="Arial Narrow" w:hAnsi="Arial Narrow"/>
                <w:b/>
                <w:sz w:val="28"/>
                <w:szCs w:val="28"/>
              </w:rPr>
              <w:t>Science</w:t>
            </w:r>
          </w:p>
        </w:tc>
        <w:tc>
          <w:tcPr>
            <w:tcW w:w="414" w:type="pct"/>
            <w:shd w:val="clear" w:color="auto" w:fill="FFFFFF" w:themeFill="background1"/>
            <w:vAlign w:val="center"/>
          </w:tcPr>
          <w:p w14:paraId="22C3D751" w14:textId="77777777" w:rsidR="00D6736F" w:rsidRPr="00946D50" w:rsidRDefault="00D6736F" w:rsidP="00D6736F">
            <w:pPr>
              <w:pStyle w:val="TableParagraph"/>
              <w:contextualSpacing/>
              <w:jc w:val="center"/>
              <w:rPr>
                <w:rFonts w:ascii="Arial Narrow" w:hAnsi="Arial Narrow"/>
                <w:b/>
                <w:sz w:val="28"/>
                <w:szCs w:val="28"/>
              </w:rPr>
            </w:pPr>
            <w:r w:rsidRPr="00946D50">
              <w:rPr>
                <w:rFonts w:ascii="Arial Narrow" w:hAnsi="Arial Narrow"/>
                <w:b/>
                <w:sz w:val="28"/>
                <w:szCs w:val="28"/>
              </w:rPr>
              <w:t>4</w:t>
            </w:r>
          </w:p>
        </w:tc>
        <w:tc>
          <w:tcPr>
            <w:tcW w:w="416" w:type="pct"/>
            <w:shd w:val="clear" w:color="auto" w:fill="FFFFFF" w:themeFill="background1"/>
            <w:vAlign w:val="center"/>
          </w:tcPr>
          <w:p w14:paraId="5055DCC4" w14:textId="77777777" w:rsidR="00D6736F" w:rsidRPr="00946D50" w:rsidRDefault="00D6736F" w:rsidP="00D6736F">
            <w:pPr>
              <w:pStyle w:val="TableParagraph"/>
              <w:contextualSpacing/>
              <w:jc w:val="center"/>
              <w:rPr>
                <w:rFonts w:ascii="Arial Narrow" w:hAnsi="Arial Narrow"/>
                <w:b/>
                <w:sz w:val="28"/>
                <w:szCs w:val="28"/>
              </w:rPr>
            </w:pPr>
            <w:r w:rsidRPr="00946D50">
              <w:rPr>
                <w:rFonts w:ascii="Arial Narrow" w:hAnsi="Arial Narrow"/>
                <w:b/>
                <w:sz w:val="28"/>
                <w:szCs w:val="28"/>
              </w:rPr>
              <w:t>4</w:t>
            </w:r>
          </w:p>
        </w:tc>
        <w:tc>
          <w:tcPr>
            <w:tcW w:w="861" w:type="pct"/>
            <w:shd w:val="clear" w:color="auto" w:fill="FFFFFF" w:themeFill="background1"/>
            <w:vAlign w:val="center"/>
          </w:tcPr>
          <w:p w14:paraId="2FDCE0AF" w14:textId="46C49EB8" w:rsidR="00D6736F" w:rsidRPr="007F2A5A" w:rsidRDefault="00D6736F" w:rsidP="00D6736F">
            <w:pPr>
              <w:pStyle w:val="TableParagraph"/>
              <w:contextualSpacing/>
              <w:jc w:val="center"/>
              <w:rPr>
                <w:rFonts w:ascii="Arial Narrow" w:hAnsi="Arial Narrow"/>
                <w:sz w:val="26"/>
                <w:szCs w:val="26"/>
              </w:rPr>
            </w:pPr>
            <w:r w:rsidRPr="00946D50">
              <w:rPr>
                <w:rFonts w:ascii="Arial Narrow" w:hAnsi="Arial Narrow"/>
                <w:sz w:val="28"/>
                <w:szCs w:val="28"/>
              </w:rPr>
              <w:t>The Human Body &amp; Health Factors</w:t>
            </w:r>
          </w:p>
        </w:tc>
        <w:tc>
          <w:tcPr>
            <w:tcW w:w="825" w:type="pct"/>
            <w:shd w:val="clear" w:color="auto" w:fill="FFFFFF" w:themeFill="background1"/>
            <w:vAlign w:val="center"/>
          </w:tcPr>
          <w:p w14:paraId="19D07B8A" w14:textId="7B4CF3B1" w:rsidR="00D6736F" w:rsidRPr="007F2A5A" w:rsidRDefault="00D6736F" w:rsidP="00D6736F">
            <w:pPr>
              <w:pStyle w:val="TableParagraph"/>
              <w:contextualSpacing/>
              <w:jc w:val="center"/>
              <w:rPr>
                <w:rFonts w:ascii="Arial Narrow" w:hAnsi="Arial Narrow"/>
                <w:sz w:val="26"/>
                <w:szCs w:val="26"/>
              </w:rPr>
            </w:pPr>
            <w:r w:rsidRPr="00946D50">
              <w:rPr>
                <w:rFonts w:ascii="Arial Narrow" w:hAnsi="Arial Narrow"/>
                <w:sz w:val="28"/>
                <w:szCs w:val="28"/>
              </w:rPr>
              <w:t>Environment of the Earth</w:t>
            </w:r>
          </w:p>
        </w:tc>
        <w:tc>
          <w:tcPr>
            <w:tcW w:w="836" w:type="pct"/>
            <w:shd w:val="clear" w:color="auto" w:fill="FFFFFF" w:themeFill="background1"/>
            <w:vAlign w:val="center"/>
          </w:tcPr>
          <w:p w14:paraId="08C10AA5" w14:textId="0BC3E3A3" w:rsidR="00D6736F" w:rsidRPr="007F2A5A" w:rsidRDefault="00D6736F" w:rsidP="00D6736F">
            <w:pPr>
              <w:pStyle w:val="TableParagraph"/>
              <w:contextualSpacing/>
              <w:jc w:val="center"/>
              <w:rPr>
                <w:rFonts w:ascii="Arial Narrow" w:hAnsi="Arial Narrow"/>
                <w:sz w:val="26"/>
                <w:szCs w:val="26"/>
              </w:rPr>
            </w:pPr>
            <w:r w:rsidRPr="00946D50">
              <w:rPr>
                <w:rFonts w:ascii="Arial Narrow" w:hAnsi="Arial Narrow"/>
                <w:sz w:val="28"/>
                <w:szCs w:val="28"/>
              </w:rPr>
              <w:t>Physical Science</w:t>
            </w:r>
          </w:p>
        </w:tc>
        <w:tc>
          <w:tcPr>
            <w:tcW w:w="852" w:type="pct"/>
            <w:shd w:val="clear" w:color="auto" w:fill="FFFFFF" w:themeFill="background1"/>
            <w:vAlign w:val="center"/>
          </w:tcPr>
          <w:p w14:paraId="03AF9E38" w14:textId="0D31F484" w:rsidR="00D6736F" w:rsidRPr="00946D50" w:rsidRDefault="00D6736F" w:rsidP="00D6736F">
            <w:pPr>
              <w:pStyle w:val="TableParagraph"/>
              <w:contextualSpacing/>
              <w:jc w:val="center"/>
              <w:rPr>
                <w:rFonts w:ascii="Arial Narrow" w:hAnsi="Arial Narrow"/>
                <w:sz w:val="28"/>
                <w:szCs w:val="28"/>
              </w:rPr>
            </w:pPr>
            <w:r w:rsidRPr="00946D50">
              <w:rPr>
                <w:rFonts w:ascii="Arial Narrow" w:hAnsi="Arial Narrow"/>
                <w:sz w:val="28"/>
                <w:szCs w:val="28"/>
              </w:rPr>
              <w:t>Life Science</w:t>
            </w:r>
          </w:p>
        </w:tc>
      </w:tr>
      <w:tr w:rsidR="00D6736F" w:rsidRPr="004D6D20" w14:paraId="16B08E34" w14:textId="77777777" w:rsidTr="00946D50">
        <w:trPr>
          <w:trHeight w:val="643"/>
        </w:trPr>
        <w:tc>
          <w:tcPr>
            <w:tcW w:w="796" w:type="pct"/>
            <w:vMerge w:val="restart"/>
            <w:shd w:val="clear" w:color="auto" w:fill="FFFFFF" w:themeFill="background1"/>
            <w:vAlign w:val="center"/>
          </w:tcPr>
          <w:p w14:paraId="62035385" w14:textId="77777777" w:rsidR="00D6736F" w:rsidRPr="00946D50" w:rsidRDefault="00D6736F" w:rsidP="00D6736F">
            <w:pPr>
              <w:pStyle w:val="TableParagraph"/>
              <w:ind w:left="54"/>
              <w:contextualSpacing/>
              <w:rPr>
                <w:rFonts w:ascii="Arial Narrow" w:hAnsi="Arial Narrow"/>
                <w:b/>
                <w:sz w:val="28"/>
                <w:szCs w:val="28"/>
              </w:rPr>
            </w:pPr>
            <w:r w:rsidRPr="00946D50">
              <w:rPr>
                <w:rFonts w:ascii="Arial Narrow" w:hAnsi="Arial Narrow"/>
                <w:b/>
                <w:sz w:val="28"/>
                <w:szCs w:val="28"/>
              </w:rPr>
              <w:t>Social Studies</w:t>
            </w:r>
          </w:p>
        </w:tc>
        <w:tc>
          <w:tcPr>
            <w:tcW w:w="414" w:type="pct"/>
            <w:vMerge w:val="restart"/>
            <w:shd w:val="clear" w:color="auto" w:fill="FFFFFF" w:themeFill="background1"/>
            <w:vAlign w:val="center"/>
          </w:tcPr>
          <w:p w14:paraId="5FCD5EC4" w14:textId="77777777" w:rsidR="00D6736F" w:rsidRPr="00946D50" w:rsidRDefault="00D6736F" w:rsidP="00D6736F">
            <w:pPr>
              <w:pStyle w:val="TableParagraph"/>
              <w:contextualSpacing/>
              <w:jc w:val="center"/>
              <w:rPr>
                <w:rFonts w:ascii="Arial Narrow" w:hAnsi="Arial Narrow"/>
                <w:b/>
                <w:sz w:val="28"/>
                <w:szCs w:val="28"/>
              </w:rPr>
            </w:pPr>
            <w:r w:rsidRPr="00946D50">
              <w:rPr>
                <w:rFonts w:ascii="Arial Narrow" w:hAnsi="Arial Narrow"/>
                <w:b/>
                <w:sz w:val="28"/>
                <w:szCs w:val="28"/>
              </w:rPr>
              <w:t>3</w:t>
            </w:r>
          </w:p>
        </w:tc>
        <w:tc>
          <w:tcPr>
            <w:tcW w:w="416" w:type="pct"/>
            <w:vMerge w:val="restart"/>
            <w:shd w:val="clear" w:color="auto" w:fill="FFFFFF" w:themeFill="background1"/>
            <w:vAlign w:val="center"/>
          </w:tcPr>
          <w:p w14:paraId="0B778152" w14:textId="77777777" w:rsidR="00D6736F" w:rsidRPr="00946D50" w:rsidRDefault="00D6736F" w:rsidP="00D6736F">
            <w:pPr>
              <w:pStyle w:val="TableParagraph"/>
              <w:contextualSpacing/>
              <w:jc w:val="center"/>
              <w:rPr>
                <w:rFonts w:ascii="Arial Narrow" w:hAnsi="Arial Narrow"/>
                <w:b/>
                <w:sz w:val="28"/>
                <w:szCs w:val="28"/>
              </w:rPr>
            </w:pPr>
            <w:r w:rsidRPr="00946D50">
              <w:rPr>
                <w:rFonts w:ascii="Arial Narrow" w:hAnsi="Arial Narrow"/>
                <w:b/>
                <w:sz w:val="28"/>
                <w:szCs w:val="28"/>
              </w:rPr>
              <w:t>3</w:t>
            </w:r>
          </w:p>
        </w:tc>
        <w:tc>
          <w:tcPr>
            <w:tcW w:w="861" w:type="pct"/>
            <w:shd w:val="clear" w:color="auto" w:fill="FFFFFF" w:themeFill="background1"/>
            <w:vAlign w:val="center"/>
          </w:tcPr>
          <w:p w14:paraId="49635555" w14:textId="15059238" w:rsidR="00D6736F" w:rsidRPr="007F2A5A" w:rsidRDefault="00D6736F" w:rsidP="00D6736F">
            <w:pPr>
              <w:pStyle w:val="TableParagraph"/>
              <w:contextualSpacing/>
              <w:jc w:val="center"/>
              <w:rPr>
                <w:rFonts w:ascii="Arial Narrow" w:hAnsi="Arial Narrow"/>
                <w:sz w:val="26"/>
                <w:szCs w:val="26"/>
              </w:rPr>
            </w:pPr>
            <w:r w:rsidRPr="00946D50">
              <w:rPr>
                <w:rFonts w:ascii="Arial Narrow" w:hAnsi="Arial Narrow"/>
                <w:sz w:val="28"/>
                <w:szCs w:val="28"/>
              </w:rPr>
              <w:t>Government/Civics</w:t>
            </w:r>
          </w:p>
        </w:tc>
        <w:tc>
          <w:tcPr>
            <w:tcW w:w="825" w:type="pct"/>
            <w:shd w:val="clear" w:color="auto" w:fill="FFFFFF" w:themeFill="background1"/>
            <w:vAlign w:val="center"/>
          </w:tcPr>
          <w:p w14:paraId="493FA683" w14:textId="67041A07" w:rsidR="00D6736F" w:rsidRPr="007F2A5A" w:rsidRDefault="00D6736F" w:rsidP="00D6736F">
            <w:pPr>
              <w:pStyle w:val="TableParagraph"/>
              <w:contextualSpacing/>
              <w:jc w:val="center"/>
              <w:rPr>
                <w:rFonts w:ascii="Arial Narrow" w:hAnsi="Arial Narrow"/>
                <w:sz w:val="26"/>
                <w:szCs w:val="26"/>
              </w:rPr>
            </w:pPr>
            <w:r w:rsidRPr="00946D50">
              <w:rPr>
                <w:rFonts w:ascii="Arial Narrow" w:hAnsi="Arial Narrow"/>
                <w:sz w:val="28"/>
                <w:szCs w:val="28"/>
              </w:rPr>
              <w:t>World History</w:t>
            </w:r>
          </w:p>
        </w:tc>
        <w:tc>
          <w:tcPr>
            <w:tcW w:w="836" w:type="pct"/>
            <w:shd w:val="clear" w:color="auto" w:fill="FFFFFF" w:themeFill="background1"/>
            <w:vAlign w:val="center"/>
          </w:tcPr>
          <w:p w14:paraId="2ADDA81A" w14:textId="4139B666" w:rsidR="00D6736F" w:rsidRPr="007F2A5A" w:rsidRDefault="00D6736F" w:rsidP="00D6736F">
            <w:pPr>
              <w:pStyle w:val="TableParagraph"/>
              <w:contextualSpacing/>
              <w:jc w:val="center"/>
              <w:rPr>
                <w:rFonts w:ascii="Arial Narrow" w:hAnsi="Arial Narrow"/>
                <w:sz w:val="26"/>
                <w:szCs w:val="26"/>
              </w:rPr>
            </w:pPr>
            <w:r w:rsidRPr="00946D50">
              <w:rPr>
                <w:rFonts w:ascii="Arial Narrow" w:hAnsi="Arial Narrow"/>
                <w:sz w:val="28"/>
                <w:szCs w:val="28"/>
              </w:rPr>
              <w:t>American History</w:t>
            </w:r>
          </w:p>
        </w:tc>
        <w:tc>
          <w:tcPr>
            <w:tcW w:w="852" w:type="pct"/>
            <w:shd w:val="clear" w:color="auto" w:fill="FFFFFF" w:themeFill="background1"/>
            <w:vAlign w:val="center"/>
          </w:tcPr>
          <w:p w14:paraId="3048BA75" w14:textId="4481006C" w:rsidR="00D6736F" w:rsidRPr="00946D50" w:rsidRDefault="00D6736F" w:rsidP="00D6736F">
            <w:pPr>
              <w:pStyle w:val="TableParagraph"/>
              <w:contextualSpacing/>
              <w:rPr>
                <w:rFonts w:ascii="Arial Narrow" w:hAnsi="Arial Narrow"/>
                <w:sz w:val="28"/>
                <w:szCs w:val="28"/>
              </w:rPr>
            </w:pPr>
            <w:r w:rsidRPr="00946D50">
              <w:rPr>
                <w:rFonts w:ascii="Arial Narrow" w:hAnsi="Arial Narrow"/>
                <w:sz w:val="28"/>
                <w:szCs w:val="28"/>
              </w:rPr>
              <w:t>Consumer Economics</w:t>
            </w:r>
          </w:p>
        </w:tc>
      </w:tr>
      <w:tr w:rsidR="00D6736F" w:rsidRPr="004D6D20" w14:paraId="4CBD9A67" w14:textId="77777777" w:rsidTr="00946D50">
        <w:trPr>
          <w:trHeight w:val="643"/>
        </w:trPr>
        <w:tc>
          <w:tcPr>
            <w:tcW w:w="796" w:type="pct"/>
            <w:vMerge/>
            <w:shd w:val="clear" w:color="auto" w:fill="FFFFFF" w:themeFill="background1"/>
            <w:vAlign w:val="center"/>
          </w:tcPr>
          <w:p w14:paraId="1B319C6E" w14:textId="77777777" w:rsidR="00D6736F" w:rsidRPr="00946D50" w:rsidRDefault="00D6736F" w:rsidP="00D6736F">
            <w:pPr>
              <w:pStyle w:val="TableParagraph"/>
              <w:ind w:left="54"/>
              <w:contextualSpacing/>
              <w:rPr>
                <w:rFonts w:ascii="Arial Narrow" w:hAnsi="Arial Narrow"/>
                <w:sz w:val="28"/>
                <w:szCs w:val="28"/>
              </w:rPr>
            </w:pPr>
          </w:p>
        </w:tc>
        <w:tc>
          <w:tcPr>
            <w:tcW w:w="414" w:type="pct"/>
            <w:vMerge/>
            <w:shd w:val="clear" w:color="auto" w:fill="FFFFFF" w:themeFill="background1"/>
            <w:vAlign w:val="center"/>
          </w:tcPr>
          <w:p w14:paraId="1DCF0334" w14:textId="77777777" w:rsidR="00D6736F" w:rsidRPr="00946D50" w:rsidRDefault="00D6736F" w:rsidP="00D6736F">
            <w:pPr>
              <w:pStyle w:val="TableParagraph"/>
              <w:contextualSpacing/>
              <w:jc w:val="center"/>
              <w:rPr>
                <w:rFonts w:ascii="Arial Narrow" w:hAnsi="Arial Narrow"/>
                <w:sz w:val="28"/>
                <w:szCs w:val="28"/>
              </w:rPr>
            </w:pPr>
          </w:p>
        </w:tc>
        <w:tc>
          <w:tcPr>
            <w:tcW w:w="416" w:type="pct"/>
            <w:vMerge/>
            <w:shd w:val="clear" w:color="auto" w:fill="FFFFFF" w:themeFill="background1"/>
            <w:vAlign w:val="center"/>
          </w:tcPr>
          <w:p w14:paraId="2E780729" w14:textId="77777777" w:rsidR="00D6736F" w:rsidRPr="00946D50" w:rsidRDefault="00D6736F" w:rsidP="00D6736F">
            <w:pPr>
              <w:pStyle w:val="TableParagraph"/>
              <w:contextualSpacing/>
              <w:jc w:val="center"/>
              <w:rPr>
                <w:rFonts w:ascii="Arial Narrow" w:hAnsi="Arial Narrow"/>
                <w:sz w:val="28"/>
                <w:szCs w:val="28"/>
              </w:rPr>
            </w:pPr>
          </w:p>
        </w:tc>
        <w:tc>
          <w:tcPr>
            <w:tcW w:w="861" w:type="pct"/>
            <w:shd w:val="clear" w:color="auto" w:fill="FFFFFF" w:themeFill="background1"/>
            <w:vAlign w:val="center"/>
          </w:tcPr>
          <w:p w14:paraId="2379F03F" w14:textId="1FA29AC5" w:rsidR="00D6736F" w:rsidRPr="00946D50" w:rsidRDefault="00D6736F" w:rsidP="00D6736F">
            <w:pPr>
              <w:pStyle w:val="TableParagraph"/>
              <w:contextualSpacing/>
              <w:jc w:val="center"/>
              <w:rPr>
                <w:rFonts w:ascii="Arial Narrow" w:hAnsi="Arial Narrow"/>
                <w:sz w:val="28"/>
                <w:szCs w:val="28"/>
              </w:rPr>
            </w:pPr>
            <w:r w:rsidRPr="00946D50">
              <w:rPr>
                <w:rFonts w:ascii="Arial Narrow" w:hAnsi="Arial Narrow"/>
                <w:sz w:val="28"/>
                <w:szCs w:val="28"/>
              </w:rPr>
              <w:t>World Geography</w:t>
            </w:r>
          </w:p>
        </w:tc>
        <w:tc>
          <w:tcPr>
            <w:tcW w:w="1661" w:type="pct"/>
            <w:gridSpan w:val="2"/>
            <w:shd w:val="clear" w:color="auto" w:fill="FFFFFF" w:themeFill="background1"/>
            <w:vAlign w:val="center"/>
          </w:tcPr>
          <w:p w14:paraId="7118DC78" w14:textId="77777777" w:rsidR="00D6736F" w:rsidRPr="00946D50" w:rsidRDefault="00D6736F" w:rsidP="00D6736F">
            <w:pPr>
              <w:pStyle w:val="TableParagraph"/>
              <w:contextualSpacing/>
              <w:jc w:val="center"/>
              <w:rPr>
                <w:rFonts w:ascii="Arial Narrow" w:hAnsi="Arial Narrow"/>
                <w:sz w:val="28"/>
                <w:szCs w:val="28"/>
              </w:rPr>
            </w:pPr>
          </w:p>
        </w:tc>
        <w:tc>
          <w:tcPr>
            <w:tcW w:w="852" w:type="pct"/>
            <w:shd w:val="clear" w:color="auto" w:fill="FFFFFF" w:themeFill="background1"/>
            <w:vAlign w:val="center"/>
          </w:tcPr>
          <w:p w14:paraId="058F8F4B" w14:textId="18837672" w:rsidR="00D6736F" w:rsidRPr="00946D50" w:rsidRDefault="00D6736F" w:rsidP="00D6736F">
            <w:pPr>
              <w:pStyle w:val="TableParagraph"/>
              <w:contextualSpacing/>
              <w:jc w:val="center"/>
              <w:rPr>
                <w:rFonts w:ascii="Arial Narrow" w:hAnsi="Arial Narrow"/>
                <w:sz w:val="28"/>
                <w:szCs w:val="28"/>
              </w:rPr>
            </w:pPr>
            <w:r w:rsidRPr="00946D50">
              <w:rPr>
                <w:rFonts w:ascii="Arial Narrow" w:hAnsi="Arial Narrow"/>
                <w:sz w:val="28"/>
                <w:szCs w:val="28"/>
              </w:rPr>
              <w:t>Job Ahead</w:t>
            </w:r>
          </w:p>
        </w:tc>
      </w:tr>
      <w:tr w:rsidR="00D6736F" w:rsidRPr="004D6D20" w14:paraId="7DEA4D8E" w14:textId="77777777" w:rsidTr="00946D50">
        <w:trPr>
          <w:trHeight w:val="643"/>
        </w:trPr>
        <w:tc>
          <w:tcPr>
            <w:tcW w:w="796" w:type="pct"/>
            <w:shd w:val="clear" w:color="auto" w:fill="FFFFFF" w:themeFill="background1"/>
            <w:vAlign w:val="center"/>
          </w:tcPr>
          <w:p w14:paraId="57614CD8" w14:textId="77777777" w:rsidR="00D6736F" w:rsidRPr="00946D50" w:rsidRDefault="00D6736F" w:rsidP="00D6736F">
            <w:pPr>
              <w:pStyle w:val="TableParagraph"/>
              <w:ind w:left="54"/>
              <w:contextualSpacing/>
              <w:rPr>
                <w:rFonts w:ascii="Arial Narrow" w:hAnsi="Arial Narrow"/>
                <w:b/>
                <w:sz w:val="28"/>
                <w:szCs w:val="28"/>
              </w:rPr>
            </w:pPr>
            <w:r w:rsidRPr="00946D50">
              <w:rPr>
                <w:rFonts w:ascii="Arial Narrow" w:hAnsi="Arial Narrow"/>
                <w:b/>
                <w:sz w:val="28"/>
                <w:szCs w:val="28"/>
              </w:rPr>
              <w:t>Fine Arts</w:t>
            </w:r>
          </w:p>
        </w:tc>
        <w:tc>
          <w:tcPr>
            <w:tcW w:w="414" w:type="pct"/>
            <w:shd w:val="clear" w:color="auto" w:fill="FFFFFF" w:themeFill="background1"/>
            <w:vAlign w:val="center"/>
          </w:tcPr>
          <w:p w14:paraId="649841BE" w14:textId="77777777" w:rsidR="00D6736F" w:rsidRPr="00946D50" w:rsidRDefault="00D6736F" w:rsidP="00D6736F">
            <w:pPr>
              <w:pStyle w:val="TableParagraph"/>
              <w:contextualSpacing/>
              <w:jc w:val="center"/>
              <w:rPr>
                <w:rFonts w:ascii="Arial Narrow" w:hAnsi="Arial Narrow"/>
                <w:b/>
                <w:sz w:val="28"/>
                <w:szCs w:val="28"/>
              </w:rPr>
            </w:pPr>
            <w:r w:rsidRPr="00946D50">
              <w:rPr>
                <w:rFonts w:ascii="Arial Narrow" w:hAnsi="Arial Narrow"/>
                <w:b/>
                <w:sz w:val="28"/>
                <w:szCs w:val="28"/>
              </w:rPr>
              <w:t>1</w:t>
            </w:r>
          </w:p>
        </w:tc>
        <w:tc>
          <w:tcPr>
            <w:tcW w:w="416" w:type="pct"/>
            <w:shd w:val="clear" w:color="auto" w:fill="FFFFFF" w:themeFill="background1"/>
            <w:vAlign w:val="center"/>
          </w:tcPr>
          <w:p w14:paraId="56B20A0C" w14:textId="77777777" w:rsidR="00D6736F" w:rsidRPr="00946D50" w:rsidRDefault="00D6736F" w:rsidP="00D6736F">
            <w:pPr>
              <w:pStyle w:val="TableParagraph"/>
              <w:contextualSpacing/>
              <w:jc w:val="center"/>
              <w:rPr>
                <w:rFonts w:ascii="Arial Narrow" w:hAnsi="Arial Narrow"/>
                <w:b/>
                <w:sz w:val="28"/>
                <w:szCs w:val="28"/>
              </w:rPr>
            </w:pPr>
            <w:r w:rsidRPr="00946D50">
              <w:rPr>
                <w:rFonts w:ascii="Arial Narrow" w:hAnsi="Arial Narrow"/>
                <w:b/>
                <w:sz w:val="28"/>
                <w:szCs w:val="28"/>
              </w:rPr>
              <w:t>1</w:t>
            </w:r>
          </w:p>
        </w:tc>
        <w:tc>
          <w:tcPr>
            <w:tcW w:w="3374" w:type="pct"/>
            <w:gridSpan w:val="4"/>
            <w:shd w:val="clear" w:color="auto" w:fill="FFFFFF" w:themeFill="background1"/>
            <w:vAlign w:val="center"/>
          </w:tcPr>
          <w:p w14:paraId="3A617593" w14:textId="12A214AE" w:rsidR="00D6736F" w:rsidRPr="00946D50" w:rsidRDefault="00D6736F" w:rsidP="00D6736F">
            <w:pPr>
              <w:pStyle w:val="TableParagraph"/>
              <w:contextualSpacing/>
              <w:jc w:val="center"/>
              <w:rPr>
                <w:rFonts w:ascii="Arial Narrow" w:hAnsi="Arial Narrow"/>
                <w:sz w:val="28"/>
                <w:szCs w:val="28"/>
              </w:rPr>
            </w:pPr>
            <w:r w:rsidRPr="00946D50">
              <w:rPr>
                <w:rFonts w:ascii="Arial Narrow" w:hAnsi="Arial Narrow"/>
                <w:sz w:val="28"/>
                <w:szCs w:val="28"/>
              </w:rPr>
              <w:t>Any Site-Specific Offering</w:t>
            </w:r>
          </w:p>
        </w:tc>
      </w:tr>
      <w:tr w:rsidR="00D6736F" w:rsidRPr="004D6D20" w14:paraId="3F7FB2B2" w14:textId="77777777" w:rsidTr="00946D50">
        <w:trPr>
          <w:trHeight w:val="643"/>
        </w:trPr>
        <w:tc>
          <w:tcPr>
            <w:tcW w:w="796" w:type="pct"/>
            <w:shd w:val="clear" w:color="auto" w:fill="FFFFFF" w:themeFill="background1"/>
            <w:vAlign w:val="center"/>
          </w:tcPr>
          <w:p w14:paraId="630D6068" w14:textId="77777777" w:rsidR="00D6736F" w:rsidRPr="00946D50" w:rsidRDefault="00D6736F" w:rsidP="00D6736F">
            <w:pPr>
              <w:pStyle w:val="TableParagraph"/>
              <w:ind w:left="54"/>
              <w:contextualSpacing/>
              <w:rPr>
                <w:rFonts w:ascii="Arial Narrow" w:hAnsi="Arial Narrow"/>
                <w:b/>
                <w:sz w:val="28"/>
                <w:szCs w:val="28"/>
              </w:rPr>
            </w:pPr>
            <w:r w:rsidRPr="00946D50">
              <w:rPr>
                <w:rFonts w:ascii="Arial Narrow" w:hAnsi="Arial Narrow"/>
                <w:b/>
                <w:sz w:val="28"/>
                <w:szCs w:val="28"/>
              </w:rPr>
              <w:t>World Language</w:t>
            </w:r>
          </w:p>
        </w:tc>
        <w:tc>
          <w:tcPr>
            <w:tcW w:w="414" w:type="pct"/>
            <w:shd w:val="clear" w:color="auto" w:fill="FFFFFF" w:themeFill="background1"/>
            <w:vAlign w:val="center"/>
          </w:tcPr>
          <w:p w14:paraId="4B584315" w14:textId="77777777" w:rsidR="00D6736F" w:rsidRPr="00946D50" w:rsidRDefault="00D6736F" w:rsidP="00D6736F">
            <w:pPr>
              <w:pStyle w:val="TableParagraph"/>
              <w:contextualSpacing/>
              <w:jc w:val="center"/>
              <w:rPr>
                <w:rFonts w:ascii="Arial Narrow" w:hAnsi="Arial Narrow"/>
                <w:b/>
                <w:sz w:val="28"/>
                <w:szCs w:val="28"/>
              </w:rPr>
            </w:pPr>
            <w:r w:rsidRPr="00946D50">
              <w:rPr>
                <w:rFonts w:ascii="Arial Narrow" w:hAnsi="Arial Narrow"/>
                <w:b/>
                <w:sz w:val="28"/>
                <w:szCs w:val="28"/>
              </w:rPr>
              <w:t>0</w:t>
            </w:r>
          </w:p>
        </w:tc>
        <w:tc>
          <w:tcPr>
            <w:tcW w:w="416" w:type="pct"/>
            <w:shd w:val="clear" w:color="auto" w:fill="FFFFFF" w:themeFill="background1"/>
            <w:vAlign w:val="center"/>
          </w:tcPr>
          <w:p w14:paraId="18F999B5" w14:textId="77777777" w:rsidR="00D6736F" w:rsidRPr="00946D50" w:rsidRDefault="00D6736F" w:rsidP="00D6736F">
            <w:pPr>
              <w:pStyle w:val="TableParagraph"/>
              <w:contextualSpacing/>
              <w:jc w:val="center"/>
              <w:rPr>
                <w:rFonts w:ascii="Arial Narrow" w:hAnsi="Arial Narrow"/>
                <w:b/>
                <w:sz w:val="28"/>
                <w:szCs w:val="28"/>
              </w:rPr>
            </w:pPr>
            <w:r w:rsidRPr="00946D50">
              <w:rPr>
                <w:rFonts w:ascii="Arial Narrow" w:hAnsi="Arial Narrow"/>
                <w:b/>
                <w:sz w:val="28"/>
                <w:szCs w:val="28"/>
              </w:rPr>
              <w:t>2</w:t>
            </w:r>
          </w:p>
        </w:tc>
        <w:tc>
          <w:tcPr>
            <w:tcW w:w="3374" w:type="pct"/>
            <w:gridSpan w:val="4"/>
            <w:shd w:val="clear" w:color="auto" w:fill="FFFFFF" w:themeFill="background1"/>
            <w:vAlign w:val="center"/>
          </w:tcPr>
          <w:p w14:paraId="2F8FF8CC" w14:textId="77777777" w:rsidR="00D6736F" w:rsidRPr="00946D50" w:rsidRDefault="00D6736F" w:rsidP="00D6736F">
            <w:pPr>
              <w:pStyle w:val="TableParagraph"/>
              <w:contextualSpacing/>
              <w:jc w:val="center"/>
              <w:rPr>
                <w:rFonts w:ascii="Arial Narrow" w:hAnsi="Arial Narrow"/>
                <w:sz w:val="28"/>
                <w:szCs w:val="28"/>
              </w:rPr>
            </w:pPr>
            <w:r w:rsidRPr="00946D50">
              <w:rPr>
                <w:rFonts w:ascii="Arial Narrow" w:hAnsi="Arial Narrow"/>
                <w:sz w:val="28"/>
                <w:szCs w:val="28"/>
              </w:rPr>
              <w:t>Any World Language Courses</w:t>
            </w:r>
          </w:p>
        </w:tc>
      </w:tr>
      <w:tr w:rsidR="00D6736F" w:rsidRPr="004D6D20" w14:paraId="2150E374" w14:textId="77777777" w:rsidTr="00946D50">
        <w:trPr>
          <w:trHeight w:val="643"/>
        </w:trPr>
        <w:tc>
          <w:tcPr>
            <w:tcW w:w="796" w:type="pct"/>
            <w:shd w:val="clear" w:color="auto" w:fill="FFFFFF" w:themeFill="background1"/>
            <w:vAlign w:val="center"/>
          </w:tcPr>
          <w:p w14:paraId="784717A9" w14:textId="77777777" w:rsidR="00D6736F" w:rsidRPr="00946D50" w:rsidRDefault="00D6736F" w:rsidP="00D6736F">
            <w:pPr>
              <w:pStyle w:val="TableParagraph"/>
              <w:ind w:left="54"/>
              <w:contextualSpacing/>
              <w:rPr>
                <w:rFonts w:ascii="Arial Narrow" w:hAnsi="Arial Narrow"/>
                <w:b/>
                <w:sz w:val="28"/>
                <w:szCs w:val="28"/>
              </w:rPr>
            </w:pPr>
            <w:r w:rsidRPr="00946D50">
              <w:rPr>
                <w:rFonts w:ascii="Arial Narrow" w:hAnsi="Arial Narrow"/>
                <w:b/>
                <w:sz w:val="28"/>
                <w:szCs w:val="28"/>
              </w:rPr>
              <w:t>Practical Arts</w:t>
            </w:r>
          </w:p>
        </w:tc>
        <w:tc>
          <w:tcPr>
            <w:tcW w:w="414" w:type="pct"/>
            <w:shd w:val="clear" w:color="auto" w:fill="FFFFFF" w:themeFill="background1"/>
            <w:vAlign w:val="center"/>
          </w:tcPr>
          <w:p w14:paraId="249FAAB8" w14:textId="77777777" w:rsidR="00D6736F" w:rsidRPr="00946D50" w:rsidRDefault="00D6736F" w:rsidP="00D6736F">
            <w:pPr>
              <w:pStyle w:val="TableParagraph"/>
              <w:contextualSpacing/>
              <w:jc w:val="center"/>
              <w:rPr>
                <w:rFonts w:ascii="Arial Narrow" w:hAnsi="Arial Narrow"/>
                <w:b/>
                <w:sz w:val="28"/>
                <w:szCs w:val="28"/>
              </w:rPr>
            </w:pPr>
            <w:r w:rsidRPr="00946D50">
              <w:rPr>
                <w:rFonts w:ascii="Arial Narrow" w:hAnsi="Arial Narrow"/>
                <w:b/>
                <w:sz w:val="28"/>
                <w:szCs w:val="28"/>
              </w:rPr>
              <w:t>1</w:t>
            </w:r>
          </w:p>
        </w:tc>
        <w:tc>
          <w:tcPr>
            <w:tcW w:w="416" w:type="pct"/>
            <w:shd w:val="clear" w:color="auto" w:fill="FFFFFF" w:themeFill="background1"/>
            <w:vAlign w:val="center"/>
          </w:tcPr>
          <w:p w14:paraId="19F14E3C" w14:textId="77777777" w:rsidR="00D6736F" w:rsidRPr="00946D50" w:rsidRDefault="00D6736F" w:rsidP="00D6736F">
            <w:pPr>
              <w:pStyle w:val="TableParagraph"/>
              <w:contextualSpacing/>
              <w:jc w:val="center"/>
              <w:rPr>
                <w:rFonts w:ascii="Arial Narrow" w:hAnsi="Arial Narrow"/>
                <w:b/>
                <w:sz w:val="28"/>
                <w:szCs w:val="28"/>
              </w:rPr>
            </w:pPr>
            <w:r w:rsidRPr="00946D50">
              <w:rPr>
                <w:rFonts w:ascii="Arial Narrow" w:hAnsi="Arial Narrow"/>
                <w:b/>
                <w:sz w:val="28"/>
                <w:szCs w:val="28"/>
              </w:rPr>
              <w:t>1</w:t>
            </w:r>
          </w:p>
        </w:tc>
        <w:tc>
          <w:tcPr>
            <w:tcW w:w="3374" w:type="pct"/>
            <w:gridSpan w:val="4"/>
            <w:shd w:val="clear" w:color="auto" w:fill="FFFFFF" w:themeFill="background1"/>
            <w:vAlign w:val="center"/>
          </w:tcPr>
          <w:p w14:paraId="37C0816C" w14:textId="77777777" w:rsidR="00D6736F" w:rsidRPr="00946D50" w:rsidRDefault="00D6736F" w:rsidP="00D6736F">
            <w:pPr>
              <w:pStyle w:val="TableParagraph"/>
              <w:contextualSpacing/>
              <w:jc w:val="center"/>
              <w:rPr>
                <w:rFonts w:ascii="Arial Narrow" w:hAnsi="Arial Narrow"/>
                <w:sz w:val="28"/>
                <w:szCs w:val="28"/>
              </w:rPr>
            </w:pPr>
            <w:r w:rsidRPr="00946D50">
              <w:rPr>
                <w:rFonts w:ascii="Arial Narrow" w:hAnsi="Arial Narrow"/>
                <w:sz w:val="28"/>
                <w:szCs w:val="28"/>
              </w:rPr>
              <w:t>Any Business Education or Technology Education Course</w:t>
            </w:r>
          </w:p>
        </w:tc>
      </w:tr>
      <w:tr w:rsidR="00D6736F" w:rsidRPr="004D6D20" w14:paraId="0FA93511" w14:textId="77777777" w:rsidTr="00946D50">
        <w:trPr>
          <w:trHeight w:val="643"/>
        </w:trPr>
        <w:tc>
          <w:tcPr>
            <w:tcW w:w="796" w:type="pct"/>
            <w:shd w:val="clear" w:color="auto" w:fill="FFFFFF" w:themeFill="background1"/>
            <w:vAlign w:val="center"/>
          </w:tcPr>
          <w:p w14:paraId="17829B2C" w14:textId="77777777" w:rsidR="00D6736F" w:rsidRPr="00946D50" w:rsidRDefault="00D6736F" w:rsidP="00D6736F">
            <w:pPr>
              <w:pStyle w:val="TableParagraph"/>
              <w:ind w:left="54"/>
              <w:contextualSpacing/>
              <w:rPr>
                <w:rFonts w:ascii="Arial Narrow" w:hAnsi="Arial Narrow"/>
                <w:b/>
                <w:sz w:val="28"/>
                <w:szCs w:val="28"/>
              </w:rPr>
            </w:pPr>
            <w:r w:rsidRPr="00946D50">
              <w:rPr>
                <w:rFonts w:ascii="Arial Narrow" w:hAnsi="Arial Narrow"/>
                <w:b/>
                <w:sz w:val="28"/>
                <w:szCs w:val="28"/>
              </w:rPr>
              <w:t>Physical Education</w:t>
            </w:r>
          </w:p>
        </w:tc>
        <w:tc>
          <w:tcPr>
            <w:tcW w:w="414" w:type="pct"/>
            <w:shd w:val="clear" w:color="auto" w:fill="FFFFFF" w:themeFill="background1"/>
            <w:vAlign w:val="center"/>
          </w:tcPr>
          <w:p w14:paraId="065D2414" w14:textId="77777777" w:rsidR="00D6736F" w:rsidRPr="00946D50" w:rsidRDefault="00D6736F" w:rsidP="00D6736F">
            <w:pPr>
              <w:pStyle w:val="TableParagraph"/>
              <w:contextualSpacing/>
              <w:jc w:val="center"/>
              <w:rPr>
                <w:rFonts w:ascii="Arial Narrow" w:hAnsi="Arial Narrow"/>
                <w:b/>
                <w:sz w:val="28"/>
                <w:szCs w:val="28"/>
              </w:rPr>
            </w:pPr>
            <w:r w:rsidRPr="00946D50">
              <w:rPr>
                <w:rFonts w:ascii="Arial Narrow" w:hAnsi="Arial Narrow"/>
                <w:b/>
                <w:sz w:val="28"/>
                <w:szCs w:val="28"/>
              </w:rPr>
              <w:t>1</w:t>
            </w:r>
          </w:p>
        </w:tc>
        <w:tc>
          <w:tcPr>
            <w:tcW w:w="416" w:type="pct"/>
            <w:shd w:val="clear" w:color="auto" w:fill="FFFFFF" w:themeFill="background1"/>
            <w:vAlign w:val="center"/>
          </w:tcPr>
          <w:p w14:paraId="2E32D521" w14:textId="77777777" w:rsidR="00D6736F" w:rsidRPr="00946D50" w:rsidRDefault="00D6736F" w:rsidP="00D6736F">
            <w:pPr>
              <w:pStyle w:val="TableParagraph"/>
              <w:contextualSpacing/>
              <w:jc w:val="center"/>
              <w:rPr>
                <w:rFonts w:ascii="Arial Narrow" w:hAnsi="Arial Narrow"/>
                <w:b/>
                <w:sz w:val="28"/>
                <w:szCs w:val="28"/>
              </w:rPr>
            </w:pPr>
            <w:r w:rsidRPr="00946D50">
              <w:rPr>
                <w:rFonts w:ascii="Arial Narrow" w:hAnsi="Arial Narrow"/>
                <w:b/>
                <w:sz w:val="28"/>
                <w:szCs w:val="28"/>
              </w:rPr>
              <w:t>1</w:t>
            </w:r>
          </w:p>
        </w:tc>
        <w:tc>
          <w:tcPr>
            <w:tcW w:w="3374" w:type="pct"/>
            <w:gridSpan w:val="4"/>
            <w:shd w:val="clear" w:color="auto" w:fill="FFFFFF" w:themeFill="background1"/>
            <w:vAlign w:val="center"/>
          </w:tcPr>
          <w:p w14:paraId="1E8E47C2" w14:textId="34C93F48" w:rsidR="00D6736F" w:rsidRPr="00946D50" w:rsidRDefault="00D6736F" w:rsidP="00D6736F">
            <w:pPr>
              <w:pStyle w:val="TableParagraph"/>
              <w:contextualSpacing/>
              <w:jc w:val="center"/>
              <w:rPr>
                <w:rFonts w:ascii="Arial Narrow" w:hAnsi="Arial Narrow"/>
                <w:sz w:val="28"/>
                <w:szCs w:val="28"/>
              </w:rPr>
            </w:pPr>
            <w:r w:rsidRPr="00946D50">
              <w:rPr>
                <w:rFonts w:ascii="Arial Narrow" w:hAnsi="Arial Narrow"/>
                <w:sz w:val="28"/>
                <w:szCs w:val="28"/>
              </w:rPr>
              <w:t>Basic Physical Education 1 &amp; 2</w:t>
            </w:r>
          </w:p>
        </w:tc>
      </w:tr>
      <w:tr w:rsidR="00D6736F" w:rsidRPr="004D6D20" w14:paraId="638D9C43" w14:textId="77777777" w:rsidTr="00946D50">
        <w:trPr>
          <w:trHeight w:val="643"/>
        </w:trPr>
        <w:tc>
          <w:tcPr>
            <w:tcW w:w="796" w:type="pct"/>
            <w:shd w:val="clear" w:color="auto" w:fill="FFFFFF" w:themeFill="background1"/>
            <w:vAlign w:val="center"/>
          </w:tcPr>
          <w:p w14:paraId="7287ACDD" w14:textId="77777777" w:rsidR="00D6736F" w:rsidRPr="00946D50" w:rsidRDefault="00D6736F" w:rsidP="00D6736F">
            <w:pPr>
              <w:pStyle w:val="TableParagraph"/>
              <w:ind w:left="54"/>
              <w:contextualSpacing/>
              <w:rPr>
                <w:rFonts w:ascii="Arial Narrow" w:hAnsi="Arial Narrow"/>
                <w:b/>
                <w:sz w:val="28"/>
                <w:szCs w:val="28"/>
              </w:rPr>
            </w:pPr>
            <w:r w:rsidRPr="00946D50">
              <w:rPr>
                <w:rFonts w:ascii="Arial Narrow" w:hAnsi="Arial Narrow"/>
                <w:b/>
                <w:sz w:val="28"/>
                <w:szCs w:val="28"/>
              </w:rPr>
              <w:t>Electives</w:t>
            </w:r>
          </w:p>
        </w:tc>
        <w:tc>
          <w:tcPr>
            <w:tcW w:w="414" w:type="pct"/>
            <w:shd w:val="clear" w:color="auto" w:fill="FFFFFF" w:themeFill="background1"/>
            <w:vAlign w:val="center"/>
          </w:tcPr>
          <w:p w14:paraId="29B4EA11" w14:textId="77777777" w:rsidR="00D6736F" w:rsidRPr="00946D50" w:rsidRDefault="00D6736F" w:rsidP="00D6736F">
            <w:pPr>
              <w:pStyle w:val="TableParagraph"/>
              <w:contextualSpacing/>
              <w:jc w:val="center"/>
              <w:rPr>
                <w:rFonts w:ascii="Arial Narrow" w:hAnsi="Arial Narrow"/>
                <w:b/>
                <w:sz w:val="28"/>
                <w:szCs w:val="28"/>
              </w:rPr>
            </w:pPr>
            <w:r w:rsidRPr="00946D50">
              <w:rPr>
                <w:rFonts w:ascii="Arial Narrow" w:hAnsi="Arial Narrow"/>
                <w:b/>
                <w:sz w:val="28"/>
                <w:szCs w:val="28"/>
              </w:rPr>
              <w:t>6</w:t>
            </w:r>
          </w:p>
        </w:tc>
        <w:tc>
          <w:tcPr>
            <w:tcW w:w="416" w:type="pct"/>
            <w:shd w:val="clear" w:color="auto" w:fill="FFFFFF" w:themeFill="background1"/>
            <w:vAlign w:val="center"/>
          </w:tcPr>
          <w:p w14:paraId="3BC2995D" w14:textId="77777777" w:rsidR="00D6736F" w:rsidRPr="00946D50" w:rsidRDefault="00D6736F" w:rsidP="00D6736F">
            <w:pPr>
              <w:pStyle w:val="TableParagraph"/>
              <w:contextualSpacing/>
              <w:jc w:val="center"/>
              <w:rPr>
                <w:rFonts w:ascii="Arial Narrow" w:hAnsi="Arial Narrow"/>
                <w:b/>
                <w:sz w:val="28"/>
                <w:szCs w:val="28"/>
              </w:rPr>
            </w:pPr>
            <w:r w:rsidRPr="00946D50">
              <w:rPr>
                <w:rFonts w:ascii="Arial Narrow" w:hAnsi="Arial Narrow"/>
                <w:b/>
                <w:sz w:val="28"/>
                <w:szCs w:val="28"/>
              </w:rPr>
              <w:t>4</w:t>
            </w:r>
          </w:p>
        </w:tc>
        <w:tc>
          <w:tcPr>
            <w:tcW w:w="3374" w:type="pct"/>
            <w:gridSpan w:val="4"/>
            <w:shd w:val="clear" w:color="auto" w:fill="FFFFFF" w:themeFill="background1"/>
            <w:vAlign w:val="center"/>
          </w:tcPr>
          <w:p w14:paraId="1A2BC53B" w14:textId="508C2CD7" w:rsidR="00D6736F" w:rsidRPr="00946D50" w:rsidRDefault="00D6736F" w:rsidP="00D6736F">
            <w:pPr>
              <w:pStyle w:val="TableParagraph"/>
              <w:contextualSpacing/>
              <w:jc w:val="center"/>
              <w:rPr>
                <w:rFonts w:ascii="Arial Narrow" w:hAnsi="Arial Narrow"/>
                <w:sz w:val="28"/>
                <w:szCs w:val="28"/>
              </w:rPr>
            </w:pPr>
            <w:r w:rsidRPr="00946D50">
              <w:rPr>
                <w:rFonts w:ascii="Arial Narrow" w:hAnsi="Arial Narrow"/>
                <w:sz w:val="28"/>
                <w:szCs w:val="28"/>
              </w:rPr>
              <w:t>Any Elective Courses, Including Basic Study Skills 100 **</w:t>
            </w:r>
          </w:p>
        </w:tc>
      </w:tr>
      <w:tr w:rsidR="00D6736F" w:rsidRPr="004D6D20" w14:paraId="5ECBECCD" w14:textId="77777777" w:rsidTr="00946D50">
        <w:trPr>
          <w:trHeight w:val="643"/>
        </w:trPr>
        <w:tc>
          <w:tcPr>
            <w:tcW w:w="796" w:type="pct"/>
            <w:shd w:val="clear" w:color="auto" w:fill="C5E6F3"/>
            <w:vAlign w:val="center"/>
          </w:tcPr>
          <w:p w14:paraId="23D1922C" w14:textId="3C1405CD" w:rsidR="00D6736F" w:rsidRPr="00946D50" w:rsidRDefault="00D6736F" w:rsidP="00D6736F">
            <w:pPr>
              <w:pStyle w:val="TableParagraph"/>
              <w:ind w:left="90"/>
              <w:contextualSpacing/>
              <w:rPr>
                <w:rFonts w:ascii="Arial Narrow" w:hAnsi="Arial Narrow"/>
                <w:b/>
                <w:sz w:val="28"/>
                <w:szCs w:val="28"/>
              </w:rPr>
            </w:pPr>
            <w:r w:rsidRPr="00946D50">
              <w:rPr>
                <w:rFonts w:ascii="Arial Narrow" w:hAnsi="Arial Narrow"/>
                <w:b/>
                <w:sz w:val="28"/>
                <w:szCs w:val="28"/>
              </w:rPr>
              <w:t>TOTAL</w:t>
            </w:r>
          </w:p>
        </w:tc>
        <w:tc>
          <w:tcPr>
            <w:tcW w:w="414" w:type="pct"/>
            <w:shd w:val="clear" w:color="auto" w:fill="C5E6F3"/>
            <w:vAlign w:val="center"/>
          </w:tcPr>
          <w:p w14:paraId="39E15D8E" w14:textId="1FEAC6C5" w:rsidR="00D6736F" w:rsidRPr="00946D50" w:rsidRDefault="00D6736F" w:rsidP="00D6736F">
            <w:pPr>
              <w:pStyle w:val="TableParagraph"/>
              <w:contextualSpacing/>
              <w:jc w:val="center"/>
              <w:rPr>
                <w:rFonts w:ascii="Arial Narrow" w:hAnsi="Arial Narrow"/>
                <w:b/>
                <w:sz w:val="28"/>
                <w:szCs w:val="28"/>
              </w:rPr>
            </w:pPr>
            <w:r w:rsidRPr="00946D50">
              <w:rPr>
                <w:rFonts w:ascii="Arial Narrow" w:hAnsi="Arial Narrow"/>
                <w:b/>
                <w:sz w:val="28"/>
                <w:szCs w:val="28"/>
              </w:rPr>
              <w:t>24</w:t>
            </w:r>
          </w:p>
        </w:tc>
        <w:tc>
          <w:tcPr>
            <w:tcW w:w="416" w:type="pct"/>
            <w:shd w:val="clear" w:color="auto" w:fill="C5E6F3"/>
            <w:vAlign w:val="center"/>
          </w:tcPr>
          <w:p w14:paraId="15CED393" w14:textId="603E2A8A" w:rsidR="00D6736F" w:rsidRPr="00946D50" w:rsidRDefault="00D6736F" w:rsidP="00D6736F">
            <w:pPr>
              <w:pStyle w:val="TableParagraph"/>
              <w:contextualSpacing/>
              <w:jc w:val="center"/>
              <w:rPr>
                <w:rFonts w:ascii="Arial Narrow" w:hAnsi="Arial Narrow"/>
                <w:b/>
                <w:sz w:val="28"/>
                <w:szCs w:val="28"/>
              </w:rPr>
            </w:pPr>
            <w:r w:rsidRPr="00946D50">
              <w:rPr>
                <w:rFonts w:ascii="Arial Narrow" w:hAnsi="Arial Narrow"/>
                <w:b/>
                <w:sz w:val="28"/>
                <w:szCs w:val="28"/>
              </w:rPr>
              <w:t>24</w:t>
            </w:r>
          </w:p>
        </w:tc>
        <w:tc>
          <w:tcPr>
            <w:tcW w:w="3374" w:type="pct"/>
            <w:gridSpan w:val="4"/>
            <w:shd w:val="clear" w:color="auto" w:fill="C5E6F3"/>
            <w:vAlign w:val="center"/>
          </w:tcPr>
          <w:p w14:paraId="3A9770B7" w14:textId="77777777" w:rsidR="00D6736F" w:rsidRPr="00946D50" w:rsidRDefault="00D6736F" w:rsidP="00D6736F">
            <w:pPr>
              <w:pStyle w:val="TableParagraph"/>
              <w:contextualSpacing/>
              <w:jc w:val="center"/>
              <w:rPr>
                <w:rFonts w:ascii="Arial Narrow" w:hAnsi="Arial Narrow"/>
                <w:sz w:val="28"/>
                <w:szCs w:val="28"/>
              </w:rPr>
            </w:pPr>
          </w:p>
        </w:tc>
      </w:tr>
    </w:tbl>
    <w:p w14:paraId="528D4293" w14:textId="77777777" w:rsidR="00946D50" w:rsidRDefault="00946D50" w:rsidP="00946D50">
      <w:pPr>
        <w:jc w:val="center"/>
        <w:rPr>
          <w:rFonts w:ascii="Arial Narrow" w:hAnsi="Arial Narrow"/>
          <w:b/>
          <w:i/>
          <w:sz w:val="24"/>
          <w:szCs w:val="24"/>
        </w:rPr>
      </w:pPr>
    </w:p>
    <w:p w14:paraId="082A5774" w14:textId="3CF9B478" w:rsidR="0007774F" w:rsidRPr="00946D50" w:rsidRDefault="002C55B6" w:rsidP="00946D50">
      <w:pPr>
        <w:jc w:val="center"/>
        <w:rPr>
          <w:rFonts w:ascii="Arial Narrow" w:hAnsi="Arial Narrow"/>
          <w:bCs/>
          <w:i/>
        </w:rPr>
      </w:pPr>
      <w:r w:rsidRPr="00946D50">
        <w:rPr>
          <w:rFonts w:ascii="Arial Narrow" w:hAnsi="Arial Narrow"/>
          <w:b/>
          <w:i/>
          <w:sz w:val="24"/>
          <w:szCs w:val="24"/>
        </w:rPr>
        <w:t xml:space="preserve">* </w:t>
      </w:r>
      <w:r w:rsidRPr="00946D50">
        <w:rPr>
          <w:rFonts w:ascii="Arial Narrow" w:hAnsi="Arial Narrow"/>
          <w:bCs/>
          <w:i/>
        </w:rPr>
        <w:t xml:space="preserve">Successful completion of these courses is </w:t>
      </w:r>
      <w:r w:rsidRPr="00946D50">
        <w:rPr>
          <w:rFonts w:ascii="Arial Narrow" w:hAnsi="Arial Narrow"/>
          <w:bCs/>
          <w:i/>
          <w:u w:val="single"/>
        </w:rPr>
        <w:t xml:space="preserve">required </w:t>
      </w:r>
      <w:r w:rsidRPr="00946D50">
        <w:rPr>
          <w:rFonts w:ascii="Arial Narrow" w:hAnsi="Arial Narrow"/>
          <w:bCs/>
          <w:i/>
        </w:rPr>
        <w:t>for a diploma from St. Louis Public Schools</w:t>
      </w:r>
    </w:p>
    <w:p w14:paraId="55482F3C" w14:textId="435A58C7" w:rsidR="00C056FC" w:rsidRPr="00C056FC" w:rsidRDefault="002C55B6" w:rsidP="006A5F7D">
      <w:pPr>
        <w:jc w:val="center"/>
        <w:rPr>
          <w:rFonts w:ascii="Arial Narrow" w:hAnsi="Arial Narrow"/>
          <w:color w:val="FF0000"/>
          <w:sz w:val="40"/>
          <w:szCs w:val="40"/>
        </w:rPr>
        <w:sectPr w:rsidR="00C056FC" w:rsidRPr="00C056FC" w:rsidSect="00FB46A9">
          <w:type w:val="nextColumn"/>
          <w:pgSz w:w="15840" w:h="12240" w:orient="landscape"/>
          <w:pgMar w:top="864" w:right="864" w:bottom="864" w:left="864" w:header="720" w:footer="720" w:gutter="0"/>
          <w:cols w:space="720"/>
        </w:sectPr>
      </w:pPr>
      <w:r w:rsidRPr="00946D50">
        <w:rPr>
          <w:rFonts w:ascii="Arial Narrow" w:hAnsi="Arial Narrow"/>
          <w:bCs/>
          <w:i/>
        </w:rPr>
        <w:t>** STEP students may take Basic Study Skills as an elective as well as any other elective offered</w:t>
      </w:r>
      <w:r w:rsidR="00946D50" w:rsidRPr="00946D50">
        <w:rPr>
          <w:rFonts w:ascii="Arial Narrow" w:hAnsi="Arial Narrow"/>
          <w:bCs/>
          <w:i/>
        </w:rPr>
        <w:t>.</w:t>
      </w:r>
    </w:p>
    <w:tbl>
      <w:tblPr>
        <w:tblpPr w:leftFromText="180" w:rightFromText="180" w:vertAnchor="text" w:horzAnchor="margin" w:tblpY="-19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167"/>
        <w:gridCol w:w="1168"/>
        <w:gridCol w:w="1080"/>
        <w:gridCol w:w="2065"/>
        <w:gridCol w:w="73"/>
        <w:gridCol w:w="533"/>
        <w:gridCol w:w="1605"/>
        <w:gridCol w:w="1066"/>
        <w:gridCol w:w="1072"/>
        <w:gridCol w:w="1599"/>
        <w:gridCol w:w="539"/>
        <w:gridCol w:w="2135"/>
      </w:tblGrid>
      <w:tr w:rsidR="00946D50" w:rsidRPr="00946D50" w14:paraId="258D6338" w14:textId="77777777" w:rsidTr="002A7E23">
        <w:trPr>
          <w:trHeight w:val="432"/>
        </w:trPr>
        <w:tc>
          <w:tcPr>
            <w:tcW w:w="5000" w:type="pct"/>
            <w:gridSpan w:val="12"/>
            <w:shd w:val="clear" w:color="auto" w:fill="081F4F"/>
            <w:vAlign w:val="center"/>
          </w:tcPr>
          <w:p w14:paraId="0DD0FD2D" w14:textId="68B787CF" w:rsidR="00946D50" w:rsidRPr="00836A63" w:rsidRDefault="00F32A25" w:rsidP="002A7E23">
            <w:pPr>
              <w:pStyle w:val="TableParagraph"/>
              <w:contextualSpacing/>
              <w:jc w:val="center"/>
              <w:rPr>
                <w:rFonts w:ascii="Arial Narrow" w:hAnsi="Arial Narrow"/>
                <w:b/>
                <w:sz w:val="36"/>
                <w:szCs w:val="36"/>
              </w:rPr>
            </w:pPr>
            <w:r>
              <w:rPr>
                <w:rFonts w:ascii="Arial Narrow" w:hAnsi="Arial Narrow"/>
                <w:b/>
                <w:sz w:val="36"/>
                <w:szCs w:val="36"/>
              </w:rPr>
              <w:lastRenderedPageBreak/>
              <w:t xml:space="preserve">ANNUAL 4-YEAR PLAN &amp; TRANSCRIPT </w:t>
            </w:r>
            <w:r w:rsidR="00946D50" w:rsidRPr="00836A63">
              <w:rPr>
                <w:rFonts w:ascii="Arial Narrow" w:hAnsi="Arial Narrow"/>
                <w:b/>
                <w:sz w:val="36"/>
                <w:szCs w:val="36"/>
              </w:rPr>
              <w:t>R</w:t>
            </w:r>
            <w:r>
              <w:rPr>
                <w:rFonts w:ascii="Arial Narrow" w:hAnsi="Arial Narrow"/>
                <w:b/>
                <w:sz w:val="36"/>
                <w:szCs w:val="36"/>
              </w:rPr>
              <w:t>EVIEW</w:t>
            </w:r>
          </w:p>
        </w:tc>
      </w:tr>
      <w:tr w:rsidR="00946D50" w:rsidRPr="00946D50" w14:paraId="753FD7BF" w14:textId="77777777" w:rsidTr="002A7E23">
        <w:trPr>
          <w:trHeight w:val="491"/>
        </w:trPr>
        <w:tc>
          <w:tcPr>
            <w:tcW w:w="828" w:type="pct"/>
            <w:gridSpan w:val="2"/>
            <w:shd w:val="clear" w:color="auto" w:fill="C5E6F3"/>
            <w:vAlign w:val="center"/>
          </w:tcPr>
          <w:p w14:paraId="1A84934A" w14:textId="77777777" w:rsidR="00946D50" w:rsidRPr="00F32A25" w:rsidRDefault="00946D50" w:rsidP="002A7E23">
            <w:pPr>
              <w:pStyle w:val="TableParagraph"/>
              <w:ind w:left="72" w:hanging="27"/>
              <w:contextualSpacing/>
              <w:rPr>
                <w:rFonts w:ascii="Arial Narrow" w:hAnsi="Arial Narrow"/>
                <w:b/>
                <w:sz w:val="24"/>
                <w:szCs w:val="24"/>
              </w:rPr>
            </w:pPr>
            <w:r w:rsidRPr="00F32A25">
              <w:rPr>
                <w:rFonts w:ascii="Arial Narrow" w:hAnsi="Arial Narrow"/>
                <w:b/>
                <w:sz w:val="24"/>
                <w:szCs w:val="24"/>
              </w:rPr>
              <w:t>Subject Area</w:t>
            </w:r>
          </w:p>
        </w:tc>
        <w:tc>
          <w:tcPr>
            <w:tcW w:w="383" w:type="pct"/>
            <w:shd w:val="clear" w:color="auto" w:fill="C5E6F3"/>
            <w:vAlign w:val="center"/>
          </w:tcPr>
          <w:p w14:paraId="6B1343DD" w14:textId="77777777" w:rsidR="00946D50" w:rsidRPr="00F32A25" w:rsidRDefault="00946D50" w:rsidP="002A7E23">
            <w:pPr>
              <w:pStyle w:val="TableParagraph"/>
              <w:contextualSpacing/>
              <w:jc w:val="center"/>
              <w:rPr>
                <w:rFonts w:ascii="Arial Narrow" w:hAnsi="Arial Narrow"/>
                <w:b/>
                <w:sz w:val="24"/>
                <w:szCs w:val="24"/>
              </w:rPr>
            </w:pPr>
            <w:r w:rsidRPr="00F32A25">
              <w:rPr>
                <w:rFonts w:ascii="Arial Narrow" w:hAnsi="Arial Narrow"/>
                <w:b/>
                <w:sz w:val="24"/>
                <w:szCs w:val="24"/>
              </w:rPr>
              <w:t>Units of Credit</w:t>
            </w:r>
          </w:p>
        </w:tc>
        <w:tc>
          <w:tcPr>
            <w:tcW w:w="758" w:type="pct"/>
            <w:gridSpan w:val="2"/>
            <w:shd w:val="clear" w:color="auto" w:fill="C5E6F3"/>
            <w:vAlign w:val="center"/>
          </w:tcPr>
          <w:p w14:paraId="28A22124" w14:textId="77777777" w:rsidR="00946D50" w:rsidRPr="00F32A25" w:rsidRDefault="00946D50" w:rsidP="002A7E23">
            <w:pPr>
              <w:pStyle w:val="TableParagraph"/>
              <w:contextualSpacing/>
              <w:jc w:val="center"/>
              <w:rPr>
                <w:rFonts w:ascii="Arial Narrow" w:hAnsi="Arial Narrow"/>
                <w:b/>
                <w:sz w:val="24"/>
                <w:szCs w:val="24"/>
              </w:rPr>
            </w:pPr>
            <w:r w:rsidRPr="00F32A25">
              <w:rPr>
                <w:rFonts w:ascii="Arial Narrow" w:hAnsi="Arial Narrow"/>
                <w:b/>
                <w:sz w:val="24"/>
                <w:szCs w:val="24"/>
              </w:rPr>
              <w:t>Year 1</w:t>
            </w:r>
          </w:p>
          <w:p w14:paraId="5D1F6826" w14:textId="630AA782" w:rsidR="00946D50" w:rsidRPr="00F32A25" w:rsidRDefault="00946D50" w:rsidP="002A7E23">
            <w:pPr>
              <w:pStyle w:val="TableParagraph"/>
              <w:contextualSpacing/>
              <w:jc w:val="center"/>
              <w:rPr>
                <w:rFonts w:ascii="Arial Narrow" w:hAnsi="Arial Narrow"/>
                <w:b/>
                <w:sz w:val="24"/>
                <w:szCs w:val="24"/>
              </w:rPr>
            </w:pPr>
            <w:r w:rsidRPr="00F32A25">
              <w:rPr>
                <w:rFonts w:ascii="Arial Narrow" w:hAnsi="Arial Narrow"/>
                <w:b/>
                <w:sz w:val="24"/>
                <w:szCs w:val="24"/>
              </w:rPr>
              <w:t>Total Credits Earned</w:t>
            </w:r>
          </w:p>
        </w:tc>
        <w:tc>
          <w:tcPr>
            <w:tcW w:w="758" w:type="pct"/>
            <w:gridSpan w:val="2"/>
            <w:shd w:val="clear" w:color="auto" w:fill="C5E6F3"/>
            <w:vAlign w:val="center"/>
          </w:tcPr>
          <w:p w14:paraId="3784FBD9" w14:textId="2934EDC0" w:rsidR="00836A63" w:rsidRPr="00F32A25" w:rsidRDefault="00836A63" w:rsidP="002A7E23">
            <w:pPr>
              <w:pStyle w:val="TableParagraph"/>
              <w:contextualSpacing/>
              <w:jc w:val="center"/>
              <w:rPr>
                <w:rFonts w:ascii="Arial Narrow" w:hAnsi="Arial Narrow"/>
                <w:b/>
                <w:sz w:val="24"/>
                <w:szCs w:val="24"/>
              </w:rPr>
            </w:pPr>
            <w:r w:rsidRPr="00F32A25">
              <w:rPr>
                <w:rFonts w:ascii="Arial Narrow" w:hAnsi="Arial Narrow"/>
                <w:b/>
                <w:sz w:val="24"/>
                <w:szCs w:val="24"/>
              </w:rPr>
              <w:t>Year 2</w:t>
            </w:r>
          </w:p>
          <w:p w14:paraId="18EB652E" w14:textId="03BE825C" w:rsidR="00946D50" w:rsidRPr="00F32A25" w:rsidRDefault="00836A63" w:rsidP="002A7E23">
            <w:pPr>
              <w:pStyle w:val="TableParagraph"/>
              <w:contextualSpacing/>
              <w:jc w:val="center"/>
              <w:rPr>
                <w:rFonts w:ascii="Arial Narrow" w:hAnsi="Arial Narrow"/>
                <w:b/>
                <w:sz w:val="24"/>
                <w:szCs w:val="24"/>
              </w:rPr>
            </w:pPr>
            <w:r w:rsidRPr="00F32A25">
              <w:rPr>
                <w:rFonts w:ascii="Arial Narrow" w:hAnsi="Arial Narrow"/>
                <w:b/>
                <w:sz w:val="24"/>
                <w:szCs w:val="24"/>
              </w:rPr>
              <w:t>Total Credits Earned</w:t>
            </w:r>
          </w:p>
        </w:tc>
        <w:tc>
          <w:tcPr>
            <w:tcW w:w="758" w:type="pct"/>
            <w:gridSpan w:val="2"/>
            <w:shd w:val="clear" w:color="auto" w:fill="C5E6F3"/>
            <w:vAlign w:val="center"/>
          </w:tcPr>
          <w:p w14:paraId="78D54F6D" w14:textId="4538935A" w:rsidR="00836A63" w:rsidRPr="00F32A25" w:rsidRDefault="00836A63" w:rsidP="002A7E23">
            <w:pPr>
              <w:pStyle w:val="TableParagraph"/>
              <w:contextualSpacing/>
              <w:jc w:val="center"/>
              <w:rPr>
                <w:rFonts w:ascii="Arial Narrow" w:hAnsi="Arial Narrow"/>
                <w:b/>
                <w:sz w:val="24"/>
                <w:szCs w:val="24"/>
              </w:rPr>
            </w:pPr>
            <w:r w:rsidRPr="00F32A25">
              <w:rPr>
                <w:rFonts w:ascii="Arial Narrow" w:hAnsi="Arial Narrow"/>
                <w:b/>
                <w:sz w:val="24"/>
                <w:szCs w:val="24"/>
              </w:rPr>
              <w:t>Year 3</w:t>
            </w:r>
          </w:p>
          <w:p w14:paraId="1995545B" w14:textId="2A551158" w:rsidR="00946D50" w:rsidRPr="00F32A25" w:rsidRDefault="00836A63" w:rsidP="002A7E23">
            <w:pPr>
              <w:pStyle w:val="TableParagraph"/>
              <w:contextualSpacing/>
              <w:jc w:val="center"/>
              <w:rPr>
                <w:rFonts w:ascii="Arial Narrow" w:hAnsi="Arial Narrow"/>
                <w:b/>
                <w:sz w:val="24"/>
                <w:szCs w:val="24"/>
              </w:rPr>
            </w:pPr>
            <w:r w:rsidRPr="00F32A25">
              <w:rPr>
                <w:rFonts w:ascii="Arial Narrow" w:hAnsi="Arial Narrow"/>
                <w:b/>
                <w:sz w:val="24"/>
                <w:szCs w:val="24"/>
              </w:rPr>
              <w:t>Total Credits Earned</w:t>
            </w:r>
          </w:p>
        </w:tc>
        <w:tc>
          <w:tcPr>
            <w:tcW w:w="758" w:type="pct"/>
            <w:gridSpan w:val="2"/>
            <w:shd w:val="clear" w:color="auto" w:fill="C5E6F3"/>
            <w:vAlign w:val="center"/>
          </w:tcPr>
          <w:p w14:paraId="4B748032" w14:textId="44BF0AB0" w:rsidR="00836A63" w:rsidRPr="00F32A25" w:rsidRDefault="00836A63" w:rsidP="002A7E23">
            <w:pPr>
              <w:pStyle w:val="TableParagraph"/>
              <w:contextualSpacing/>
              <w:jc w:val="center"/>
              <w:rPr>
                <w:rFonts w:ascii="Arial Narrow" w:hAnsi="Arial Narrow"/>
                <w:b/>
                <w:sz w:val="24"/>
                <w:szCs w:val="24"/>
              </w:rPr>
            </w:pPr>
            <w:r w:rsidRPr="00F32A25">
              <w:rPr>
                <w:rFonts w:ascii="Arial Narrow" w:hAnsi="Arial Narrow"/>
                <w:b/>
                <w:sz w:val="24"/>
                <w:szCs w:val="24"/>
              </w:rPr>
              <w:t>Year 4</w:t>
            </w:r>
          </w:p>
          <w:p w14:paraId="10D1D4D8" w14:textId="4F66DB99" w:rsidR="00946D50" w:rsidRPr="00F32A25" w:rsidRDefault="00836A63" w:rsidP="002A7E23">
            <w:pPr>
              <w:pStyle w:val="TableParagraph"/>
              <w:contextualSpacing/>
              <w:jc w:val="center"/>
              <w:rPr>
                <w:rFonts w:ascii="Arial Narrow" w:hAnsi="Arial Narrow"/>
                <w:b/>
                <w:sz w:val="24"/>
                <w:szCs w:val="24"/>
              </w:rPr>
            </w:pPr>
            <w:r w:rsidRPr="00F32A25">
              <w:rPr>
                <w:rFonts w:ascii="Arial Narrow" w:hAnsi="Arial Narrow"/>
                <w:b/>
                <w:sz w:val="24"/>
                <w:szCs w:val="24"/>
              </w:rPr>
              <w:t>Total Credits Earned</w:t>
            </w:r>
          </w:p>
        </w:tc>
        <w:tc>
          <w:tcPr>
            <w:tcW w:w="757" w:type="pct"/>
            <w:shd w:val="clear" w:color="auto" w:fill="C5E6F3"/>
            <w:vAlign w:val="center"/>
          </w:tcPr>
          <w:p w14:paraId="75FFBD68" w14:textId="0B0D3585" w:rsidR="00836A63" w:rsidRPr="00F32A25" w:rsidRDefault="00836A63" w:rsidP="002A7E23">
            <w:pPr>
              <w:pStyle w:val="TableParagraph"/>
              <w:contextualSpacing/>
              <w:jc w:val="center"/>
              <w:rPr>
                <w:rFonts w:ascii="Arial Narrow" w:hAnsi="Arial Narrow"/>
                <w:b/>
                <w:sz w:val="24"/>
                <w:szCs w:val="24"/>
              </w:rPr>
            </w:pPr>
            <w:r w:rsidRPr="00F32A25">
              <w:rPr>
                <w:rFonts w:ascii="Arial Narrow" w:hAnsi="Arial Narrow"/>
                <w:b/>
                <w:sz w:val="24"/>
                <w:szCs w:val="24"/>
              </w:rPr>
              <w:t>Year 5</w:t>
            </w:r>
          </w:p>
          <w:p w14:paraId="5CDF1545" w14:textId="6F12455A" w:rsidR="00946D50" w:rsidRPr="00F32A25" w:rsidRDefault="00836A63" w:rsidP="002A7E23">
            <w:pPr>
              <w:pStyle w:val="TableParagraph"/>
              <w:contextualSpacing/>
              <w:jc w:val="center"/>
              <w:rPr>
                <w:rFonts w:ascii="Arial Narrow" w:hAnsi="Arial Narrow"/>
                <w:b/>
                <w:sz w:val="24"/>
                <w:szCs w:val="24"/>
              </w:rPr>
            </w:pPr>
            <w:r w:rsidRPr="00F32A25">
              <w:rPr>
                <w:rFonts w:ascii="Arial Narrow" w:hAnsi="Arial Narrow"/>
                <w:b/>
                <w:sz w:val="24"/>
                <w:szCs w:val="24"/>
              </w:rPr>
              <w:t>Total Credits Earned</w:t>
            </w:r>
          </w:p>
        </w:tc>
      </w:tr>
      <w:tr w:rsidR="00836A63" w:rsidRPr="00946D50" w14:paraId="023F8B91" w14:textId="77777777" w:rsidTr="002A7E23">
        <w:trPr>
          <w:trHeight w:val="288"/>
        </w:trPr>
        <w:tc>
          <w:tcPr>
            <w:tcW w:w="828" w:type="pct"/>
            <w:gridSpan w:val="2"/>
            <w:vAlign w:val="center"/>
          </w:tcPr>
          <w:p w14:paraId="2D44B8DE" w14:textId="11DA3215" w:rsidR="00946D50" w:rsidRPr="002A7E23" w:rsidRDefault="00946D50" w:rsidP="002A7E23">
            <w:pPr>
              <w:pStyle w:val="TableParagraph"/>
              <w:ind w:left="72" w:hanging="27"/>
              <w:contextualSpacing/>
              <w:rPr>
                <w:rFonts w:ascii="Arial Narrow" w:hAnsi="Arial Narrow"/>
                <w:b/>
                <w:sz w:val="24"/>
                <w:szCs w:val="24"/>
              </w:rPr>
            </w:pPr>
            <w:r w:rsidRPr="002A7E23">
              <w:rPr>
                <w:rFonts w:ascii="Arial Narrow" w:hAnsi="Arial Narrow"/>
                <w:b/>
                <w:sz w:val="24"/>
                <w:szCs w:val="24"/>
              </w:rPr>
              <w:t>English</w:t>
            </w:r>
          </w:p>
        </w:tc>
        <w:tc>
          <w:tcPr>
            <w:tcW w:w="383" w:type="pct"/>
            <w:vAlign w:val="center"/>
          </w:tcPr>
          <w:p w14:paraId="4074E781" w14:textId="77777777" w:rsidR="00946D50" w:rsidRPr="002A7E23" w:rsidRDefault="00946D50" w:rsidP="002A7E23">
            <w:pPr>
              <w:pStyle w:val="TableParagraph"/>
              <w:contextualSpacing/>
              <w:jc w:val="center"/>
              <w:rPr>
                <w:rFonts w:ascii="Arial Narrow" w:hAnsi="Arial Narrow"/>
                <w:b/>
                <w:sz w:val="24"/>
                <w:szCs w:val="24"/>
              </w:rPr>
            </w:pPr>
            <w:r w:rsidRPr="002A7E23">
              <w:rPr>
                <w:rFonts w:ascii="Arial Narrow" w:hAnsi="Arial Narrow"/>
                <w:b/>
                <w:sz w:val="24"/>
                <w:szCs w:val="24"/>
              </w:rPr>
              <w:t>4.0</w:t>
            </w:r>
          </w:p>
        </w:tc>
        <w:tc>
          <w:tcPr>
            <w:tcW w:w="758" w:type="pct"/>
            <w:gridSpan w:val="2"/>
            <w:vAlign w:val="center"/>
          </w:tcPr>
          <w:p w14:paraId="5FE204F2" w14:textId="77777777" w:rsidR="00946D50" w:rsidRPr="002A7E23" w:rsidRDefault="00946D50" w:rsidP="002A7E23">
            <w:pPr>
              <w:pStyle w:val="TableParagraph"/>
              <w:contextualSpacing/>
              <w:rPr>
                <w:rFonts w:ascii="Arial Narrow" w:hAnsi="Arial Narrow"/>
                <w:sz w:val="24"/>
                <w:szCs w:val="24"/>
              </w:rPr>
            </w:pPr>
          </w:p>
        </w:tc>
        <w:tc>
          <w:tcPr>
            <w:tcW w:w="758" w:type="pct"/>
            <w:gridSpan w:val="2"/>
            <w:vAlign w:val="center"/>
          </w:tcPr>
          <w:p w14:paraId="7CE4A3E2" w14:textId="77777777" w:rsidR="00946D50" w:rsidRPr="002A7E23" w:rsidRDefault="00946D50" w:rsidP="002A7E23">
            <w:pPr>
              <w:pStyle w:val="TableParagraph"/>
              <w:contextualSpacing/>
              <w:rPr>
                <w:rFonts w:ascii="Arial Narrow" w:hAnsi="Arial Narrow"/>
                <w:sz w:val="24"/>
                <w:szCs w:val="24"/>
              </w:rPr>
            </w:pPr>
          </w:p>
        </w:tc>
        <w:tc>
          <w:tcPr>
            <w:tcW w:w="758" w:type="pct"/>
            <w:gridSpan w:val="2"/>
            <w:vAlign w:val="center"/>
          </w:tcPr>
          <w:p w14:paraId="6A700B7C" w14:textId="77777777" w:rsidR="00946D50" w:rsidRPr="002A7E23" w:rsidRDefault="00946D50" w:rsidP="002A7E23">
            <w:pPr>
              <w:pStyle w:val="TableParagraph"/>
              <w:contextualSpacing/>
              <w:rPr>
                <w:rFonts w:ascii="Arial Narrow" w:hAnsi="Arial Narrow"/>
                <w:sz w:val="24"/>
                <w:szCs w:val="24"/>
              </w:rPr>
            </w:pPr>
          </w:p>
        </w:tc>
        <w:tc>
          <w:tcPr>
            <w:tcW w:w="758" w:type="pct"/>
            <w:gridSpan w:val="2"/>
            <w:vAlign w:val="center"/>
          </w:tcPr>
          <w:p w14:paraId="677593F3" w14:textId="77777777" w:rsidR="00946D50" w:rsidRPr="002A7E23" w:rsidRDefault="00946D50" w:rsidP="002A7E23">
            <w:pPr>
              <w:pStyle w:val="TableParagraph"/>
              <w:contextualSpacing/>
              <w:rPr>
                <w:rFonts w:ascii="Arial Narrow" w:hAnsi="Arial Narrow"/>
                <w:sz w:val="24"/>
                <w:szCs w:val="24"/>
              </w:rPr>
            </w:pPr>
          </w:p>
        </w:tc>
        <w:tc>
          <w:tcPr>
            <w:tcW w:w="757" w:type="pct"/>
            <w:vAlign w:val="center"/>
          </w:tcPr>
          <w:p w14:paraId="24B9AD71" w14:textId="77777777" w:rsidR="00946D50" w:rsidRPr="002A7E23" w:rsidRDefault="00946D50" w:rsidP="002A7E23">
            <w:pPr>
              <w:pStyle w:val="TableParagraph"/>
              <w:contextualSpacing/>
              <w:rPr>
                <w:rFonts w:ascii="Arial Narrow" w:hAnsi="Arial Narrow"/>
                <w:sz w:val="24"/>
                <w:szCs w:val="24"/>
              </w:rPr>
            </w:pPr>
          </w:p>
        </w:tc>
      </w:tr>
      <w:tr w:rsidR="00836A63" w:rsidRPr="00946D50" w14:paraId="6A0B88DB" w14:textId="77777777" w:rsidTr="002A7E23">
        <w:trPr>
          <w:trHeight w:val="288"/>
        </w:trPr>
        <w:tc>
          <w:tcPr>
            <w:tcW w:w="828" w:type="pct"/>
            <w:gridSpan w:val="2"/>
            <w:vAlign w:val="center"/>
          </w:tcPr>
          <w:p w14:paraId="5AD9E00A" w14:textId="77777777" w:rsidR="00946D50" w:rsidRPr="002A7E23" w:rsidRDefault="00946D50" w:rsidP="002A7E23">
            <w:pPr>
              <w:pStyle w:val="TableParagraph"/>
              <w:ind w:left="72" w:hanging="27"/>
              <w:contextualSpacing/>
              <w:rPr>
                <w:rFonts w:ascii="Arial Narrow" w:hAnsi="Arial Narrow"/>
                <w:b/>
                <w:sz w:val="24"/>
                <w:szCs w:val="24"/>
              </w:rPr>
            </w:pPr>
            <w:r w:rsidRPr="002A7E23">
              <w:rPr>
                <w:rFonts w:ascii="Arial Narrow" w:hAnsi="Arial Narrow"/>
                <w:b/>
                <w:sz w:val="24"/>
                <w:szCs w:val="24"/>
              </w:rPr>
              <w:t>Social Studies</w:t>
            </w:r>
          </w:p>
        </w:tc>
        <w:tc>
          <w:tcPr>
            <w:tcW w:w="383" w:type="pct"/>
            <w:vAlign w:val="center"/>
          </w:tcPr>
          <w:p w14:paraId="7374B979" w14:textId="77777777" w:rsidR="00946D50" w:rsidRPr="002A7E23" w:rsidRDefault="00946D50" w:rsidP="002A7E23">
            <w:pPr>
              <w:pStyle w:val="TableParagraph"/>
              <w:contextualSpacing/>
              <w:jc w:val="center"/>
              <w:rPr>
                <w:rFonts w:ascii="Arial Narrow" w:hAnsi="Arial Narrow"/>
                <w:b/>
                <w:sz w:val="24"/>
                <w:szCs w:val="24"/>
              </w:rPr>
            </w:pPr>
            <w:r w:rsidRPr="002A7E23">
              <w:rPr>
                <w:rFonts w:ascii="Arial Narrow" w:hAnsi="Arial Narrow"/>
                <w:b/>
                <w:sz w:val="24"/>
                <w:szCs w:val="24"/>
              </w:rPr>
              <w:t>3.0</w:t>
            </w:r>
          </w:p>
        </w:tc>
        <w:tc>
          <w:tcPr>
            <w:tcW w:w="758" w:type="pct"/>
            <w:gridSpan w:val="2"/>
            <w:vAlign w:val="center"/>
          </w:tcPr>
          <w:p w14:paraId="5FFC3FA1" w14:textId="77777777" w:rsidR="00946D50" w:rsidRPr="002A7E23" w:rsidRDefault="00946D50" w:rsidP="002A7E23">
            <w:pPr>
              <w:pStyle w:val="TableParagraph"/>
              <w:contextualSpacing/>
              <w:rPr>
                <w:rFonts w:ascii="Arial Narrow" w:hAnsi="Arial Narrow"/>
                <w:sz w:val="24"/>
                <w:szCs w:val="24"/>
              </w:rPr>
            </w:pPr>
          </w:p>
        </w:tc>
        <w:tc>
          <w:tcPr>
            <w:tcW w:w="758" w:type="pct"/>
            <w:gridSpan w:val="2"/>
            <w:vAlign w:val="center"/>
          </w:tcPr>
          <w:p w14:paraId="6B21FA3F" w14:textId="77777777" w:rsidR="00946D50" w:rsidRPr="002A7E23" w:rsidRDefault="00946D50" w:rsidP="002A7E23">
            <w:pPr>
              <w:pStyle w:val="TableParagraph"/>
              <w:contextualSpacing/>
              <w:rPr>
                <w:rFonts w:ascii="Arial Narrow" w:hAnsi="Arial Narrow"/>
                <w:sz w:val="24"/>
                <w:szCs w:val="24"/>
              </w:rPr>
            </w:pPr>
          </w:p>
        </w:tc>
        <w:tc>
          <w:tcPr>
            <w:tcW w:w="758" w:type="pct"/>
            <w:gridSpan w:val="2"/>
            <w:vAlign w:val="center"/>
          </w:tcPr>
          <w:p w14:paraId="118A3F45" w14:textId="77777777" w:rsidR="00946D50" w:rsidRPr="002A7E23" w:rsidRDefault="00946D50" w:rsidP="002A7E23">
            <w:pPr>
              <w:pStyle w:val="TableParagraph"/>
              <w:contextualSpacing/>
              <w:rPr>
                <w:rFonts w:ascii="Arial Narrow" w:hAnsi="Arial Narrow"/>
                <w:sz w:val="24"/>
                <w:szCs w:val="24"/>
              </w:rPr>
            </w:pPr>
          </w:p>
        </w:tc>
        <w:tc>
          <w:tcPr>
            <w:tcW w:w="758" w:type="pct"/>
            <w:gridSpan w:val="2"/>
            <w:vAlign w:val="center"/>
          </w:tcPr>
          <w:p w14:paraId="7FAA019F" w14:textId="77777777" w:rsidR="00946D50" w:rsidRPr="002A7E23" w:rsidRDefault="00946D50" w:rsidP="002A7E23">
            <w:pPr>
              <w:pStyle w:val="TableParagraph"/>
              <w:contextualSpacing/>
              <w:rPr>
                <w:rFonts w:ascii="Arial Narrow" w:hAnsi="Arial Narrow"/>
                <w:sz w:val="24"/>
                <w:szCs w:val="24"/>
              </w:rPr>
            </w:pPr>
          </w:p>
        </w:tc>
        <w:tc>
          <w:tcPr>
            <w:tcW w:w="757" w:type="pct"/>
            <w:vAlign w:val="center"/>
          </w:tcPr>
          <w:p w14:paraId="380D1C82" w14:textId="77777777" w:rsidR="00946D50" w:rsidRPr="002A7E23" w:rsidRDefault="00946D50" w:rsidP="002A7E23">
            <w:pPr>
              <w:pStyle w:val="TableParagraph"/>
              <w:contextualSpacing/>
              <w:rPr>
                <w:rFonts w:ascii="Arial Narrow" w:hAnsi="Arial Narrow"/>
                <w:sz w:val="24"/>
                <w:szCs w:val="24"/>
              </w:rPr>
            </w:pPr>
          </w:p>
        </w:tc>
      </w:tr>
      <w:tr w:rsidR="00836A63" w:rsidRPr="00946D50" w14:paraId="27D6830A" w14:textId="77777777" w:rsidTr="002A7E23">
        <w:trPr>
          <w:trHeight w:val="288"/>
        </w:trPr>
        <w:tc>
          <w:tcPr>
            <w:tcW w:w="828" w:type="pct"/>
            <w:gridSpan w:val="2"/>
            <w:vAlign w:val="center"/>
          </w:tcPr>
          <w:p w14:paraId="578E2D66" w14:textId="77777777" w:rsidR="00946D50" w:rsidRPr="002A7E23" w:rsidRDefault="00946D50" w:rsidP="002A7E23">
            <w:pPr>
              <w:pStyle w:val="TableParagraph"/>
              <w:ind w:left="72" w:hanging="27"/>
              <w:contextualSpacing/>
              <w:rPr>
                <w:rFonts w:ascii="Arial Narrow" w:hAnsi="Arial Narrow"/>
                <w:b/>
                <w:sz w:val="24"/>
                <w:szCs w:val="24"/>
              </w:rPr>
            </w:pPr>
            <w:r w:rsidRPr="002A7E23">
              <w:rPr>
                <w:rFonts w:ascii="Arial Narrow" w:hAnsi="Arial Narrow"/>
                <w:b/>
                <w:sz w:val="24"/>
                <w:szCs w:val="24"/>
              </w:rPr>
              <w:t>Mathematics</w:t>
            </w:r>
          </w:p>
        </w:tc>
        <w:tc>
          <w:tcPr>
            <w:tcW w:w="383" w:type="pct"/>
            <w:vAlign w:val="center"/>
          </w:tcPr>
          <w:p w14:paraId="047074DB" w14:textId="77777777" w:rsidR="00946D50" w:rsidRPr="002A7E23" w:rsidRDefault="00946D50" w:rsidP="002A7E23">
            <w:pPr>
              <w:pStyle w:val="TableParagraph"/>
              <w:contextualSpacing/>
              <w:jc w:val="center"/>
              <w:rPr>
                <w:rFonts w:ascii="Arial Narrow" w:hAnsi="Arial Narrow"/>
                <w:b/>
                <w:sz w:val="24"/>
                <w:szCs w:val="24"/>
              </w:rPr>
            </w:pPr>
            <w:r w:rsidRPr="002A7E23">
              <w:rPr>
                <w:rFonts w:ascii="Arial Narrow" w:hAnsi="Arial Narrow"/>
                <w:b/>
                <w:sz w:val="24"/>
                <w:szCs w:val="24"/>
              </w:rPr>
              <w:t>3.0</w:t>
            </w:r>
          </w:p>
        </w:tc>
        <w:tc>
          <w:tcPr>
            <w:tcW w:w="758" w:type="pct"/>
            <w:gridSpan w:val="2"/>
            <w:vAlign w:val="center"/>
          </w:tcPr>
          <w:p w14:paraId="693F9E05" w14:textId="77777777" w:rsidR="00946D50" w:rsidRPr="002A7E23" w:rsidRDefault="00946D50" w:rsidP="002A7E23">
            <w:pPr>
              <w:pStyle w:val="TableParagraph"/>
              <w:contextualSpacing/>
              <w:rPr>
                <w:rFonts w:ascii="Arial Narrow" w:hAnsi="Arial Narrow"/>
                <w:sz w:val="24"/>
                <w:szCs w:val="24"/>
              </w:rPr>
            </w:pPr>
          </w:p>
        </w:tc>
        <w:tc>
          <w:tcPr>
            <w:tcW w:w="758" w:type="pct"/>
            <w:gridSpan w:val="2"/>
            <w:vAlign w:val="center"/>
          </w:tcPr>
          <w:p w14:paraId="489E02F4" w14:textId="77777777" w:rsidR="00946D50" w:rsidRPr="002A7E23" w:rsidRDefault="00946D50" w:rsidP="002A7E23">
            <w:pPr>
              <w:pStyle w:val="TableParagraph"/>
              <w:contextualSpacing/>
              <w:rPr>
                <w:rFonts w:ascii="Arial Narrow" w:hAnsi="Arial Narrow"/>
                <w:sz w:val="24"/>
                <w:szCs w:val="24"/>
              </w:rPr>
            </w:pPr>
          </w:p>
        </w:tc>
        <w:tc>
          <w:tcPr>
            <w:tcW w:w="758" w:type="pct"/>
            <w:gridSpan w:val="2"/>
            <w:vAlign w:val="center"/>
          </w:tcPr>
          <w:p w14:paraId="70E41C03" w14:textId="77777777" w:rsidR="00946D50" w:rsidRPr="002A7E23" w:rsidRDefault="00946D50" w:rsidP="002A7E23">
            <w:pPr>
              <w:pStyle w:val="TableParagraph"/>
              <w:contextualSpacing/>
              <w:rPr>
                <w:rFonts w:ascii="Arial Narrow" w:hAnsi="Arial Narrow"/>
                <w:sz w:val="24"/>
                <w:szCs w:val="24"/>
              </w:rPr>
            </w:pPr>
          </w:p>
        </w:tc>
        <w:tc>
          <w:tcPr>
            <w:tcW w:w="758" w:type="pct"/>
            <w:gridSpan w:val="2"/>
            <w:vAlign w:val="center"/>
          </w:tcPr>
          <w:p w14:paraId="7A1382F7" w14:textId="77777777" w:rsidR="00946D50" w:rsidRPr="002A7E23" w:rsidRDefault="00946D50" w:rsidP="002A7E23">
            <w:pPr>
              <w:pStyle w:val="TableParagraph"/>
              <w:contextualSpacing/>
              <w:rPr>
                <w:rFonts w:ascii="Arial Narrow" w:hAnsi="Arial Narrow"/>
                <w:sz w:val="24"/>
                <w:szCs w:val="24"/>
              </w:rPr>
            </w:pPr>
          </w:p>
        </w:tc>
        <w:tc>
          <w:tcPr>
            <w:tcW w:w="757" w:type="pct"/>
            <w:vAlign w:val="center"/>
          </w:tcPr>
          <w:p w14:paraId="599442E0" w14:textId="77777777" w:rsidR="00946D50" w:rsidRPr="002A7E23" w:rsidRDefault="00946D50" w:rsidP="002A7E23">
            <w:pPr>
              <w:pStyle w:val="TableParagraph"/>
              <w:contextualSpacing/>
              <w:rPr>
                <w:rFonts w:ascii="Arial Narrow" w:hAnsi="Arial Narrow"/>
                <w:sz w:val="24"/>
                <w:szCs w:val="24"/>
              </w:rPr>
            </w:pPr>
          </w:p>
        </w:tc>
      </w:tr>
      <w:tr w:rsidR="00836A63" w:rsidRPr="00946D50" w14:paraId="69DD11C5" w14:textId="77777777" w:rsidTr="002A7E23">
        <w:trPr>
          <w:trHeight w:val="288"/>
        </w:trPr>
        <w:tc>
          <w:tcPr>
            <w:tcW w:w="828" w:type="pct"/>
            <w:gridSpan w:val="2"/>
            <w:vAlign w:val="center"/>
          </w:tcPr>
          <w:p w14:paraId="6B6DCD2E" w14:textId="77777777" w:rsidR="00946D50" w:rsidRPr="002A7E23" w:rsidRDefault="00946D50" w:rsidP="002A7E23">
            <w:pPr>
              <w:pStyle w:val="TableParagraph"/>
              <w:ind w:left="72" w:hanging="27"/>
              <w:contextualSpacing/>
              <w:rPr>
                <w:rFonts w:ascii="Arial Narrow" w:hAnsi="Arial Narrow"/>
                <w:b/>
                <w:sz w:val="24"/>
                <w:szCs w:val="24"/>
              </w:rPr>
            </w:pPr>
            <w:r w:rsidRPr="002A7E23">
              <w:rPr>
                <w:rFonts w:ascii="Arial Narrow" w:hAnsi="Arial Narrow"/>
                <w:b/>
                <w:sz w:val="24"/>
                <w:szCs w:val="24"/>
              </w:rPr>
              <w:t>Science</w:t>
            </w:r>
          </w:p>
        </w:tc>
        <w:tc>
          <w:tcPr>
            <w:tcW w:w="383" w:type="pct"/>
            <w:vAlign w:val="center"/>
          </w:tcPr>
          <w:p w14:paraId="6E65408A" w14:textId="77777777" w:rsidR="00946D50" w:rsidRPr="002A7E23" w:rsidRDefault="00946D50" w:rsidP="002A7E23">
            <w:pPr>
              <w:pStyle w:val="TableParagraph"/>
              <w:contextualSpacing/>
              <w:jc w:val="center"/>
              <w:rPr>
                <w:rFonts w:ascii="Arial Narrow" w:hAnsi="Arial Narrow"/>
                <w:b/>
                <w:sz w:val="24"/>
                <w:szCs w:val="24"/>
              </w:rPr>
            </w:pPr>
            <w:r w:rsidRPr="002A7E23">
              <w:rPr>
                <w:rFonts w:ascii="Arial Narrow" w:hAnsi="Arial Narrow"/>
                <w:b/>
                <w:sz w:val="24"/>
                <w:szCs w:val="24"/>
              </w:rPr>
              <w:t>3.0</w:t>
            </w:r>
          </w:p>
        </w:tc>
        <w:tc>
          <w:tcPr>
            <w:tcW w:w="758" w:type="pct"/>
            <w:gridSpan w:val="2"/>
            <w:vAlign w:val="center"/>
          </w:tcPr>
          <w:p w14:paraId="3D69DE73" w14:textId="77777777" w:rsidR="00946D50" w:rsidRPr="002A7E23" w:rsidRDefault="00946D50" w:rsidP="002A7E23">
            <w:pPr>
              <w:pStyle w:val="TableParagraph"/>
              <w:contextualSpacing/>
              <w:rPr>
                <w:rFonts w:ascii="Arial Narrow" w:hAnsi="Arial Narrow"/>
                <w:sz w:val="24"/>
                <w:szCs w:val="24"/>
              </w:rPr>
            </w:pPr>
          </w:p>
        </w:tc>
        <w:tc>
          <w:tcPr>
            <w:tcW w:w="758" w:type="pct"/>
            <w:gridSpan w:val="2"/>
            <w:vAlign w:val="center"/>
          </w:tcPr>
          <w:p w14:paraId="2187C669" w14:textId="77777777" w:rsidR="00946D50" w:rsidRPr="002A7E23" w:rsidRDefault="00946D50" w:rsidP="002A7E23">
            <w:pPr>
              <w:pStyle w:val="TableParagraph"/>
              <w:contextualSpacing/>
              <w:rPr>
                <w:rFonts w:ascii="Arial Narrow" w:hAnsi="Arial Narrow"/>
                <w:sz w:val="24"/>
                <w:szCs w:val="24"/>
              </w:rPr>
            </w:pPr>
          </w:p>
        </w:tc>
        <w:tc>
          <w:tcPr>
            <w:tcW w:w="758" w:type="pct"/>
            <w:gridSpan w:val="2"/>
            <w:vAlign w:val="center"/>
          </w:tcPr>
          <w:p w14:paraId="70D35B72" w14:textId="77777777" w:rsidR="00946D50" w:rsidRPr="002A7E23" w:rsidRDefault="00946D50" w:rsidP="002A7E23">
            <w:pPr>
              <w:pStyle w:val="TableParagraph"/>
              <w:contextualSpacing/>
              <w:rPr>
                <w:rFonts w:ascii="Arial Narrow" w:hAnsi="Arial Narrow"/>
                <w:sz w:val="24"/>
                <w:szCs w:val="24"/>
              </w:rPr>
            </w:pPr>
          </w:p>
        </w:tc>
        <w:tc>
          <w:tcPr>
            <w:tcW w:w="758" w:type="pct"/>
            <w:gridSpan w:val="2"/>
            <w:vAlign w:val="center"/>
          </w:tcPr>
          <w:p w14:paraId="7768122E" w14:textId="77777777" w:rsidR="00946D50" w:rsidRPr="002A7E23" w:rsidRDefault="00946D50" w:rsidP="002A7E23">
            <w:pPr>
              <w:pStyle w:val="TableParagraph"/>
              <w:contextualSpacing/>
              <w:rPr>
                <w:rFonts w:ascii="Arial Narrow" w:hAnsi="Arial Narrow"/>
                <w:sz w:val="24"/>
                <w:szCs w:val="24"/>
              </w:rPr>
            </w:pPr>
          </w:p>
        </w:tc>
        <w:tc>
          <w:tcPr>
            <w:tcW w:w="757" w:type="pct"/>
            <w:vAlign w:val="center"/>
          </w:tcPr>
          <w:p w14:paraId="6E8E72F5" w14:textId="77777777" w:rsidR="00946D50" w:rsidRPr="002A7E23" w:rsidRDefault="00946D50" w:rsidP="002A7E23">
            <w:pPr>
              <w:pStyle w:val="TableParagraph"/>
              <w:contextualSpacing/>
              <w:rPr>
                <w:rFonts w:ascii="Arial Narrow" w:hAnsi="Arial Narrow"/>
                <w:sz w:val="24"/>
                <w:szCs w:val="24"/>
              </w:rPr>
            </w:pPr>
          </w:p>
        </w:tc>
      </w:tr>
      <w:tr w:rsidR="00836A63" w:rsidRPr="00946D50" w14:paraId="2B238B38" w14:textId="77777777" w:rsidTr="002A7E23">
        <w:trPr>
          <w:trHeight w:val="288"/>
        </w:trPr>
        <w:tc>
          <w:tcPr>
            <w:tcW w:w="828" w:type="pct"/>
            <w:gridSpan w:val="2"/>
            <w:vAlign w:val="center"/>
          </w:tcPr>
          <w:p w14:paraId="60FF9AA4" w14:textId="77777777" w:rsidR="00946D50" w:rsidRPr="002A7E23" w:rsidRDefault="00946D50" w:rsidP="002A7E23">
            <w:pPr>
              <w:pStyle w:val="TableParagraph"/>
              <w:ind w:left="72" w:hanging="27"/>
              <w:contextualSpacing/>
              <w:rPr>
                <w:rFonts w:ascii="Arial Narrow" w:hAnsi="Arial Narrow"/>
                <w:b/>
                <w:sz w:val="24"/>
                <w:szCs w:val="24"/>
              </w:rPr>
            </w:pPr>
            <w:r w:rsidRPr="002A7E23">
              <w:rPr>
                <w:rFonts w:ascii="Arial Narrow" w:hAnsi="Arial Narrow"/>
                <w:b/>
                <w:sz w:val="24"/>
                <w:szCs w:val="24"/>
              </w:rPr>
              <w:t>Fine Arts</w:t>
            </w:r>
          </w:p>
        </w:tc>
        <w:tc>
          <w:tcPr>
            <w:tcW w:w="383" w:type="pct"/>
            <w:vAlign w:val="center"/>
          </w:tcPr>
          <w:p w14:paraId="48DC6AE2" w14:textId="77777777" w:rsidR="00946D50" w:rsidRPr="002A7E23" w:rsidRDefault="00946D50" w:rsidP="002A7E23">
            <w:pPr>
              <w:pStyle w:val="TableParagraph"/>
              <w:contextualSpacing/>
              <w:jc w:val="center"/>
              <w:rPr>
                <w:rFonts w:ascii="Arial Narrow" w:hAnsi="Arial Narrow"/>
                <w:b/>
                <w:sz w:val="24"/>
                <w:szCs w:val="24"/>
              </w:rPr>
            </w:pPr>
            <w:r w:rsidRPr="002A7E23">
              <w:rPr>
                <w:rFonts w:ascii="Arial Narrow" w:hAnsi="Arial Narrow"/>
                <w:b/>
                <w:sz w:val="24"/>
                <w:szCs w:val="24"/>
              </w:rPr>
              <w:t>1.0</w:t>
            </w:r>
          </w:p>
        </w:tc>
        <w:tc>
          <w:tcPr>
            <w:tcW w:w="758" w:type="pct"/>
            <w:gridSpan w:val="2"/>
            <w:vAlign w:val="center"/>
          </w:tcPr>
          <w:p w14:paraId="4AFD29C1" w14:textId="77777777" w:rsidR="00946D50" w:rsidRPr="002A7E23" w:rsidRDefault="00946D50" w:rsidP="002A7E23">
            <w:pPr>
              <w:pStyle w:val="TableParagraph"/>
              <w:contextualSpacing/>
              <w:rPr>
                <w:rFonts w:ascii="Arial Narrow" w:hAnsi="Arial Narrow"/>
                <w:sz w:val="24"/>
                <w:szCs w:val="24"/>
              </w:rPr>
            </w:pPr>
          </w:p>
        </w:tc>
        <w:tc>
          <w:tcPr>
            <w:tcW w:w="758" w:type="pct"/>
            <w:gridSpan w:val="2"/>
            <w:vAlign w:val="center"/>
          </w:tcPr>
          <w:p w14:paraId="6D37C028" w14:textId="77777777" w:rsidR="00946D50" w:rsidRPr="002A7E23" w:rsidRDefault="00946D50" w:rsidP="002A7E23">
            <w:pPr>
              <w:pStyle w:val="TableParagraph"/>
              <w:contextualSpacing/>
              <w:rPr>
                <w:rFonts w:ascii="Arial Narrow" w:hAnsi="Arial Narrow"/>
                <w:sz w:val="24"/>
                <w:szCs w:val="24"/>
              </w:rPr>
            </w:pPr>
          </w:p>
        </w:tc>
        <w:tc>
          <w:tcPr>
            <w:tcW w:w="758" w:type="pct"/>
            <w:gridSpan w:val="2"/>
            <w:vAlign w:val="center"/>
          </w:tcPr>
          <w:p w14:paraId="0ED39FB7" w14:textId="77777777" w:rsidR="00946D50" w:rsidRPr="002A7E23" w:rsidRDefault="00946D50" w:rsidP="002A7E23">
            <w:pPr>
              <w:pStyle w:val="TableParagraph"/>
              <w:contextualSpacing/>
              <w:rPr>
                <w:rFonts w:ascii="Arial Narrow" w:hAnsi="Arial Narrow"/>
                <w:sz w:val="24"/>
                <w:szCs w:val="24"/>
              </w:rPr>
            </w:pPr>
          </w:p>
        </w:tc>
        <w:tc>
          <w:tcPr>
            <w:tcW w:w="758" w:type="pct"/>
            <w:gridSpan w:val="2"/>
            <w:vAlign w:val="center"/>
          </w:tcPr>
          <w:p w14:paraId="67A2F995" w14:textId="77777777" w:rsidR="00946D50" w:rsidRPr="002A7E23" w:rsidRDefault="00946D50" w:rsidP="002A7E23">
            <w:pPr>
              <w:pStyle w:val="TableParagraph"/>
              <w:contextualSpacing/>
              <w:rPr>
                <w:rFonts w:ascii="Arial Narrow" w:hAnsi="Arial Narrow"/>
                <w:sz w:val="24"/>
                <w:szCs w:val="24"/>
              </w:rPr>
            </w:pPr>
          </w:p>
        </w:tc>
        <w:tc>
          <w:tcPr>
            <w:tcW w:w="757" w:type="pct"/>
            <w:vAlign w:val="center"/>
          </w:tcPr>
          <w:p w14:paraId="724DBB9E" w14:textId="77777777" w:rsidR="00946D50" w:rsidRPr="002A7E23" w:rsidRDefault="00946D50" w:rsidP="002A7E23">
            <w:pPr>
              <w:pStyle w:val="TableParagraph"/>
              <w:contextualSpacing/>
              <w:rPr>
                <w:rFonts w:ascii="Arial Narrow" w:hAnsi="Arial Narrow"/>
                <w:sz w:val="24"/>
                <w:szCs w:val="24"/>
              </w:rPr>
            </w:pPr>
          </w:p>
        </w:tc>
      </w:tr>
      <w:tr w:rsidR="00836A63" w:rsidRPr="00946D50" w14:paraId="584206FE" w14:textId="77777777" w:rsidTr="002A7E23">
        <w:trPr>
          <w:trHeight w:val="288"/>
        </w:trPr>
        <w:tc>
          <w:tcPr>
            <w:tcW w:w="828" w:type="pct"/>
            <w:gridSpan w:val="2"/>
            <w:vAlign w:val="center"/>
          </w:tcPr>
          <w:p w14:paraId="0DA0AFB3" w14:textId="77777777" w:rsidR="00946D50" w:rsidRPr="002A7E23" w:rsidRDefault="00946D50" w:rsidP="002A7E23">
            <w:pPr>
              <w:pStyle w:val="TableParagraph"/>
              <w:ind w:left="72" w:hanging="27"/>
              <w:contextualSpacing/>
              <w:rPr>
                <w:rFonts w:ascii="Arial Narrow" w:hAnsi="Arial Narrow"/>
                <w:b/>
                <w:sz w:val="24"/>
                <w:szCs w:val="24"/>
              </w:rPr>
            </w:pPr>
            <w:r w:rsidRPr="002A7E23">
              <w:rPr>
                <w:rFonts w:ascii="Arial Narrow" w:hAnsi="Arial Narrow"/>
                <w:b/>
                <w:sz w:val="24"/>
                <w:szCs w:val="24"/>
              </w:rPr>
              <w:t>Practical Arts</w:t>
            </w:r>
          </w:p>
        </w:tc>
        <w:tc>
          <w:tcPr>
            <w:tcW w:w="383" w:type="pct"/>
            <w:vAlign w:val="center"/>
          </w:tcPr>
          <w:p w14:paraId="68811D06" w14:textId="77777777" w:rsidR="00946D50" w:rsidRPr="002A7E23" w:rsidRDefault="00946D50" w:rsidP="002A7E23">
            <w:pPr>
              <w:pStyle w:val="TableParagraph"/>
              <w:contextualSpacing/>
              <w:jc w:val="center"/>
              <w:rPr>
                <w:rFonts w:ascii="Arial Narrow" w:hAnsi="Arial Narrow"/>
                <w:b/>
                <w:sz w:val="24"/>
                <w:szCs w:val="24"/>
              </w:rPr>
            </w:pPr>
            <w:r w:rsidRPr="002A7E23">
              <w:rPr>
                <w:rFonts w:ascii="Arial Narrow" w:hAnsi="Arial Narrow"/>
                <w:b/>
                <w:sz w:val="24"/>
                <w:szCs w:val="24"/>
              </w:rPr>
              <w:t>1.0</w:t>
            </w:r>
          </w:p>
        </w:tc>
        <w:tc>
          <w:tcPr>
            <w:tcW w:w="758" w:type="pct"/>
            <w:gridSpan w:val="2"/>
            <w:vAlign w:val="center"/>
          </w:tcPr>
          <w:p w14:paraId="3C435575" w14:textId="77777777" w:rsidR="00946D50" w:rsidRPr="002A7E23" w:rsidRDefault="00946D50" w:rsidP="002A7E23">
            <w:pPr>
              <w:pStyle w:val="TableParagraph"/>
              <w:contextualSpacing/>
              <w:rPr>
                <w:rFonts w:ascii="Arial Narrow" w:hAnsi="Arial Narrow"/>
                <w:sz w:val="24"/>
                <w:szCs w:val="24"/>
              </w:rPr>
            </w:pPr>
          </w:p>
        </w:tc>
        <w:tc>
          <w:tcPr>
            <w:tcW w:w="758" w:type="pct"/>
            <w:gridSpan w:val="2"/>
            <w:vAlign w:val="center"/>
          </w:tcPr>
          <w:p w14:paraId="7E324104" w14:textId="77777777" w:rsidR="00946D50" w:rsidRPr="002A7E23" w:rsidRDefault="00946D50" w:rsidP="002A7E23">
            <w:pPr>
              <w:pStyle w:val="TableParagraph"/>
              <w:contextualSpacing/>
              <w:rPr>
                <w:rFonts w:ascii="Arial Narrow" w:hAnsi="Arial Narrow"/>
                <w:sz w:val="24"/>
                <w:szCs w:val="24"/>
              </w:rPr>
            </w:pPr>
          </w:p>
        </w:tc>
        <w:tc>
          <w:tcPr>
            <w:tcW w:w="758" w:type="pct"/>
            <w:gridSpan w:val="2"/>
            <w:vAlign w:val="center"/>
          </w:tcPr>
          <w:p w14:paraId="68F53CA6" w14:textId="77777777" w:rsidR="00946D50" w:rsidRPr="002A7E23" w:rsidRDefault="00946D50" w:rsidP="002A7E23">
            <w:pPr>
              <w:pStyle w:val="TableParagraph"/>
              <w:contextualSpacing/>
              <w:rPr>
                <w:rFonts w:ascii="Arial Narrow" w:hAnsi="Arial Narrow"/>
                <w:sz w:val="24"/>
                <w:szCs w:val="24"/>
              </w:rPr>
            </w:pPr>
          </w:p>
        </w:tc>
        <w:tc>
          <w:tcPr>
            <w:tcW w:w="758" w:type="pct"/>
            <w:gridSpan w:val="2"/>
            <w:vAlign w:val="center"/>
          </w:tcPr>
          <w:p w14:paraId="2324926F" w14:textId="77777777" w:rsidR="00946D50" w:rsidRPr="002A7E23" w:rsidRDefault="00946D50" w:rsidP="002A7E23">
            <w:pPr>
              <w:pStyle w:val="TableParagraph"/>
              <w:contextualSpacing/>
              <w:rPr>
                <w:rFonts w:ascii="Arial Narrow" w:hAnsi="Arial Narrow"/>
                <w:sz w:val="24"/>
                <w:szCs w:val="24"/>
              </w:rPr>
            </w:pPr>
          </w:p>
        </w:tc>
        <w:tc>
          <w:tcPr>
            <w:tcW w:w="757" w:type="pct"/>
            <w:vAlign w:val="center"/>
          </w:tcPr>
          <w:p w14:paraId="4D1275E7" w14:textId="77777777" w:rsidR="00946D50" w:rsidRPr="002A7E23" w:rsidRDefault="00946D50" w:rsidP="002A7E23">
            <w:pPr>
              <w:pStyle w:val="TableParagraph"/>
              <w:contextualSpacing/>
              <w:rPr>
                <w:rFonts w:ascii="Arial Narrow" w:hAnsi="Arial Narrow"/>
                <w:sz w:val="24"/>
                <w:szCs w:val="24"/>
              </w:rPr>
            </w:pPr>
          </w:p>
        </w:tc>
      </w:tr>
      <w:tr w:rsidR="00836A63" w:rsidRPr="00946D50" w14:paraId="7036B6EC" w14:textId="77777777" w:rsidTr="002A7E23">
        <w:trPr>
          <w:trHeight w:val="288"/>
        </w:trPr>
        <w:tc>
          <w:tcPr>
            <w:tcW w:w="828" w:type="pct"/>
            <w:gridSpan w:val="2"/>
            <w:vAlign w:val="center"/>
          </w:tcPr>
          <w:p w14:paraId="78132393" w14:textId="77777777" w:rsidR="00946D50" w:rsidRPr="002A7E23" w:rsidRDefault="00946D50" w:rsidP="002A7E23">
            <w:pPr>
              <w:pStyle w:val="TableParagraph"/>
              <w:ind w:left="72" w:hanging="27"/>
              <w:contextualSpacing/>
              <w:rPr>
                <w:rFonts w:ascii="Arial Narrow" w:hAnsi="Arial Narrow"/>
                <w:b/>
                <w:sz w:val="24"/>
                <w:szCs w:val="24"/>
              </w:rPr>
            </w:pPr>
            <w:r w:rsidRPr="002A7E23">
              <w:rPr>
                <w:rFonts w:ascii="Arial Narrow" w:hAnsi="Arial Narrow"/>
                <w:b/>
                <w:sz w:val="24"/>
                <w:szCs w:val="24"/>
              </w:rPr>
              <w:t>Physical Ed</w:t>
            </w:r>
          </w:p>
        </w:tc>
        <w:tc>
          <w:tcPr>
            <w:tcW w:w="383" w:type="pct"/>
            <w:vAlign w:val="center"/>
          </w:tcPr>
          <w:p w14:paraId="1148AE6C" w14:textId="77777777" w:rsidR="00946D50" w:rsidRPr="002A7E23" w:rsidRDefault="00946D50" w:rsidP="002A7E23">
            <w:pPr>
              <w:pStyle w:val="TableParagraph"/>
              <w:contextualSpacing/>
              <w:jc w:val="center"/>
              <w:rPr>
                <w:rFonts w:ascii="Arial Narrow" w:hAnsi="Arial Narrow"/>
                <w:b/>
                <w:sz w:val="24"/>
                <w:szCs w:val="24"/>
              </w:rPr>
            </w:pPr>
            <w:r w:rsidRPr="002A7E23">
              <w:rPr>
                <w:rFonts w:ascii="Arial Narrow" w:hAnsi="Arial Narrow"/>
                <w:b/>
                <w:sz w:val="24"/>
                <w:szCs w:val="24"/>
              </w:rPr>
              <w:t>1.0</w:t>
            </w:r>
          </w:p>
        </w:tc>
        <w:tc>
          <w:tcPr>
            <w:tcW w:w="758" w:type="pct"/>
            <w:gridSpan w:val="2"/>
            <w:vAlign w:val="center"/>
          </w:tcPr>
          <w:p w14:paraId="2C582DFE" w14:textId="77777777" w:rsidR="00946D50" w:rsidRPr="002A7E23" w:rsidRDefault="00946D50" w:rsidP="002A7E23">
            <w:pPr>
              <w:pStyle w:val="TableParagraph"/>
              <w:contextualSpacing/>
              <w:rPr>
                <w:rFonts w:ascii="Arial Narrow" w:hAnsi="Arial Narrow"/>
                <w:sz w:val="24"/>
                <w:szCs w:val="24"/>
              </w:rPr>
            </w:pPr>
          </w:p>
        </w:tc>
        <w:tc>
          <w:tcPr>
            <w:tcW w:w="758" w:type="pct"/>
            <w:gridSpan w:val="2"/>
            <w:vAlign w:val="center"/>
          </w:tcPr>
          <w:p w14:paraId="4DE92B0F" w14:textId="77777777" w:rsidR="00946D50" w:rsidRPr="002A7E23" w:rsidRDefault="00946D50" w:rsidP="002A7E23">
            <w:pPr>
              <w:pStyle w:val="TableParagraph"/>
              <w:contextualSpacing/>
              <w:rPr>
                <w:rFonts w:ascii="Arial Narrow" w:hAnsi="Arial Narrow"/>
                <w:sz w:val="24"/>
                <w:szCs w:val="24"/>
              </w:rPr>
            </w:pPr>
          </w:p>
        </w:tc>
        <w:tc>
          <w:tcPr>
            <w:tcW w:w="758" w:type="pct"/>
            <w:gridSpan w:val="2"/>
            <w:vAlign w:val="center"/>
          </w:tcPr>
          <w:p w14:paraId="0525CAB9" w14:textId="77777777" w:rsidR="00946D50" w:rsidRPr="002A7E23" w:rsidRDefault="00946D50" w:rsidP="002A7E23">
            <w:pPr>
              <w:pStyle w:val="TableParagraph"/>
              <w:contextualSpacing/>
              <w:rPr>
                <w:rFonts w:ascii="Arial Narrow" w:hAnsi="Arial Narrow"/>
                <w:sz w:val="24"/>
                <w:szCs w:val="24"/>
              </w:rPr>
            </w:pPr>
          </w:p>
        </w:tc>
        <w:tc>
          <w:tcPr>
            <w:tcW w:w="758" w:type="pct"/>
            <w:gridSpan w:val="2"/>
            <w:vAlign w:val="center"/>
          </w:tcPr>
          <w:p w14:paraId="15DEE0BE" w14:textId="77777777" w:rsidR="00946D50" w:rsidRPr="002A7E23" w:rsidRDefault="00946D50" w:rsidP="002A7E23">
            <w:pPr>
              <w:pStyle w:val="TableParagraph"/>
              <w:contextualSpacing/>
              <w:rPr>
                <w:rFonts w:ascii="Arial Narrow" w:hAnsi="Arial Narrow"/>
                <w:sz w:val="24"/>
                <w:szCs w:val="24"/>
              </w:rPr>
            </w:pPr>
          </w:p>
        </w:tc>
        <w:tc>
          <w:tcPr>
            <w:tcW w:w="757" w:type="pct"/>
            <w:vAlign w:val="center"/>
          </w:tcPr>
          <w:p w14:paraId="2260A215" w14:textId="77777777" w:rsidR="00946D50" w:rsidRPr="002A7E23" w:rsidRDefault="00946D50" w:rsidP="002A7E23">
            <w:pPr>
              <w:pStyle w:val="TableParagraph"/>
              <w:contextualSpacing/>
              <w:rPr>
                <w:rFonts w:ascii="Arial Narrow" w:hAnsi="Arial Narrow"/>
                <w:sz w:val="24"/>
                <w:szCs w:val="24"/>
              </w:rPr>
            </w:pPr>
          </w:p>
        </w:tc>
      </w:tr>
      <w:tr w:rsidR="00836A63" w:rsidRPr="00946D50" w14:paraId="5590D286" w14:textId="77777777" w:rsidTr="002A7E23">
        <w:trPr>
          <w:trHeight w:val="288"/>
        </w:trPr>
        <w:tc>
          <w:tcPr>
            <w:tcW w:w="828" w:type="pct"/>
            <w:gridSpan w:val="2"/>
            <w:vAlign w:val="center"/>
          </w:tcPr>
          <w:p w14:paraId="7E147DE2" w14:textId="77777777" w:rsidR="00946D50" w:rsidRPr="002A7E23" w:rsidRDefault="00946D50" w:rsidP="002A7E23">
            <w:pPr>
              <w:pStyle w:val="TableParagraph"/>
              <w:ind w:left="72" w:hanging="27"/>
              <w:contextualSpacing/>
              <w:rPr>
                <w:rFonts w:ascii="Arial Narrow" w:hAnsi="Arial Narrow"/>
                <w:b/>
                <w:sz w:val="24"/>
                <w:szCs w:val="24"/>
              </w:rPr>
            </w:pPr>
            <w:r w:rsidRPr="002A7E23">
              <w:rPr>
                <w:rFonts w:ascii="Arial Narrow" w:hAnsi="Arial Narrow"/>
                <w:b/>
                <w:sz w:val="24"/>
                <w:szCs w:val="24"/>
              </w:rPr>
              <w:t>Health Ed</w:t>
            </w:r>
          </w:p>
        </w:tc>
        <w:tc>
          <w:tcPr>
            <w:tcW w:w="383" w:type="pct"/>
            <w:vAlign w:val="center"/>
          </w:tcPr>
          <w:p w14:paraId="732E3492" w14:textId="77777777" w:rsidR="00946D50" w:rsidRPr="002A7E23" w:rsidRDefault="00946D50" w:rsidP="002A7E23">
            <w:pPr>
              <w:pStyle w:val="TableParagraph"/>
              <w:contextualSpacing/>
              <w:jc w:val="center"/>
              <w:rPr>
                <w:rFonts w:ascii="Arial Narrow" w:hAnsi="Arial Narrow"/>
                <w:b/>
                <w:sz w:val="24"/>
                <w:szCs w:val="24"/>
              </w:rPr>
            </w:pPr>
            <w:r w:rsidRPr="002A7E23">
              <w:rPr>
                <w:rFonts w:ascii="Arial Narrow" w:hAnsi="Arial Narrow"/>
                <w:b/>
                <w:sz w:val="24"/>
                <w:szCs w:val="24"/>
              </w:rPr>
              <w:t>.5</w:t>
            </w:r>
          </w:p>
        </w:tc>
        <w:tc>
          <w:tcPr>
            <w:tcW w:w="758" w:type="pct"/>
            <w:gridSpan w:val="2"/>
            <w:vAlign w:val="center"/>
          </w:tcPr>
          <w:p w14:paraId="4EA3AD6A" w14:textId="77777777" w:rsidR="00946D50" w:rsidRPr="002A7E23" w:rsidRDefault="00946D50" w:rsidP="002A7E23">
            <w:pPr>
              <w:pStyle w:val="TableParagraph"/>
              <w:contextualSpacing/>
              <w:rPr>
                <w:rFonts w:ascii="Arial Narrow" w:hAnsi="Arial Narrow"/>
                <w:sz w:val="24"/>
                <w:szCs w:val="24"/>
              </w:rPr>
            </w:pPr>
          </w:p>
        </w:tc>
        <w:tc>
          <w:tcPr>
            <w:tcW w:w="758" w:type="pct"/>
            <w:gridSpan w:val="2"/>
            <w:vAlign w:val="center"/>
          </w:tcPr>
          <w:p w14:paraId="78409665" w14:textId="77777777" w:rsidR="00946D50" w:rsidRPr="002A7E23" w:rsidRDefault="00946D50" w:rsidP="002A7E23">
            <w:pPr>
              <w:pStyle w:val="TableParagraph"/>
              <w:contextualSpacing/>
              <w:rPr>
                <w:rFonts w:ascii="Arial Narrow" w:hAnsi="Arial Narrow"/>
                <w:sz w:val="24"/>
                <w:szCs w:val="24"/>
              </w:rPr>
            </w:pPr>
          </w:p>
        </w:tc>
        <w:tc>
          <w:tcPr>
            <w:tcW w:w="758" w:type="pct"/>
            <w:gridSpan w:val="2"/>
            <w:vAlign w:val="center"/>
          </w:tcPr>
          <w:p w14:paraId="60D68731" w14:textId="77777777" w:rsidR="00946D50" w:rsidRPr="002A7E23" w:rsidRDefault="00946D50" w:rsidP="002A7E23">
            <w:pPr>
              <w:pStyle w:val="TableParagraph"/>
              <w:contextualSpacing/>
              <w:rPr>
                <w:rFonts w:ascii="Arial Narrow" w:hAnsi="Arial Narrow"/>
                <w:sz w:val="24"/>
                <w:szCs w:val="24"/>
              </w:rPr>
            </w:pPr>
          </w:p>
        </w:tc>
        <w:tc>
          <w:tcPr>
            <w:tcW w:w="758" w:type="pct"/>
            <w:gridSpan w:val="2"/>
            <w:vAlign w:val="center"/>
          </w:tcPr>
          <w:p w14:paraId="210D4F39" w14:textId="77777777" w:rsidR="00946D50" w:rsidRPr="002A7E23" w:rsidRDefault="00946D50" w:rsidP="002A7E23">
            <w:pPr>
              <w:pStyle w:val="TableParagraph"/>
              <w:contextualSpacing/>
              <w:rPr>
                <w:rFonts w:ascii="Arial Narrow" w:hAnsi="Arial Narrow"/>
                <w:sz w:val="24"/>
                <w:szCs w:val="24"/>
              </w:rPr>
            </w:pPr>
          </w:p>
        </w:tc>
        <w:tc>
          <w:tcPr>
            <w:tcW w:w="757" w:type="pct"/>
            <w:vAlign w:val="center"/>
          </w:tcPr>
          <w:p w14:paraId="16A5112E" w14:textId="77777777" w:rsidR="00946D50" w:rsidRPr="002A7E23" w:rsidRDefault="00946D50" w:rsidP="002A7E23">
            <w:pPr>
              <w:pStyle w:val="TableParagraph"/>
              <w:contextualSpacing/>
              <w:rPr>
                <w:rFonts w:ascii="Arial Narrow" w:hAnsi="Arial Narrow"/>
                <w:sz w:val="24"/>
                <w:szCs w:val="24"/>
              </w:rPr>
            </w:pPr>
          </w:p>
        </w:tc>
      </w:tr>
      <w:tr w:rsidR="00836A63" w:rsidRPr="00946D50" w14:paraId="32C1EF92" w14:textId="77777777" w:rsidTr="002A7E23">
        <w:trPr>
          <w:trHeight w:val="288"/>
        </w:trPr>
        <w:tc>
          <w:tcPr>
            <w:tcW w:w="828" w:type="pct"/>
            <w:gridSpan w:val="2"/>
            <w:vAlign w:val="center"/>
          </w:tcPr>
          <w:p w14:paraId="2FE93D17" w14:textId="1B3328A3" w:rsidR="00946D50" w:rsidRPr="002A7E23" w:rsidRDefault="00946D50" w:rsidP="002A7E23">
            <w:pPr>
              <w:pStyle w:val="TableParagraph"/>
              <w:ind w:left="72" w:hanging="27"/>
              <w:contextualSpacing/>
              <w:rPr>
                <w:rFonts w:ascii="Arial Narrow" w:hAnsi="Arial Narrow"/>
                <w:b/>
                <w:sz w:val="24"/>
                <w:szCs w:val="24"/>
              </w:rPr>
            </w:pPr>
            <w:r w:rsidRPr="002A7E23">
              <w:rPr>
                <w:rFonts w:ascii="Arial Narrow" w:hAnsi="Arial Narrow"/>
                <w:b/>
                <w:sz w:val="24"/>
                <w:szCs w:val="24"/>
              </w:rPr>
              <w:t>Per</w:t>
            </w:r>
            <w:r w:rsidR="00836A63" w:rsidRPr="002A7E23">
              <w:rPr>
                <w:rFonts w:ascii="Arial Narrow" w:hAnsi="Arial Narrow"/>
                <w:b/>
                <w:sz w:val="24"/>
                <w:szCs w:val="24"/>
              </w:rPr>
              <w:t>sonal</w:t>
            </w:r>
            <w:r w:rsidRPr="002A7E23">
              <w:rPr>
                <w:rFonts w:ascii="Arial Narrow" w:hAnsi="Arial Narrow"/>
                <w:b/>
                <w:sz w:val="24"/>
                <w:szCs w:val="24"/>
              </w:rPr>
              <w:t xml:space="preserve"> Finance</w:t>
            </w:r>
          </w:p>
        </w:tc>
        <w:tc>
          <w:tcPr>
            <w:tcW w:w="383" w:type="pct"/>
            <w:vAlign w:val="center"/>
          </w:tcPr>
          <w:p w14:paraId="21D9701A" w14:textId="77777777" w:rsidR="00946D50" w:rsidRPr="002A7E23" w:rsidRDefault="00946D50" w:rsidP="002A7E23">
            <w:pPr>
              <w:pStyle w:val="TableParagraph"/>
              <w:contextualSpacing/>
              <w:jc w:val="center"/>
              <w:rPr>
                <w:rFonts w:ascii="Arial Narrow" w:hAnsi="Arial Narrow"/>
                <w:b/>
                <w:sz w:val="24"/>
                <w:szCs w:val="24"/>
              </w:rPr>
            </w:pPr>
            <w:r w:rsidRPr="002A7E23">
              <w:rPr>
                <w:rFonts w:ascii="Arial Narrow" w:hAnsi="Arial Narrow"/>
                <w:b/>
                <w:sz w:val="24"/>
                <w:szCs w:val="24"/>
              </w:rPr>
              <w:t>.5</w:t>
            </w:r>
          </w:p>
        </w:tc>
        <w:tc>
          <w:tcPr>
            <w:tcW w:w="758" w:type="pct"/>
            <w:gridSpan w:val="2"/>
            <w:vAlign w:val="center"/>
          </w:tcPr>
          <w:p w14:paraId="2DAE59A2" w14:textId="77777777" w:rsidR="00946D50" w:rsidRPr="002A7E23" w:rsidRDefault="00946D50" w:rsidP="002A7E23">
            <w:pPr>
              <w:pStyle w:val="TableParagraph"/>
              <w:contextualSpacing/>
              <w:rPr>
                <w:rFonts w:ascii="Arial Narrow" w:hAnsi="Arial Narrow"/>
                <w:sz w:val="24"/>
                <w:szCs w:val="24"/>
              </w:rPr>
            </w:pPr>
          </w:p>
        </w:tc>
        <w:tc>
          <w:tcPr>
            <w:tcW w:w="758" w:type="pct"/>
            <w:gridSpan w:val="2"/>
            <w:vAlign w:val="center"/>
          </w:tcPr>
          <w:p w14:paraId="14B15A92" w14:textId="77777777" w:rsidR="00946D50" w:rsidRPr="002A7E23" w:rsidRDefault="00946D50" w:rsidP="002A7E23">
            <w:pPr>
              <w:pStyle w:val="TableParagraph"/>
              <w:contextualSpacing/>
              <w:rPr>
                <w:rFonts w:ascii="Arial Narrow" w:hAnsi="Arial Narrow"/>
                <w:sz w:val="24"/>
                <w:szCs w:val="24"/>
              </w:rPr>
            </w:pPr>
          </w:p>
        </w:tc>
        <w:tc>
          <w:tcPr>
            <w:tcW w:w="758" w:type="pct"/>
            <w:gridSpan w:val="2"/>
            <w:vAlign w:val="center"/>
          </w:tcPr>
          <w:p w14:paraId="72EC47C9" w14:textId="77777777" w:rsidR="00946D50" w:rsidRPr="002A7E23" w:rsidRDefault="00946D50" w:rsidP="002A7E23">
            <w:pPr>
              <w:pStyle w:val="TableParagraph"/>
              <w:contextualSpacing/>
              <w:rPr>
                <w:rFonts w:ascii="Arial Narrow" w:hAnsi="Arial Narrow"/>
                <w:sz w:val="24"/>
                <w:szCs w:val="24"/>
              </w:rPr>
            </w:pPr>
          </w:p>
        </w:tc>
        <w:tc>
          <w:tcPr>
            <w:tcW w:w="758" w:type="pct"/>
            <w:gridSpan w:val="2"/>
            <w:vAlign w:val="center"/>
          </w:tcPr>
          <w:p w14:paraId="6D8AE56D" w14:textId="77777777" w:rsidR="00946D50" w:rsidRPr="002A7E23" w:rsidRDefault="00946D50" w:rsidP="002A7E23">
            <w:pPr>
              <w:pStyle w:val="TableParagraph"/>
              <w:contextualSpacing/>
              <w:rPr>
                <w:rFonts w:ascii="Arial Narrow" w:hAnsi="Arial Narrow"/>
                <w:sz w:val="24"/>
                <w:szCs w:val="24"/>
              </w:rPr>
            </w:pPr>
          </w:p>
        </w:tc>
        <w:tc>
          <w:tcPr>
            <w:tcW w:w="757" w:type="pct"/>
            <w:vAlign w:val="center"/>
          </w:tcPr>
          <w:p w14:paraId="049066BC" w14:textId="77777777" w:rsidR="00946D50" w:rsidRPr="002A7E23" w:rsidRDefault="00946D50" w:rsidP="002A7E23">
            <w:pPr>
              <w:pStyle w:val="TableParagraph"/>
              <w:contextualSpacing/>
              <w:rPr>
                <w:rFonts w:ascii="Arial Narrow" w:hAnsi="Arial Narrow"/>
                <w:sz w:val="24"/>
                <w:szCs w:val="24"/>
              </w:rPr>
            </w:pPr>
          </w:p>
        </w:tc>
      </w:tr>
      <w:tr w:rsidR="00836A63" w:rsidRPr="00946D50" w14:paraId="672EC8F7" w14:textId="77777777" w:rsidTr="002A7E23">
        <w:trPr>
          <w:trHeight w:val="288"/>
        </w:trPr>
        <w:tc>
          <w:tcPr>
            <w:tcW w:w="828" w:type="pct"/>
            <w:gridSpan w:val="2"/>
            <w:vAlign w:val="center"/>
          </w:tcPr>
          <w:p w14:paraId="5510937F" w14:textId="77777777" w:rsidR="00946D50" w:rsidRPr="002A7E23" w:rsidRDefault="00946D50" w:rsidP="002A7E23">
            <w:pPr>
              <w:pStyle w:val="TableParagraph"/>
              <w:ind w:left="72" w:hanging="27"/>
              <w:contextualSpacing/>
              <w:rPr>
                <w:rFonts w:ascii="Arial Narrow" w:hAnsi="Arial Narrow"/>
                <w:b/>
                <w:sz w:val="24"/>
                <w:szCs w:val="24"/>
              </w:rPr>
            </w:pPr>
            <w:r w:rsidRPr="002A7E23">
              <w:rPr>
                <w:rFonts w:ascii="Arial Narrow" w:hAnsi="Arial Narrow"/>
                <w:b/>
                <w:sz w:val="24"/>
                <w:szCs w:val="24"/>
              </w:rPr>
              <w:t>Electives</w:t>
            </w:r>
          </w:p>
        </w:tc>
        <w:tc>
          <w:tcPr>
            <w:tcW w:w="383" w:type="pct"/>
            <w:vAlign w:val="center"/>
          </w:tcPr>
          <w:p w14:paraId="77F758B5" w14:textId="77777777" w:rsidR="00946D50" w:rsidRPr="002A7E23" w:rsidRDefault="00946D50" w:rsidP="002A7E23">
            <w:pPr>
              <w:pStyle w:val="TableParagraph"/>
              <w:contextualSpacing/>
              <w:jc w:val="center"/>
              <w:rPr>
                <w:rFonts w:ascii="Arial Narrow" w:hAnsi="Arial Narrow"/>
                <w:b/>
                <w:sz w:val="24"/>
                <w:szCs w:val="24"/>
              </w:rPr>
            </w:pPr>
            <w:r w:rsidRPr="002A7E23">
              <w:rPr>
                <w:rFonts w:ascii="Arial Narrow" w:hAnsi="Arial Narrow"/>
                <w:b/>
                <w:sz w:val="24"/>
                <w:szCs w:val="24"/>
              </w:rPr>
              <w:t>7.0</w:t>
            </w:r>
          </w:p>
        </w:tc>
        <w:tc>
          <w:tcPr>
            <w:tcW w:w="758" w:type="pct"/>
            <w:gridSpan w:val="2"/>
            <w:vAlign w:val="center"/>
          </w:tcPr>
          <w:p w14:paraId="67131555" w14:textId="77777777" w:rsidR="00946D50" w:rsidRPr="002A7E23" w:rsidRDefault="00946D50" w:rsidP="002A7E23">
            <w:pPr>
              <w:pStyle w:val="TableParagraph"/>
              <w:contextualSpacing/>
              <w:rPr>
                <w:rFonts w:ascii="Arial Narrow" w:hAnsi="Arial Narrow"/>
                <w:sz w:val="24"/>
                <w:szCs w:val="24"/>
              </w:rPr>
            </w:pPr>
          </w:p>
        </w:tc>
        <w:tc>
          <w:tcPr>
            <w:tcW w:w="758" w:type="pct"/>
            <w:gridSpan w:val="2"/>
            <w:vAlign w:val="center"/>
          </w:tcPr>
          <w:p w14:paraId="62264833" w14:textId="77777777" w:rsidR="00946D50" w:rsidRPr="002A7E23" w:rsidRDefault="00946D50" w:rsidP="002A7E23">
            <w:pPr>
              <w:pStyle w:val="TableParagraph"/>
              <w:contextualSpacing/>
              <w:rPr>
                <w:rFonts w:ascii="Arial Narrow" w:hAnsi="Arial Narrow"/>
                <w:sz w:val="24"/>
                <w:szCs w:val="24"/>
              </w:rPr>
            </w:pPr>
          </w:p>
        </w:tc>
        <w:tc>
          <w:tcPr>
            <w:tcW w:w="758" w:type="pct"/>
            <w:gridSpan w:val="2"/>
            <w:vAlign w:val="center"/>
          </w:tcPr>
          <w:p w14:paraId="71ACC310" w14:textId="77777777" w:rsidR="00946D50" w:rsidRPr="002A7E23" w:rsidRDefault="00946D50" w:rsidP="002A7E23">
            <w:pPr>
              <w:pStyle w:val="TableParagraph"/>
              <w:contextualSpacing/>
              <w:rPr>
                <w:rFonts w:ascii="Arial Narrow" w:hAnsi="Arial Narrow"/>
                <w:sz w:val="24"/>
                <w:szCs w:val="24"/>
              </w:rPr>
            </w:pPr>
          </w:p>
        </w:tc>
        <w:tc>
          <w:tcPr>
            <w:tcW w:w="758" w:type="pct"/>
            <w:gridSpan w:val="2"/>
            <w:vAlign w:val="center"/>
          </w:tcPr>
          <w:p w14:paraId="0BC4244B" w14:textId="77777777" w:rsidR="00946D50" w:rsidRPr="002A7E23" w:rsidRDefault="00946D50" w:rsidP="002A7E23">
            <w:pPr>
              <w:pStyle w:val="TableParagraph"/>
              <w:contextualSpacing/>
              <w:rPr>
                <w:rFonts w:ascii="Arial Narrow" w:hAnsi="Arial Narrow"/>
                <w:sz w:val="24"/>
                <w:szCs w:val="24"/>
              </w:rPr>
            </w:pPr>
          </w:p>
        </w:tc>
        <w:tc>
          <w:tcPr>
            <w:tcW w:w="757" w:type="pct"/>
            <w:vAlign w:val="center"/>
          </w:tcPr>
          <w:p w14:paraId="7EB0FEE0" w14:textId="77777777" w:rsidR="00946D50" w:rsidRPr="002A7E23" w:rsidRDefault="00946D50" w:rsidP="002A7E23">
            <w:pPr>
              <w:pStyle w:val="TableParagraph"/>
              <w:contextualSpacing/>
              <w:rPr>
                <w:rFonts w:ascii="Arial Narrow" w:hAnsi="Arial Narrow"/>
                <w:sz w:val="24"/>
                <w:szCs w:val="24"/>
              </w:rPr>
            </w:pPr>
          </w:p>
        </w:tc>
      </w:tr>
      <w:tr w:rsidR="00836A63" w:rsidRPr="00836A63" w14:paraId="464ACD92" w14:textId="77777777" w:rsidTr="002A7E23">
        <w:trPr>
          <w:trHeight w:val="432"/>
        </w:trPr>
        <w:tc>
          <w:tcPr>
            <w:tcW w:w="828" w:type="pct"/>
            <w:gridSpan w:val="2"/>
            <w:shd w:val="clear" w:color="auto" w:fill="C5E6F3"/>
            <w:vAlign w:val="center"/>
          </w:tcPr>
          <w:p w14:paraId="08E093A9" w14:textId="16D3F4BD" w:rsidR="00836A63" w:rsidRPr="00F32A25" w:rsidRDefault="00836A63" w:rsidP="002A7E23">
            <w:pPr>
              <w:pStyle w:val="TableParagraph"/>
              <w:ind w:left="90" w:hanging="36"/>
              <w:contextualSpacing/>
              <w:rPr>
                <w:rFonts w:ascii="Arial Narrow" w:hAnsi="Arial Narrow"/>
                <w:sz w:val="28"/>
                <w:szCs w:val="28"/>
              </w:rPr>
            </w:pPr>
            <w:r w:rsidRPr="00F32A25">
              <w:rPr>
                <w:rFonts w:ascii="Arial Narrow" w:hAnsi="Arial Narrow"/>
                <w:b/>
                <w:sz w:val="28"/>
                <w:szCs w:val="28"/>
              </w:rPr>
              <w:t>Total Credits</w:t>
            </w:r>
          </w:p>
        </w:tc>
        <w:tc>
          <w:tcPr>
            <w:tcW w:w="383" w:type="pct"/>
            <w:shd w:val="clear" w:color="auto" w:fill="C5E6F3"/>
            <w:vAlign w:val="center"/>
          </w:tcPr>
          <w:p w14:paraId="2A8D6B66" w14:textId="5C60B839" w:rsidR="00836A63" w:rsidRPr="00F32A25" w:rsidRDefault="00836A63" w:rsidP="002A7E23">
            <w:pPr>
              <w:pStyle w:val="TableParagraph"/>
              <w:contextualSpacing/>
              <w:jc w:val="center"/>
              <w:rPr>
                <w:rFonts w:ascii="Arial Narrow" w:hAnsi="Arial Narrow"/>
                <w:sz w:val="28"/>
                <w:szCs w:val="28"/>
              </w:rPr>
            </w:pPr>
            <w:r w:rsidRPr="00F32A25">
              <w:rPr>
                <w:rFonts w:ascii="Arial Narrow" w:hAnsi="Arial Narrow"/>
                <w:b/>
                <w:sz w:val="28"/>
                <w:szCs w:val="28"/>
              </w:rPr>
              <w:t>24</w:t>
            </w:r>
          </w:p>
        </w:tc>
        <w:tc>
          <w:tcPr>
            <w:tcW w:w="3789" w:type="pct"/>
            <w:gridSpan w:val="9"/>
            <w:shd w:val="clear" w:color="auto" w:fill="C5E6F3"/>
            <w:vAlign w:val="center"/>
          </w:tcPr>
          <w:p w14:paraId="0E5DF9F4" w14:textId="77777777" w:rsidR="00836A63" w:rsidRPr="00F32A25" w:rsidRDefault="00836A63" w:rsidP="002A7E23">
            <w:pPr>
              <w:pStyle w:val="TableParagraph"/>
              <w:contextualSpacing/>
              <w:jc w:val="center"/>
              <w:rPr>
                <w:rFonts w:ascii="Arial Narrow" w:hAnsi="Arial Narrow"/>
                <w:b/>
                <w:sz w:val="28"/>
                <w:szCs w:val="28"/>
              </w:rPr>
            </w:pPr>
            <w:r w:rsidRPr="00F32A25">
              <w:rPr>
                <w:rFonts w:ascii="Arial Narrow" w:hAnsi="Arial Narrow"/>
                <w:b/>
                <w:sz w:val="28"/>
                <w:szCs w:val="28"/>
              </w:rPr>
              <w:t>Grade Level Classification</w:t>
            </w:r>
          </w:p>
        </w:tc>
      </w:tr>
      <w:tr w:rsidR="00F32A25" w:rsidRPr="00946D50" w14:paraId="2E5D4657" w14:textId="77777777" w:rsidTr="002A7E23">
        <w:trPr>
          <w:trHeight w:val="268"/>
        </w:trPr>
        <w:tc>
          <w:tcPr>
            <w:tcW w:w="1211" w:type="pct"/>
            <w:gridSpan w:val="3"/>
            <w:vMerge w:val="restart"/>
            <w:shd w:val="clear" w:color="auto" w:fill="081F4F"/>
          </w:tcPr>
          <w:p w14:paraId="7DA3F793" w14:textId="77777777" w:rsidR="00F32A25" w:rsidRPr="00946D50" w:rsidRDefault="00F32A25" w:rsidP="002A7E23">
            <w:pPr>
              <w:pStyle w:val="TableParagraph"/>
              <w:contextualSpacing/>
              <w:rPr>
                <w:rFonts w:ascii="Arial Narrow" w:hAnsi="Arial Narrow"/>
                <w:sz w:val="28"/>
                <w:szCs w:val="28"/>
              </w:rPr>
            </w:pPr>
          </w:p>
        </w:tc>
        <w:tc>
          <w:tcPr>
            <w:tcW w:w="947" w:type="pct"/>
            <w:gridSpan w:val="3"/>
            <w:shd w:val="clear" w:color="auto" w:fill="F4D459"/>
            <w:vAlign w:val="center"/>
          </w:tcPr>
          <w:p w14:paraId="165DD08B" w14:textId="77777777" w:rsidR="00F32A25" w:rsidRPr="00946D50" w:rsidRDefault="00F32A25" w:rsidP="002A7E23">
            <w:pPr>
              <w:pStyle w:val="TableParagraph"/>
              <w:contextualSpacing/>
              <w:jc w:val="center"/>
              <w:rPr>
                <w:rFonts w:ascii="Arial Narrow" w:hAnsi="Arial Narrow"/>
                <w:b/>
                <w:sz w:val="28"/>
                <w:szCs w:val="28"/>
              </w:rPr>
            </w:pPr>
            <w:r w:rsidRPr="00946D50">
              <w:rPr>
                <w:rFonts w:ascii="Arial Narrow" w:hAnsi="Arial Narrow"/>
                <w:b/>
                <w:sz w:val="28"/>
                <w:szCs w:val="28"/>
              </w:rPr>
              <w:t>9th</w:t>
            </w:r>
          </w:p>
        </w:tc>
        <w:tc>
          <w:tcPr>
            <w:tcW w:w="947" w:type="pct"/>
            <w:gridSpan w:val="2"/>
            <w:shd w:val="clear" w:color="auto" w:fill="F4D459"/>
            <w:vAlign w:val="center"/>
          </w:tcPr>
          <w:p w14:paraId="28162E01" w14:textId="77777777" w:rsidR="00F32A25" w:rsidRPr="00946D50" w:rsidRDefault="00F32A25" w:rsidP="002A7E23">
            <w:pPr>
              <w:pStyle w:val="TableParagraph"/>
              <w:contextualSpacing/>
              <w:jc w:val="center"/>
              <w:rPr>
                <w:rFonts w:ascii="Arial Narrow" w:hAnsi="Arial Narrow"/>
                <w:b/>
                <w:sz w:val="28"/>
                <w:szCs w:val="28"/>
              </w:rPr>
            </w:pPr>
            <w:r w:rsidRPr="00946D50">
              <w:rPr>
                <w:rFonts w:ascii="Arial Narrow" w:hAnsi="Arial Narrow"/>
                <w:b/>
                <w:sz w:val="28"/>
                <w:szCs w:val="28"/>
              </w:rPr>
              <w:t>10th</w:t>
            </w:r>
          </w:p>
        </w:tc>
        <w:tc>
          <w:tcPr>
            <w:tcW w:w="947" w:type="pct"/>
            <w:gridSpan w:val="2"/>
            <w:shd w:val="clear" w:color="auto" w:fill="F4D459"/>
            <w:vAlign w:val="center"/>
          </w:tcPr>
          <w:p w14:paraId="75EF971B" w14:textId="77777777" w:rsidR="00F32A25" w:rsidRPr="00946D50" w:rsidRDefault="00F32A25" w:rsidP="002A7E23">
            <w:pPr>
              <w:pStyle w:val="TableParagraph"/>
              <w:contextualSpacing/>
              <w:jc w:val="center"/>
              <w:rPr>
                <w:rFonts w:ascii="Arial Narrow" w:hAnsi="Arial Narrow"/>
                <w:b/>
                <w:sz w:val="28"/>
                <w:szCs w:val="28"/>
              </w:rPr>
            </w:pPr>
            <w:r w:rsidRPr="00946D50">
              <w:rPr>
                <w:rFonts w:ascii="Arial Narrow" w:hAnsi="Arial Narrow"/>
                <w:b/>
                <w:sz w:val="28"/>
                <w:szCs w:val="28"/>
              </w:rPr>
              <w:t>11th</w:t>
            </w:r>
          </w:p>
        </w:tc>
        <w:tc>
          <w:tcPr>
            <w:tcW w:w="948" w:type="pct"/>
            <w:gridSpan w:val="2"/>
            <w:shd w:val="clear" w:color="auto" w:fill="F4D459"/>
            <w:vAlign w:val="center"/>
          </w:tcPr>
          <w:p w14:paraId="19355728" w14:textId="5D825BFE" w:rsidR="00F32A25" w:rsidRPr="00946D50" w:rsidRDefault="00F32A25" w:rsidP="002A7E23">
            <w:pPr>
              <w:pStyle w:val="TableParagraph"/>
              <w:contextualSpacing/>
              <w:jc w:val="center"/>
              <w:rPr>
                <w:rFonts w:ascii="Arial Narrow" w:hAnsi="Arial Narrow"/>
                <w:sz w:val="28"/>
                <w:szCs w:val="28"/>
              </w:rPr>
            </w:pPr>
            <w:r w:rsidRPr="00946D50">
              <w:rPr>
                <w:rFonts w:ascii="Arial Narrow" w:hAnsi="Arial Narrow"/>
                <w:b/>
                <w:sz w:val="28"/>
                <w:szCs w:val="28"/>
              </w:rPr>
              <w:t>12th</w:t>
            </w:r>
          </w:p>
        </w:tc>
      </w:tr>
      <w:tr w:rsidR="00F32A25" w:rsidRPr="00946D50" w14:paraId="5B17FEAD" w14:textId="77777777" w:rsidTr="002A7E23">
        <w:trPr>
          <w:trHeight w:val="268"/>
        </w:trPr>
        <w:tc>
          <w:tcPr>
            <w:tcW w:w="1211" w:type="pct"/>
            <w:gridSpan w:val="3"/>
            <w:vMerge/>
            <w:shd w:val="clear" w:color="auto" w:fill="081F4F"/>
          </w:tcPr>
          <w:p w14:paraId="46F3AD2D" w14:textId="05883A14" w:rsidR="00F32A25" w:rsidRPr="00946D50" w:rsidRDefault="00F32A25" w:rsidP="002A7E23">
            <w:pPr>
              <w:pStyle w:val="TableParagraph"/>
              <w:contextualSpacing/>
              <w:jc w:val="center"/>
              <w:rPr>
                <w:rFonts w:ascii="Arial Narrow" w:hAnsi="Arial Narrow"/>
                <w:b/>
                <w:sz w:val="28"/>
                <w:szCs w:val="28"/>
              </w:rPr>
            </w:pPr>
          </w:p>
        </w:tc>
        <w:tc>
          <w:tcPr>
            <w:tcW w:w="947" w:type="pct"/>
            <w:gridSpan w:val="3"/>
            <w:vAlign w:val="center"/>
          </w:tcPr>
          <w:p w14:paraId="0D476A99" w14:textId="1951A41E" w:rsidR="00F32A25" w:rsidRPr="00836A63" w:rsidRDefault="00F32A25" w:rsidP="002A7E23">
            <w:pPr>
              <w:pStyle w:val="TableParagraph"/>
              <w:contextualSpacing/>
              <w:jc w:val="center"/>
              <w:rPr>
                <w:rFonts w:ascii="Arial Narrow" w:hAnsi="Arial Narrow"/>
                <w:bCs/>
                <w:sz w:val="28"/>
                <w:szCs w:val="28"/>
              </w:rPr>
            </w:pPr>
            <w:r w:rsidRPr="00836A63">
              <w:rPr>
                <w:rFonts w:ascii="Arial Narrow" w:hAnsi="Arial Narrow"/>
                <w:bCs/>
                <w:sz w:val="28"/>
                <w:szCs w:val="28"/>
              </w:rPr>
              <w:t>0</w:t>
            </w:r>
            <w:r>
              <w:rPr>
                <w:rFonts w:ascii="Arial Narrow" w:hAnsi="Arial Narrow"/>
                <w:bCs/>
                <w:sz w:val="28"/>
                <w:szCs w:val="28"/>
              </w:rPr>
              <w:t xml:space="preserve">.0 </w:t>
            </w:r>
            <w:r w:rsidRPr="00836A63">
              <w:rPr>
                <w:rFonts w:ascii="Arial Narrow" w:hAnsi="Arial Narrow"/>
                <w:bCs/>
                <w:sz w:val="28"/>
                <w:szCs w:val="28"/>
              </w:rPr>
              <w:t>-</w:t>
            </w:r>
            <w:r>
              <w:rPr>
                <w:rFonts w:ascii="Arial Narrow" w:hAnsi="Arial Narrow"/>
                <w:bCs/>
                <w:sz w:val="28"/>
                <w:szCs w:val="28"/>
              </w:rPr>
              <w:t xml:space="preserve"> </w:t>
            </w:r>
            <w:r w:rsidRPr="00836A63">
              <w:rPr>
                <w:rFonts w:ascii="Arial Narrow" w:hAnsi="Arial Narrow"/>
                <w:bCs/>
                <w:sz w:val="28"/>
                <w:szCs w:val="28"/>
              </w:rPr>
              <w:t>6.5</w:t>
            </w:r>
            <w:r>
              <w:rPr>
                <w:rFonts w:ascii="Arial Narrow" w:hAnsi="Arial Narrow"/>
                <w:bCs/>
                <w:sz w:val="28"/>
                <w:szCs w:val="28"/>
              </w:rPr>
              <w:t xml:space="preserve"> credits</w:t>
            </w:r>
          </w:p>
        </w:tc>
        <w:tc>
          <w:tcPr>
            <w:tcW w:w="947" w:type="pct"/>
            <w:gridSpan w:val="2"/>
            <w:vAlign w:val="center"/>
          </w:tcPr>
          <w:p w14:paraId="07D11B7E" w14:textId="630906CA" w:rsidR="00F32A25" w:rsidRPr="00836A63" w:rsidRDefault="00F32A25" w:rsidP="002A7E23">
            <w:pPr>
              <w:pStyle w:val="TableParagraph"/>
              <w:contextualSpacing/>
              <w:jc w:val="center"/>
              <w:rPr>
                <w:rFonts w:ascii="Arial Narrow" w:hAnsi="Arial Narrow"/>
                <w:bCs/>
                <w:sz w:val="28"/>
                <w:szCs w:val="28"/>
              </w:rPr>
            </w:pPr>
            <w:r w:rsidRPr="00836A63">
              <w:rPr>
                <w:rFonts w:ascii="Arial Narrow" w:hAnsi="Arial Narrow"/>
                <w:bCs/>
                <w:sz w:val="28"/>
                <w:szCs w:val="28"/>
              </w:rPr>
              <w:t>≥</w:t>
            </w:r>
            <w:r>
              <w:rPr>
                <w:rFonts w:ascii="Arial Narrow" w:hAnsi="Arial Narrow"/>
                <w:bCs/>
                <w:sz w:val="28"/>
                <w:szCs w:val="28"/>
              </w:rPr>
              <w:t xml:space="preserve"> 7 credits</w:t>
            </w:r>
          </w:p>
        </w:tc>
        <w:tc>
          <w:tcPr>
            <w:tcW w:w="947" w:type="pct"/>
            <w:gridSpan w:val="2"/>
            <w:vAlign w:val="center"/>
          </w:tcPr>
          <w:p w14:paraId="7C18752E" w14:textId="34B0B1A6" w:rsidR="00F32A25" w:rsidRPr="00836A63" w:rsidRDefault="00F32A25" w:rsidP="002A7E23">
            <w:pPr>
              <w:pStyle w:val="TableParagraph"/>
              <w:contextualSpacing/>
              <w:jc w:val="center"/>
              <w:rPr>
                <w:rFonts w:ascii="Arial Narrow" w:hAnsi="Arial Narrow"/>
                <w:bCs/>
                <w:sz w:val="28"/>
                <w:szCs w:val="28"/>
              </w:rPr>
            </w:pPr>
            <w:r w:rsidRPr="00836A63">
              <w:rPr>
                <w:rFonts w:ascii="Arial Narrow" w:hAnsi="Arial Narrow"/>
                <w:bCs/>
                <w:sz w:val="28"/>
                <w:szCs w:val="28"/>
              </w:rPr>
              <w:t>≥</w:t>
            </w:r>
            <w:r>
              <w:rPr>
                <w:rFonts w:ascii="Arial Narrow" w:hAnsi="Arial Narrow"/>
                <w:bCs/>
                <w:sz w:val="28"/>
                <w:szCs w:val="28"/>
              </w:rPr>
              <w:t xml:space="preserve"> </w:t>
            </w:r>
            <w:r w:rsidRPr="00836A63">
              <w:rPr>
                <w:rFonts w:ascii="Arial Narrow" w:hAnsi="Arial Narrow"/>
                <w:bCs/>
                <w:sz w:val="28"/>
                <w:szCs w:val="28"/>
              </w:rPr>
              <w:t>13</w:t>
            </w:r>
            <w:r>
              <w:rPr>
                <w:rFonts w:ascii="Arial Narrow" w:hAnsi="Arial Narrow"/>
                <w:bCs/>
                <w:sz w:val="28"/>
                <w:szCs w:val="28"/>
              </w:rPr>
              <w:t xml:space="preserve"> credits</w:t>
            </w:r>
          </w:p>
        </w:tc>
        <w:tc>
          <w:tcPr>
            <w:tcW w:w="948" w:type="pct"/>
            <w:gridSpan w:val="2"/>
            <w:vAlign w:val="center"/>
          </w:tcPr>
          <w:p w14:paraId="2CE7FE6A" w14:textId="6EC8603F" w:rsidR="00F32A25" w:rsidRPr="00836A63" w:rsidRDefault="00F32A25" w:rsidP="002A7E23">
            <w:pPr>
              <w:pStyle w:val="TableParagraph"/>
              <w:contextualSpacing/>
              <w:jc w:val="center"/>
              <w:rPr>
                <w:rFonts w:ascii="Arial Narrow" w:hAnsi="Arial Narrow"/>
                <w:bCs/>
                <w:sz w:val="28"/>
                <w:szCs w:val="28"/>
              </w:rPr>
            </w:pPr>
            <w:r w:rsidRPr="00836A63">
              <w:rPr>
                <w:rFonts w:ascii="Arial Narrow" w:hAnsi="Arial Narrow"/>
                <w:bCs/>
                <w:sz w:val="28"/>
                <w:szCs w:val="28"/>
              </w:rPr>
              <w:t>≥</w:t>
            </w:r>
            <w:r>
              <w:rPr>
                <w:rFonts w:ascii="Arial Narrow" w:hAnsi="Arial Narrow"/>
                <w:bCs/>
                <w:sz w:val="28"/>
                <w:szCs w:val="28"/>
              </w:rPr>
              <w:t xml:space="preserve"> </w:t>
            </w:r>
            <w:r w:rsidRPr="00836A63">
              <w:rPr>
                <w:rFonts w:ascii="Arial Narrow" w:hAnsi="Arial Narrow"/>
                <w:bCs/>
                <w:sz w:val="28"/>
                <w:szCs w:val="28"/>
              </w:rPr>
              <w:t>19</w:t>
            </w:r>
            <w:r>
              <w:rPr>
                <w:rFonts w:ascii="Arial Narrow" w:hAnsi="Arial Narrow"/>
                <w:bCs/>
                <w:sz w:val="28"/>
                <w:szCs w:val="28"/>
              </w:rPr>
              <w:t xml:space="preserve"> credits</w:t>
            </w:r>
          </w:p>
        </w:tc>
      </w:tr>
      <w:tr w:rsidR="00F32A25" w:rsidRPr="00946D50" w14:paraId="48E15E8E" w14:textId="77777777" w:rsidTr="002A7E23">
        <w:trPr>
          <w:trHeight w:val="458"/>
        </w:trPr>
        <w:tc>
          <w:tcPr>
            <w:tcW w:w="414" w:type="pct"/>
            <w:shd w:val="clear" w:color="auto" w:fill="C5E6F3"/>
            <w:vAlign w:val="center"/>
          </w:tcPr>
          <w:p w14:paraId="1C5A4261" w14:textId="56A34CA6" w:rsidR="00F32A25" w:rsidRPr="00F32A25" w:rsidRDefault="00F32A25" w:rsidP="002A7E23">
            <w:pPr>
              <w:pStyle w:val="TableParagraph"/>
              <w:contextualSpacing/>
              <w:jc w:val="center"/>
              <w:rPr>
                <w:rFonts w:ascii="Arial Narrow" w:hAnsi="Arial Narrow"/>
                <w:b/>
                <w:sz w:val="28"/>
                <w:szCs w:val="28"/>
              </w:rPr>
            </w:pPr>
            <w:r w:rsidRPr="00F32A25">
              <w:rPr>
                <w:rFonts w:ascii="Arial Narrow" w:hAnsi="Arial Narrow"/>
                <w:b/>
                <w:sz w:val="28"/>
                <w:szCs w:val="28"/>
              </w:rPr>
              <w:t>GRADE</w:t>
            </w:r>
          </w:p>
        </w:tc>
        <w:tc>
          <w:tcPr>
            <w:tcW w:w="1529" w:type="pct"/>
            <w:gridSpan w:val="3"/>
            <w:shd w:val="clear" w:color="auto" w:fill="C5E6F3"/>
            <w:vAlign w:val="center"/>
          </w:tcPr>
          <w:p w14:paraId="4DB148C5" w14:textId="059FA2FD" w:rsidR="00F32A25" w:rsidRPr="00F32A25" w:rsidRDefault="00F32A25" w:rsidP="002A7E23">
            <w:pPr>
              <w:pStyle w:val="TableParagraph"/>
              <w:contextualSpacing/>
              <w:jc w:val="center"/>
              <w:rPr>
                <w:rFonts w:ascii="Arial Narrow" w:hAnsi="Arial Narrow"/>
                <w:b/>
                <w:sz w:val="28"/>
                <w:szCs w:val="28"/>
              </w:rPr>
            </w:pPr>
            <w:r w:rsidRPr="00F32A25">
              <w:rPr>
                <w:rFonts w:ascii="Arial Narrow" w:hAnsi="Arial Narrow"/>
                <w:b/>
                <w:sz w:val="28"/>
                <w:szCs w:val="28"/>
              </w:rPr>
              <w:t>STUDENT SIGNATURE &amp; DATE</w:t>
            </w:r>
          </w:p>
        </w:tc>
        <w:tc>
          <w:tcPr>
            <w:tcW w:w="1529" w:type="pct"/>
            <w:gridSpan w:val="5"/>
            <w:shd w:val="clear" w:color="auto" w:fill="C5E6F3"/>
            <w:vAlign w:val="center"/>
          </w:tcPr>
          <w:p w14:paraId="25419CFD" w14:textId="76F3C7BC" w:rsidR="00F32A25" w:rsidRPr="00F32A25" w:rsidRDefault="00F32A25" w:rsidP="002A7E23">
            <w:pPr>
              <w:pStyle w:val="TableParagraph"/>
              <w:contextualSpacing/>
              <w:jc w:val="center"/>
              <w:rPr>
                <w:rFonts w:ascii="Arial Narrow" w:hAnsi="Arial Narrow"/>
                <w:b/>
                <w:sz w:val="28"/>
                <w:szCs w:val="28"/>
              </w:rPr>
            </w:pPr>
            <w:r w:rsidRPr="00F32A25">
              <w:rPr>
                <w:rFonts w:ascii="Arial Narrow" w:hAnsi="Arial Narrow"/>
                <w:b/>
                <w:sz w:val="28"/>
                <w:szCs w:val="28"/>
              </w:rPr>
              <w:t>PARENT SIGNATURE &amp; DATE</w:t>
            </w:r>
          </w:p>
        </w:tc>
        <w:tc>
          <w:tcPr>
            <w:tcW w:w="1528" w:type="pct"/>
            <w:gridSpan w:val="3"/>
            <w:shd w:val="clear" w:color="auto" w:fill="C5E6F3"/>
            <w:vAlign w:val="center"/>
          </w:tcPr>
          <w:p w14:paraId="2EF6B097" w14:textId="56C29C3D" w:rsidR="00F32A25" w:rsidRPr="00F32A25" w:rsidRDefault="00F32A25" w:rsidP="002A7E23">
            <w:pPr>
              <w:pStyle w:val="TableParagraph"/>
              <w:contextualSpacing/>
              <w:jc w:val="center"/>
              <w:rPr>
                <w:rFonts w:ascii="Arial Narrow" w:hAnsi="Arial Narrow"/>
                <w:b/>
                <w:sz w:val="28"/>
                <w:szCs w:val="28"/>
              </w:rPr>
            </w:pPr>
            <w:r w:rsidRPr="00F32A25">
              <w:rPr>
                <w:rFonts w:ascii="Arial Narrow" w:hAnsi="Arial Narrow"/>
                <w:b/>
                <w:sz w:val="28"/>
                <w:szCs w:val="28"/>
              </w:rPr>
              <w:t>COUNSELOR SIGNATURE &amp; DATE</w:t>
            </w:r>
          </w:p>
        </w:tc>
      </w:tr>
      <w:tr w:rsidR="00F32A25" w:rsidRPr="00946D50" w14:paraId="4E6E0CAD" w14:textId="77777777" w:rsidTr="002A7E23">
        <w:trPr>
          <w:trHeight w:val="576"/>
        </w:trPr>
        <w:tc>
          <w:tcPr>
            <w:tcW w:w="414" w:type="pct"/>
            <w:vMerge w:val="restart"/>
            <w:vAlign w:val="center"/>
          </w:tcPr>
          <w:p w14:paraId="5D0254AE" w14:textId="77777777" w:rsidR="00F32A25" w:rsidRPr="00F32A25" w:rsidRDefault="00F32A25" w:rsidP="002A7E23">
            <w:pPr>
              <w:pStyle w:val="TableParagraph"/>
              <w:contextualSpacing/>
              <w:jc w:val="center"/>
              <w:rPr>
                <w:rFonts w:ascii="Arial Narrow" w:hAnsi="Arial Narrow"/>
                <w:b/>
                <w:sz w:val="42"/>
                <w:szCs w:val="42"/>
              </w:rPr>
            </w:pPr>
            <w:r w:rsidRPr="00F32A25">
              <w:rPr>
                <w:rFonts w:ascii="Arial Narrow" w:hAnsi="Arial Narrow"/>
                <w:b/>
                <w:sz w:val="42"/>
                <w:szCs w:val="42"/>
              </w:rPr>
              <w:t>9th</w:t>
            </w:r>
          </w:p>
        </w:tc>
        <w:tc>
          <w:tcPr>
            <w:tcW w:w="1529" w:type="pct"/>
            <w:gridSpan w:val="3"/>
            <w:vAlign w:val="center"/>
          </w:tcPr>
          <w:p w14:paraId="3EAED65E" w14:textId="77777777" w:rsidR="00F32A25" w:rsidRPr="00946D50" w:rsidRDefault="00F32A25" w:rsidP="002A7E23">
            <w:pPr>
              <w:pStyle w:val="TableParagraph"/>
              <w:contextualSpacing/>
              <w:rPr>
                <w:rFonts w:ascii="Arial Narrow" w:hAnsi="Arial Narrow"/>
                <w:sz w:val="28"/>
                <w:szCs w:val="28"/>
              </w:rPr>
            </w:pPr>
          </w:p>
        </w:tc>
        <w:tc>
          <w:tcPr>
            <w:tcW w:w="1529" w:type="pct"/>
            <w:gridSpan w:val="5"/>
            <w:vAlign w:val="center"/>
          </w:tcPr>
          <w:p w14:paraId="5462A43F" w14:textId="77777777" w:rsidR="00F32A25" w:rsidRPr="00946D50" w:rsidRDefault="00F32A25" w:rsidP="002A7E23">
            <w:pPr>
              <w:pStyle w:val="TableParagraph"/>
              <w:contextualSpacing/>
              <w:rPr>
                <w:rFonts w:ascii="Arial Narrow" w:hAnsi="Arial Narrow"/>
                <w:sz w:val="28"/>
                <w:szCs w:val="28"/>
              </w:rPr>
            </w:pPr>
          </w:p>
        </w:tc>
        <w:tc>
          <w:tcPr>
            <w:tcW w:w="1528" w:type="pct"/>
            <w:gridSpan w:val="3"/>
            <w:vAlign w:val="center"/>
          </w:tcPr>
          <w:p w14:paraId="169E3543" w14:textId="463D7498" w:rsidR="00F32A25" w:rsidRPr="00946D50" w:rsidRDefault="00F32A25" w:rsidP="002A7E23">
            <w:pPr>
              <w:pStyle w:val="TableParagraph"/>
              <w:contextualSpacing/>
              <w:rPr>
                <w:rFonts w:ascii="Arial Narrow" w:hAnsi="Arial Narrow"/>
                <w:sz w:val="28"/>
                <w:szCs w:val="28"/>
              </w:rPr>
            </w:pPr>
          </w:p>
        </w:tc>
      </w:tr>
      <w:tr w:rsidR="00F32A25" w:rsidRPr="00946D50" w14:paraId="30F9FFB2" w14:textId="77777777" w:rsidTr="002A7E23">
        <w:trPr>
          <w:trHeight w:val="576"/>
        </w:trPr>
        <w:tc>
          <w:tcPr>
            <w:tcW w:w="414" w:type="pct"/>
            <w:vMerge/>
            <w:vAlign w:val="center"/>
          </w:tcPr>
          <w:p w14:paraId="250C0E82" w14:textId="77777777" w:rsidR="00F32A25" w:rsidRPr="00F32A25" w:rsidRDefault="00F32A25" w:rsidP="002A7E23">
            <w:pPr>
              <w:pStyle w:val="TableParagraph"/>
              <w:contextualSpacing/>
              <w:jc w:val="center"/>
              <w:rPr>
                <w:rFonts w:ascii="Arial Narrow" w:hAnsi="Arial Narrow"/>
                <w:b/>
                <w:sz w:val="42"/>
                <w:szCs w:val="42"/>
              </w:rPr>
            </w:pPr>
          </w:p>
        </w:tc>
        <w:tc>
          <w:tcPr>
            <w:tcW w:w="1529" w:type="pct"/>
            <w:gridSpan w:val="3"/>
            <w:vAlign w:val="center"/>
          </w:tcPr>
          <w:p w14:paraId="2DFE723F" w14:textId="77777777" w:rsidR="00F32A25" w:rsidRPr="00946D50" w:rsidRDefault="00F32A25" w:rsidP="002A7E23">
            <w:pPr>
              <w:pStyle w:val="TableParagraph"/>
              <w:contextualSpacing/>
              <w:rPr>
                <w:rFonts w:ascii="Arial Narrow" w:hAnsi="Arial Narrow"/>
                <w:sz w:val="28"/>
                <w:szCs w:val="28"/>
              </w:rPr>
            </w:pPr>
          </w:p>
        </w:tc>
        <w:tc>
          <w:tcPr>
            <w:tcW w:w="1529" w:type="pct"/>
            <w:gridSpan w:val="5"/>
            <w:vAlign w:val="center"/>
          </w:tcPr>
          <w:p w14:paraId="1571B51A" w14:textId="77777777" w:rsidR="00F32A25" w:rsidRPr="00946D50" w:rsidRDefault="00F32A25" w:rsidP="002A7E23">
            <w:pPr>
              <w:pStyle w:val="TableParagraph"/>
              <w:contextualSpacing/>
              <w:rPr>
                <w:rFonts w:ascii="Arial Narrow" w:hAnsi="Arial Narrow"/>
                <w:sz w:val="28"/>
                <w:szCs w:val="28"/>
              </w:rPr>
            </w:pPr>
          </w:p>
        </w:tc>
        <w:tc>
          <w:tcPr>
            <w:tcW w:w="1528" w:type="pct"/>
            <w:gridSpan w:val="3"/>
            <w:vAlign w:val="center"/>
          </w:tcPr>
          <w:p w14:paraId="5A95696A" w14:textId="05DDEDF5" w:rsidR="00F32A25" w:rsidRPr="00946D50" w:rsidRDefault="00F32A25" w:rsidP="002A7E23">
            <w:pPr>
              <w:pStyle w:val="TableParagraph"/>
              <w:contextualSpacing/>
              <w:rPr>
                <w:rFonts w:ascii="Arial Narrow" w:hAnsi="Arial Narrow"/>
                <w:sz w:val="28"/>
                <w:szCs w:val="28"/>
              </w:rPr>
            </w:pPr>
          </w:p>
        </w:tc>
      </w:tr>
      <w:tr w:rsidR="00F32A25" w:rsidRPr="00946D50" w14:paraId="31D39CF7" w14:textId="77777777" w:rsidTr="002A7E23">
        <w:trPr>
          <w:trHeight w:val="576"/>
        </w:trPr>
        <w:tc>
          <w:tcPr>
            <w:tcW w:w="414" w:type="pct"/>
            <w:vMerge w:val="restart"/>
            <w:vAlign w:val="center"/>
          </w:tcPr>
          <w:p w14:paraId="2679FABD" w14:textId="77777777" w:rsidR="00F32A25" w:rsidRPr="00F32A25" w:rsidRDefault="00F32A25" w:rsidP="002A7E23">
            <w:pPr>
              <w:pStyle w:val="TableParagraph"/>
              <w:contextualSpacing/>
              <w:jc w:val="center"/>
              <w:rPr>
                <w:rFonts w:ascii="Arial Narrow" w:hAnsi="Arial Narrow"/>
                <w:b/>
                <w:sz w:val="42"/>
                <w:szCs w:val="42"/>
              </w:rPr>
            </w:pPr>
            <w:r w:rsidRPr="00F32A25">
              <w:rPr>
                <w:rFonts w:ascii="Arial Narrow" w:hAnsi="Arial Narrow"/>
                <w:b/>
                <w:sz w:val="42"/>
                <w:szCs w:val="42"/>
              </w:rPr>
              <w:t>10th</w:t>
            </w:r>
          </w:p>
        </w:tc>
        <w:tc>
          <w:tcPr>
            <w:tcW w:w="1529" w:type="pct"/>
            <w:gridSpan w:val="3"/>
            <w:vAlign w:val="center"/>
          </w:tcPr>
          <w:p w14:paraId="188A6224" w14:textId="77777777" w:rsidR="00F32A25" w:rsidRPr="00946D50" w:rsidRDefault="00F32A25" w:rsidP="002A7E23">
            <w:pPr>
              <w:pStyle w:val="TableParagraph"/>
              <w:tabs>
                <w:tab w:val="left" w:pos="3922"/>
                <w:tab w:val="left" w:pos="3961"/>
              </w:tabs>
              <w:contextualSpacing/>
              <w:jc w:val="both"/>
              <w:rPr>
                <w:rFonts w:ascii="Arial Narrow" w:hAnsi="Arial Narrow"/>
                <w:sz w:val="28"/>
                <w:szCs w:val="28"/>
              </w:rPr>
            </w:pPr>
          </w:p>
        </w:tc>
        <w:tc>
          <w:tcPr>
            <w:tcW w:w="1529" w:type="pct"/>
            <w:gridSpan w:val="5"/>
            <w:vAlign w:val="center"/>
          </w:tcPr>
          <w:p w14:paraId="0FE3CDAE" w14:textId="77777777" w:rsidR="00F32A25" w:rsidRPr="00946D50" w:rsidRDefault="00F32A25" w:rsidP="002A7E23">
            <w:pPr>
              <w:pStyle w:val="TableParagraph"/>
              <w:tabs>
                <w:tab w:val="left" w:pos="3922"/>
                <w:tab w:val="left" w:pos="3961"/>
              </w:tabs>
              <w:contextualSpacing/>
              <w:jc w:val="both"/>
              <w:rPr>
                <w:rFonts w:ascii="Arial Narrow" w:hAnsi="Arial Narrow"/>
                <w:sz w:val="28"/>
                <w:szCs w:val="28"/>
              </w:rPr>
            </w:pPr>
          </w:p>
        </w:tc>
        <w:tc>
          <w:tcPr>
            <w:tcW w:w="1528" w:type="pct"/>
            <w:gridSpan w:val="3"/>
            <w:vAlign w:val="center"/>
          </w:tcPr>
          <w:p w14:paraId="0E88D157" w14:textId="18C3546C" w:rsidR="00F32A25" w:rsidRPr="00946D50" w:rsidRDefault="00F32A25" w:rsidP="002A7E23">
            <w:pPr>
              <w:pStyle w:val="TableParagraph"/>
              <w:tabs>
                <w:tab w:val="left" w:pos="3922"/>
                <w:tab w:val="left" w:pos="3961"/>
              </w:tabs>
              <w:contextualSpacing/>
              <w:jc w:val="both"/>
              <w:rPr>
                <w:rFonts w:ascii="Arial Narrow" w:hAnsi="Arial Narrow"/>
                <w:sz w:val="28"/>
                <w:szCs w:val="28"/>
              </w:rPr>
            </w:pPr>
          </w:p>
        </w:tc>
      </w:tr>
      <w:tr w:rsidR="00F32A25" w:rsidRPr="00946D50" w14:paraId="2191C7E5" w14:textId="77777777" w:rsidTr="002A7E23">
        <w:trPr>
          <w:trHeight w:val="576"/>
        </w:trPr>
        <w:tc>
          <w:tcPr>
            <w:tcW w:w="414" w:type="pct"/>
            <w:vMerge/>
            <w:vAlign w:val="center"/>
          </w:tcPr>
          <w:p w14:paraId="3086F70C" w14:textId="77777777" w:rsidR="00F32A25" w:rsidRPr="00F32A25" w:rsidRDefault="00F32A25" w:rsidP="002A7E23">
            <w:pPr>
              <w:pStyle w:val="TableParagraph"/>
              <w:contextualSpacing/>
              <w:jc w:val="center"/>
              <w:rPr>
                <w:rFonts w:ascii="Arial Narrow" w:hAnsi="Arial Narrow"/>
                <w:b/>
                <w:sz w:val="42"/>
                <w:szCs w:val="42"/>
              </w:rPr>
            </w:pPr>
          </w:p>
        </w:tc>
        <w:tc>
          <w:tcPr>
            <w:tcW w:w="1529" w:type="pct"/>
            <w:gridSpan w:val="3"/>
            <w:vAlign w:val="center"/>
          </w:tcPr>
          <w:p w14:paraId="087C661E" w14:textId="77777777" w:rsidR="00F32A25" w:rsidRPr="00946D50" w:rsidRDefault="00F32A25" w:rsidP="002A7E23">
            <w:pPr>
              <w:pStyle w:val="TableParagraph"/>
              <w:tabs>
                <w:tab w:val="left" w:pos="3922"/>
                <w:tab w:val="left" w:pos="3961"/>
              </w:tabs>
              <w:contextualSpacing/>
              <w:jc w:val="both"/>
              <w:rPr>
                <w:rFonts w:ascii="Arial Narrow" w:hAnsi="Arial Narrow"/>
                <w:sz w:val="28"/>
                <w:szCs w:val="28"/>
              </w:rPr>
            </w:pPr>
          </w:p>
        </w:tc>
        <w:tc>
          <w:tcPr>
            <w:tcW w:w="1529" w:type="pct"/>
            <w:gridSpan w:val="5"/>
            <w:vAlign w:val="center"/>
          </w:tcPr>
          <w:p w14:paraId="27664073" w14:textId="77777777" w:rsidR="00F32A25" w:rsidRPr="00946D50" w:rsidRDefault="00F32A25" w:rsidP="002A7E23">
            <w:pPr>
              <w:pStyle w:val="TableParagraph"/>
              <w:tabs>
                <w:tab w:val="left" w:pos="3922"/>
                <w:tab w:val="left" w:pos="3961"/>
              </w:tabs>
              <w:contextualSpacing/>
              <w:jc w:val="both"/>
              <w:rPr>
                <w:rFonts w:ascii="Arial Narrow" w:hAnsi="Arial Narrow"/>
                <w:sz w:val="28"/>
                <w:szCs w:val="28"/>
              </w:rPr>
            </w:pPr>
          </w:p>
        </w:tc>
        <w:tc>
          <w:tcPr>
            <w:tcW w:w="1528" w:type="pct"/>
            <w:gridSpan w:val="3"/>
            <w:vAlign w:val="center"/>
          </w:tcPr>
          <w:p w14:paraId="44C05536" w14:textId="1F6533AE" w:rsidR="00F32A25" w:rsidRPr="00946D50" w:rsidRDefault="00F32A25" w:rsidP="002A7E23">
            <w:pPr>
              <w:pStyle w:val="TableParagraph"/>
              <w:tabs>
                <w:tab w:val="left" w:pos="3922"/>
                <w:tab w:val="left" w:pos="3961"/>
              </w:tabs>
              <w:contextualSpacing/>
              <w:jc w:val="both"/>
              <w:rPr>
                <w:rFonts w:ascii="Arial Narrow" w:hAnsi="Arial Narrow"/>
                <w:sz w:val="28"/>
                <w:szCs w:val="28"/>
              </w:rPr>
            </w:pPr>
          </w:p>
        </w:tc>
      </w:tr>
      <w:tr w:rsidR="00F32A25" w:rsidRPr="00946D50" w14:paraId="64963B98" w14:textId="77777777" w:rsidTr="002A7E23">
        <w:trPr>
          <w:trHeight w:val="576"/>
        </w:trPr>
        <w:tc>
          <w:tcPr>
            <w:tcW w:w="414" w:type="pct"/>
            <w:vMerge w:val="restart"/>
            <w:vAlign w:val="center"/>
          </w:tcPr>
          <w:p w14:paraId="554A8658" w14:textId="77777777" w:rsidR="00F32A25" w:rsidRPr="00F32A25" w:rsidRDefault="00F32A25" w:rsidP="002A7E23">
            <w:pPr>
              <w:pStyle w:val="TableParagraph"/>
              <w:contextualSpacing/>
              <w:jc w:val="center"/>
              <w:rPr>
                <w:rFonts w:ascii="Arial Narrow" w:hAnsi="Arial Narrow"/>
                <w:b/>
                <w:sz w:val="42"/>
                <w:szCs w:val="42"/>
              </w:rPr>
            </w:pPr>
            <w:r w:rsidRPr="00F32A25">
              <w:rPr>
                <w:rFonts w:ascii="Arial Narrow" w:hAnsi="Arial Narrow"/>
                <w:b/>
                <w:sz w:val="42"/>
                <w:szCs w:val="42"/>
              </w:rPr>
              <w:t>11th</w:t>
            </w:r>
          </w:p>
        </w:tc>
        <w:tc>
          <w:tcPr>
            <w:tcW w:w="1529" w:type="pct"/>
            <w:gridSpan w:val="3"/>
            <w:vAlign w:val="center"/>
          </w:tcPr>
          <w:p w14:paraId="2B4DE652" w14:textId="77777777" w:rsidR="00F32A25" w:rsidRPr="00946D50" w:rsidRDefault="00F32A25" w:rsidP="002A7E23">
            <w:pPr>
              <w:pStyle w:val="TableParagraph"/>
              <w:tabs>
                <w:tab w:val="left" w:pos="3920"/>
              </w:tabs>
              <w:contextualSpacing/>
              <w:rPr>
                <w:rFonts w:ascii="Arial Narrow" w:hAnsi="Arial Narrow"/>
                <w:sz w:val="28"/>
                <w:szCs w:val="28"/>
              </w:rPr>
            </w:pPr>
          </w:p>
        </w:tc>
        <w:tc>
          <w:tcPr>
            <w:tcW w:w="1529" w:type="pct"/>
            <w:gridSpan w:val="5"/>
            <w:vAlign w:val="center"/>
          </w:tcPr>
          <w:p w14:paraId="668990BC" w14:textId="77777777" w:rsidR="00F32A25" w:rsidRPr="00946D50" w:rsidRDefault="00F32A25" w:rsidP="002A7E23">
            <w:pPr>
              <w:pStyle w:val="TableParagraph"/>
              <w:tabs>
                <w:tab w:val="left" w:pos="3920"/>
              </w:tabs>
              <w:contextualSpacing/>
              <w:rPr>
                <w:rFonts w:ascii="Arial Narrow" w:hAnsi="Arial Narrow"/>
                <w:sz w:val="28"/>
                <w:szCs w:val="28"/>
              </w:rPr>
            </w:pPr>
          </w:p>
        </w:tc>
        <w:tc>
          <w:tcPr>
            <w:tcW w:w="1528" w:type="pct"/>
            <w:gridSpan w:val="3"/>
            <w:vAlign w:val="center"/>
          </w:tcPr>
          <w:p w14:paraId="1BA6AF0D" w14:textId="3B118CA8" w:rsidR="00F32A25" w:rsidRPr="00946D50" w:rsidRDefault="00F32A25" w:rsidP="002A7E23">
            <w:pPr>
              <w:pStyle w:val="TableParagraph"/>
              <w:tabs>
                <w:tab w:val="left" w:pos="3920"/>
              </w:tabs>
              <w:contextualSpacing/>
              <w:rPr>
                <w:rFonts w:ascii="Arial Narrow" w:hAnsi="Arial Narrow"/>
                <w:sz w:val="28"/>
                <w:szCs w:val="28"/>
              </w:rPr>
            </w:pPr>
          </w:p>
        </w:tc>
      </w:tr>
      <w:tr w:rsidR="00F32A25" w:rsidRPr="00946D50" w14:paraId="103CA4E0" w14:textId="77777777" w:rsidTr="002A7E23">
        <w:trPr>
          <w:trHeight w:val="576"/>
        </w:trPr>
        <w:tc>
          <w:tcPr>
            <w:tcW w:w="414" w:type="pct"/>
            <w:vMerge/>
            <w:vAlign w:val="center"/>
          </w:tcPr>
          <w:p w14:paraId="37F5E08C" w14:textId="77777777" w:rsidR="00F32A25" w:rsidRPr="00F32A25" w:rsidRDefault="00F32A25" w:rsidP="002A7E23">
            <w:pPr>
              <w:pStyle w:val="TableParagraph"/>
              <w:contextualSpacing/>
              <w:jc w:val="center"/>
              <w:rPr>
                <w:rFonts w:ascii="Arial Narrow" w:hAnsi="Arial Narrow"/>
                <w:b/>
                <w:sz w:val="42"/>
                <w:szCs w:val="42"/>
              </w:rPr>
            </w:pPr>
          </w:p>
        </w:tc>
        <w:tc>
          <w:tcPr>
            <w:tcW w:w="1529" w:type="pct"/>
            <w:gridSpan w:val="3"/>
            <w:vAlign w:val="center"/>
          </w:tcPr>
          <w:p w14:paraId="2E1B575E" w14:textId="77777777" w:rsidR="00F32A25" w:rsidRPr="00946D50" w:rsidRDefault="00F32A25" w:rsidP="002A7E23">
            <w:pPr>
              <w:pStyle w:val="TableParagraph"/>
              <w:tabs>
                <w:tab w:val="left" w:pos="3920"/>
              </w:tabs>
              <w:contextualSpacing/>
              <w:rPr>
                <w:rFonts w:ascii="Arial Narrow" w:hAnsi="Arial Narrow"/>
                <w:sz w:val="28"/>
                <w:szCs w:val="28"/>
              </w:rPr>
            </w:pPr>
          </w:p>
        </w:tc>
        <w:tc>
          <w:tcPr>
            <w:tcW w:w="1529" w:type="pct"/>
            <w:gridSpan w:val="5"/>
            <w:vAlign w:val="center"/>
          </w:tcPr>
          <w:p w14:paraId="69F36FB6" w14:textId="77777777" w:rsidR="00F32A25" w:rsidRPr="00946D50" w:rsidRDefault="00F32A25" w:rsidP="002A7E23">
            <w:pPr>
              <w:pStyle w:val="TableParagraph"/>
              <w:tabs>
                <w:tab w:val="left" w:pos="3920"/>
              </w:tabs>
              <w:contextualSpacing/>
              <w:rPr>
                <w:rFonts w:ascii="Arial Narrow" w:hAnsi="Arial Narrow"/>
                <w:sz w:val="28"/>
                <w:szCs w:val="28"/>
              </w:rPr>
            </w:pPr>
          </w:p>
        </w:tc>
        <w:tc>
          <w:tcPr>
            <w:tcW w:w="1528" w:type="pct"/>
            <w:gridSpan w:val="3"/>
            <w:vAlign w:val="center"/>
          </w:tcPr>
          <w:p w14:paraId="6EB426AD" w14:textId="511BAF27" w:rsidR="00F32A25" w:rsidRPr="00946D50" w:rsidRDefault="00F32A25" w:rsidP="002A7E23">
            <w:pPr>
              <w:pStyle w:val="TableParagraph"/>
              <w:tabs>
                <w:tab w:val="left" w:pos="3920"/>
              </w:tabs>
              <w:contextualSpacing/>
              <w:rPr>
                <w:rFonts w:ascii="Arial Narrow" w:hAnsi="Arial Narrow"/>
                <w:sz w:val="28"/>
                <w:szCs w:val="28"/>
              </w:rPr>
            </w:pPr>
          </w:p>
        </w:tc>
      </w:tr>
      <w:tr w:rsidR="00F32A25" w:rsidRPr="00946D50" w14:paraId="1D29241E" w14:textId="77777777" w:rsidTr="002A7E23">
        <w:trPr>
          <w:trHeight w:val="576"/>
        </w:trPr>
        <w:tc>
          <w:tcPr>
            <w:tcW w:w="414" w:type="pct"/>
            <w:vMerge w:val="restart"/>
            <w:vAlign w:val="center"/>
          </w:tcPr>
          <w:p w14:paraId="6D34EED1" w14:textId="77777777" w:rsidR="00F32A25" w:rsidRPr="00F32A25" w:rsidRDefault="00F32A25" w:rsidP="002A7E23">
            <w:pPr>
              <w:pStyle w:val="TableParagraph"/>
              <w:contextualSpacing/>
              <w:jc w:val="center"/>
              <w:rPr>
                <w:rFonts w:ascii="Arial Narrow" w:hAnsi="Arial Narrow"/>
                <w:b/>
                <w:sz w:val="42"/>
                <w:szCs w:val="42"/>
              </w:rPr>
            </w:pPr>
            <w:r w:rsidRPr="00F32A25">
              <w:rPr>
                <w:rFonts w:ascii="Arial Narrow" w:hAnsi="Arial Narrow"/>
                <w:b/>
                <w:sz w:val="42"/>
                <w:szCs w:val="42"/>
              </w:rPr>
              <w:t>12th</w:t>
            </w:r>
          </w:p>
        </w:tc>
        <w:tc>
          <w:tcPr>
            <w:tcW w:w="1529" w:type="pct"/>
            <w:gridSpan w:val="3"/>
            <w:vAlign w:val="center"/>
          </w:tcPr>
          <w:p w14:paraId="1E8BACFB" w14:textId="77777777" w:rsidR="00F32A25" w:rsidRPr="00946D50" w:rsidRDefault="00F32A25" w:rsidP="002A7E23">
            <w:pPr>
              <w:pStyle w:val="TableParagraph"/>
              <w:tabs>
                <w:tab w:val="left" w:pos="3961"/>
              </w:tabs>
              <w:contextualSpacing/>
              <w:jc w:val="both"/>
              <w:rPr>
                <w:rFonts w:ascii="Arial Narrow" w:hAnsi="Arial Narrow"/>
                <w:sz w:val="28"/>
                <w:szCs w:val="28"/>
              </w:rPr>
            </w:pPr>
          </w:p>
        </w:tc>
        <w:tc>
          <w:tcPr>
            <w:tcW w:w="1529" w:type="pct"/>
            <w:gridSpan w:val="5"/>
            <w:vAlign w:val="center"/>
          </w:tcPr>
          <w:p w14:paraId="6F77DDBE" w14:textId="77777777" w:rsidR="00F32A25" w:rsidRPr="00946D50" w:rsidRDefault="00F32A25" w:rsidP="002A7E23">
            <w:pPr>
              <w:pStyle w:val="TableParagraph"/>
              <w:tabs>
                <w:tab w:val="left" w:pos="3961"/>
              </w:tabs>
              <w:contextualSpacing/>
              <w:jc w:val="both"/>
              <w:rPr>
                <w:rFonts w:ascii="Arial Narrow" w:hAnsi="Arial Narrow"/>
                <w:sz w:val="28"/>
                <w:szCs w:val="28"/>
              </w:rPr>
            </w:pPr>
          </w:p>
        </w:tc>
        <w:tc>
          <w:tcPr>
            <w:tcW w:w="1528" w:type="pct"/>
            <w:gridSpan w:val="3"/>
            <w:vAlign w:val="center"/>
          </w:tcPr>
          <w:p w14:paraId="0BFA5204" w14:textId="099E7218" w:rsidR="00F32A25" w:rsidRPr="00946D50" w:rsidRDefault="00F32A25" w:rsidP="002A7E23">
            <w:pPr>
              <w:pStyle w:val="TableParagraph"/>
              <w:tabs>
                <w:tab w:val="left" w:pos="3961"/>
              </w:tabs>
              <w:contextualSpacing/>
              <w:jc w:val="both"/>
              <w:rPr>
                <w:rFonts w:ascii="Arial Narrow" w:hAnsi="Arial Narrow"/>
                <w:sz w:val="28"/>
                <w:szCs w:val="28"/>
              </w:rPr>
            </w:pPr>
          </w:p>
        </w:tc>
      </w:tr>
      <w:tr w:rsidR="00F32A25" w:rsidRPr="00946D50" w14:paraId="225EDDBF" w14:textId="77777777" w:rsidTr="002A7E23">
        <w:trPr>
          <w:trHeight w:val="576"/>
        </w:trPr>
        <w:tc>
          <w:tcPr>
            <w:tcW w:w="414" w:type="pct"/>
            <w:vMerge/>
            <w:vAlign w:val="center"/>
          </w:tcPr>
          <w:p w14:paraId="0E4CE262" w14:textId="77777777" w:rsidR="00F32A25" w:rsidRPr="00F32A25" w:rsidRDefault="00F32A25" w:rsidP="002A7E23">
            <w:pPr>
              <w:pStyle w:val="TableParagraph"/>
              <w:contextualSpacing/>
              <w:jc w:val="center"/>
              <w:rPr>
                <w:rFonts w:ascii="Arial Narrow" w:hAnsi="Arial Narrow"/>
                <w:b/>
                <w:sz w:val="42"/>
                <w:szCs w:val="42"/>
              </w:rPr>
            </w:pPr>
          </w:p>
        </w:tc>
        <w:tc>
          <w:tcPr>
            <w:tcW w:w="1529" w:type="pct"/>
            <w:gridSpan w:val="3"/>
            <w:vAlign w:val="center"/>
          </w:tcPr>
          <w:p w14:paraId="2EC3B9C7" w14:textId="77777777" w:rsidR="00F32A25" w:rsidRPr="00946D50" w:rsidRDefault="00F32A25" w:rsidP="002A7E23">
            <w:pPr>
              <w:pStyle w:val="TableParagraph"/>
              <w:tabs>
                <w:tab w:val="left" w:pos="3961"/>
              </w:tabs>
              <w:contextualSpacing/>
              <w:jc w:val="both"/>
              <w:rPr>
                <w:rFonts w:ascii="Arial Narrow" w:hAnsi="Arial Narrow"/>
                <w:sz w:val="28"/>
                <w:szCs w:val="28"/>
              </w:rPr>
            </w:pPr>
          </w:p>
        </w:tc>
        <w:tc>
          <w:tcPr>
            <w:tcW w:w="1529" w:type="pct"/>
            <w:gridSpan w:val="5"/>
            <w:vAlign w:val="center"/>
          </w:tcPr>
          <w:p w14:paraId="25BAC82F" w14:textId="77777777" w:rsidR="00F32A25" w:rsidRPr="00946D50" w:rsidRDefault="00F32A25" w:rsidP="002A7E23">
            <w:pPr>
              <w:pStyle w:val="TableParagraph"/>
              <w:tabs>
                <w:tab w:val="left" w:pos="3961"/>
              </w:tabs>
              <w:contextualSpacing/>
              <w:jc w:val="both"/>
              <w:rPr>
                <w:rFonts w:ascii="Arial Narrow" w:hAnsi="Arial Narrow"/>
                <w:sz w:val="28"/>
                <w:szCs w:val="28"/>
              </w:rPr>
            </w:pPr>
          </w:p>
        </w:tc>
        <w:tc>
          <w:tcPr>
            <w:tcW w:w="1528" w:type="pct"/>
            <w:gridSpan w:val="3"/>
            <w:vAlign w:val="center"/>
          </w:tcPr>
          <w:p w14:paraId="36958D6A" w14:textId="1A93AF95" w:rsidR="00F32A25" w:rsidRPr="00946D50" w:rsidRDefault="00F32A25" w:rsidP="002A7E23">
            <w:pPr>
              <w:pStyle w:val="TableParagraph"/>
              <w:tabs>
                <w:tab w:val="left" w:pos="3961"/>
              </w:tabs>
              <w:contextualSpacing/>
              <w:jc w:val="both"/>
              <w:rPr>
                <w:rFonts w:ascii="Arial Narrow" w:hAnsi="Arial Narrow"/>
                <w:sz w:val="28"/>
                <w:szCs w:val="28"/>
              </w:rPr>
            </w:pPr>
          </w:p>
        </w:tc>
      </w:tr>
    </w:tbl>
    <w:p w14:paraId="1D7BD492" w14:textId="77777777" w:rsidR="0007774F" w:rsidRPr="004E2AFE" w:rsidRDefault="0007774F">
      <w:pPr>
        <w:rPr>
          <w:rFonts w:ascii="Arial Narrow" w:hAnsi="Arial Narrow"/>
          <w:sz w:val="19"/>
        </w:rPr>
        <w:sectPr w:rsidR="0007774F" w:rsidRPr="004E2AFE" w:rsidSect="00FB46A9">
          <w:type w:val="nextColumn"/>
          <w:pgSz w:w="15840" w:h="12240" w:orient="landscape"/>
          <w:pgMar w:top="864" w:right="864" w:bottom="864" w:left="864" w:header="720" w:footer="720" w:gutter="0"/>
          <w:cols w:space="720"/>
        </w:sectPr>
      </w:pPr>
    </w:p>
    <w:tbl>
      <w:tblPr>
        <w:tblStyle w:val="TableGrid"/>
        <w:tblW w:w="5000" w:type="pct"/>
        <w:tblLook w:val="04A0" w:firstRow="1" w:lastRow="0" w:firstColumn="1" w:lastColumn="0" w:noHBand="0" w:noVBand="1"/>
      </w:tblPr>
      <w:tblGrid>
        <w:gridCol w:w="10502"/>
      </w:tblGrid>
      <w:tr w:rsidR="00D22909" w:rsidRPr="004E2AFE" w14:paraId="7AB3F41F" w14:textId="77777777">
        <w:tc>
          <w:tcPr>
            <w:tcW w:w="5000" w:type="pct"/>
            <w:shd w:val="clear" w:color="auto" w:fill="1B489B"/>
            <w:vAlign w:val="center"/>
          </w:tcPr>
          <w:p w14:paraId="7830943E" w14:textId="1259E1B9" w:rsidR="00D22909" w:rsidRPr="004E2AFE" w:rsidRDefault="00D22909">
            <w:pPr>
              <w:pStyle w:val="Heading4"/>
              <w:ind w:left="0" w:right="62"/>
              <w:jc w:val="center"/>
              <w:rPr>
                <w:rFonts w:ascii="Arial Narrow" w:hAnsi="Arial Narrow"/>
                <w:color w:val="F4D459"/>
                <w:sz w:val="44"/>
                <w:szCs w:val="44"/>
              </w:rPr>
            </w:pPr>
            <w:r>
              <w:rPr>
                <w:rFonts w:ascii="Arial Narrow" w:hAnsi="Arial Narrow"/>
                <w:color w:val="F4D459"/>
                <w:sz w:val="44"/>
                <w:szCs w:val="44"/>
              </w:rPr>
              <w:lastRenderedPageBreak/>
              <w:t>MISSOURI DEPARTMENT OF ELEMENTARY &amp; SECONDARY EDUCATION WEBSITES</w:t>
            </w:r>
          </w:p>
        </w:tc>
      </w:tr>
    </w:tbl>
    <w:p w14:paraId="06350009" w14:textId="77777777" w:rsidR="00D22909" w:rsidRDefault="00D22909" w:rsidP="00D22909">
      <w:pPr>
        <w:pStyle w:val="Heading2"/>
        <w:spacing w:before="70"/>
        <w:ind w:left="0"/>
        <w:jc w:val="left"/>
        <w:rPr>
          <w:rFonts w:ascii="Arial Narrow" w:hAnsi="Arial Narrow"/>
        </w:rPr>
      </w:pPr>
    </w:p>
    <w:p w14:paraId="1D1F4880" w14:textId="77777777" w:rsidR="0007774F" w:rsidRPr="004E2AFE" w:rsidRDefault="0007774F">
      <w:pPr>
        <w:rPr>
          <w:rFonts w:ascii="Arial Narrow" w:hAnsi="Arial Narrow"/>
          <w:b/>
          <w:i/>
          <w:sz w:val="28"/>
        </w:rPr>
      </w:pPr>
    </w:p>
    <w:p w14:paraId="4DFFF28C" w14:textId="77777777" w:rsidR="0007774F" w:rsidRPr="004E2AFE" w:rsidRDefault="0007774F">
      <w:pPr>
        <w:spacing w:before="10"/>
        <w:rPr>
          <w:rFonts w:ascii="Arial Narrow" w:hAnsi="Arial Narrow"/>
          <w:b/>
          <w:sz w:val="17"/>
        </w:rPr>
      </w:pPr>
    </w:p>
    <w:p w14:paraId="2FD37551" w14:textId="4F68CFEF" w:rsidR="0007774F" w:rsidRPr="00D22909" w:rsidRDefault="002C55B6" w:rsidP="00D22909">
      <w:pPr>
        <w:rPr>
          <w:rFonts w:ascii="Arial Narrow" w:hAnsi="Arial Narrow"/>
          <w:sz w:val="28"/>
          <w:szCs w:val="28"/>
        </w:rPr>
      </w:pPr>
      <w:r w:rsidRPr="00D22909">
        <w:rPr>
          <w:rFonts w:ascii="Arial Narrow" w:hAnsi="Arial Narrow"/>
          <w:b/>
          <w:bCs/>
          <w:sz w:val="28"/>
          <w:szCs w:val="28"/>
        </w:rPr>
        <w:t>DESE Graduation Handbook</w:t>
      </w:r>
      <w:r w:rsidR="00D22909" w:rsidRPr="00D22909">
        <w:rPr>
          <w:rFonts w:ascii="Arial Narrow" w:hAnsi="Arial Narrow"/>
          <w:b/>
          <w:bCs/>
          <w:sz w:val="28"/>
          <w:szCs w:val="28"/>
        </w:rPr>
        <w:br/>
      </w:r>
      <w:hyperlink r:id="rId57">
        <w:r w:rsidR="00D22909" w:rsidRPr="00D22909">
          <w:rPr>
            <w:rFonts w:ascii="Arial Narrow" w:hAnsi="Arial Narrow"/>
            <w:color w:val="0000FF"/>
            <w:sz w:val="28"/>
            <w:szCs w:val="28"/>
            <w:u w:val="single" w:color="0000FF"/>
          </w:rPr>
          <w:t>http://dese.mo.gov/sites/default/files/Graduation_Requirements_September_2019.pdf</w:t>
        </w:r>
      </w:hyperlink>
      <w:r w:rsidR="00D22909" w:rsidRPr="00D22909">
        <w:rPr>
          <w:rFonts w:ascii="Arial Narrow" w:hAnsi="Arial Narrow"/>
          <w:color w:val="0000FF"/>
          <w:sz w:val="28"/>
          <w:szCs w:val="28"/>
        </w:rPr>
        <w:t xml:space="preserve">  </w:t>
      </w:r>
    </w:p>
    <w:p w14:paraId="66FCFE07" w14:textId="77777777" w:rsidR="0007774F" w:rsidRPr="00D22909" w:rsidRDefault="0007774F" w:rsidP="00D22909">
      <w:pPr>
        <w:spacing w:before="8"/>
        <w:rPr>
          <w:rFonts w:ascii="Arial Narrow" w:hAnsi="Arial Narrow"/>
          <w:sz w:val="28"/>
          <w:szCs w:val="28"/>
        </w:rPr>
      </w:pPr>
    </w:p>
    <w:p w14:paraId="0869F936" w14:textId="5B2C3C6F" w:rsidR="0007774F" w:rsidRPr="00D22909" w:rsidRDefault="002C55B6" w:rsidP="00D22909">
      <w:pPr>
        <w:tabs>
          <w:tab w:val="left" w:pos="6593"/>
        </w:tabs>
        <w:spacing w:before="96"/>
        <w:rPr>
          <w:rFonts w:ascii="Arial Narrow" w:hAnsi="Arial Narrow"/>
          <w:sz w:val="28"/>
          <w:szCs w:val="28"/>
        </w:rPr>
      </w:pPr>
      <w:r w:rsidRPr="00D22909">
        <w:rPr>
          <w:rFonts w:ascii="Arial Narrow" w:hAnsi="Arial Narrow"/>
          <w:b/>
          <w:bCs/>
          <w:sz w:val="28"/>
          <w:szCs w:val="28"/>
        </w:rPr>
        <w:t>Recommended Minutes of</w:t>
      </w:r>
      <w:r w:rsidR="00D22909" w:rsidRPr="00D22909">
        <w:rPr>
          <w:rFonts w:ascii="Arial Narrow" w:hAnsi="Arial Narrow"/>
          <w:b/>
          <w:bCs/>
          <w:sz w:val="28"/>
          <w:szCs w:val="28"/>
        </w:rPr>
        <w:t xml:space="preserve"> </w:t>
      </w:r>
      <w:r w:rsidRPr="00D22909">
        <w:rPr>
          <w:rFonts w:ascii="Arial Narrow" w:hAnsi="Arial Narrow"/>
          <w:b/>
          <w:bCs/>
          <w:sz w:val="28"/>
          <w:szCs w:val="28"/>
        </w:rPr>
        <w:t>Instruction and Credits</w:t>
      </w:r>
      <w:r w:rsidR="00D22909">
        <w:rPr>
          <w:rFonts w:ascii="Arial Narrow" w:hAnsi="Arial Narrow"/>
          <w:sz w:val="28"/>
          <w:szCs w:val="28"/>
        </w:rPr>
        <w:br/>
      </w:r>
      <w:hyperlink r:id="rId58">
        <w:r w:rsidR="00D22909" w:rsidRPr="00D22909">
          <w:rPr>
            <w:rFonts w:ascii="Arial Narrow" w:hAnsi="Arial Narrow"/>
            <w:color w:val="0000FF"/>
            <w:sz w:val="28"/>
            <w:szCs w:val="28"/>
            <w:u w:val="single" w:color="0000FF"/>
          </w:rPr>
          <w:t>http://dese.mo.gov/divimprove/sia/msip/faq&amp;answers.htm</w:t>
        </w:r>
        <w:r w:rsidR="00D22909" w:rsidRPr="00D22909">
          <w:rPr>
            <w:rFonts w:ascii="Arial Narrow" w:hAnsi="Arial Narrow"/>
            <w:color w:val="0000FF"/>
            <w:sz w:val="28"/>
            <w:szCs w:val="28"/>
          </w:rPr>
          <w:t>l</w:t>
        </w:r>
      </w:hyperlink>
    </w:p>
    <w:p w14:paraId="33A0AE41" w14:textId="77777777" w:rsidR="0007774F" w:rsidRPr="00D22909" w:rsidRDefault="0007774F" w:rsidP="00D22909">
      <w:pPr>
        <w:rPr>
          <w:rFonts w:ascii="Arial Narrow" w:hAnsi="Arial Narrow"/>
          <w:sz w:val="28"/>
          <w:szCs w:val="28"/>
        </w:rPr>
      </w:pPr>
    </w:p>
    <w:p w14:paraId="52AC9F09" w14:textId="4878F244" w:rsidR="0007774F" w:rsidRPr="00D22909" w:rsidRDefault="002C55B6" w:rsidP="00D22909">
      <w:pPr>
        <w:tabs>
          <w:tab w:val="left" w:pos="6590"/>
        </w:tabs>
        <w:rPr>
          <w:rFonts w:ascii="Arial Narrow" w:hAnsi="Arial Narrow"/>
          <w:sz w:val="28"/>
          <w:szCs w:val="28"/>
        </w:rPr>
      </w:pPr>
      <w:r w:rsidRPr="00D22909">
        <w:rPr>
          <w:rFonts w:ascii="Arial Narrow" w:hAnsi="Arial Narrow"/>
          <w:b/>
          <w:bCs/>
          <w:sz w:val="28"/>
          <w:szCs w:val="28"/>
        </w:rPr>
        <w:t>SLPS Core Data</w:t>
      </w:r>
      <w:r w:rsidR="00D22909">
        <w:rPr>
          <w:rFonts w:ascii="Arial Narrow" w:hAnsi="Arial Narrow"/>
          <w:sz w:val="28"/>
          <w:szCs w:val="28"/>
        </w:rPr>
        <w:br/>
      </w:r>
      <w:hyperlink r:id="rId59">
        <w:r w:rsidR="00D22909" w:rsidRPr="00D22909">
          <w:rPr>
            <w:rFonts w:ascii="Arial Narrow" w:hAnsi="Arial Narrow"/>
            <w:color w:val="0000FF"/>
            <w:sz w:val="28"/>
            <w:szCs w:val="28"/>
            <w:u w:val="single" w:color="0000FF"/>
          </w:rPr>
          <w:t>http://dese.mo.gov/planing/profile/115115.htm</w:t>
        </w:r>
        <w:r w:rsidR="00D22909" w:rsidRPr="00D22909">
          <w:rPr>
            <w:rFonts w:ascii="Arial Narrow" w:hAnsi="Arial Narrow"/>
            <w:color w:val="0000FF"/>
            <w:sz w:val="28"/>
            <w:szCs w:val="28"/>
          </w:rPr>
          <w:t>l</w:t>
        </w:r>
      </w:hyperlink>
    </w:p>
    <w:p w14:paraId="061FEB43" w14:textId="77777777" w:rsidR="0007774F" w:rsidRPr="00D22909" w:rsidRDefault="0007774F" w:rsidP="00D22909">
      <w:pPr>
        <w:spacing w:before="8"/>
        <w:rPr>
          <w:rFonts w:ascii="Arial Narrow" w:hAnsi="Arial Narrow"/>
          <w:sz w:val="28"/>
          <w:szCs w:val="28"/>
        </w:rPr>
      </w:pPr>
    </w:p>
    <w:p w14:paraId="54F5275E" w14:textId="0B974D60" w:rsidR="0007774F" w:rsidRPr="00D22909" w:rsidRDefault="002C55B6" w:rsidP="00D22909">
      <w:pPr>
        <w:tabs>
          <w:tab w:val="left" w:pos="6590"/>
        </w:tabs>
        <w:spacing w:before="97"/>
        <w:rPr>
          <w:rFonts w:ascii="Arial Narrow" w:hAnsi="Arial Narrow"/>
          <w:sz w:val="28"/>
          <w:szCs w:val="28"/>
        </w:rPr>
      </w:pPr>
      <w:r w:rsidRPr="00D22909">
        <w:rPr>
          <w:rFonts w:ascii="Arial Narrow" w:hAnsi="Arial Narrow"/>
          <w:b/>
          <w:bCs/>
          <w:sz w:val="28"/>
          <w:szCs w:val="28"/>
        </w:rPr>
        <w:t>School Laws, DESE</w:t>
      </w:r>
      <w:r w:rsidR="00D22909" w:rsidRPr="00D22909">
        <w:rPr>
          <w:rFonts w:ascii="Arial Narrow" w:hAnsi="Arial Narrow"/>
          <w:b/>
          <w:bCs/>
          <w:sz w:val="28"/>
          <w:szCs w:val="28"/>
        </w:rPr>
        <w:t xml:space="preserve"> </w:t>
      </w:r>
      <w:r w:rsidRPr="00D22909">
        <w:rPr>
          <w:rFonts w:ascii="Arial Narrow" w:hAnsi="Arial Narrow"/>
          <w:b/>
          <w:bCs/>
          <w:sz w:val="28"/>
          <w:szCs w:val="28"/>
        </w:rPr>
        <w:t>Regulations and Legislation</w:t>
      </w:r>
      <w:r w:rsidR="00D22909">
        <w:rPr>
          <w:rFonts w:ascii="Arial Narrow" w:hAnsi="Arial Narrow"/>
          <w:sz w:val="28"/>
          <w:szCs w:val="28"/>
        </w:rPr>
        <w:br/>
      </w:r>
      <w:hyperlink r:id="rId60">
        <w:r w:rsidR="00D22909" w:rsidRPr="00D22909">
          <w:rPr>
            <w:rFonts w:ascii="Arial Narrow" w:hAnsi="Arial Narrow"/>
            <w:color w:val="0000FF"/>
            <w:sz w:val="28"/>
            <w:szCs w:val="28"/>
            <w:u w:val="single" w:color="0000FF"/>
          </w:rPr>
          <w:t>http://www.dese.mo.gov/schoollaw/</w:t>
        </w:r>
      </w:hyperlink>
    </w:p>
    <w:p w14:paraId="30563357" w14:textId="77777777" w:rsidR="0007774F" w:rsidRPr="00D22909" w:rsidRDefault="0007774F" w:rsidP="00D22909">
      <w:pPr>
        <w:rPr>
          <w:rFonts w:ascii="Arial Narrow" w:hAnsi="Arial Narrow"/>
          <w:sz w:val="28"/>
          <w:szCs w:val="28"/>
        </w:rPr>
      </w:pPr>
    </w:p>
    <w:p w14:paraId="2151E7ED" w14:textId="6B47B990" w:rsidR="0007774F" w:rsidRPr="00D22909" w:rsidRDefault="002C55B6" w:rsidP="00D22909">
      <w:pPr>
        <w:tabs>
          <w:tab w:val="left" w:pos="6631"/>
        </w:tabs>
        <w:rPr>
          <w:rFonts w:ascii="Arial Narrow" w:hAnsi="Arial Narrow"/>
          <w:sz w:val="28"/>
          <w:szCs w:val="28"/>
        </w:rPr>
      </w:pPr>
      <w:r w:rsidRPr="00D22909">
        <w:rPr>
          <w:rFonts w:ascii="Arial Narrow" w:hAnsi="Arial Narrow"/>
          <w:b/>
          <w:bCs/>
          <w:sz w:val="28"/>
          <w:szCs w:val="28"/>
        </w:rPr>
        <w:t>School District Monthly</w:t>
      </w:r>
      <w:r w:rsidR="00D22909" w:rsidRPr="00D22909">
        <w:rPr>
          <w:rFonts w:ascii="Arial Narrow" w:hAnsi="Arial Narrow"/>
          <w:b/>
          <w:bCs/>
          <w:sz w:val="28"/>
          <w:szCs w:val="28"/>
        </w:rPr>
        <w:t xml:space="preserve"> </w:t>
      </w:r>
      <w:r w:rsidR="00287967" w:rsidRPr="00D22909">
        <w:rPr>
          <w:rFonts w:ascii="Arial Narrow" w:hAnsi="Arial Narrow"/>
          <w:b/>
          <w:bCs/>
          <w:sz w:val="28"/>
          <w:szCs w:val="28"/>
        </w:rPr>
        <w:t>Financi</w:t>
      </w:r>
      <w:r w:rsidRPr="00D22909">
        <w:rPr>
          <w:rFonts w:ascii="Arial Narrow" w:hAnsi="Arial Narrow"/>
          <w:b/>
          <w:bCs/>
          <w:sz w:val="28"/>
          <w:szCs w:val="28"/>
        </w:rPr>
        <w:t>al Reports</w:t>
      </w:r>
      <w:r w:rsidR="00D22909">
        <w:rPr>
          <w:rFonts w:ascii="Arial Narrow" w:hAnsi="Arial Narrow"/>
          <w:sz w:val="28"/>
          <w:szCs w:val="28"/>
        </w:rPr>
        <w:br/>
      </w:r>
      <w:hyperlink r:id="rId61">
        <w:r w:rsidR="00D22909" w:rsidRPr="00D22909">
          <w:rPr>
            <w:rFonts w:ascii="Arial Narrow" w:hAnsi="Arial Narrow"/>
            <w:color w:val="0000FF"/>
            <w:sz w:val="28"/>
            <w:szCs w:val="28"/>
            <w:u w:val="single" w:color="0000FF"/>
          </w:rPr>
          <w:t>http://www.dese.mo.gov/divadm/finance/schfinance.htm</w:t>
        </w:r>
        <w:r w:rsidR="00D22909" w:rsidRPr="00D22909">
          <w:rPr>
            <w:rFonts w:ascii="Arial Narrow" w:hAnsi="Arial Narrow"/>
            <w:color w:val="0000FF"/>
            <w:sz w:val="28"/>
            <w:szCs w:val="28"/>
          </w:rPr>
          <w:t>l</w:t>
        </w:r>
      </w:hyperlink>
    </w:p>
    <w:p w14:paraId="4200D767" w14:textId="77777777" w:rsidR="0007774F" w:rsidRPr="00D22909" w:rsidRDefault="0007774F" w:rsidP="00D22909">
      <w:pPr>
        <w:spacing w:before="1"/>
        <w:rPr>
          <w:rFonts w:ascii="Arial Narrow" w:hAnsi="Arial Narrow"/>
          <w:sz w:val="28"/>
          <w:szCs w:val="28"/>
        </w:rPr>
      </w:pPr>
    </w:p>
    <w:p w14:paraId="217A0BE4" w14:textId="4E835640" w:rsidR="0007774F" w:rsidRPr="00D22909" w:rsidRDefault="00D22909" w:rsidP="00D22909">
      <w:pPr>
        <w:tabs>
          <w:tab w:val="left" w:pos="6631"/>
        </w:tabs>
        <w:rPr>
          <w:rFonts w:ascii="Arial Narrow" w:hAnsi="Arial Narrow"/>
          <w:sz w:val="28"/>
          <w:szCs w:val="28"/>
        </w:rPr>
      </w:pPr>
      <w:r w:rsidRPr="00D22909">
        <w:rPr>
          <w:rFonts w:ascii="Arial Narrow" w:hAnsi="Arial Narrow"/>
          <w:b/>
          <w:bCs/>
          <w:sz w:val="28"/>
          <w:szCs w:val="28"/>
        </w:rPr>
        <w:t>M</w:t>
      </w:r>
      <w:r w:rsidR="002C55B6" w:rsidRPr="00D22909">
        <w:rPr>
          <w:rFonts w:ascii="Arial Narrow" w:hAnsi="Arial Narrow"/>
          <w:b/>
          <w:bCs/>
          <w:sz w:val="28"/>
          <w:szCs w:val="28"/>
        </w:rPr>
        <w:t>issouri Public School Directory</w:t>
      </w:r>
      <w:r>
        <w:rPr>
          <w:rFonts w:ascii="Arial Narrow" w:hAnsi="Arial Narrow"/>
          <w:sz w:val="28"/>
          <w:szCs w:val="28"/>
        </w:rPr>
        <w:br/>
      </w:r>
      <w:hyperlink r:id="rId62">
        <w:r w:rsidRPr="00D22909">
          <w:rPr>
            <w:rFonts w:ascii="Arial Narrow" w:hAnsi="Arial Narrow"/>
            <w:color w:val="0000FF"/>
            <w:sz w:val="28"/>
            <w:szCs w:val="28"/>
            <w:u w:val="single" w:color="0000FF"/>
          </w:rPr>
          <w:t>http://www.dese.mo.gov/directory/</w:t>
        </w:r>
      </w:hyperlink>
    </w:p>
    <w:p w14:paraId="496217B0" w14:textId="77777777" w:rsidR="0007774F" w:rsidRPr="00D22909" w:rsidRDefault="0007774F" w:rsidP="00D22909">
      <w:pPr>
        <w:spacing w:before="8"/>
        <w:rPr>
          <w:rFonts w:ascii="Arial Narrow" w:hAnsi="Arial Narrow"/>
          <w:sz w:val="28"/>
          <w:szCs w:val="28"/>
        </w:rPr>
      </w:pPr>
    </w:p>
    <w:p w14:paraId="2B169DF5" w14:textId="236F14E2" w:rsidR="0007774F" w:rsidRPr="00D22909" w:rsidRDefault="002C55B6" w:rsidP="00D22909">
      <w:pPr>
        <w:tabs>
          <w:tab w:val="left" w:pos="6650"/>
        </w:tabs>
        <w:spacing w:before="96"/>
        <w:rPr>
          <w:rFonts w:ascii="Arial Narrow" w:hAnsi="Arial Narrow"/>
          <w:sz w:val="28"/>
          <w:szCs w:val="28"/>
        </w:rPr>
      </w:pPr>
      <w:r w:rsidRPr="00D22909">
        <w:rPr>
          <w:rFonts w:ascii="Arial Narrow" w:hAnsi="Arial Narrow"/>
          <w:b/>
          <w:bCs/>
          <w:sz w:val="28"/>
          <w:szCs w:val="28"/>
        </w:rPr>
        <w:t>DESE School Counseling</w:t>
      </w:r>
      <w:r w:rsidR="00D22909" w:rsidRPr="00D22909">
        <w:rPr>
          <w:rFonts w:ascii="Arial Narrow" w:hAnsi="Arial Narrow"/>
          <w:b/>
          <w:bCs/>
          <w:sz w:val="28"/>
          <w:szCs w:val="28"/>
        </w:rPr>
        <w:t xml:space="preserve"> </w:t>
      </w:r>
      <w:r w:rsidRPr="00D22909">
        <w:rPr>
          <w:rFonts w:ascii="Arial Narrow" w:hAnsi="Arial Narrow"/>
          <w:b/>
          <w:bCs/>
          <w:sz w:val="28"/>
          <w:szCs w:val="28"/>
        </w:rPr>
        <w:t>Curriculum</w:t>
      </w:r>
      <w:r w:rsidR="00D22909">
        <w:rPr>
          <w:rFonts w:ascii="Arial Narrow" w:hAnsi="Arial Narrow"/>
          <w:sz w:val="28"/>
          <w:szCs w:val="28"/>
        </w:rPr>
        <w:br/>
      </w:r>
      <w:hyperlink r:id="rId63">
        <w:r w:rsidR="00D22909" w:rsidRPr="00D22909">
          <w:rPr>
            <w:rFonts w:ascii="Arial Narrow" w:hAnsi="Arial Narrow"/>
            <w:color w:val="0000FF"/>
            <w:sz w:val="28"/>
            <w:szCs w:val="28"/>
            <w:u w:val="single" w:color="0000FF"/>
          </w:rPr>
          <w:t>https://dese.mo.gov/college-career-readiness/school-counseling/curriculum</w:t>
        </w:r>
      </w:hyperlink>
    </w:p>
    <w:p w14:paraId="4631F88E" w14:textId="3D2DD0CA" w:rsidR="0007774F" w:rsidRDefault="0007774F">
      <w:pPr>
        <w:rPr>
          <w:rFonts w:ascii="Arial Narrow" w:hAnsi="Arial Narrow"/>
          <w:sz w:val="14"/>
        </w:rPr>
      </w:pPr>
    </w:p>
    <w:p w14:paraId="3CDF2678" w14:textId="2EB962E9" w:rsidR="000B6A16" w:rsidRDefault="000B6A16">
      <w:pPr>
        <w:rPr>
          <w:rFonts w:ascii="Arial Narrow" w:hAnsi="Arial Narrow"/>
          <w:sz w:val="14"/>
        </w:rPr>
      </w:pPr>
      <w:r>
        <w:rPr>
          <w:rFonts w:ascii="Arial Narrow" w:hAnsi="Arial Narrow"/>
          <w:sz w:val="14"/>
        </w:rPr>
        <w:br w:type="page"/>
      </w:r>
    </w:p>
    <w:p w14:paraId="4BF8DE42" w14:textId="29F9AB60" w:rsidR="000B6A16" w:rsidRPr="004E2AFE" w:rsidRDefault="000B6A16">
      <w:pPr>
        <w:rPr>
          <w:rFonts w:ascii="Arial Narrow" w:hAnsi="Arial Narrow"/>
          <w:sz w:val="14"/>
        </w:rPr>
        <w:sectPr w:rsidR="000B6A16" w:rsidRPr="004E2AFE" w:rsidSect="00FB46A9">
          <w:type w:val="nextColumn"/>
          <w:pgSz w:w="12240" w:h="15840"/>
          <w:pgMar w:top="864" w:right="864" w:bottom="864" w:left="864" w:header="720" w:footer="720" w:gutter="0"/>
          <w:cols w:space="720"/>
        </w:sectPr>
      </w:pPr>
      <w:r>
        <w:rPr>
          <w:rFonts w:ascii="Arial Narrow" w:hAnsi="Arial Narrow"/>
          <w:noProof/>
          <w:sz w:val="20"/>
        </w:rPr>
        <w:lastRenderedPageBreak/>
        <w:drawing>
          <wp:inline distT="0" distB="0" distL="0" distR="0" wp14:anchorId="6A304BC1" wp14:editId="3D429E81">
            <wp:extent cx="6675120" cy="8804910"/>
            <wp:effectExtent l="19050" t="19050" r="11430" b="15240"/>
            <wp:docPr id="2" name="Picture 12" descr="A blue and yellow post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448565" name="Picture 12" descr="A blue and yellow poster with text&#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6675120" cy="8804910"/>
                    </a:xfrm>
                    <a:prstGeom prst="rect">
                      <a:avLst/>
                    </a:prstGeom>
                    <a:ln w="12700">
                      <a:solidFill>
                        <a:sysClr val="windowText" lastClr="000000"/>
                      </a:solidFill>
                    </a:ln>
                  </pic:spPr>
                </pic:pic>
              </a:graphicData>
            </a:graphic>
          </wp:inline>
        </w:drawing>
      </w:r>
    </w:p>
    <w:tbl>
      <w:tblPr>
        <w:tblStyle w:val="TableGrid"/>
        <w:tblW w:w="5000" w:type="pct"/>
        <w:tblLook w:val="04A0" w:firstRow="1" w:lastRow="0" w:firstColumn="1" w:lastColumn="0" w:noHBand="0" w:noVBand="1"/>
      </w:tblPr>
      <w:tblGrid>
        <w:gridCol w:w="10502"/>
      </w:tblGrid>
      <w:tr w:rsidR="00CE69B7" w:rsidRPr="004E2AFE" w14:paraId="39C53E85" w14:textId="77777777">
        <w:tc>
          <w:tcPr>
            <w:tcW w:w="5000" w:type="pct"/>
            <w:shd w:val="clear" w:color="auto" w:fill="1B489B"/>
            <w:vAlign w:val="center"/>
          </w:tcPr>
          <w:p w14:paraId="33009E4A" w14:textId="77777777" w:rsidR="00CE69B7" w:rsidRPr="004E2AFE" w:rsidRDefault="00CE69B7">
            <w:pPr>
              <w:pStyle w:val="Heading4"/>
              <w:ind w:left="0" w:right="62"/>
              <w:jc w:val="center"/>
              <w:rPr>
                <w:rFonts w:ascii="Arial Narrow" w:hAnsi="Arial Narrow"/>
                <w:color w:val="F4D459"/>
                <w:sz w:val="44"/>
                <w:szCs w:val="44"/>
              </w:rPr>
            </w:pPr>
            <w:bookmarkStart w:id="9" w:name="_Hlk149761920"/>
            <w:r>
              <w:rPr>
                <w:rFonts w:ascii="Arial Narrow" w:hAnsi="Arial Narrow"/>
                <w:color w:val="F4D459"/>
                <w:sz w:val="44"/>
                <w:szCs w:val="44"/>
              </w:rPr>
              <w:lastRenderedPageBreak/>
              <w:t>ADVANCED PLACEMENT</w:t>
            </w:r>
          </w:p>
        </w:tc>
      </w:tr>
      <w:bookmarkEnd w:id="9"/>
    </w:tbl>
    <w:p w14:paraId="5EFC52A6" w14:textId="77777777" w:rsidR="00CE69B7" w:rsidRPr="004E2AFE" w:rsidRDefault="00CE69B7" w:rsidP="00CE69B7">
      <w:pPr>
        <w:spacing w:before="4"/>
        <w:rPr>
          <w:rFonts w:ascii="Arial Narrow" w:hAnsi="Arial Narrow"/>
          <w:b/>
          <w:i/>
          <w:sz w:val="1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5"/>
        <w:gridCol w:w="811"/>
        <w:gridCol w:w="989"/>
        <w:gridCol w:w="5287"/>
      </w:tblGrid>
      <w:tr w:rsidR="00CE69B7" w:rsidRPr="00F15205" w14:paraId="1FFA43B9" w14:textId="77777777">
        <w:trPr>
          <w:cantSplit/>
          <w:trHeight w:val="360"/>
          <w:tblHeader/>
        </w:trPr>
        <w:tc>
          <w:tcPr>
            <w:tcW w:w="5000" w:type="pct"/>
            <w:gridSpan w:val="4"/>
            <w:shd w:val="clear" w:color="auto" w:fill="081F4F"/>
            <w:vAlign w:val="center"/>
          </w:tcPr>
          <w:p w14:paraId="10FB9E72" w14:textId="77777777" w:rsidR="00CE69B7" w:rsidRPr="00C552D4" w:rsidRDefault="00CE69B7">
            <w:pPr>
              <w:pStyle w:val="TableParagraph"/>
              <w:ind w:right="1397"/>
              <w:contextualSpacing/>
              <w:jc w:val="center"/>
              <w:rPr>
                <w:rFonts w:ascii="Arial Narrow" w:hAnsi="Arial Narrow"/>
                <w:b/>
                <w:color w:val="FFFFFF" w:themeColor="background1"/>
                <w:sz w:val="28"/>
                <w:szCs w:val="28"/>
              </w:rPr>
            </w:pPr>
            <w:r w:rsidRPr="00C552D4">
              <w:rPr>
                <w:rFonts w:ascii="Arial Narrow" w:hAnsi="Arial Narrow"/>
                <w:b/>
                <w:color w:val="FFFFFF" w:themeColor="background1"/>
                <w:sz w:val="28"/>
                <w:szCs w:val="28"/>
              </w:rPr>
              <w:t>CONTENT AREA: ADVANCED PLACEMENT COURSES</w:t>
            </w:r>
          </w:p>
        </w:tc>
      </w:tr>
      <w:tr w:rsidR="00CE69B7" w:rsidRPr="00F15205" w14:paraId="146D7614" w14:textId="77777777">
        <w:trPr>
          <w:cantSplit/>
          <w:trHeight w:val="302"/>
          <w:tblHeader/>
        </w:trPr>
        <w:tc>
          <w:tcPr>
            <w:tcW w:w="1626" w:type="pct"/>
            <w:shd w:val="clear" w:color="auto" w:fill="C5E6F3"/>
            <w:vAlign w:val="center"/>
          </w:tcPr>
          <w:p w14:paraId="5F04CE8C" w14:textId="77777777" w:rsidR="00CE69B7" w:rsidRPr="00F15205" w:rsidRDefault="00CE69B7">
            <w:pPr>
              <w:pStyle w:val="TableParagraph"/>
              <w:ind w:right="1547"/>
              <w:rPr>
                <w:rFonts w:ascii="Arial Narrow" w:hAnsi="Arial Narrow"/>
                <w:b/>
              </w:rPr>
            </w:pPr>
            <w:r w:rsidRPr="00F15205">
              <w:rPr>
                <w:rFonts w:ascii="Arial Narrow" w:hAnsi="Arial Narrow"/>
                <w:b/>
              </w:rPr>
              <w:t>Full Title</w:t>
            </w:r>
          </w:p>
        </w:tc>
        <w:tc>
          <w:tcPr>
            <w:tcW w:w="386" w:type="pct"/>
            <w:shd w:val="clear" w:color="auto" w:fill="C5E6F3"/>
            <w:vAlign w:val="center"/>
          </w:tcPr>
          <w:p w14:paraId="5674AF7E" w14:textId="77777777" w:rsidR="00CE69B7" w:rsidRPr="00F15205" w:rsidRDefault="00CE69B7">
            <w:pPr>
              <w:pStyle w:val="TableParagraph"/>
              <w:ind w:right="91"/>
              <w:jc w:val="center"/>
              <w:rPr>
                <w:rFonts w:ascii="Arial Narrow" w:hAnsi="Arial Narrow"/>
                <w:b/>
              </w:rPr>
            </w:pPr>
            <w:r w:rsidRPr="00F15205">
              <w:rPr>
                <w:rFonts w:ascii="Arial Narrow" w:hAnsi="Arial Narrow"/>
                <w:b/>
              </w:rPr>
              <w:t>Credit</w:t>
            </w:r>
            <w:r>
              <w:rPr>
                <w:rFonts w:ascii="Arial Narrow" w:hAnsi="Arial Narrow"/>
                <w:b/>
              </w:rPr>
              <w:t>s</w:t>
            </w:r>
          </w:p>
        </w:tc>
        <w:tc>
          <w:tcPr>
            <w:tcW w:w="471" w:type="pct"/>
            <w:shd w:val="clear" w:color="auto" w:fill="C5E6F3"/>
            <w:vAlign w:val="center"/>
          </w:tcPr>
          <w:p w14:paraId="557D5E6C" w14:textId="77777777" w:rsidR="00CE69B7" w:rsidRPr="00F15205" w:rsidRDefault="00CE69B7">
            <w:pPr>
              <w:pStyle w:val="TableParagraph"/>
              <w:jc w:val="center"/>
              <w:rPr>
                <w:rFonts w:ascii="Arial Narrow" w:hAnsi="Arial Narrow"/>
                <w:b/>
                <w:iCs/>
              </w:rPr>
            </w:pPr>
            <w:r w:rsidRPr="00F15205">
              <w:rPr>
                <w:rFonts w:ascii="Arial Narrow" w:hAnsi="Arial Narrow"/>
                <w:b/>
                <w:iCs/>
              </w:rPr>
              <w:t>Course #</w:t>
            </w:r>
          </w:p>
        </w:tc>
        <w:tc>
          <w:tcPr>
            <w:tcW w:w="2517" w:type="pct"/>
            <w:shd w:val="clear" w:color="auto" w:fill="C5E6F3"/>
            <w:vAlign w:val="center"/>
          </w:tcPr>
          <w:p w14:paraId="459C336B" w14:textId="77777777" w:rsidR="00CE69B7" w:rsidRPr="00F15205" w:rsidRDefault="00CE69B7">
            <w:pPr>
              <w:pStyle w:val="TableParagraph"/>
              <w:ind w:left="56" w:right="106"/>
              <w:rPr>
                <w:rFonts w:ascii="Arial Narrow" w:hAnsi="Arial Narrow"/>
                <w:b/>
              </w:rPr>
            </w:pPr>
            <w:r w:rsidRPr="00F15205">
              <w:rPr>
                <w:rFonts w:ascii="Arial Narrow" w:hAnsi="Arial Narrow"/>
                <w:b/>
              </w:rPr>
              <w:t>Course Description</w:t>
            </w:r>
          </w:p>
        </w:tc>
      </w:tr>
      <w:tr w:rsidR="00CE69B7" w:rsidRPr="00F15205" w14:paraId="2EAEA01D" w14:textId="77777777">
        <w:trPr>
          <w:cantSplit/>
          <w:trHeight w:val="2339"/>
        </w:trPr>
        <w:tc>
          <w:tcPr>
            <w:tcW w:w="1626" w:type="pct"/>
          </w:tcPr>
          <w:p w14:paraId="46578773" w14:textId="3475B088" w:rsidR="00CE69B7" w:rsidRDefault="00CE69B7">
            <w:pPr>
              <w:pStyle w:val="TableParagraph"/>
              <w:ind w:left="23"/>
              <w:rPr>
                <w:rFonts w:ascii="Arial Narrow" w:hAnsi="Arial Narrow"/>
              </w:rPr>
            </w:pPr>
            <w:r w:rsidRPr="00F15205">
              <w:rPr>
                <w:rFonts w:ascii="Arial Narrow" w:hAnsi="Arial Narrow"/>
              </w:rPr>
              <w:t>AP ART HISTORY  1-</w:t>
            </w:r>
            <w:r w:rsidR="00942D63">
              <w:rPr>
                <w:rFonts w:ascii="Arial Narrow" w:hAnsi="Arial Narrow"/>
              </w:rPr>
              <w:t>1</w:t>
            </w:r>
          </w:p>
          <w:p w14:paraId="57C66849" w14:textId="44908BD6" w:rsidR="00942D63" w:rsidRDefault="00942D63" w:rsidP="00942D63">
            <w:pPr>
              <w:pStyle w:val="TableParagraph"/>
              <w:ind w:left="23"/>
              <w:rPr>
                <w:rFonts w:ascii="Arial Narrow" w:hAnsi="Arial Narrow"/>
              </w:rPr>
            </w:pPr>
            <w:r w:rsidRPr="00F15205">
              <w:rPr>
                <w:rFonts w:ascii="Arial Narrow" w:hAnsi="Arial Narrow"/>
              </w:rPr>
              <w:t>AP ART HISTORY  1-</w:t>
            </w:r>
            <w:r>
              <w:rPr>
                <w:rFonts w:ascii="Arial Narrow" w:hAnsi="Arial Narrow"/>
              </w:rPr>
              <w:t>2</w:t>
            </w:r>
          </w:p>
          <w:p w14:paraId="26F42ABC" w14:textId="1C21B116" w:rsidR="00CE69B7" w:rsidRPr="00F15205" w:rsidRDefault="00CE69B7">
            <w:pPr>
              <w:pStyle w:val="TableParagraph"/>
              <w:ind w:left="23"/>
              <w:rPr>
                <w:rFonts w:ascii="Arial Narrow" w:hAnsi="Arial Narrow"/>
                <w:color w:val="00B050"/>
              </w:rPr>
            </w:pPr>
            <w:r>
              <w:rPr>
                <w:rFonts w:ascii="Arial Narrow" w:hAnsi="Arial Narrow"/>
                <w:color w:val="00B050"/>
              </w:rPr>
              <w:t>Content Area: Art</w:t>
            </w:r>
          </w:p>
        </w:tc>
        <w:tc>
          <w:tcPr>
            <w:tcW w:w="386" w:type="pct"/>
          </w:tcPr>
          <w:p w14:paraId="00182D9E" w14:textId="77777777" w:rsidR="00CE69B7" w:rsidRPr="00F15205" w:rsidRDefault="00CE69B7">
            <w:pPr>
              <w:pStyle w:val="TableParagraph"/>
              <w:ind w:left="10"/>
              <w:jc w:val="center"/>
              <w:rPr>
                <w:rFonts w:ascii="Arial Narrow" w:hAnsi="Arial Narrow"/>
              </w:rPr>
            </w:pPr>
            <w:r w:rsidRPr="00F15205">
              <w:rPr>
                <w:rFonts w:ascii="Arial Narrow" w:hAnsi="Arial Narrow"/>
              </w:rPr>
              <w:t>1</w:t>
            </w:r>
            <w:r>
              <w:rPr>
                <w:rFonts w:ascii="Arial Narrow" w:hAnsi="Arial Narrow"/>
              </w:rPr>
              <w:t>.0</w:t>
            </w:r>
          </w:p>
        </w:tc>
        <w:tc>
          <w:tcPr>
            <w:tcW w:w="471" w:type="pct"/>
          </w:tcPr>
          <w:p w14:paraId="3A9AA62B" w14:textId="30934494" w:rsidR="00CE69B7" w:rsidRPr="00F15205" w:rsidRDefault="00CE69B7">
            <w:pPr>
              <w:pStyle w:val="TableParagraph"/>
              <w:ind w:left="3"/>
              <w:jc w:val="center"/>
              <w:rPr>
                <w:rFonts w:ascii="Arial Narrow" w:hAnsi="Arial Narrow"/>
              </w:rPr>
            </w:pPr>
            <w:r w:rsidRPr="00F15205">
              <w:rPr>
                <w:rFonts w:ascii="Arial Narrow" w:hAnsi="Arial Narrow"/>
              </w:rPr>
              <w:t>3530</w:t>
            </w:r>
            <w:r w:rsidR="005A4CCD">
              <w:rPr>
                <w:rFonts w:ascii="Arial Narrow" w:hAnsi="Arial Narrow"/>
              </w:rPr>
              <w:t>3s1</w:t>
            </w:r>
          </w:p>
          <w:p w14:paraId="59E59A0F" w14:textId="7DB82AF8" w:rsidR="00CE69B7" w:rsidRPr="00F15205" w:rsidRDefault="00CE69B7">
            <w:pPr>
              <w:pStyle w:val="TableParagraph"/>
              <w:ind w:left="3"/>
              <w:jc w:val="center"/>
              <w:rPr>
                <w:rFonts w:ascii="Arial Narrow" w:hAnsi="Arial Narrow"/>
              </w:rPr>
            </w:pPr>
            <w:r w:rsidRPr="00F15205">
              <w:rPr>
                <w:rFonts w:ascii="Arial Narrow" w:hAnsi="Arial Narrow"/>
              </w:rPr>
              <w:t>35303</w:t>
            </w:r>
            <w:r w:rsidR="005A4CCD">
              <w:rPr>
                <w:rFonts w:ascii="Arial Narrow" w:hAnsi="Arial Narrow"/>
              </w:rPr>
              <w:t>s2</w:t>
            </w:r>
          </w:p>
        </w:tc>
        <w:tc>
          <w:tcPr>
            <w:tcW w:w="2517" w:type="pct"/>
          </w:tcPr>
          <w:p w14:paraId="58542224" w14:textId="77777777" w:rsidR="00CE69B7" w:rsidRPr="00F15205" w:rsidRDefault="00CE69B7">
            <w:pPr>
              <w:pStyle w:val="TableParagraph"/>
              <w:ind w:left="56" w:right="106"/>
              <w:rPr>
                <w:rFonts w:ascii="Arial Narrow" w:hAnsi="Arial Narrow"/>
              </w:rPr>
            </w:pPr>
            <w:r w:rsidRPr="00F15205">
              <w:rPr>
                <w:rFonts w:ascii="Arial Narrow" w:hAnsi="Arial Narrow"/>
              </w:rPr>
              <w:t>AP Art History is a course designed to prepare students for future college</w:t>
            </w:r>
            <w:r>
              <w:rPr>
                <w:rFonts w:ascii="Arial Narrow" w:hAnsi="Arial Narrow"/>
              </w:rPr>
              <w:t xml:space="preserve"> </w:t>
            </w:r>
            <w:r w:rsidRPr="00F15205">
              <w:rPr>
                <w:rFonts w:ascii="Arial Narrow" w:hAnsi="Arial Narrow"/>
              </w:rPr>
              <w:t>work and the AP examination. Students will understand art in its historical</w:t>
            </w:r>
            <w:r>
              <w:rPr>
                <w:rFonts w:ascii="Arial Narrow" w:hAnsi="Arial Narrow"/>
              </w:rPr>
              <w:t xml:space="preserve"> </w:t>
            </w:r>
            <w:r w:rsidRPr="00F15205">
              <w:rPr>
                <w:rFonts w:ascii="Arial Narrow" w:hAnsi="Arial Narrow"/>
              </w:rPr>
              <w:t>context. Contextual issues such as politics, religion, patronage, gender,</w:t>
            </w:r>
            <w:r>
              <w:rPr>
                <w:rFonts w:ascii="Arial Narrow" w:hAnsi="Arial Narrow"/>
              </w:rPr>
              <w:t xml:space="preserve"> </w:t>
            </w:r>
            <w:r w:rsidRPr="00F15205">
              <w:rPr>
                <w:rFonts w:ascii="Arial Narrow" w:hAnsi="Arial Narrow"/>
              </w:rPr>
              <w:t>function, ethnicity, as well as formal stylistic observations will contribute to</w:t>
            </w:r>
            <w:r>
              <w:rPr>
                <w:rFonts w:ascii="Arial Narrow" w:hAnsi="Arial Narrow"/>
              </w:rPr>
              <w:t xml:space="preserve"> </w:t>
            </w:r>
            <w:r w:rsidRPr="00F15205">
              <w:rPr>
                <w:rFonts w:ascii="Arial Narrow" w:hAnsi="Arial Narrow"/>
              </w:rPr>
              <w:t>understanding the meaning of a work of art for any given historical period.</w:t>
            </w:r>
            <w:r>
              <w:rPr>
                <w:rFonts w:ascii="Arial Narrow" w:hAnsi="Arial Narrow"/>
              </w:rPr>
              <w:t xml:space="preserve"> </w:t>
            </w:r>
            <w:r w:rsidRPr="00F15205">
              <w:rPr>
                <w:rFonts w:ascii="Arial Narrow" w:hAnsi="Arial Narrow"/>
              </w:rPr>
              <w:t>The periods covered will be ancient times up to the Renaissance with cultures beyond European tradition like Africa, the Americas, Asia, and</w:t>
            </w:r>
            <w:r>
              <w:rPr>
                <w:rFonts w:ascii="Arial Narrow" w:hAnsi="Arial Narrow"/>
              </w:rPr>
              <w:t xml:space="preserve"> </w:t>
            </w:r>
            <w:r w:rsidRPr="00F15205">
              <w:rPr>
                <w:rFonts w:ascii="Arial Narrow" w:hAnsi="Arial Narrow"/>
              </w:rPr>
              <w:t>Oceania.</w:t>
            </w:r>
          </w:p>
        </w:tc>
      </w:tr>
      <w:tr w:rsidR="00CE69B7" w:rsidRPr="00F15205" w14:paraId="4607A7C3" w14:textId="77777777">
        <w:trPr>
          <w:cantSplit/>
          <w:trHeight w:val="253"/>
        </w:trPr>
        <w:tc>
          <w:tcPr>
            <w:tcW w:w="1626" w:type="pct"/>
            <w:vMerge w:val="restart"/>
          </w:tcPr>
          <w:p w14:paraId="7C4134A0" w14:textId="2358885C" w:rsidR="00CE69B7" w:rsidRDefault="00CE69B7">
            <w:pPr>
              <w:pStyle w:val="TableParagraph"/>
              <w:ind w:left="23"/>
              <w:rPr>
                <w:rFonts w:ascii="Arial Narrow" w:hAnsi="Arial Narrow"/>
              </w:rPr>
            </w:pPr>
            <w:r w:rsidRPr="00F15205">
              <w:rPr>
                <w:rFonts w:ascii="Arial Narrow" w:hAnsi="Arial Narrow"/>
              </w:rPr>
              <w:t>AP STUDIO ART DRAWING  1-</w:t>
            </w:r>
            <w:r w:rsidR="00942D63">
              <w:rPr>
                <w:rFonts w:ascii="Arial Narrow" w:hAnsi="Arial Narrow"/>
              </w:rPr>
              <w:t>1</w:t>
            </w:r>
          </w:p>
          <w:p w14:paraId="7B1CDC16" w14:textId="1673E6EC" w:rsidR="00942D63" w:rsidRPr="00942D63" w:rsidRDefault="00942D63" w:rsidP="00942D63">
            <w:pPr>
              <w:pStyle w:val="TableParagraph"/>
              <w:ind w:left="23"/>
              <w:rPr>
                <w:rFonts w:ascii="Arial Narrow" w:hAnsi="Arial Narrow"/>
              </w:rPr>
            </w:pPr>
            <w:r w:rsidRPr="00F15205">
              <w:rPr>
                <w:rFonts w:ascii="Arial Narrow" w:hAnsi="Arial Narrow"/>
              </w:rPr>
              <w:t>AP STUDIO ART DRAWING  1-</w:t>
            </w:r>
            <w:r>
              <w:rPr>
                <w:rFonts w:ascii="Arial Narrow" w:hAnsi="Arial Narrow"/>
              </w:rPr>
              <w:t>2</w:t>
            </w:r>
          </w:p>
          <w:p w14:paraId="6C8CD1E3" w14:textId="311E868F" w:rsidR="00CE69B7" w:rsidRPr="00F15205" w:rsidRDefault="00CE69B7">
            <w:pPr>
              <w:pStyle w:val="TableParagraph"/>
              <w:ind w:left="23"/>
              <w:rPr>
                <w:rFonts w:ascii="Arial Narrow" w:hAnsi="Arial Narrow"/>
              </w:rPr>
            </w:pPr>
            <w:r>
              <w:rPr>
                <w:rFonts w:ascii="Arial Narrow" w:hAnsi="Arial Narrow"/>
                <w:color w:val="00B050"/>
              </w:rPr>
              <w:t>Content Area: Art</w:t>
            </w:r>
          </w:p>
        </w:tc>
        <w:tc>
          <w:tcPr>
            <w:tcW w:w="386" w:type="pct"/>
            <w:vMerge w:val="restart"/>
          </w:tcPr>
          <w:p w14:paraId="715CE3BA" w14:textId="77777777" w:rsidR="00CE69B7" w:rsidRPr="00F15205" w:rsidRDefault="00CE69B7">
            <w:pPr>
              <w:pStyle w:val="TableParagraph"/>
              <w:jc w:val="center"/>
              <w:rPr>
                <w:rFonts w:ascii="Arial Narrow" w:hAnsi="Arial Narrow"/>
              </w:rPr>
            </w:pPr>
            <w:r w:rsidRPr="00F15205">
              <w:rPr>
                <w:rFonts w:ascii="Arial Narrow" w:hAnsi="Arial Narrow"/>
              </w:rPr>
              <w:t>1</w:t>
            </w:r>
            <w:r>
              <w:rPr>
                <w:rFonts w:ascii="Arial Narrow" w:hAnsi="Arial Narrow"/>
              </w:rPr>
              <w:t>.0</w:t>
            </w:r>
          </w:p>
        </w:tc>
        <w:tc>
          <w:tcPr>
            <w:tcW w:w="471" w:type="pct"/>
            <w:vMerge w:val="restart"/>
          </w:tcPr>
          <w:p w14:paraId="139956ED" w14:textId="6A1E197C" w:rsidR="00CE69B7" w:rsidRPr="00F15205" w:rsidRDefault="00CE69B7">
            <w:pPr>
              <w:pStyle w:val="TableParagraph"/>
              <w:ind w:left="3"/>
              <w:jc w:val="center"/>
              <w:rPr>
                <w:rFonts w:ascii="Arial Narrow" w:hAnsi="Arial Narrow"/>
              </w:rPr>
            </w:pPr>
            <w:r w:rsidRPr="00F15205">
              <w:rPr>
                <w:rFonts w:ascii="Arial Narrow" w:hAnsi="Arial Narrow"/>
              </w:rPr>
              <w:t>35401</w:t>
            </w:r>
            <w:r w:rsidR="007A65C8">
              <w:rPr>
                <w:rFonts w:ascii="Arial Narrow" w:hAnsi="Arial Narrow"/>
              </w:rPr>
              <w:t>s1</w:t>
            </w:r>
          </w:p>
          <w:p w14:paraId="7CA87B6A" w14:textId="2A868437" w:rsidR="00CE69B7" w:rsidRPr="00F15205" w:rsidRDefault="00CE69B7">
            <w:pPr>
              <w:pStyle w:val="TableParagraph"/>
              <w:ind w:left="3"/>
              <w:jc w:val="center"/>
              <w:rPr>
                <w:rFonts w:ascii="Arial Narrow" w:hAnsi="Arial Narrow"/>
              </w:rPr>
            </w:pPr>
            <w:r w:rsidRPr="00F15205">
              <w:rPr>
                <w:rFonts w:ascii="Arial Narrow" w:hAnsi="Arial Narrow"/>
              </w:rPr>
              <w:t>3540</w:t>
            </w:r>
            <w:r w:rsidR="007A65C8">
              <w:rPr>
                <w:rFonts w:ascii="Arial Narrow" w:hAnsi="Arial Narrow"/>
              </w:rPr>
              <w:t>1s2</w:t>
            </w:r>
          </w:p>
        </w:tc>
        <w:tc>
          <w:tcPr>
            <w:tcW w:w="2517" w:type="pct"/>
            <w:vMerge w:val="restart"/>
          </w:tcPr>
          <w:p w14:paraId="66938FFC" w14:textId="77777777" w:rsidR="00CE69B7" w:rsidRPr="00F15205" w:rsidRDefault="00CE69B7">
            <w:pPr>
              <w:pStyle w:val="TableParagraph"/>
              <w:ind w:left="56" w:right="106"/>
              <w:rPr>
                <w:rFonts w:ascii="Arial Narrow" w:hAnsi="Arial Narrow"/>
              </w:rPr>
            </w:pPr>
            <w:r w:rsidRPr="00F15205">
              <w:rPr>
                <w:rFonts w:ascii="Arial Narrow" w:hAnsi="Arial Narrow"/>
              </w:rPr>
              <w:t>AP Studio Art Drawing is a course designed to prepare students for college</w:t>
            </w:r>
            <w:r>
              <w:rPr>
                <w:rFonts w:ascii="Arial Narrow" w:hAnsi="Arial Narrow"/>
              </w:rPr>
              <w:t xml:space="preserve"> </w:t>
            </w:r>
            <w:r w:rsidRPr="00F15205">
              <w:rPr>
                <w:rFonts w:ascii="Arial Narrow" w:hAnsi="Arial Narrow"/>
              </w:rPr>
              <w:t>work and the AP examination. The course is designed to promote a</w:t>
            </w:r>
            <w:r>
              <w:rPr>
                <w:rFonts w:ascii="Arial Narrow" w:hAnsi="Arial Narrow"/>
              </w:rPr>
              <w:t xml:space="preserve"> </w:t>
            </w:r>
            <w:r w:rsidRPr="00F15205">
              <w:rPr>
                <w:rFonts w:ascii="Arial Narrow" w:hAnsi="Arial Narrow"/>
              </w:rPr>
              <w:t>sustained investigation of all three aspects of portfolio development -- quality,</w:t>
            </w:r>
            <w:r>
              <w:rPr>
                <w:rFonts w:ascii="Arial Narrow" w:hAnsi="Arial Narrow"/>
              </w:rPr>
              <w:t xml:space="preserve"> </w:t>
            </w:r>
            <w:r w:rsidRPr="00F15205">
              <w:rPr>
                <w:rFonts w:ascii="Arial Narrow" w:hAnsi="Arial Narrow"/>
              </w:rPr>
              <w:t>concentration, and breadth. The course will also give students an analytical</w:t>
            </w:r>
            <w:r>
              <w:rPr>
                <w:rFonts w:ascii="Arial Narrow" w:hAnsi="Arial Narrow"/>
              </w:rPr>
              <w:t xml:space="preserve"> </w:t>
            </w:r>
            <w:r w:rsidRPr="00F15205">
              <w:rPr>
                <w:rFonts w:ascii="Arial Narrow" w:hAnsi="Arial Narrow"/>
              </w:rPr>
              <w:t>perspective on what constitutes good drawing as well as developing mastery in concept, composition, and execution of drawing.</w:t>
            </w:r>
          </w:p>
        </w:tc>
      </w:tr>
      <w:tr w:rsidR="00CE69B7" w:rsidRPr="00F15205" w14:paraId="4350DF77" w14:textId="77777777">
        <w:trPr>
          <w:cantSplit/>
          <w:trHeight w:val="253"/>
        </w:trPr>
        <w:tc>
          <w:tcPr>
            <w:tcW w:w="1626" w:type="pct"/>
            <w:vMerge/>
          </w:tcPr>
          <w:p w14:paraId="2EBBCF4A" w14:textId="77777777" w:rsidR="00CE69B7" w:rsidRPr="00F15205" w:rsidRDefault="00CE69B7">
            <w:pPr>
              <w:pStyle w:val="TableParagraph"/>
              <w:ind w:left="23"/>
              <w:rPr>
                <w:rFonts w:ascii="Arial Narrow" w:hAnsi="Arial Narrow"/>
              </w:rPr>
            </w:pPr>
          </w:p>
        </w:tc>
        <w:tc>
          <w:tcPr>
            <w:tcW w:w="386" w:type="pct"/>
            <w:vMerge/>
          </w:tcPr>
          <w:p w14:paraId="760C0F7D" w14:textId="77777777" w:rsidR="00CE69B7" w:rsidRPr="00F15205" w:rsidRDefault="00CE69B7">
            <w:pPr>
              <w:pStyle w:val="TableParagraph"/>
              <w:ind w:left="10"/>
              <w:jc w:val="center"/>
              <w:rPr>
                <w:rFonts w:ascii="Arial Narrow" w:hAnsi="Arial Narrow"/>
              </w:rPr>
            </w:pPr>
          </w:p>
        </w:tc>
        <w:tc>
          <w:tcPr>
            <w:tcW w:w="471" w:type="pct"/>
            <w:vMerge/>
          </w:tcPr>
          <w:p w14:paraId="47BB24CC" w14:textId="77777777" w:rsidR="00CE69B7" w:rsidRPr="00F15205" w:rsidRDefault="00CE69B7">
            <w:pPr>
              <w:pStyle w:val="TableParagraph"/>
              <w:ind w:left="3"/>
              <w:jc w:val="center"/>
              <w:rPr>
                <w:rFonts w:ascii="Arial Narrow" w:hAnsi="Arial Narrow"/>
              </w:rPr>
            </w:pPr>
          </w:p>
        </w:tc>
        <w:tc>
          <w:tcPr>
            <w:tcW w:w="2517" w:type="pct"/>
            <w:vMerge/>
          </w:tcPr>
          <w:p w14:paraId="717F7FA5" w14:textId="77777777" w:rsidR="00CE69B7" w:rsidRPr="00F15205" w:rsidRDefault="00CE69B7">
            <w:pPr>
              <w:pStyle w:val="TableParagraph"/>
              <w:ind w:left="56" w:right="106"/>
              <w:rPr>
                <w:rFonts w:ascii="Arial Narrow" w:hAnsi="Arial Narrow"/>
              </w:rPr>
            </w:pPr>
          </w:p>
        </w:tc>
      </w:tr>
      <w:tr w:rsidR="00CE69B7" w:rsidRPr="00F15205" w14:paraId="176C84F8" w14:textId="77777777">
        <w:trPr>
          <w:cantSplit/>
          <w:trHeight w:val="253"/>
        </w:trPr>
        <w:tc>
          <w:tcPr>
            <w:tcW w:w="1626" w:type="pct"/>
            <w:vMerge/>
          </w:tcPr>
          <w:p w14:paraId="1099C242" w14:textId="77777777" w:rsidR="00CE69B7" w:rsidRPr="00F15205" w:rsidRDefault="00CE69B7">
            <w:pPr>
              <w:pStyle w:val="TableParagraph"/>
              <w:ind w:left="23"/>
              <w:rPr>
                <w:rFonts w:ascii="Arial Narrow" w:hAnsi="Arial Narrow"/>
              </w:rPr>
            </w:pPr>
          </w:p>
        </w:tc>
        <w:tc>
          <w:tcPr>
            <w:tcW w:w="386" w:type="pct"/>
            <w:vMerge/>
          </w:tcPr>
          <w:p w14:paraId="75BE1246" w14:textId="77777777" w:rsidR="00CE69B7" w:rsidRPr="00F15205" w:rsidRDefault="00CE69B7">
            <w:pPr>
              <w:pStyle w:val="TableParagraph"/>
              <w:ind w:left="10"/>
              <w:jc w:val="center"/>
              <w:rPr>
                <w:rFonts w:ascii="Arial Narrow" w:hAnsi="Arial Narrow"/>
              </w:rPr>
            </w:pPr>
          </w:p>
        </w:tc>
        <w:tc>
          <w:tcPr>
            <w:tcW w:w="471" w:type="pct"/>
            <w:vMerge/>
          </w:tcPr>
          <w:p w14:paraId="17CFFF65" w14:textId="77777777" w:rsidR="00CE69B7" w:rsidRPr="00F15205" w:rsidRDefault="00CE69B7">
            <w:pPr>
              <w:pStyle w:val="TableParagraph"/>
              <w:ind w:left="3"/>
              <w:jc w:val="center"/>
              <w:rPr>
                <w:rFonts w:ascii="Arial Narrow" w:hAnsi="Arial Narrow"/>
              </w:rPr>
            </w:pPr>
          </w:p>
        </w:tc>
        <w:tc>
          <w:tcPr>
            <w:tcW w:w="2517" w:type="pct"/>
            <w:vMerge/>
          </w:tcPr>
          <w:p w14:paraId="218571D4" w14:textId="77777777" w:rsidR="00CE69B7" w:rsidRPr="00F15205" w:rsidRDefault="00CE69B7">
            <w:pPr>
              <w:pStyle w:val="TableParagraph"/>
              <w:ind w:left="56" w:right="106"/>
              <w:rPr>
                <w:rFonts w:ascii="Arial Narrow" w:hAnsi="Arial Narrow"/>
              </w:rPr>
            </w:pPr>
          </w:p>
        </w:tc>
      </w:tr>
      <w:tr w:rsidR="00CE69B7" w:rsidRPr="00F15205" w14:paraId="7DB43E4E" w14:textId="77777777">
        <w:trPr>
          <w:cantSplit/>
          <w:trHeight w:val="253"/>
        </w:trPr>
        <w:tc>
          <w:tcPr>
            <w:tcW w:w="1626" w:type="pct"/>
            <w:vMerge/>
          </w:tcPr>
          <w:p w14:paraId="3935E55A" w14:textId="77777777" w:rsidR="00CE69B7" w:rsidRPr="00F15205" w:rsidRDefault="00CE69B7">
            <w:pPr>
              <w:pStyle w:val="TableParagraph"/>
              <w:ind w:left="23"/>
              <w:rPr>
                <w:rFonts w:ascii="Arial Narrow" w:hAnsi="Arial Narrow"/>
              </w:rPr>
            </w:pPr>
          </w:p>
        </w:tc>
        <w:tc>
          <w:tcPr>
            <w:tcW w:w="386" w:type="pct"/>
            <w:vMerge/>
          </w:tcPr>
          <w:p w14:paraId="63AC7D91" w14:textId="77777777" w:rsidR="00CE69B7" w:rsidRPr="00F15205" w:rsidRDefault="00CE69B7">
            <w:pPr>
              <w:pStyle w:val="TableParagraph"/>
              <w:ind w:left="10"/>
              <w:jc w:val="center"/>
              <w:rPr>
                <w:rFonts w:ascii="Arial Narrow" w:hAnsi="Arial Narrow"/>
              </w:rPr>
            </w:pPr>
          </w:p>
        </w:tc>
        <w:tc>
          <w:tcPr>
            <w:tcW w:w="471" w:type="pct"/>
            <w:vMerge/>
          </w:tcPr>
          <w:p w14:paraId="6B5A15A4" w14:textId="77777777" w:rsidR="00CE69B7" w:rsidRPr="00F15205" w:rsidRDefault="00CE69B7">
            <w:pPr>
              <w:pStyle w:val="TableParagraph"/>
              <w:ind w:left="3"/>
              <w:jc w:val="center"/>
              <w:rPr>
                <w:rFonts w:ascii="Arial Narrow" w:hAnsi="Arial Narrow"/>
              </w:rPr>
            </w:pPr>
          </w:p>
        </w:tc>
        <w:tc>
          <w:tcPr>
            <w:tcW w:w="2517" w:type="pct"/>
            <w:vMerge/>
          </w:tcPr>
          <w:p w14:paraId="79FD18FB" w14:textId="77777777" w:rsidR="00CE69B7" w:rsidRPr="00F15205" w:rsidRDefault="00CE69B7">
            <w:pPr>
              <w:pStyle w:val="TableParagraph"/>
              <w:ind w:left="56" w:right="106"/>
              <w:rPr>
                <w:rFonts w:ascii="Arial Narrow" w:hAnsi="Arial Narrow"/>
              </w:rPr>
            </w:pPr>
          </w:p>
        </w:tc>
      </w:tr>
      <w:tr w:rsidR="00CE69B7" w:rsidRPr="00F15205" w14:paraId="47325E0B" w14:textId="77777777">
        <w:trPr>
          <w:cantSplit/>
          <w:trHeight w:val="338"/>
        </w:trPr>
        <w:tc>
          <w:tcPr>
            <w:tcW w:w="1626" w:type="pct"/>
            <w:vMerge/>
          </w:tcPr>
          <w:p w14:paraId="06C7308C" w14:textId="77777777" w:rsidR="00CE69B7" w:rsidRPr="00F15205" w:rsidRDefault="00CE69B7">
            <w:pPr>
              <w:pStyle w:val="TableParagraph"/>
              <w:ind w:left="23"/>
              <w:rPr>
                <w:rFonts w:ascii="Arial Narrow" w:hAnsi="Arial Narrow"/>
              </w:rPr>
            </w:pPr>
          </w:p>
        </w:tc>
        <w:tc>
          <w:tcPr>
            <w:tcW w:w="386" w:type="pct"/>
            <w:vMerge/>
          </w:tcPr>
          <w:p w14:paraId="229E283A" w14:textId="77777777" w:rsidR="00CE69B7" w:rsidRPr="00F15205" w:rsidRDefault="00CE69B7">
            <w:pPr>
              <w:pStyle w:val="TableParagraph"/>
              <w:ind w:left="10"/>
              <w:jc w:val="center"/>
              <w:rPr>
                <w:rFonts w:ascii="Arial Narrow" w:hAnsi="Arial Narrow"/>
              </w:rPr>
            </w:pPr>
          </w:p>
        </w:tc>
        <w:tc>
          <w:tcPr>
            <w:tcW w:w="471" w:type="pct"/>
            <w:vMerge/>
          </w:tcPr>
          <w:p w14:paraId="287A09D8" w14:textId="77777777" w:rsidR="00CE69B7" w:rsidRPr="00F15205" w:rsidRDefault="00CE69B7">
            <w:pPr>
              <w:pStyle w:val="TableParagraph"/>
              <w:ind w:left="3"/>
              <w:jc w:val="center"/>
              <w:rPr>
                <w:rFonts w:ascii="Arial Narrow" w:hAnsi="Arial Narrow"/>
              </w:rPr>
            </w:pPr>
          </w:p>
        </w:tc>
        <w:tc>
          <w:tcPr>
            <w:tcW w:w="2517" w:type="pct"/>
            <w:vMerge/>
          </w:tcPr>
          <w:p w14:paraId="6CD875F6" w14:textId="77777777" w:rsidR="00CE69B7" w:rsidRPr="00F15205" w:rsidRDefault="00CE69B7">
            <w:pPr>
              <w:pStyle w:val="TableParagraph"/>
              <w:ind w:left="56" w:right="106"/>
              <w:rPr>
                <w:rFonts w:ascii="Arial Narrow" w:hAnsi="Arial Narrow"/>
              </w:rPr>
            </w:pPr>
          </w:p>
        </w:tc>
      </w:tr>
      <w:tr w:rsidR="00CE69B7" w:rsidRPr="00F15205" w14:paraId="6714F1A8" w14:textId="77777777">
        <w:trPr>
          <w:cantSplit/>
          <w:trHeight w:val="253"/>
        </w:trPr>
        <w:tc>
          <w:tcPr>
            <w:tcW w:w="1626" w:type="pct"/>
            <w:vMerge w:val="restart"/>
          </w:tcPr>
          <w:p w14:paraId="724EB99D" w14:textId="3045327A" w:rsidR="00CE69B7" w:rsidRDefault="00CE69B7">
            <w:pPr>
              <w:pStyle w:val="TableParagraph"/>
              <w:ind w:left="21"/>
              <w:rPr>
                <w:rFonts w:ascii="Arial Narrow" w:hAnsi="Arial Narrow"/>
              </w:rPr>
            </w:pPr>
            <w:r w:rsidRPr="00F15205">
              <w:rPr>
                <w:rFonts w:ascii="Arial Narrow" w:hAnsi="Arial Narrow"/>
              </w:rPr>
              <w:t>AP STUDIO ART 3D DESIGN 1-</w:t>
            </w:r>
            <w:r w:rsidR="00942D63">
              <w:rPr>
                <w:rFonts w:ascii="Arial Narrow" w:hAnsi="Arial Narrow"/>
              </w:rPr>
              <w:t>1</w:t>
            </w:r>
          </w:p>
          <w:p w14:paraId="1E1B2F9A" w14:textId="44EA4630" w:rsidR="00942D63" w:rsidRPr="00942D63" w:rsidRDefault="00942D63" w:rsidP="00942D63">
            <w:pPr>
              <w:pStyle w:val="TableParagraph"/>
              <w:ind w:left="21"/>
              <w:rPr>
                <w:rFonts w:ascii="Arial Narrow" w:hAnsi="Arial Narrow"/>
              </w:rPr>
            </w:pPr>
            <w:r w:rsidRPr="00F15205">
              <w:rPr>
                <w:rFonts w:ascii="Arial Narrow" w:hAnsi="Arial Narrow"/>
              </w:rPr>
              <w:t>AP STUDIO ART 3D DESIGN 1-</w:t>
            </w:r>
            <w:r>
              <w:rPr>
                <w:rFonts w:ascii="Arial Narrow" w:hAnsi="Arial Narrow"/>
              </w:rPr>
              <w:t>2</w:t>
            </w:r>
          </w:p>
          <w:p w14:paraId="5133B245" w14:textId="5B065C99" w:rsidR="00CE69B7" w:rsidRPr="00F15205" w:rsidRDefault="00CE69B7">
            <w:pPr>
              <w:pStyle w:val="TableParagraph"/>
              <w:ind w:left="21"/>
              <w:rPr>
                <w:rFonts w:ascii="Arial Narrow" w:hAnsi="Arial Narrow"/>
              </w:rPr>
            </w:pPr>
            <w:r>
              <w:rPr>
                <w:rFonts w:ascii="Arial Narrow" w:hAnsi="Arial Narrow"/>
                <w:color w:val="00B050"/>
              </w:rPr>
              <w:t>Content Area: Art</w:t>
            </w:r>
          </w:p>
        </w:tc>
        <w:tc>
          <w:tcPr>
            <w:tcW w:w="386" w:type="pct"/>
            <w:vMerge w:val="restart"/>
          </w:tcPr>
          <w:p w14:paraId="474AF32F" w14:textId="77777777" w:rsidR="00CE69B7" w:rsidRPr="00F15205" w:rsidRDefault="00CE69B7">
            <w:pPr>
              <w:pStyle w:val="TableParagraph"/>
              <w:jc w:val="center"/>
              <w:rPr>
                <w:rFonts w:ascii="Arial Narrow" w:hAnsi="Arial Narrow"/>
              </w:rPr>
            </w:pPr>
            <w:r w:rsidRPr="00F15205">
              <w:rPr>
                <w:rFonts w:ascii="Arial Narrow" w:hAnsi="Arial Narrow"/>
              </w:rPr>
              <w:t>1</w:t>
            </w:r>
            <w:r>
              <w:rPr>
                <w:rFonts w:ascii="Arial Narrow" w:hAnsi="Arial Narrow"/>
              </w:rPr>
              <w:t>.0</w:t>
            </w:r>
          </w:p>
        </w:tc>
        <w:tc>
          <w:tcPr>
            <w:tcW w:w="471" w:type="pct"/>
            <w:vMerge w:val="restart"/>
          </w:tcPr>
          <w:p w14:paraId="21601E0E" w14:textId="72EACBA9" w:rsidR="00CE69B7" w:rsidRPr="00F15205" w:rsidRDefault="00CE69B7">
            <w:pPr>
              <w:pStyle w:val="TableParagraph"/>
              <w:ind w:left="3"/>
              <w:jc w:val="center"/>
              <w:rPr>
                <w:rFonts w:ascii="Arial Narrow" w:hAnsi="Arial Narrow"/>
              </w:rPr>
            </w:pPr>
            <w:r w:rsidRPr="00F15205">
              <w:rPr>
                <w:rFonts w:ascii="Arial Narrow" w:hAnsi="Arial Narrow"/>
              </w:rPr>
              <w:t>35403</w:t>
            </w:r>
            <w:r w:rsidR="00215F13">
              <w:rPr>
                <w:rFonts w:ascii="Arial Narrow" w:hAnsi="Arial Narrow"/>
              </w:rPr>
              <w:t>s1</w:t>
            </w:r>
          </w:p>
          <w:p w14:paraId="7F6DB99A" w14:textId="7B6632F4" w:rsidR="00CE69B7" w:rsidRPr="00F15205" w:rsidRDefault="00CE69B7">
            <w:pPr>
              <w:pStyle w:val="TableParagraph"/>
              <w:ind w:left="3"/>
              <w:jc w:val="center"/>
              <w:rPr>
                <w:rFonts w:ascii="Arial Narrow" w:hAnsi="Arial Narrow"/>
              </w:rPr>
            </w:pPr>
            <w:r w:rsidRPr="00F15205">
              <w:rPr>
                <w:rFonts w:ascii="Arial Narrow" w:hAnsi="Arial Narrow"/>
              </w:rPr>
              <w:t>3540</w:t>
            </w:r>
            <w:r w:rsidR="00215F13">
              <w:rPr>
                <w:rFonts w:ascii="Arial Narrow" w:hAnsi="Arial Narrow"/>
              </w:rPr>
              <w:t>3s2</w:t>
            </w:r>
          </w:p>
        </w:tc>
        <w:tc>
          <w:tcPr>
            <w:tcW w:w="2517" w:type="pct"/>
            <w:vMerge w:val="restart"/>
          </w:tcPr>
          <w:p w14:paraId="2F7643D4" w14:textId="77777777" w:rsidR="00CE69B7" w:rsidRPr="00F15205" w:rsidRDefault="00CE69B7">
            <w:pPr>
              <w:pStyle w:val="TableParagraph"/>
              <w:ind w:left="56" w:right="106"/>
              <w:rPr>
                <w:rFonts w:ascii="Arial Narrow" w:hAnsi="Arial Narrow"/>
              </w:rPr>
            </w:pPr>
            <w:r w:rsidRPr="00F15205">
              <w:rPr>
                <w:rFonts w:ascii="Arial Narrow" w:hAnsi="Arial Narrow"/>
              </w:rPr>
              <w:t>AP Studio Art 3D Design is a course designed to prepare students for college</w:t>
            </w:r>
            <w:r>
              <w:rPr>
                <w:rFonts w:ascii="Arial Narrow" w:hAnsi="Arial Narrow"/>
              </w:rPr>
              <w:t xml:space="preserve"> </w:t>
            </w:r>
            <w:r w:rsidRPr="00F15205">
              <w:rPr>
                <w:rFonts w:ascii="Arial Narrow" w:hAnsi="Arial Narrow"/>
              </w:rPr>
              <w:t>work and the AP examination. The course is designed to</w:t>
            </w:r>
            <w:r>
              <w:rPr>
                <w:rFonts w:ascii="Arial Narrow" w:hAnsi="Arial Narrow"/>
              </w:rPr>
              <w:t xml:space="preserve"> </w:t>
            </w:r>
            <w:r w:rsidRPr="00F15205">
              <w:rPr>
                <w:rFonts w:ascii="Arial Narrow" w:hAnsi="Arial Narrow"/>
              </w:rPr>
              <w:t>promote a</w:t>
            </w:r>
            <w:r>
              <w:rPr>
                <w:rFonts w:ascii="Arial Narrow" w:hAnsi="Arial Narrow"/>
              </w:rPr>
              <w:t xml:space="preserve"> </w:t>
            </w:r>
            <w:r w:rsidRPr="00F15205">
              <w:rPr>
                <w:rFonts w:ascii="Arial Narrow" w:hAnsi="Arial Narrow"/>
              </w:rPr>
              <w:t>sustained investigation of all three aspects of portfolio development -- quality,</w:t>
            </w:r>
            <w:r>
              <w:rPr>
                <w:rFonts w:ascii="Arial Narrow" w:hAnsi="Arial Narrow"/>
              </w:rPr>
              <w:t xml:space="preserve"> </w:t>
            </w:r>
            <w:r w:rsidRPr="00F15205">
              <w:rPr>
                <w:rFonts w:ascii="Arial Narrow" w:hAnsi="Arial Narrow"/>
              </w:rPr>
              <w:t>concentration, and breadth. The course will also give students an analytical</w:t>
            </w:r>
            <w:r>
              <w:rPr>
                <w:rFonts w:ascii="Arial Narrow" w:hAnsi="Arial Narrow"/>
              </w:rPr>
              <w:t xml:space="preserve"> </w:t>
            </w:r>
            <w:r w:rsidRPr="00F15205">
              <w:rPr>
                <w:rFonts w:ascii="Arial Narrow" w:hAnsi="Arial Narrow"/>
              </w:rPr>
              <w:t>perspective on what constitutes good design as well as developing mastery in concept, composition, and execution of drawing and design.</w:t>
            </w:r>
          </w:p>
        </w:tc>
      </w:tr>
      <w:tr w:rsidR="00CE69B7" w:rsidRPr="00F15205" w14:paraId="0FCBC1FE" w14:textId="77777777">
        <w:trPr>
          <w:cantSplit/>
          <w:trHeight w:val="253"/>
        </w:trPr>
        <w:tc>
          <w:tcPr>
            <w:tcW w:w="1626" w:type="pct"/>
            <w:vMerge/>
          </w:tcPr>
          <w:p w14:paraId="2987AB79" w14:textId="77777777" w:rsidR="00CE69B7" w:rsidRPr="00F15205" w:rsidRDefault="00CE69B7">
            <w:pPr>
              <w:pStyle w:val="TableParagraph"/>
              <w:ind w:left="21"/>
              <w:rPr>
                <w:rFonts w:ascii="Arial Narrow" w:hAnsi="Arial Narrow"/>
              </w:rPr>
            </w:pPr>
          </w:p>
        </w:tc>
        <w:tc>
          <w:tcPr>
            <w:tcW w:w="386" w:type="pct"/>
            <w:vMerge/>
          </w:tcPr>
          <w:p w14:paraId="54CA1AF2" w14:textId="77777777" w:rsidR="00CE69B7" w:rsidRPr="00F15205" w:rsidRDefault="00CE69B7">
            <w:pPr>
              <w:pStyle w:val="TableParagraph"/>
              <w:ind w:left="10"/>
              <w:jc w:val="center"/>
              <w:rPr>
                <w:rFonts w:ascii="Arial Narrow" w:hAnsi="Arial Narrow"/>
              </w:rPr>
            </w:pPr>
          </w:p>
        </w:tc>
        <w:tc>
          <w:tcPr>
            <w:tcW w:w="471" w:type="pct"/>
            <w:vMerge/>
          </w:tcPr>
          <w:p w14:paraId="68789585" w14:textId="77777777" w:rsidR="00CE69B7" w:rsidRPr="00F15205" w:rsidRDefault="00CE69B7">
            <w:pPr>
              <w:pStyle w:val="TableParagraph"/>
              <w:ind w:left="3"/>
              <w:jc w:val="center"/>
              <w:rPr>
                <w:rFonts w:ascii="Arial Narrow" w:hAnsi="Arial Narrow"/>
              </w:rPr>
            </w:pPr>
          </w:p>
        </w:tc>
        <w:tc>
          <w:tcPr>
            <w:tcW w:w="2517" w:type="pct"/>
            <w:vMerge/>
          </w:tcPr>
          <w:p w14:paraId="750D06D3" w14:textId="77777777" w:rsidR="00CE69B7" w:rsidRPr="00F15205" w:rsidRDefault="00CE69B7">
            <w:pPr>
              <w:pStyle w:val="TableParagraph"/>
              <w:ind w:left="56" w:right="106"/>
              <w:rPr>
                <w:rFonts w:ascii="Arial Narrow" w:hAnsi="Arial Narrow"/>
              </w:rPr>
            </w:pPr>
          </w:p>
        </w:tc>
      </w:tr>
      <w:tr w:rsidR="00CE69B7" w:rsidRPr="00F15205" w14:paraId="0AA9390F" w14:textId="77777777">
        <w:trPr>
          <w:cantSplit/>
          <w:trHeight w:val="253"/>
        </w:trPr>
        <w:tc>
          <w:tcPr>
            <w:tcW w:w="1626" w:type="pct"/>
            <w:vMerge/>
          </w:tcPr>
          <w:p w14:paraId="16DDF223" w14:textId="77777777" w:rsidR="00CE69B7" w:rsidRPr="00F15205" w:rsidRDefault="00CE69B7">
            <w:pPr>
              <w:pStyle w:val="TableParagraph"/>
              <w:ind w:left="21"/>
              <w:rPr>
                <w:rFonts w:ascii="Arial Narrow" w:hAnsi="Arial Narrow"/>
              </w:rPr>
            </w:pPr>
          </w:p>
        </w:tc>
        <w:tc>
          <w:tcPr>
            <w:tcW w:w="386" w:type="pct"/>
            <w:vMerge/>
          </w:tcPr>
          <w:p w14:paraId="5B9ED96B" w14:textId="77777777" w:rsidR="00CE69B7" w:rsidRPr="00F15205" w:rsidRDefault="00CE69B7">
            <w:pPr>
              <w:pStyle w:val="TableParagraph"/>
              <w:ind w:left="10"/>
              <w:jc w:val="center"/>
              <w:rPr>
                <w:rFonts w:ascii="Arial Narrow" w:hAnsi="Arial Narrow"/>
              </w:rPr>
            </w:pPr>
          </w:p>
        </w:tc>
        <w:tc>
          <w:tcPr>
            <w:tcW w:w="471" w:type="pct"/>
            <w:vMerge/>
          </w:tcPr>
          <w:p w14:paraId="7807BA41" w14:textId="77777777" w:rsidR="00CE69B7" w:rsidRPr="00F15205" w:rsidRDefault="00CE69B7">
            <w:pPr>
              <w:pStyle w:val="TableParagraph"/>
              <w:ind w:left="3"/>
              <w:jc w:val="center"/>
              <w:rPr>
                <w:rFonts w:ascii="Arial Narrow" w:hAnsi="Arial Narrow"/>
              </w:rPr>
            </w:pPr>
          </w:p>
        </w:tc>
        <w:tc>
          <w:tcPr>
            <w:tcW w:w="2517" w:type="pct"/>
            <w:vMerge/>
          </w:tcPr>
          <w:p w14:paraId="5B814E64" w14:textId="77777777" w:rsidR="00CE69B7" w:rsidRPr="00F15205" w:rsidRDefault="00CE69B7">
            <w:pPr>
              <w:pStyle w:val="TableParagraph"/>
              <w:ind w:left="56" w:right="106"/>
              <w:rPr>
                <w:rFonts w:ascii="Arial Narrow" w:hAnsi="Arial Narrow"/>
              </w:rPr>
            </w:pPr>
          </w:p>
        </w:tc>
      </w:tr>
      <w:tr w:rsidR="00CE69B7" w:rsidRPr="00F15205" w14:paraId="0D5860B9" w14:textId="77777777">
        <w:trPr>
          <w:cantSplit/>
          <w:trHeight w:val="253"/>
        </w:trPr>
        <w:tc>
          <w:tcPr>
            <w:tcW w:w="1626" w:type="pct"/>
            <w:vMerge/>
          </w:tcPr>
          <w:p w14:paraId="18FEA90D" w14:textId="77777777" w:rsidR="00CE69B7" w:rsidRPr="00F15205" w:rsidRDefault="00CE69B7">
            <w:pPr>
              <w:pStyle w:val="TableParagraph"/>
              <w:ind w:left="21"/>
              <w:rPr>
                <w:rFonts w:ascii="Arial Narrow" w:hAnsi="Arial Narrow"/>
              </w:rPr>
            </w:pPr>
          </w:p>
        </w:tc>
        <w:tc>
          <w:tcPr>
            <w:tcW w:w="386" w:type="pct"/>
            <w:vMerge/>
          </w:tcPr>
          <w:p w14:paraId="7CA81ED4" w14:textId="77777777" w:rsidR="00CE69B7" w:rsidRPr="00F15205" w:rsidRDefault="00CE69B7">
            <w:pPr>
              <w:pStyle w:val="TableParagraph"/>
              <w:ind w:left="10"/>
              <w:jc w:val="center"/>
              <w:rPr>
                <w:rFonts w:ascii="Arial Narrow" w:hAnsi="Arial Narrow"/>
              </w:rPr>
            </w:pPr>
          </w:p>
        </w:tc>
        <w:tc>
          <w:tcPr>
            <w:tcW w:w="471" w:type="pct"/>
            <w:vMerge/>
          </w:tcPr>
          <w:p w14:paraId="58B39351" w14:textId="77777777" w:rsidR="00CE69B7" w:rsidRPr="00F15205" w:rsidRDefault="00CE69B7">
            <w:pPr>
              <w:pStyle w:val="TableParagraph"/>
              <w:ind w:left="3"/>
              <w:jc w:val="center"/>
              <w:rPr>
                <w:rFonts w:ascii="Arial Narrow" w:hAnsi="Arial Narrow"/>
              </w:rPr>
            </w:pPr>
          </w:p>
        </w:tc>
        <w:tc>
          <w:tcPr>
            <w:tcW w:w="2517" w:type="pct"/>
            <w:vMerge/>
          </w:tcPr>
          <w:p w14:paraId="7C275E44" w14:textId="77777777" w:rsidR="00CE69B7" w:rsidRPr="00F15205" w:rsidRDefault="00CE69B7">
            <w:pPr>
              <w:pStyle w:val="TableParagraph"/>
              <w:ind w:left="56" w:right="106"/>
              <w:rPr>
                <w:rFonts w:ascii="Arial Narrow" w:hAnsi="Arial Narrow"/>
              </w:rPr>
            </w:pPr>
          </w:p>
        </w:tc>
      </w:tr>
      <w:tr w:rsidR="00CE69B7" w:rsidRPr="00F15205" w14:paraId="2B3CB545" w14:textId="77777777">
        <w:trPr>
          <w:cantSplit/>
          <w:trHeight w:val="338"/>
        </w:trPr>
        <w:tc>
          <w:tcPr>
            <w:tcW w:w="1626" w:type="pct"/>
            <w:vMerge/>
          </w:tcPr>
          <w:p w14:paraId="1283632A" w14:textId="77777777" w:rsidR="00CE69B7" w:rsidRPr="00F15205" w:rsidRDefault="00CE69B7">
            <w:pPr>
              <w:pStyle w:val="TableParagraph"/>
              <w:ind w:left="21"/>
              <w:rPr>
                <w:rFonts w:ascii="Arial Narrow" w:hAnsi="Arial Narrow"/>
              </w:rPr>
            </w:pPr>
          </w:p>
        </w:tc>
        <w:tc>
          <w:tcPr>
            <w:tcW w:w="386" w:type="pct"/>
            <w:vMerge/>
          </w:tcPr>
          <w:p w14:paraId="55800073" w14:textId="77777777" w:rsidR="00CE69B7" w:rsidRPr="00F15205" w:rsidRDefault="00CE69B7">
            <w:pPr>
              <w:pStyle w:val="TableParagraph"/>
              <w:ind w:left="10"/>
              <w:jc w:val="center"/>
              <w:rPr>
                <w:rFonts w:ascii="Arial Narrow" w:hAnsi="Arial Narrow"/>
              </w:rPr>
            </w:pPr>
          </w:p>
        </w:tc>
        <w:tc>
          <w:tcPr>
            <w:tcW w:w="471" w:type="pct"/>
            <w:vMerge/>
          </w:tcPr>
          <w:p w14:paraId="2A9E0C7A" w14:textId="77777777" w:rsidR="00CE69B7" w:rsidRPr="00F15205" w:rsidRDefault="00CE69B7">
            <w:pPr>
              <w:pStyle w:val="TableParagraph"/>
              <w:ind w:left="3"/>
              <w:jc w:val="center"/>
              <w:rPr>
                <w:rFonts w:ascii="Arial Narrow" w:hAnsi="Arial Narrow"/>
              </w:rPr>
            </w:pPr>
          </w:p>
        </w:tc>
        <w:tc>
          <w:tcPr>
            <w:tcW w:w="2517" w:type="pct"/>
            <w:vMerge/>
          </w:tcPr>
          <w:p w14:paraId="0C516FDA" w14:textId="77777777" w:rsidR="00CE69B7" w:rsidRPr="00F15205" w:rsidRDefault="00CE69B7">
            <w:pPr>
              <w:pStyle w:val="TableParagraph"/>
              <w:ind w:left="56" w:right="106"/>
              <w:rPr>
                <w:rFonts w:ascii="Arial Narrow" w:hAnsi="Arial Narrow"/>
              </w:rPr>
            </w:pPr>
          </w:p>
        </w:tc>
      </w:tr>
      <w:tr w:rsidR="00CE69B7" w:rsidRPr="00F15205" w14:paraId="15AF40E7" w14:textId="77777777">
        <w:trPr>
          <w:cantSplit/>
          <w:trHeight w:val="253"/>
        </w:trPr>
        <w:tc>
          <w:tcPr>
            <w:tcW w:w="1626" w:type="pct"/>
            <w:vMerge w:val="restart"/>
          </w:tcPr>
          <w:p w14:paraId="5302DEF3" w14:textId="5CA608BB" w:rsidR="00CE69B7" w:rsidRDefault="00CE69B7">
            <w:pPr>
              <w:pStyle w:val="TableParagraph"/>
              <w:ind w:left="23"/>
              <w:rPr>
                <w:rFonts w:ascii="Arial Narrow" w:hAnsi="Arial Narrow"/>
              </w:rPr>
            </w:pPr>
            <w:r w:rsidRPr="00F15205">
              <w:rPr>
                <w:rFonts w:ascii="Arial Narrow" w:hAnsi="Arial Narrow"/>
              </w:rPr>
              <w:t>AP STUDIO ART 2D DESIGN 1</w:t>
            </w:r>
            <w:r w:rsidR="00942D63">
              <w:rPr>
                <w:rFonts w:ascii="Arial Narrow" w:hAnsi="Arial Narrow"/>
              </w:rPr>
              <w:t>-1</w:t>
            </w:r>
          </w:p>
          <w:p w14:paraId="21B14D8A" w14:textId="3C9A8753" w:rsidR="00942D63" w:rsidRPr="00942D63" w:rsidRDefault="00942D63" w:rsidP="00942D63">
            <w:pPr>
              <w:pStyle w:val="TableParagraph"/>
              <w:ind w:left="23"/>
              <w:rPr>
                <w:rFonts w:ascii="Arial Narrow" w:hAnsi="Arial Narrow"/>
              </w:rPr>
            </w:pPr>
            <w:r w:rsidRPr="00F15205">
              <w:rPr>
                <w:rFonts w:ascii="Arial Narrow" w:hAnsi="Arial Narrow"/>
              </w:rPr>
              <w:t>AP STUDIO ART 2D DESIGN 1</w:t>
            </w:r>
            <w:r>
              <w:rPr>
                <w:rFonts w:ascii="Arial Narrow" w:hAnsi="Arial Narrow"/>
              </w:rPr>
              <w:t>-2</w:t>
            </w:r>
          </w:p>
          <w:p w14:paraId="302FE3AC" w14:textId="58B48DD0" w:rsidR="00CE69B7" w:rsidRPr="00F15205" w:rsidRDefault="00CE69B7">
            <w:pPr>
              <w:pStyle w:val="TableParagraph"/>
              <w:ind w:left="23"/>
              <w:rPr>
                <w:rFonts w:ascii="Arial Narrow" w:hAnsi="Arial Narrow"/>
              </w:rPr>
            </w:pPr>
            <w:r>
              <w:rPr>
                <w:rFonts w:ascii="Arial Narrow" w:hAnsi="Arial Narrow"/>
                <w:color w:val="00B050"/>
              </w:rPr>
              <w:t>Content Area: Art</w:t>
            </w:r>
          </w:p>
        </w:tc>
        <w:tc>
          <w:tcPr>
            <w:tcW w:w="386" w:type="pct"/>
            <w:vMerge w:val="restart"/>
          </w:tcPr>
          <w:p w14:paraId="383E1DB1" w14:textId="77777777" w:rsidR="00CE69B7" w:rsidRPr="00F15205" w:rsidRDefault="00CE69B7">
            <w:pPr>
              <w:pStyle w:val="TableParagraph"/>
              <w:jc w:val="center"/>
              <w:rPr>
                <w:rFonts w:ascii="Arial Narrow" w:hAnsi="Arial Narrow"/>
              </w:rPr>
            </w:pPr>
            <w:r w:rsidRPr="00F15205">
              <w:rPr>
                <w:rFonts w:ascii="Arial Narrow" w:hAnsi="Arial Narrow"/>
              </w:rPr>
              <w:t>1</w:t>
            </w:r>
            <w:r>
              <w:rPr>
                <w:rFonts w:ascii="Arial Narrow" w:hAnsi="Arial Narrow"/>
              </w:rPr>
              <w:t>.0</w:t>
            </w:r>
          </w:p>
        </w:tc>
        <w:tc>
          <w:tcPr>
            <w:tcW w:w="471" w:type="pct"/>
            <w:vMerge w:val="restart"/>
          </w:tcPr>
          <w:p w14:paraId="4205F1D5" w14:textId="383F5FF4" w:rsidR="00CE69B7" w:rsidRPr="00F15205" w:rsidRDefault="00CE69B7">
            <w:pPr>
              <w:pStyle w:val="TableParagraph"/>
              <w:ind w:left="3"/>
              <w:jc w:val="center"/>
              <w:rPr>
                <w:rFonts w:ascii="Arial Narrow" w:hAnsi="Arial Narrow"/>
              </w:rPr>
            </w:pPr>
            <w:r w:rsidRPr="00F15205">
              <w:rPr>
                <w:rFonts w:ascii="Arial Narrow" w:hAnsi="Arial Narrow"/>
              </w:rPr>
              <w:t>35405</w:t>
            </w:r>
            <w:r w:rsidR="00D9648C">
              <w:rPr>
                <w:rFonts w:ascii="Arial Narrow" w:hAnsi="Arial Narrow"/>
              </w:rPr>
              <w:t>s1</w:t>
            </w:r>
          </w:p>
          <w:p w14:paraId="791B4CBF" w14:textId="7E8A0E0F" w:rsidR="00CE69B7" w:rsidRPr="00F15205" w:rsidRDefault="00CE69B7">
            <w:pPr>
              <w:pStyle w:val="TableParagraph"/>
              <w:ind w:left="3"/>
              <w:jc w:val="center"/>
              <w:rPr>
                <w:rFonts w:ascii="Arial Narrow" w:hAnsi="Arial Narrow"/>
              </w:rPr>
            </w:pPr>
            <w:r w:rsidRPr="00F15205">
              <w:rPr>
                <w:rFonts w:ascii="Arial Narrow" w:hAnsi="Arial Narrow"/>
              </w:rPr>
              <w:t>3540</w:t>
            </w:r>
            <w:r w:rsidR="00D9648C">
              <w:rPr>
                <w:rFonts w:ascii="Arial Narrow" w:hAnsi="Arial Narrow"/>
              </w:rPr>
              <w:t>5s2</w:t>
            </w:r>
          </w:p>
        </w:tc>
        <w:tc>
          <w:tcPr>
            <w:tcW w:w="2517" w:type="pct"/>
            <w:vMerge w:val="restart"/>
          </w:tcPr>
          <w:p w14:paraId="275C2975" w14:textId="77777777" w:rsidR="00CE69B7" w:rsidRPr="00F15205" w:rsidRDefault="00CE69B7">
            <w:pPr>
              <w:pStyle w:val="TableParagraph"/>
              <w:ind w:left="56" w:right="106"/>
              <w:rPr>
                <w:rFonts w:ascii="Arial Narrow" w:hAnsi="Arial Narrow"/>
              </w:rPr>
            </w:pPr>
            <w:r w:rsidRPr="00F15205">
              <w:rPr>
                <w:rFonts w:ascii="Arial Narrow" w:hAnsi="Arial Narrow"/>
              </w:rPr>
              <w:t>AP Studio Art 2D Design is a course designed to prepare students for college</w:t>
            </w:r>
            <w:r>
              <w:rPr>
                <w:rFonts w:ascii="Arial Narrow" w:hAnsi="Arial Narrow"/>
              </w:rPr>
              <w:t xml:space="preserve"> </w:t>
            </w:r>
            <w:r w:rsidRPr="00F15205">
              <w:rPr>
                <w:rFonts w:ascii="Arial Narrow" w:hAnsi="Arial Narrow"/>
              </w:rPr>
              <w:t xml:space="preserve">work and the AP examination. The course is designed to </w:t>
            </w:r>
            <w:r>
              <w:rPr>
                <w:rFonts w:ascii="Arial Narrow" w:hAnsi="Arial Narrow"/>
              </w:rPr>
              <w:t>p</w:t>
            </w:r>
            <w:r w:rsidRPr="00F15205">
              <w:rPr>
                <w:rFonts w:ascii="Arial Narrow" w:hAnsi="Arial Narrow"/>
              </w:rPr>
              <w:t>romote a</w:t>
            </w:r>
            <w:r>
              <w:rPr>
                <w:rFonts w:ascii="Arial Narrow" w:hAnsi="Arial Narrow"/>
              </w:rPr>
              <w:t xml:space="preserve"> </w:t>
            </w:r>
            <w:r w:rsidRPr="00F15205">
              <w:rPr>
                <w:rFonts w:ascii="Arial Narrow" w:hAnsi="Arial Narrow"/>
              </w:rPr>
              <w:t>sustained investigation of all three aspects of portfolio development -- quality,</w:t>
            </w:r>
            <w:r>
              <w:rPr>
                <w:rFonts w:ascii="Arial Narrow" w:hAnsi="Arial Narrow"/>
              </w:rPr>
              <w:t xml:space="preserve"> </w:t>
            </w:r>
            <w:r w:rsidRPr="00F15205">
              <w:rPr>
                <w:rFonts w:ascii="Arial Narrow" w:hAnsi="Arial Narrow"/>
              </w:rPr>
              <w:t>concentration, and breadth. The course will also give students an analytical</w:t>
            </w:r>
            <w:r>
              <w:rPr>
                <w:rFonts w:ascii="Arial Narrow" w:hAnsi="Arial Narrow"/>
              </w:rPr>
              <w:t xml:space="preserve"> </w:t>
            </w:r>
            <w:r w:rsidRPr="00F15205">
              <w:rPr>
                <w:rFonts w:ascii="Arial Narrow" w:hAnsi="Arial Narrow"/>
              </w:rPr>
              <w:t>perspective on what constitutes good design as well as developing mastery in concept, composition, and execution of drawing and design.</w:t>
            </w:r>
          </w:p>
        </w:tc>
      </w:tr>
      <w:tr w:rsidR="00CE69B7" w:rsidRPr="00F15205" w14:paraId="1AC1916A" w14:textId="77777777">
        <w:trPr>
          <w:cantSplit/>
          <w:trHeight w:val="253"/>
        </w:trPr>
        <w:tc>
          <w:tcPr>
            <w:tcW w:w="1626" w:type="pct"/>
            <w:vMerge/>
          </w:tcPr>
          <w:p w14:paraId="7F5997C2" w14:textId="77777777" w:rsidR="00CE69B7" w:rsidRPr="00F15205" w:rsidRDefault="00CE69B7">
            <w:pPr>
              <w:pStyle w:val="TableParagraph"/>
              <w:ind w:left="23"/>
              <w:rPr>
                <w:rFonts w:ascii="Arial Narrow" w:hAnsi="Arial Narrow"/>
              </w:rPr>
            </w:pPr>
          </w:p>
        </w:tc>
        <w:tc>
          <w:tcPr>
            <w:tcW w:w="386" w:type="pct"/>
            <w:vMerge/>
          </w:tcPr>
          <w:p w14:paraId="2B1FF65F" w14:textId="77777777" w:rsidR="00CE69B7" w:rsidRPr="00F15205" w:rsidRDefault="00CE69B7">
            <w:pPr>
              <w:pStyle w:val="TableParagraph"/>
              <w:ind w:left="10"/>
              <w:jc w:val="center"/>
              <w:rPr>
                <w:rFonts w:ascii="Arial Narrow" w:hAnsi="Arial Narrow"/>
              </w:rPr>
            </w:pPr>
          </w:p>
        </w:tc>
        <w:tc>
          <w:tcPr>
            <w:tcW w:w="471" w:type="pct"/>
            <w:vMerge/>
          </w:tcPr>
          <w:p w14:paraId="043B6EF6" w14:textId="77777777" w:rsidR="00CE69B7" w:rsidRPr="00F15205" w:rsidRDefault="00CE69B7">
            <w:pPr>
              <w:pStyle w:val="TableParagraph"/>
              <w:ind w:left="3"/>
              <w:jc w:val="center"/>
              <w:rPr>
                <w:rFonts w:ascii="Arial Narrow" w:hAnsi="Arial Narrow"/>
              </w:rPr>
            </w:pPr>
          </w:p>
        </w:tc>
        <w:tc>
          <w:tcPr>
            <w:tcW w:w="2517" w:type="pct"/>
            <w:vMerge/>
          </w:tcPr>
          <w:p w14:paraId="771C7BAD" w14:textId="77777777" w:rsidR="00CE69B7" w:rsidRPr="00F15205" w:rsidRDefault="00CE69B7">
            <w:pPr>
              <w:pStyle w:val="TableParagraph"/>
              <w:ind w:left="56" w:right="106"/>
              <w:rPr>
                <w:rFonts w:ascii="Arial Narrow" w:hAnsi="Arial Narrow"/>
              </w:rPr>
            </w:pPr>
          </w:p>
        </w:tc>
      </w:tr>
      <w:tr w:rsidR="00CE69B7" w:rsidRPr="00F15205" w14:paraId="0CF0B3D9" w14:textId="77777777">
        <w:trPr>
          <w:cantSplit/>
          <w:trHeight w:val="253"/>
        </w:trPr>
        <w:tc>
          <w:tcPr>
            <w:tcW w:w="1626" w:type="pct"/>
            <w:vMerge/>
          </w:tcPr>
          <w:p w14:paraId="0EF442D6" w14:textId="77777777" w:rsidR="00CE69B7" w:rsidRPr="00F15205" w:rsidRDefault="00CE69B7">
            <w:pPr>
              <w:pStyle w:val="TableParagraph"/>
              <w:ind w:left="23"/>
              <w:rPr>
                <w:rFonts w:ascii="Arial Narrow" w:hAnsi="Arial Narrow"/>
              </w:rPr>
            </w:pPr>
          </w:p>
        </w:tc>
        <w:tc>
          <w:tcPr>
            <w:tcW w:w="386" w:type="pct"/>
            <w:vMerge/>
          </w:tcPr>
          <w:p w14:paraId="4BB4CF7A" w14:textId="77777777" w:rsidR="00CE69B7" w:rsidRPr="00F15205" w:rsidRDefault="00CE69B7">
            <w:pPr>
              <w:pStyle w:val="TableParagraph"/>
              <w:ind w:left="10"/>
              <w:jc w:val="center"/>
              <w:rPr>
                <w:rFonts w:ascii="Arial Narrow" w:hAnsi="Arial Narrow"/>
              </w:rPr>
            </w:pPr>
          </w:p>
        </w:tc>
        <w:tc>
          <w:tcPr>
            <w:tcW w:w="471" w:type="pct"/>
            <w:vMerge/>
          </w:tcPr>
          <w:p w14:paraId="72885CF3" w14:textId="77777777" w:rsidR="00CE69B7" w:rsidRPr="00F15205" w:rsidRDefault="00CE69B7">
            <w:pPr>
              <w:pStyle w:val="TableParagraph"/>
              <w:ind w:left="3"/>
              <w:jc w:val="center"/>
              <w:rPr>
                <w:rFonts w:ascii="Arial Narrow" w:hAnsi="Arial Narrow"/>
              </w:rPr>
            </w:pPr>
          </w:p>
        </w:tc>
        <w:tc>
          <w:tcPr>
            <w:tcW w:w="2517" w:type="pct"/>
            <w:vMerge/>
          </w:tcPr>
          <w:p w14:paraId="7462CA1D" w14:textId="77777777" w:rsidR="00CE69B7" w:rsidRPr="00F15205" w:rsidRDefault="00CE69B7">
            <w:pPr>
              <w:pStyle w:val="TableParagraph"/>
              <w:ind w:left="56" w:right="106"/>
              <w:rPr>
                <w:rFonts w:ascii="Arial Narrow" w:hAnsi="Arial Narrow"/>
              </w:rPr>
            </w:pPr>
          </w:p>
        </w:tc>
      </w:tr>
      <w:tr w:rsidR="00CE69B7" w:rsidRPr="00F15205" w14:paraId="0CB26DF5" w14:textId="77777777">
        <w:trPr>
          <w:cantSplit/>
          <w:trHeight w:val="253"/>
        </w:trPr>
        <w:tc>
          <w:tcPr>
            <w:tcW w:w="1626" w:type="pct"/>
            <w:vMerge/>
          </w:tcPr>
          <w:p w14:paraId="0930424F" w14:textId="77777777" w:rsidR="00CE69B7" w:rsidRPr="00F15205" w:rsidRDefault="00CE69B7">
            <w:pPr>
              <w:pStyle w:val="TableParagraph"/>
              <w:ind w:left="23"/>
              <w:rPr>
                <w:rFonts w:ascii="Arial Narrow" w:hAnsi="Arial Narrow"/>
              </w:rPr>
            </w:pPr>
          </w:p>
        </w:tc>
        <w:tc>
          <w:tcPr>
            <w:tcW w:w="386" w:type="pct"/>
            <w:vMerge/>
          </w:tcPr>
          <w:p w14:paraId="1B6C8633" w14:textId="77777777" w:rsidR="00CE69B7" w:rsidRPr="00F15205" w:rsidRDefault="00CE69B7">
            <w:pPr>
              <w:pStyle w:val="TableParagraph"/>
              <w:ind w:left="10"/>
              <w:jc w:val="center"/>
              <w:rPr>
                <w:rFonts w:ascii="Arial Narrow" w:hAnsi="Arial Narrow"/>
              </w:rPr>
            </w:pPr>
          </w:p>
        </w:tc>
        <w:tc>
          <w:tcPr>
            <w:tcW w:w="471" w:type="pct"/>
            <w:vMerge/>
          </w:tcPr>
          <w:p w14:paraId="2D652087" w14:textId="77777777" w:rsidR="00CE69B7" w:rsidRPr="00F15205" w:rsidRDefault="00CE69B7">
            <w:pPr>
              <w:pStyle w:val="TableParagraph"/>
              <w:ind w:left="3"/>
              <w:jc w:val="center"/>
              <w:rPr>
                <w:rFonts w:ascii="Arial Narrow" w:hAnsi="Arial Narrow"/>
              </w:rPr>
            </w:pPr>
          </w:p>
        </w:tc>
        <w:tc>
          <w:tcPr>
            <w:tcW w:w="2517" w:type="pct"/>
            <w:vMerge/>
          </w:tcPr>
          <w:p w14:paraId="1B9DB842" w14:textId="77777777" w:rsidR="00CE69B7" w:rsidRPr="00F15205" w:rsidRDefault="00CE69B7">
            <w:pPr>
              <w:pStyle w:val="TableParagraph"/>
              <w:ind w:left="56" w:right="106"/>
              <w:rPr>
                <w:rFonts w:ascii="Arial Narrow" w:hAnsi="Arial Narrow"/>
              </w:rPr>
            </w:pPr>
          </w:p>
        </w:tc>
      </w:tr>
      <w:tr w:rsidR="00CE69B7" w:rsidRPr="00F15205" w14:paraId="35411944" w14:textId="77777777">
        <w:trPr>
          <w:cantSplit/>
          <w:trHeight w:val="345"/>
        </w:trPr>
        <w:tc>
          <w:tcPr>
            <w:tcW w:w="1626" w:type="pct"/>
            <w:vMerge/>
          </w:tcPr>
          <w:p w14:paraId="34310966" w14:textId="77777777" w:rsidR="00CE69B7" w:rsidRPr="00F15205" w:rsidRDefault="00CE69B7">
            <w:pPr>
              <w:pStyle w:val="TableParagraph"/>
              <w:ind w:left="23"/>
              <w:rPr>
                <w:rFonts w:ascii="Arial Narrow" w:hAnsi="Arial Narrow"/>
              </w:rPr>
            </w:pPr>
          </w:p>
        </w:tc>
        <w:tc>
          <w:tcPr>
            <w:tcW w:w="386" w:type="pct"/>
            <w:vMerge/>
          </w:tcPr>
          <w:p w14:paraId="58426D23" w14:textId="77777777" w:rsidR="00CE69B7" w:rsidRPr="00F15205" w:rsidRDefault="00CE69B7">
            <w:pPr>
              <w:pStyle w:val="TableParagraph"/>
              <w:ind w:left="10"/>
              <w:jc w:val="center"/>
              <w:rPr>
                <w:rFonts w:ascii="Arial Narrow" w:hAnsi="Arial Narrow"/>
              </w:rPr>
            </w:pPr>
          </w:p>
        </w:tc>
        <w:tc>
          <w:tcPr>
            <w:tcW w:w="471" w:type="pct"/>
            <w:vMerge/>
          </w:tcPr>
          <w:p w14:paraId="0761C4D0" w14:textId="77777777" w:rsidR="00CE69B7" w:rsidRPr="00F15205" w:rsidRDefault="00CE69B7">
            <w:pPr>
              <w:pStyle w:val="TableParagraph"/>
              <w:ind w:left="3"/>
              <w:jc w:val="center"/>
              <w:rPr>
                <w:rFonts w:ascii="Arial Narrow" w:hAnsi="Arial Narrow"/>
              </w:rPr>
            </w:pPr>
          </w:p>
        </w:tc>
        <w:tc>
          <w:tcPr>
            <w:tcW w:w="2517" w:type="pct"/>
            <w:vMerge/>
          </w:tcPr>
          <w:p w14:paraId="4CC82505" w14:textId="77777777" w:rsidR="00CE69B7" w:rsidRPr="00F15205" w:rsidRDefault="00CE69B7">
            <w:pPr>
              <w:pStyle w:val="TableParagraph"/>
              <w:ind w:left="56" w:right="106"/>
              <w:rPr>
                <w:rFonts w:ascii="Arial Narrow" w:hAnsi="Arial Narrow"/>
              </w:rPr>
            </w:pPr>
          </w:p>
        </w:tc>
      </w:tr>
      <w:tr w:rsidR="00CE69B7" w:rsidRPr="00F15205" w14:paraId="33809D31" w14:textId="77777777">
        <w:trPr>
          <w:cantSplit/>
          <w:trHeight w:val="253"/>
        </w:trPr>
        <w:tc>
          <w:tcPr>
            <w:tcW w:w="1626" w:type="pct"/>
            <w:vMerge w:val="restart"/>
          </w:tcPr>
          <w:p w14:paraId="1D73277D" w14:textId="68C16F82" w:rsidR="00CE69B7" w:rsidRDefault="00CE69B7">
            <w:pPr>
              <w:pStyle w:val="TableParagraph"/>
              <w:ind w:left="21"/>
              <w:rPr>
                <w:rFonts w:ascii="Arial Narrow" w:hAnsi="Arial Narrow"/>
              </w:rPr>
            </w:pPr>
            <w:r w:rsidRPr="00F15205">
              <w:rPr>
                <w:rFonts w:ascii="Arial Narrow" w:hAnsi="Arial Narrow"/>
              </w:rPr>
              <w:t>AP COMPUTER SCIENCE PRINCIP</w:t>
            </w:r>
            <w:r w:rsidR="00737C66">
              <w:rPr>
                <w:rFonts w:ascii="Arial Narrow" w:hAnsi="Arial Narrow"/>
              </w:rPr>
              <w:t>LE</w:t>
            </w:r>
            <w:r w:rsidRPr="00F15205">
              <w:rPr>
                <w:rFonts w:ascii="Arial Narrow" w:hAnsi="Arial Narrow"/>
              </w:rPr>
              <w:t>S 1-</w:t>
            </w:r>
            <w:r w:rsidR="00042B64">
              <w:rPr>
                <w:rFonts w:ascii="Arial Narrow" w:hAnsi="Arial Narrow"/>
              </w:rPr>
              <w:t>1</w:t>
            </w:r>
          </w:p>
          <w:p w14:paraId="13407F12" w14:textId="5C72DCFB" w:rsidR="00042B64" w:rsidRDefault="00042B64" w:rsidP="00042B64">
            <w:pPr>
              <w:pStyle w:val="TableParagraph"/>
              <w:ind w:left="21"/>
              <w:rPr>
                <w:rFonts w:ascii="Arial Narrow" w:hAnsi="Arial Narrow"/>
              </w:rPr>
            </w:pPr>
            <w:r w:rsidRPr="00F15205">
              <w:rPr>
                <w:rFonts w:ascii="Arial Narrow" w:hAnsi="Arial Narrow"/>
              </w:rPr>
              <w:t>AP COMPUTER SCIENCE PRINCIP</w:t>
            </w:r>
            <w:r w:rsidR="00737C66">
              <w:rPr>
                <w:rFonts w:ascii="Arial Narrow" w:hAnsi="Arial Narrow"/>
              </w:rPr>
              <w:t>LE</w:t>
            </w:r>
            <w:r w:rsidRPr="00F15205">
              <w:rPr>
                <w:rFonts w:ascii="Arial Narrow" w:hAnsi="Arial Narrow"/>
              </w:rPr>
              <w:t>S 1-</w:t>
            </w:r>
            <w:r>
              <w:rPr>
                <w:rFonts w:ascii="Arial Narrow" w:hAnsi="Arial Narrow"/>
              </w:rPr>
              <w:t>2</w:t>
            </w:r>
          </w:p>
          <w:p w14:paraId="65BE9B75" w14:textId="77777777" w:rsidR="00CE69B7" w:rsidRPr="00F15205" w:rsidRDefault="00CE69B7">
            <w:pPr>
              <w:pStyle w:val="TableParagraph"/>
              <w:ind w:left="21"/>
              <w:rPr>
                <w:rFonts w:ascii="Arial Narrow" w:hAnsi="Arial Narrow"/>
              </w:rPr>
            </w:pPr>
            <w:r>
              <w:rPr>
                <w:rFonts w:ascii="Arial Narrow" w:hAnsi="Arial Narrow"/>
                <w:color w:val="00B050"/>
              </w:rPr>
              <w:t>Content Area: Math</w:t>
            </w:r>
          </w:p>
        </w:tc>
        <w:tc>
          <w:tcPr>
            <w:tcW w:w="386" w:type="pct"/>
            <w:vMerge w:val="restart"/>
          </w:tcPr>
          <w:p w14:paraId="5C5EC86B" w14:textId="77777777" w:rsidR="00CE69B7" w:rsidRPr="00F15205" w:rsidRDefault="00CE69B7">
            <w:pPr>
              <w:pStyle w:val="TableParagraph"/>
              <w:jc w:val="center"/>
              <w:rPr>
                <w:rFonts w:ascii="Arial Narrow" w:hAnsi="Arial Narrow"/>
              </w:rPr>
            </w:pPr>
            <w:r w:rsidRPr="00F15205">
              <w:rPr>
                <w:rFonts w:ascii="Arial Narrow" w:hAnsi="Arial Narrow"/>
              </w:rPr>
              <w:t>1</w:t>
            </w:r>
            <w:r>
              <w:rPr>
                <w:rFonts w:ascii="Arial Narrow" w:hAnsi="Arial Narrow"/>
              </w:rPr>
              <w:t>.0</w:t>
            </w:r>
          </w:p>
        </w:tc>
        <w:tc>
          <w:tcPr>
            <w:tcW w:w="471" w:type="pct"/>
            <w:vMerge w:val="restart"/>
          </w:tcPr>
          <w:p w14:paraId="3B3BA6CF" w14:textId="0E183A1A" w:rsidR="00CE69B7" w:rsidRPr="00F15205" w:rsidRDefault="00CE69B7">
            <w:pPr>
              <w:pStyle w:val="TableParagraph"/>
              <w:ind w:left="3"/>
              <w:jc w:val="center"/>
              <w:rPr>
                <w:rFonts w:ascii="Arial Narrow" w:hAnsi="Arial Narrow"/>
              </w:rPr>
            </w:pPr>
            <w:r w:rsidRPr="00F15205">
              <w:rPr>
                <w:rFonts w:ascii="Arial Narrow" w:hAnsi="Arial Narrow"/>
              </w:rPr>
              <w:t>15561</w:t>
            </w:r>
            <w:r w:rsidR="00210721">
              <w:rPr>
                <w:rFonts w:ascii="Arial Narrow" w:hAnsi="Arial Narrow"/>
              </w:rPr>
              <w:t>s1</w:t>
            </w:r>
          </w:p>
          <w:p w14:paraId="7A7B294A" w14:textId="18F92537" w:rsidR="00CE69B7" w:rsidRPr="00F15205" w:rsidRDefault="00CE69B7">
            <w:pPr>
              <w:pStyle w:val="TableParagraph"/>
              <w:ind w:left="3"/>
              <w:jc w:val="center"/>
              <w:rPr>
                <w:rFonts w:ascii="Arial Narrow" w:hAnsi="Arial Narrow"/>
              </w:rPr>
            </w:pPr>
            <w:r w:rsidRPr="00F15205">
              <w:rPr>
                <w:rFonts w:ascii="Arial Narrow" w:hAnsi="Arial Narrow"/>
              </w:rPr>
              <w:t>1556</w:t>
            </w:r>
            <w:r w:rsidR="00210721">
              <w:rPr>
                <w:rFonts w:ascii="Arial Narrow" w:hAnsi="Arial Narrow"/>
              </w:rPr>
              <w:t>1s2</w:t>
            </w:r>
          </w:p>
        </w:tc>
        <w:tc>
          <w:tcPr>
            <w:tcW w:w="2517" w:type="pct"/>
            <w:vMerge w:val="restart"/>
          </w:tcPr>
          <w:p w14:paraId="61EBF0C5" w14:textId="77777777" w:rsidR="00CE69B7" w:rsidRPr="00F15205" w:rsidRDefault="00CE69B7">
            <w:pPr>
              <w:pStyle w:val="TableParagraph"/>
              <w:ind w:left="56" w:right="106"/>
              <w:rPr>
                <w:rFonts w:ascii="Arial Narrow" w:hAnsi="Arial Narrow"/>
              </w:rPr>
            </w:pPr>
            <w:r w:rsidRPr="00F15205">
              <w:rPr>
                <w:rFonts w:ascii="Arial Narrow" w:hAnsi="Arial Narrow"/>
              </w:rPr>
              <w:t>AP Computer Science Principals offers a multidisciplinary approach to teaching the</w:t>
            </w:r>
            <w:r>
              <w:rPr>
                <w:rFonts w:ascii="Arial Narrow" w:hAnsi="Arial Narrow"/>
              </w:rPr>
              <w:t xml:space="preserve"> </w:t>
            </w:r>
            <w:r w:rsidRPr="00F15205">
              <w:rPr>
                <w:rFonts w:ascii="Arial Narrow" w:hAnsi="Arial Narrow"/>
              </w:rPr>
              <w:t>underlying principles of computation. The course will introduce students to the</w:t>
            </w:r>
            <w:r>
              <w:rPr>
                <w:rFonts w:ascii="Arial Narrow" w:hAnsi="Arial Narrow"/>
              </w:rPr>
              <w:t xml:space="preserve"> </w:t>
            </w:r>
            <w:r w:rsidRPr="00F15205">
              <w:rPr>
                <w:rFonts w:ascii="Arial Narrow" w:hAnsi="Arial Narrow"/>
              </w:rPr>
              <w:t>creative aspects of programming, abstractions, algorithms, large data sets, the Internet,</w:t>
            </w:r>
            <w:r>
              <w:rPr>
                <w:rFonts w:ascii="Arial Narrow" w:hAnsi="Arial Narrow"/>
              </w:rPr>
              <w:t xml:space="preserve"> </w:t>
            </w:r>
            <w:r w:rsidRPr="00F15205">
              <w:rPr>
                <w:rFonts w:ascii="Arial Narrow" w:hAnsi="Arial Narrow"/>
              </w:rPr>
              <w:t>cybersecurity concerns and computing impacts. AP Computer Science Principles also gives students the opportunity to use current technologies to create computational artifacts for both self-expression and problem solving. Together, these aspects of the</w:t>
            </w:r>
            <w:r>
              <w:rPr>
                <w:rFonts w:ascii="Arial Narrow" w:hAnsi="Arial Narrow"/>
              </w:rPr>
              <w:t xml:space="preserve"> </w:t>
            </w:r>
            <w:r w:rsidRPr="00F15205">
              <w:rPr>
                <w:rFonts w:ascii="Arial Narrow" w:hAnsi="Arial Narrow"/>
              </w:rPr>
              <w:t>course make up a rigorous and rich curriculum that aims to broaden participation in</w:t>
            </w:r>
            <w:r>
              <w:rPr>
                <w:rFonts w:ascii="Arial Narrow" w:hAnsi="Arial Narrow"/>
              </w:rPr>
              <w:t xml:space="preserve"> </w:t>
            </w:r>
            <w:r w:rsidRPr="00F15205">
              <w:rPr>
                <w:rFonts w:ascii="Arial Narrow" w:hAnsi="Arial Narrow"/>
              </w:rPr>
              <w:t>computer science.</w:t>
            </w:r>
          </w:p>
        </w:tc>
      </w:tr>
      <w:tr w:rsidR="00CE69B7" w:rsidRPr="00F15205" w14:paraId="5EE12F12" w14:textId="77777777">
        <w:trPr>
          <w:cantSplit/>
          <w:trHeight w:val="253"/>
        </w:trPr>
        <w:tc>
          <w:tcPr>
            <w:tcW w:w="1626" w:type="pct"/>
            <w:vMerge/>
          </w:tcPr>
          <w:p w14:paraId="681B42A8" w14:textId="77777777" w:rsidR="00CE69B7" w:rsidRPr="00F15205" w:rsidRDefault="00CE69B7">
            <w:pPr>
              <w:pStyle w:val="TableParagraph"/>
              <w:ind w:left="21"/>
              <w:rPr>
                <w:rFonts w:ascii="Arial Narrow" w:hAnsi="Arial Narrow"/>
              </w:rPr>
            </w:pPr>
          </w:p>
        </w:tc>
        <w:tc>
          <w:tcPr>
            <w:tcW w:w="386" w:type="pct"/>
            <w:vMerge/>
          </w:tcPr>
          <w:p w14:paraId="78D90969" w14:textId="77777777" w:rsidR="00CE69B7" w:rsidRPr="00F15205" w:rsidRDefault="00CE69B7">
            <w:pPr>
              <w:pStyle w:val="TableParagraph"/>
              <w:ind w:left="10"/>
              <w:jc w:val="center"/>
              <w:rPr>
                <w:rFonts w:ascii="Arial Narrow" w:hAnsi="Arial Narrow"/>
              </w:rPr>
            </w:pPr>
          </w:p>
        </w:tc>
        <w:tc>
          <w:tcPr>
            <w:tcW w:w="471" w:type="pct"/>
            <w:vMerge/>
          </w:tcPr>
          <w:p w14:paraId="394AEDF1" w14:textId="77777777" w:rsidR="00CE69B7" w:rsidRPr="00F15205" w:rsidRDefault="00CE69B7">
            <w:pPr>
              <w:pStyle w:val="TableParagraph"/>
              <w:ind w:left="3"/>
              <w:jc w:val="center"/>
              <w:rPr>
                <w:rFonts w:ascii="Arial Narrow" w:hAnsi="Arial Narrow"/>
              </w:rPr>
            </w:pPr>
          </w:p>
        </w:tc>
        <w:tc>
          <w:tcPr>
            <w:tcW w:w="2517" w:type="pct"/>
            <w:vMerge/>
          </w:tcPr>
          <w:p w14:paraId="0A970681" w14:textId="77777777" w:rsidR="00CE69B7" w:rsidRPr="00F15205" w:rsidRDefault="00CE69B7">
            <w:pPr>
              <w:pStyle w:val="TableParagraph"/>
              <w:ind w:left="56" w:right="106"/>
              <w:rPr>
                <w:rFonts w:ascii="Arial Narrow" w:hAnsi="Arial Narrow"/>
              </w:rPr>
            </w:pPr>
          </w:p>
        </w:tc>
      </w:tr>
      <w:tr w:rsidR="00CE69B7" w:rsidRPr="00F15205" w14:paraId="2F25CDA0" w14:textId="77777777">
        <w:trPr>
          <w:cantSplit/>
          <w:trHeight w:val="253"/>
        </w:trPr>
        <w:tc>
          <w:tcPr>
            <w:tcW w:w="1626" w:type="pct"/>
            <w:vMerge/>
          </w:tcPr>
          <w:p w14:paraId="7FD7A5D1" w14:textId="77777777" w:rsidR="00CE69B7" w:rsidRPr="00F15205" w:rsidRDefault="00CE69B7">
            <w:pPr>
              <w:pStyle w:val="TableParagraph"/>
              <w:ind w:left="21"/>
              <w:rPr>
                <w:rFonts w:ascii="Arial Narrow" w:hAnsi="Arial Narrow"/>
              </w:rPr>
            </w:pPr>
          </w:p>
        </w:tc>
        <w:tc>
          <w:tcPr>
            <w:tcW w:w="386" w:type="pct"/>
            <w:vMerge/>
          </w:tcPr>
          <w:p w14:paraId="0F0152CB" w14:textId="77777777" w:rsidR="00CE69B7" w:rsidRPr="00F15205" w:rsidRDefault="00CE69B7">
            <w:pPr>
              <w:pStyle w:val="TableParagraph"/>
              <w:ind w:left="10"/>
              <w:jc w:val="center"/>
              <w:rPr>
                <w:rFonts w:ascii="Arial Narrow" w:hAnsi="Arial Narrow"/>
              </w:rPr>
            </w:pPr>
          </w:p>
        </w:tc>
        <w:tc>
          <w:tcPr>
            <w:tcW w:w="471" w:type="pct"/>
            <w:vMerge/>
          </w:tcPr>
          <w:p w14:paraId="40D1DFA2" w14:textId="77777777" w:rsidR="00CE69B7" w:rsidRPr="00F15205" w:rsidRDefault="00CE69B7">
            <w:pPr>
              <w:pStyle w:val="TableParagraph"/>
              <w:ind w:left="3"/>
              <w:jc w:val="center"/>
              <w:rPr>
                <w:rFonts w:ascii="Arial Narrow" w:hAnsi="Arial Narrow"/>
              </w:rPr>
            </w:pPr>
          </w:p>
        </w:tc>
        <w:tc>
          <w:tcPr>
            <w:tcW w:w="2517" w:type="pct"/>
            <w:vMerge/>
          </w:tcPr>
          <w:p w14:paraId="4E7D11EF" w14:textId="77777777" w:rsidR="00CE69B7" w:rsidRPr="00F15205" w:rsidRDefault="00CE69B7">
            <w:pPr>
              <w:pStyle w:val="TableParagraph"/>
              <w:ind w:left="56" w:right="106"/>
              <w:rPr>
                <w:rFonts w:ascii="Arial Narrow" w:hAnsi="Arial Narrow"/>
              </w:rPr>
            </w:pPr>
          </w:p>
        </w:tc>
      </w:tr>
      <w:tr w:rsidR="00CE69B7" w:rsidRPr="00F15205" w14:paraId="27CA6FED" w14:textId="77777777">
        <w:trPr>
          <w:cantSplit/>
          <w:trHeight w:val="2262"/>
        </w:trPr>
        <w:tc>
          <w:tcPr>
            <w:tcW w:w="1626" w:type="pct"/>
            <w:vMerge/>
          </w:tcPr>
          <w:p w14:paraId="584E37C2" w14:textId="77777777" w:rsidR="00CE69B7" w:rsidRPr="00F15205" w:rsidRDefault="00CE69B7">
            <w:pPr>
              <w:pStyle w:val="TableParagraph"/>
              <w:ind w:left="21"/>
              <w:rPr>
                <w:rFonts w:ascii="Arial Narrow" w:hAnsi="Arial Narrow"/>
              </w:rPr>
            </w:pPr>
          </w:p>
        </w:tc>
        <w:tc>
          <w:tcPr>
            <w:tcW w:w="386" w:type="pct"/>
            <w:vMerge/>
          </w:tcPr>
          <w:p w14:paraId="4BBDF600" w14:textId="77777777" w:rsidR="00CE69B7" w:rsidRPr="00F15205" w:rsidRDefault="00CE69B7">
            <w:pPr>
              <w:pStyle w:val="TableParagraph"/>
              <w:ind w:left="10"/>
              <w:jc w:val="center"/>
              <w:rPr>
                <w:rFonts w:ascii="Arial Narrow" w:hAnsi="Arial Narrow"/>
              </w:rPr>
            </w:pPr>
          </w:p>
        </w:tc>
        <w:tc>
          <w:tcPr>
            <w:tcW w:w="471" w:type="pct"/>
            <w:vMerge/>
          </w:tcPr>
          <w:p w14:paraId="519346C0" w14:textId="77777777" w:rsidR="00CE69B7" w:rsidRPr="00F15205" w:rsidRDefault="00CE69B7">
            <w:pPr>
              <w:pStyle w:val="TableParagraph"/>
              <w:ind w:left="3"/>
              <w:jc w:val="center"/>
              <w:rPr>
                <w:rFonts w:ascii="Arial Narrow" w:hAnsi="Arial Narrow"/>
              </w:rPr>
            </w:pPr>
          </w:p>
        </w:tc>
        <w:tc>
          <w:tcPr>
            <w:tcW w:w="2517" w:type="pct"/>
            <w:vMerge/>
          </w:tcPr>
          <w:p w14:paraId="1A0E0B0B" w14:textId="77777777" w:rsidR="00CE69B7" w:rsidRPr="00F15205" w:rsidRDefault="00CE69B7">
            <w:pPr>
              <w:pStyle w:val="TableParagraph"/>
              <w:ind w:left="56" w:right="106"/>
              <w:rPr>
                <w:rFonts w:ascii="Arial Narrow" w:hAnsi="Arial Narrow"/>
              </w:rPr>
            </w:pPr>
          </w:p>
        </w:tc>
      </w:tr>
      <w:tr w:rsidR="00CE69B7" w:rsidRPr="00F15205" w14:paraId="72813343" w14:textId="77777777">
        <w:trPr>
          <w:cantSplit/>
          <w:trHeight w:val="3320"/>
        </w:trPr>
        <w:tc>
          <w:tcPr>
            <w:tcW w:w="1626" w:type="pct"/>
          </w:tcPr>
          <w:p w14:paraId="70C77C83" w14:textId="4C92F257" w:rsidR="00042B64" w:rsidRDefault="00144AC4">
            <w:pPr>
              <w:pStyle w:val="TableParagraph"/>
              <w:ind w:left="6" w:right="47"/>
              <w:rPr>
                <w:rFonts w:ascii="Arial Narrow" w:hAnsi="Arial Narrow"/>
              </w:rPr>
            </w:pPr>
            <w:r w:rsidRPr="00F15205">
              <w:rPr>
                <w:rFonts w:ascii="Arial Narrow" w:hAnsi="Arial Narrow"/>
              </w:rPr>
              <w:lastRenderedPageBreak/>
              <w:t>AP COMPUTER SCIENCE A</w:t>
            </w:r>
            <w:r>
              <w:rPr>
                <w:rFonts w:ascii="Arial Narrow" w:hAnsi="Arial Narrow"/>
              </w:rPr>
              <w:t xml:space="preserve"> 1-</w:t>
            </w:r>
            <w:r w:rsidRPr="00F15205">
              <w:rPr>
                <w:rFonts w:ascii="Arial Narrow" w:hAnsi="Arial Narrow"/>
              </w:rPr>
              <w:t xml:space="preserve">1 </w:t>
            </w:r>
          </w:p>
          <w:p w14:paraId="1C34A327" w14:textId="3D8F453E" w:rsidR="00CE69B7" w:rsidRDefault="00144AC4">
            <w:pPr>
              <w:pStyle w:val="TableParagraph"/>
              <w:ind w:left="6" w:right="47"/>
              <w:rPr>
                <w:rFonts w:ascii="Arial Narrow" w:hAnsi="Arial Narrow"/>
              </w:rPr>
            </w:pPr>
            <w:r w:rsidRPr="00F15205">
              <w:rPr>
                <w:rFonts w:ascii="Arial Narrow" w:hAnsi="Arial Narrow"/>
              </w:rPr>
              <w:t>AP COMPUTER SCIENCE A-</w:t>
            </w:r>
            <w:r>
              <w:rPr>
                <w:rFonts w:ascii="Arial Narrow" w:hAnsi="Arial Narrow"/>
              </w:rPr>
              <w:t>1-2</w:t>
            </w:r>
          </w:p>
          <w:p w14:paraId="2A63D0A8" w14:textId="77777777" w:rsidR="00CE69B7" w:rsidRPr="00F15205" w:rsidRDefault="00CE69B7">
            <w:pPr>
              <w:pStyle w:val="TableParagraph"/>
              <w:ind w:left="6" w:right="47"/>
              <w:rPr>
                <w:rFonts w:ascii="Arial Narrow" w:hAnsi="Arial Narrow"/>
              </w:rPr>
            </w:pPr>
            <w:r>
              <w:rPr>
                <w:rFonts w:ascii="Arial Narrow" w:hAnsi="Arial Narrow"/>
                <w:color w:val="00B050"/>
              </w:rPr>
              <w:t>Content Area: Math</w:t>
            </w:r>
          </w:p>
        </w:tc>
        <w:tc>
          <w:tcPr>
            <w:tcW w:w="386" w:type="pct"/>
          </w:tcPr>
          <w:p w14:paraId="52488D6E" w14:textId="77777777" w:rsidR="00CE69B7" w:rsidRPr="00F15205" w:rsidRDefault="00CE69B7">
            <w:pPr>
              <w:pStyle w:val="TableParagraph"/>
              <w:ind w:left="10"/>
              <w:jc w:val="center"/>
              <w:rPr>
                <w:rFonts w:ascii="Arial Narrow" w:hAnsi="Arial Narrow"/>
              </w:rPr>
            </w:pPr>
            <w:r w:rsidRPr="00F15205">
              <w:rPr>
                <w:rFonts w:ascii="Arial Narrow" w:hAnsi="Arial Narrow"/>
              </w:rPr>
              <w:t>1</w:t>
            </w:r>
            <w:r>
              <w:rPr>
                <w:rFonts w:ascii="Arial Narrow" w:hAnsi="Arial Narrow"/>
              </w:rPr>
              <w:t>.0</w:t>
            </w:r>
          </w:p>
        </w:tc>
        <w:tc>
          <w:tcPr>
            <w:tcW w:w="471" w:type="pct"/>
          </w:tcPr>
          <w:p w14:paraId="44668AFB" w14:textId="7528807A" w:rsidR="00CE69B7" w:rsidRPr="00F15205" w:rsidRDefault="00CE69B7">
            <w:pPr>
              <w:pStyle w:val="TableParagraph"/>
              <w:ind w:left="3"/>
              <w:jc w:val="center"/>
              <w:rPr>
                <w:rFonts w:ascii="Arial Narrow" w:hAnsi="Arial Narrow"/>
              </w:rPr>
            </w:pPr>
            <w:r w:rsidRPr="00F15205">
              <w:rPr>
                <w:rFonts w:ascii="Arial Narrow" w:hAnsi="Arial Narrow"/>
              </w:rPr>
              <w:t>15564</w:t>
            </w:r>
            <w:r w:rsidR="003F2628">
              <w:rPr>
                <w:rFonts w:ascii="Arial Narrow" w:hAnsi="Arial Narrow"/>
              </w:rPr>
              <w:t>s1</w:t>
            </w:r>
          </w:p>
          <w:p w14:paraId="2CEE86BE" w14:textId="5DB66222" w:rsidR="00CE69B7" w:rsidRPr="00F15205" w:rsidRDefault="00CE69B7">
            <w:pPr>
              <w:pStyle w:val="TableParagraph"/>
              <w:ind w:left="3"/>
              <w:jc w:val="center"/>
              <w:rPr>
                <w:rFonts w:ascii="Arial Narrow" w:hAnsi="Arial Narrow"/>
              </w:rPr>
            </w:pPr>
            <w:r w:rsidRPr="00F15205">
              <w:rPr>
                <w:rFonts w:ascii="Arial Narrow" w:hAnsi="Arial Narrow"/>
              </w:rPr>
              <w:t>1556</w:t>
            </w:r>
            <w:r w:rsidR="003F2628">
              <w:rPr>
                <w:rFonts w:ascii="Arial Narrow" w:hAnsi="Arial Narrow"/>
              </w:rPr>
              <w:t>4s2</w:t>
            </w:r>
          </w:p>
        </w:tc>
        <w:tc>
          <w:tcPr>
            <w:tcW w:w="2517" w:type="pct"/>
          </w:tcPr>
          <w:p w14:paraId="55B3EC68" w14:textId="77777777" w:rsidR="00CE69B7" w:rsidRPr="00F15205" w:rsidRDefault="00CE69B7">
            <w:pPr>
              <w:pStyle w:val="TableParagraph"/>
              <w:ind w:left="56" w:right="106"/>
              <w:rPr>
                <w:rFonts w:ascii="Arial Narrow" w:hAnsi="Arial Narrow"/>
              </w:rPr>
            </w:pPr>
            <w:r w:rsidRPr="00F15205">
              <w:rPr>
                <w:rFonts w:ascii="Arial Narrow" w:hAnsi="Arial Narrow"/>
              </w:rPr>
              <w:t>AP Computer Science A is equivalent to a first-semester, college-level course in</w:t>
            </w:r>
            <w:r>
              <w:rPr>
                <w:rFonts w:ascii="Arial Narrow" w:hAnsi="Arial Narrow"/>
              </w:rPr>
              <w:t xml:space="preserve"> </w:t>
            </w:r>
            <w:r w:rsidRPr="00F15205">
              <w:rPr>
                <w:rFonts w:ascii="Arial Narrow" w:hAnsi="Arial Narrow"/>
              </w:rPr>
              <w:t>computer science. The course introduces students to computer science with</w:t>
            </w:r>
            <w:r>
              <w:rPr>
                <w:rFonts w:ascii="Arial Narrow" w:hAnsi="Arial Narrow"/>
              </w:rPr>
              <w:t xml:space="preserve"> </w:t>
            </w:r>
            <w:r w:rsidRPr="00F15205">
              <w:rPr>
                <w:rFonts w:ascii="Arial Narrow" w:hAnsi="Arial Narrow"/>
              </w:rPr>
              <w:t>fundamental topics that include problem solving, design strategies and methodologies,</w:t>
            </w:r>
            <w:r>
              <w:rPr>
                <w:rFonts w:ascii="Arial Narrow" w:hAnsi="Arial Narrow"/>
              </w:rPr>
              <w:t xml:space="preserve"> </w:t>
            </w:r>
            <w:r w:rsidRPr="00F15205">
              <w:rPr>
                <w:rFonts w:ascii="Arial Narrow" w:hAnsi="Arial Narrow"/>
              </w:rPr>
              <w:t>organization of data (data structures), approaches to processing data</w:t>
            </w:r>
            <w:r>
              <w:rPr>
                <w:rFonts w:ascii="Arial Narrow" w:hAnsi="Arial Narrow"/>
              </w:rPr>
              <w:t xml:space="preserve"> </w:t>
            </w:r>
            <w:r w:rsidRPr="00F15205">
              <w:rPr>
                <w:rFonts w:ascii="Arial Narrow" w:hAnsi="Arial Narrow"/>
              </w:rPr>
              <w:t>algorithms),</w:t>
            </w:r>
            <w:r>
              <w:rPr>
                <w:rFonts w:ascii="Arial Narrow" w:hAnsi="Arial Narrow"/>
              </w:rPr>
              <w:t xml:space="preserve"> </w:t>
            </w:r>
            <w:r w:rsidRPr="00F15205">
              <w:rPr>
                <w:rFonts w:ascii="Arial Narrow" w:hAnsi="Arial Narrow"/>
              </w:rPr>
              <w:t>analysis of potential solutions and the ethical and social implications of computing.</w:t>
            </w:r>
            <w:r>
              <w:rPr>
                <w:rFonts w:ascii="Arial Narrow" w:hAnsi="Arial Narrow"/>
              </w:rPr>
              <w:t xml:space="preserve"> </w:t>
            </w:r>
            <w:r w:rsidRPr="00F15205">
              <w:rPr>
                <w:rFonts w:ascii="Arial Narrow" w:hAnsi="Arial Narrow"/>
              </w:rPr>
              <w:t>The course emphasized both object-oriented and imperative problem solving and</w:t>
            </w:r>
            <w:r>
              <w:rPr>
                <w:rFonts w:ascii="Arial Narrow" w:hAnsi="Arial Narrow"/>
              </w:rPr>
              <w:t xml:space="preserve"> </w:t>
            </w:r>
            <w:r w:rsidRPr="00F15205">
              <w:rPr>
                <w:rFonts w:ascii="Arial Narrow" w:hAnsi="Arial Narrow"/>
              </w:rPr>
              <w:t>design using Java language. These techniques represent proven approaches for developing solutions that can scale up from small, simple problems to large, complex problems. The AP Computer Science A course curriculum is compatible with many CS1 courses in colleges and universities.</w:t>
            </w:r>
          </w:p>
        </w:tc>
      </w:tr>
      <w:tr w:rsidR="00CE69B7" w:rsidRPr="00F15205" w14:paraId="49BDB89B" w14:textId="77777777">
        <w:trPr>
          <w:cantSplit/>
          <w:trHeight w:val="253"/>
        </w:trPr>
        <w:tc>
          <w:tcPr>
            <w:tcW w:w="1626" w:type="pct"/>
            <w:vMerge w:val="restart"/>
          </w:tcPr>
          <w:p w14:paraId="6198773E" w14:textId="29B78AFA" w:rsidR="00CE69B7" w:rsidRDefault="00CE69B7">
            <w:pPr>
              <w:pStyle w:val="TableParagraph"/>
              <w:ind w:left="23"/>
              <w:rPr>
                <w:rFonts w:ascii="Arial Narrow" w:hAnsi="Arial Narrow"/>
              </w:rPr>
            </w:pPr>
            <w:r w:rsidRPr="00F15205">
              <w:rPr>
                <w:rFonts w:ascii="Arial Narrow" w:hAnsi="Arial Narrow"/>
              </w:rPr>
              <w:t>AP ENGLISH LANGUAGE AND COMPOSITION 1-</w:t>
            </w:r>
            <w:r w:rsidR="00042B64">
              <w:rPr>
                <w:rFonts w:ascii="Arial Narrow" w:hAnsi="Arial Narrow"/>
              </w:rPr>
              <w:t>1</w:t>
            </w:r>
          </w:p>
          <w:p w14:paraId="2D90104F" w14:textId="19697738" w:rsidR="00BA004B" w:rsidRDefault="00BA004B" w:rsidP="00BA004B">
            <w:pPr>
              <w:pStyle w:val="TableParagraph"/>
              <w:ind w:left="23"/>
              <w:rPr>
                <w:rFonts w:ascii="Arial Narrow" w:hAnsi="Arial Narrow"/>
              </w:rPr>
            </w:pPr>
            <w:r w:rsidRPr="00F15205">
              <w:rPr>
                <w:rFonts w:ascii="Arial Narrow" w:hAnsi="Arial Narrow"/>
              </w:rPr>
              <w:t>AP ENGLISH LANGUAGE AND COMPOSITION 1-</w:t>
            </w:r>
            <w:r>
              <w:rPr>
                <w:rFonts w:ascii="Arial Narrow" w:hAnsi="Arial Narrow"/>
              </w:rPr>
              <w:t>2</w:t>
            </w:r>
          </w:p>
          <w:p w14:paraId="31236090" w14:textId="77777777" w:rsidR="00CE69B7" w:rsidRPr="00F15205" w:rsidRDefault="00CE69B7">
            <w:pPr>
              <w:pStyle w:val="TableParagraph"/>
              <w:ind w:left="23"/>
              <w:rPr>
                <w:rFonts w:ascii="Arial Narrow" w:hAnsi="Arial Narrow"/>
              </w:rPr>
            </w:pPr>
            <w:r>
              <w:rPr>
                <w:rFonts w:ascii="Arial Narrow" w:hAnsi="Arial Narrow"/>
                <w:color w:val="00B050"/>
              </w:rPr>
              <w:t xml:space="preserve">Content Area: English </w:t>
            </w:r>
          </w:p>
        </w:tc>
        <w:tc>
          <w:tcPr>
            <w:tcW w:w="386" w:type="pct"/>
            <w:vMerge w:val="restart"/>
          </w:tcPr>
          <w:p w14:paraId="353C4264" w14:textId="77777777" w:rsidR="00CE69B7" w:rsidRPr="00F15205" w:rsidRDefault="00CE69B7">
            <w:pPr>
              <w:pStyle w:val="TableParagraph"/>
              <w:jc w:val="center"/>
              <w:rPr>
                <w:rFonts w:ascii="Arial Narrow" w:hAnsi="Arial Narrow"/>
              </w:rPr>
            </w:pPr>
            <w:r w:rsidRPr="00F15205">
              <w:rPr>
                <w:rFonts w:ascii="Arial Narrow" w:hAnsi="Arial Narrow"/>
              </w:rPr>
              <w:t>1</w:t>
            </w:r>
            <w:r>
              <w:rPr>
                <w:rFonts w:ascii="Arial Narrow" w:hAnsi="Arial Narrow"/>
              </w:rPr>
              <w:t>.0</w:t>
            </w:r>
          </w:p>
        </w:tc>
        <w:tc>
          <w:tcPr>
            <w:tcW w:w="471" w:type="pct"/>
            <w:vMerge w:val="restart"/>
          </w:tcPr>
          <w:p w14:paraId="63CBB424" w14:textId="563C19CD" w:rsidR="00CE69B7" w:rsidRPr="00F15205" w:rsidRDefault="009176DC">
            <w:pPr>
              <w:pStyle w:val="TableParagraph"/>
              <w:ind w:left="3"/>
              <w:jc w:val="center"/>
              <w:rPr>
                <w:rFonts w:ascii="Arial Narrow" w:hAnsi="Arial Narrow"/>
              </w:rPr>
            </w:pPr>
            <w:r>
              <w:rPr>
                <w:rFonts w:ascii="Arial Narrow" w:hAnsi="Arial Narrow"/>
              </w:rPr>
              <w:t>05331s1</w:t>
            </w:r>
          </w:p>
          <w:p w14:paraId="18CAC3AA" w14:textId="09CFCA16" w:rsidR="00CE69B7" w:rsidRPr="00F15205" w:rsidRDefault="00CE69B7">
            <w:pPr>
              <w:pStyle w:val="TableParagraph"/>
              <w:ind w:left="3"/>
              <w:jc w:val="center"/>
              <w:rPr>
                <w:rFonts w:ascii="Arial Narrow" w:hAnsi="Arial Narrow"/>
              </w:rPr>
            </w:pPr>
            <w:r w:rsidRPr="00F15205">
              <w:rPr>
                <w:rFonts w:ascii="Arial Narrow" w:hAnsi="Arial Narrow"/>
              </w:rPr>
              <w:t>0</w:t>
            </w:r>
            <w:r w:rsidR="009176DC">
              <w:rPr>
                <w:rFonts w:ascii="Arial Narrow" w:hAnsi="Arial Narrow"/>
              </w:rPr>
              <w:t>5331s2</w:t>
            </w:r>
          </w:p>
        </w:tc>
        <w:tc>
          <w:tcPr>
            <w:tcW w:w="2517" w:type="pct"/>
            <w:vMerge w:val="restart"/>
          </w:tcPr>
          <w:p w14:paraId="35C10A87" w14:textId="77777777" w:rsidR="00CE69B7" w:rsidRPr="00F15205" w:rsidRDefault="00CE69B7">
            <w:pPr>
              <w:pStyle w:val="TableParagraph"/>
              <w:ind w:left="56" w:right="106"/>
              <w:rPr>
                <w:rFonts w:ascii="Arial Narrow" w:hAnsi="Arial Narrow"/>
              </w:rPr>
            </w:pPr>
            <w:r w:rsidRPr="00F15205">
              <w:rPr>
                <w:rFonts w:ascii="Arial Narrow" w:hAnsi="Arial Narrow"/>
              </w:rPr>
              <w:t>AP English Language and Composition is a course designed to prepare</w:t>
            </w:r>
            <w:r>
              <w:rPr>
                <w:rFonts w:ascii="Arial Narrow" w:hAnsi="Arial Narrow"/>
              </w:rPr>
              <w:t xml:space="preserve"> </w:t>
            </w:r>
            <w:r w:rsidRPr="00F15205">
              <w:rPr>
                <w:rFonts w:ascii="Arial Narrow" w:hAnsi="Arial Narrow"/>
              </w:rPr>
              <w:t>students for college work and the AP examination. Students will use a variety</w:t>
            </w:r>
            <w:r>
              <w:rPr>
                <w:rFonts w:ascii="Arial Narrow" w:hAnsi="Arial Narrow"/>
              </w:rPr>
              <w:t xml:space="preserve"> </w:t>
            </w:r>
            <w:r w:rsidRPr="00F15205">
              <w:rPr>
                <w:rFonts w:ascii="Arial Narrow" w:hAnsi="Arial Narrow"/>
              </w:rPr>
              <w:t>of American literary selections to demonstrate their awareness of the authors'</w:t>
            </w:r>
            <w:r>
              <w:rPr>
                <w:rFonts w:ascii="Arial Narrow" w:hAnsi="Arial Narrow"/>
              </w:rPr>
              <w:t xml:space="preserve"> </w:t>
            </w:r>
            <w:r w:rsidRPr="00F15205">
              <w:rPr>
                <w:rFonts w:ascii="Arial Narrow" w:hAnsi="Arial Narrow"/>
              </w:rPr>
              <w:t>audience and purpose. The course will emphasize the expository, analytical,</w:t>
            </w:r>
            <w:r>
              <w:rPr>
                <w:rFonts w:ascii="Arial Narrow" w:hAnsi="Arial Narrow"/>
              </w:rPr>
              <w:t xml:space="preserve"> </w:t>
            </w:r>
            <w:r w:rsidRPr="00F15205">
              <w:rPr>
                <w:rFonts w:ascii="Arial Narrow" w:hAnsi="Arial Narrow"/>
              </w:rPr>
              <w:t>and argumentative forms of writing as well as the personal and reflective</w:t>
            </w:r>
            <w:r>
              <w:rPr>
                <w:rFonts w:ascii="Arial Narrow" w:hAnsi="Arial Narrow"/>
              </w:rPr>
              <w:t xml:space="preserve"> </w:t>
            </w:r>
            <w:r w:rsidRPr="00F15205">
              <w:rPr>
                <w:rFonts w:ascii="Arial Narrow" w:hAnsi="Arial Narrow"/>
              </w:rPr>
              <w:t>writing that fosters the development of writing flexibility in any context.</w:t>
            </w:r>
          </w:p>
        </w:tc>
      </w:tr>
      <w:tr w:rsidR="00CE69B7" w:rsidRPr="00F15205" w14:paraId="25183F15" w14:textId="77777777">
        <w:trPr>
          <w:cantSplit/>
          <w:trHeight w:val="253"/>
        </w:trPr>
        <w:tc>
          <w:tcPr>
            <w:tcW w:w="1626" w:type="pct"/>
            <w:vMerge/>
          </w:tcPr>
          <w:p w14:paraId="0E5FEACD" w14:textId="77777777" w:rsidR="00CE69B7" w:rsidRPr="00F15205" w:rsidRDefault="00CE69B7">
            <w:pPr>
              <w:pStyle w:val="TableParagraph"/>
              <w:ind w:left="23"/>
              <w:rPr>
                <w:rFonts w:ascii="Arial Narrow" w:hAnsi="Arial Narrow"/>
              </w:rPr>
            </w:pPr>
          </w:p>
        </w:tc>
        <w:tc>
          <w:tcPr>
            <w:tcW w:w="386" w:type="pct"/>
            <w:vMerge/>
          </w:tcPr>
          <w:p w14:paraId="10BF81CF" w14:textId="77777777" w:rsidR="00CE69B7" w:rsidRPr="00F15205" w:rsidRDefault="00CE69B7">
            <w:pPr>
              <w:pStyle w:val="TableParagraph"/>
              <w:ind w:left="14"/>
              <w:jc w:val="center"/>
              <w:rPr>
                <w:rFonts w:ascii="Arial Narrow" w:hAnsi="Arial Narrow"/>
              </w:rPr>
            </w:pPr>
          </w:p>
        </w:tc>
        <w:tc>
          <w:tcPr>
            <w:tcW w:w="471" w:type="pct"/>
            <w:vMerge/>
          </w:tcPr>
          <w:p w14:paraId="1DE392AE" w14:textId="77777777" w:rsidR="00CE69B7" w:rsidRPr="00F15205" w:rsidRDefault="00CE69B7">
            <w:pPr>
              <w:pStyle w:val="TableParagraph"/>
              <w:ind w:left="3"/>
              <w:jc w:val="center"/>
              <w:rPr>
                <w:rFonts w:ascii="Arial Narrow" w:hAnsi="Arial Narrow"/>
              </w:rPr>
            </w:pPr>
          </w:p>
        </w:tc>
        <w:tc>
          <w:tcPr>
            <w:tcW w:w="2517" w:type="pct"/>
            <w:vMerge/>
          </w:tcPr>
          <w:p w14:paraId="3E7EE4B1" w14:textId="77777777" w:rsidR="00CE69B7" w:rsidRPr="00F15205" w:rsidRDefault="00CE69B7">
            <w:pPr>
              <w:pStyle w:val="TableParagraph"/>
              <w:ind w:left="56" w:right="106"/>
              <w:rPr>
                <w:rFonts w:ascii="Arial Narrow" w:hAnsi="Arial Narrow"/>
              </w:rPr>
            </w:pPr>
          </w:p>
        </w:tc>
      </w:tr>
      <w:tr w:rsidR="00CE69B7" w:rsidRPr="00F15205" w14:paraId="59D8D2AC" w14:textId="77777777">
        <w:trPr>
          <w:cantSplit/>
          <w:trHeight w:val="253"/>
        </w:trPr>
        <w:tc>
          <w:tcPr>
            <w:tcW w:w="1626" w:type="pct"/>
            <w:vMerge/>
          </w:tcPr>
          <w:p w14:paraId="2E38C7DF" w14:textId="77777777" w:rsidR="00CE69B7" w:rsidRPr="00F15205" w:rsidRDefault="00CE69B7">
            <w:pPr>
              <w:pStyle w:val="TableParagraph"/>
              <w:ind w:left="23"/>
              <w:rPr>
                <w:rFonts w:ascii="Arial Narrow" w:hAnsi="Arial Narrow"/>
              </w:rPr>
            </w:pPr>
          </w:p>
        </w:tc>
        <w:tc>
          <w:tcPr>
            <w:tcW w:w="386" w:type="pct"/>
            <w:vMerge/>
          </w:tcPr>
          <w:p w14:paraId="5358752D" w14:textId="77777777" w:rsidR="00CE69B7" w:rsidRPr="00F15205" w:rsidRDefault="00CE69B7">
            <w:pPr>
              <w:pStyle w:val="TableParagraph"/>
              <w:ind w:left="14"/>
              <w:jc w:val="center"/>
              <w:rPr>
                <w:rFonts w:ascii="Arial Narrow" w:hAnsi="Arial Narrow"/>
              </w:rPr>
            </w:pPr>
          </w:p>
        </w:tc>
        <w:tc>
          <w:tcPr>
            <w:tcW w:w="471" w:type="pct"/>
            <w:vMerge/>
          </w:tcPr>
          <w:p w14:paraId="03941DE9" w14:textId="77777777" w:rsidR="00CE69B7" w:rsidRPr="00F15205" w:rsidRDefault="00CE69B7">
            <w:pPr>
              <w:pStyle w:val="TableParagraph"/>
              <w:ind w:left="3"/>
              <w:jc w:val="center"/>
              <w:rPr>
                <w:rFonts w:ascii="Arial Narrow" w:hAnsi="Arial Narrow"/>
              </w:rPr>
            </w:pPr>
          </w:p>
        </w:tc>
        <w:tc>
          <w:tcPr>
            <w:tcW w:w="2517" w:type="pct"/>
            <w:vMerge/>
          </w:tcPr>
          <w:p w14:paraId="644C2FF6" w14:textId="77777777" w:rsidR="00CE69B7" w:rsidRPr="00F15205" w:rsidRDefault="00CE69B7">
            <w:pPr>
              <w:pStyle w:val="TableParagraph"/>
              <w:ind w:left="56" w:right="106"/>
              <w:rPr>
                <w:rFonts w:ascii="Arial Narrow" w:hAnsi="Arial Narrow"/>
              </w:rPr>
            </w:pPr>
          </w:p>
        </w:tc>
      </w:tr>
      <w:tr w:rsidR="00CE69B7" w:rsidRPr="00F15205" w14:paraId="76448748" w14:textId="77777777">
        <w:trPr>
          <w:cantSplit/>
          <w:trHeight w:val="253"/>
        </w:trPr>
        <w:tc>
          <w:tcPr>
            <w:tcW w:w="1626" w:type="pct"/>
            <w:vMerge/>
          </w:tcPr>
          <w:p w14:paraId="6E16F64F" w14:textId="77777777" w:rsidR="00CE69B7" w:rsidRPr="00F15205" w:rsidRDefault="00CE69B7">
            <w:pPr>
              <w:pStyle w:val="TableParagraph"/>
              <w:ind w:left="23"/>
              <w:rPr>
                <w:rFonts w:ascii="Arial Narrow" w:hAnsi="Arial Narrow"/>
              </w:rPr>
            </w:pPr>
          </w:p>
        </w:tc>
        <w:tc>
          <w:tcPr>
            <w:tcW w:w="386" w:type="pct"/>
            <w:vMerge/>
          </w:tcPr>
          <w:p w14:paraId="01F42F23" w14:textId="77777777" w:rsidR="00CE69B7" w:rsidRPr="00F15205" w:rsidRDefault="00CE69B7">
            <w:pPr>
              <w:pStyle w:val="TableParagraph"/>
              <w:ind w:left="14"/>
              <w:jc w:val="center"/>
              <w:rPr>
                <w:rFonts w:ascii="Arial Narrow" w:hAnsi="Arial Narrow"/>
              </w:rPr>
            </w:pPr>
          </w:p>
        </w:tc>
        <w:tc>
          <w:tcPr>
            <w:tcW w:w="471" w:type="pct"/>
            <w:vMerge/>
          </w:tcPr>
          <w:p w14:paraId="0FC0FDB3" w14:textId="77777777" w:rsidR="00CE69B7" w:rsidRPr="00F15205" w:rsidRDefault="00CE69B7">
            <w:pPr>
              <w:pStyle w:val="TableParagraph"/>
              <w:ind w:left="3"/>
              <w:jc w:val="center"/>
              <w:rPr>
                <w:rFonts w:ascii="Arial Narrow" w:hAnsi="Arial Narrow"/>
              </w:rPr>
            </w:pPr>
          </w:p>
        </w:tc>
        <w:tc>
          <w:tcPr>
            <w:tcW w:w="2517" w:type="pct"/>
            <w:vMerge/>
          </w:tcPr>
          <w:p w14:paraId="79D18768" w14:textId="77777777" w:rsidR="00CE69B7" w:rsidRPr="00F15205" w:rsidRDefault="00CE69B7">
            <w:pPr>
              <w:pStyle w:val="TableParagraph"/>
              <w:ind w:left="56" w:right="106"/>
              <w:rPr>
                <w:rFonts w:ascii="Arial Narrow" w:hAnsi="Arial Narrow"/>
              </w:rPr>
            </w:pPr>
          </w:p>
        </w:tc>
      </w:tr>
      <w:tr w:rsidR="00CE69B7" w:rsidRPr="00F15205" w14:paraId="2AAEB999" w14:textId="77777777">
        <w:trPr>
          <w:cantSplit/>
          <w:trHeight w:val="253"/>
        </w:trPr>
        <w:tc>
          <w:tcPr>
            <w:tcW w:w="1626" w:type="pct"/>
            <w:vMerge/>
          </w:tcPr>
          <w:p w14:paraId="3E06C194" w14:textId="77777777" w:rsidR="00CE69B7" w:rsidRPr="00F15205" w:rsidRDefault="00CE69B7">
            <w:pPr>
              <w:pStyle w:val="TableParagraph"/>
              <w:ind w:left="23"/>
              <w:rPr>
                <w:rFonts w:ascii="Arial Narrow" w:hAnsi="Arial Narrow"/>
              </w:rPr>
            </w:pPr>
          </w:p>
        </w:tc>
        <w:tc>
          <w:tcPr>
            <w:tcW w:w="386" w:type="pct"/>
            <w:vMerge/>
          </w:tcPr>
          <w:p w14:paraId="243D1E50" w14:textId="77777777" w:rsidR="00CE69B7" w:rsidRPr="00F15205" w:rsidRDefault="00CE69B7">
            <w:pPr>
              <w:pStyle w:val="TableParagraph"/>
              <w:ind w:left="14"/>
              <w:jc w:val="center"/>
              <w:rPr>
                <w:rFonts w:ascii="Arial Narrow" w:hAnsi="Arial Narrow"/>
              </w:rPr>
            </w:pPr>
          </w:p>
        </w:tc>
        <w:tc>
          <w:tcPr>
            <w:tcW w:w="471" w:type="pct"/>
            <w:vMerge/>
          </w:tcPr>
          <w:p w14:paraId="57C0AAD8" w14:textId="77777777" w:rsidR="00CE69B7" w:rsidRPr="00F15205" w:rsidRDefault="00CE69B7">
            <w:pPr>
              <w:pStyle w:val="TableParagraph"/>
              <w:ind w:left="3"/>
              <w:jc w:val="center"/>
              <w:rPr>
                <w:rFonts w:ascii="Arial Narrow" w:hAnsi="Arial Narrow"/>
              </w:rPr>
            </w:pPr>
          </w:p>
        </w:tc>
        <w:tc>
          <w:tcPr>
            <w:tcW w:w="2517" w:type="pct"/>
            <w:vMerge/>
          </w:tcPr>
          <w:p w14:paraId="1566FAC3" w14:textId="77777777" w:rsidR="00CE69B7" w:rsidRPr="00F15205" w:rsidRDefault="00CE69B7">
            <w:pPr>
              <w:pStyle w:val="TableParagraph"/>
              <w:ind w:left="56" w:right="106"/>
              <w:rPr>
                <w:rFonts w:ascii="Arial Narrow" w:hAnsi="Arial Narrow"/>
              </w:rPr>
            </w:pPr>
          </w:p>
        </w:tc>
      </w:tr>
      <w:tr w:rsidR="00CE69B7" w:rsidRPr="00F15205" w14:paraId="4FC92AE3" w14:textId="77777777">
        <w:trPr>
          <w:cantSplit/>
          <w:trHeight w:val="330"/>
        </w:trPr>
        <w:tc>
          <w:tcPr>
            <w:tcW w:w="1626" w:type="pct"/>
            <w:vMerge/>
          </w:tcPr>
          <w:p w14:paraId="0C12E340" w14:textId="77777777" w:rsidR="00CE69B7" w:rsidRPr="00F15205" w:rsidRDefault="00CE69B7">
            <w:pPr>
              <w:pStyle w:val="TableParagraph"/>
              <w:ind w:left="23"/>
              <w:rPr>
                <w:rFonts w:ascii="Arial Narrow" w:hAnsi="Arial Narrow"/>
              </w:rPr>
            </w:pPr>
          </w:p>
        </w:tc>
        <w:tc>
          <w:tcPr>
            <w:tcW w:w="386" w:type="pct"/>
            <w:vMerge/>
          </w:tcPr>
          <w:p w14:paraId="4BA4B85C" w14:textId="77777777" w:rsidR="00CE69B7" w:rsidRPr="00F15205" w:rsidRDefault="00CE69B7">
            <w:pPr>
              <w:pStyle w:val="TableParagraph"/>
              <w:ind w:left="14"/>
              <w:jc w:val="center"/>
              <w:rPr>
                <w:rFonts w:ascii="Arial Narrow" w:hAnsi="Arial Narrow"/>
              </w:rPr>
            </w:pPr>
          </w:p>
        </w:tc>
        <w:tc>
          <w:tcPr>
            <w:tcW w:w="471" w:type="pct"/>
            <w:vMerge/>
          </w:tcPr>
          <w:p w14:paraId="09417E69" w14:textId="77777777" w:rsidR="00CE69B7" w:rsidRPr="00F15205" w:rsidRDefault="00CE69B7">
            <w:pPr>
              <w:pStyle w:val="TableParagraph"/>
              <w:ind w:left="3"/>
              <w:jc w:val="center"/>
              <w:rPr>
                <w:rFonts w:ascii="Arial Narrow" w:hAnsi="Arial Narrow"/>
              </w:rPr>
            </w:pPr>
          </w:p>
        </w:tc>
        <w:tc>
          <w:tcPr>
            <w:tcW w:w="2517" w:type="pct"/>
            <w:vMerge/>
          </w:tcPr>
          <w:p w14:paraId="309B4595" w14:textId="77777777" w:rsidR="00CE69B7" w:rsidRPr="00F15205" w:rsidRDefault="00CE69B7">
            <w:pPr>
              <w:pStyle w:val="TableParagraph"/>
              <w:ind w:left="56" w:right="106"/>
              <w:rPr>
                <w:rFonts w:ascii="Arial Narrow" w:hAnsi="Arial Narrow"/>
              </w:rPr>
            </w:pPr>
          </w:p>
        </w:tc>
      </w:tr>
      <w:tr w:rsidR="00CE69B7" w:rsidRPr="00F15205" w14:paraId="29650002" w14:textId="77777777">
        <w:trPr>
          <w:cantSplit/>
          <w:trHeight w:val="253"/>
        </w:trPr>
        <w:tc>
          <w:tcPr>
            <w:tcW w:w="1626" w:type="pct"/>
            <w:vMerge w:val="restart"/>
          </w:tcPr>
          <w:p w14:paraId="737F246C" w14:textId="4AFE07FE" w:rsidR="00CE69B7" w:rsidRDefault="00CE69B7">
            <w:pPr>
              <w:pStyle w:val="TableParagraph"/>
              <w:ind w:left="23"/>
              <w:rPr>
                <w:rFonts w:ascii="Arial Narrow" w:hAnsi="Arial Narrow"/>
              </w:rPr>
            </w:pPr>
            <w:r w:rsidRPr="00F15205">
              <w:rPr>
                <w:rFonts w:ascii="Arial Narrow" w:hAnsi="Arial Narrow"/>
              </w:rPr>
              <w:t>AP ENGLISH LITERATURE AND COMPOSITION</w:t>
            </w:r>
            <w:r w:rsidR="00437B00">
              <w:rPr>
                <w:rFonts w:ascii="Arial Narrow" w:hAnsi="Arial Narrow"/>
              </w:rPr>
              <w:t xml:space="preserve"> </w:t>
            </w:r>
            <w:r w:rsidRPr="00F15205">
              <w:rPr>
                <w:rFonts w:ascii="Arial Narrow" w:hAnsi="Arial Narrow"/>
              </w:rPr>
              <w:t>1-</w:t>
            </w:r>
            <w:r w:rsidR="00437B00">
              <w:rPr>
                <w:rFonts w:ascii="Arial Narrow" w:hAnsi="Arial Narrow"/>
              </w:rPr>
              <w:t>1</w:t>
            </w:r>
          </w:p>
          <w:p w14:paraId="3540D80A" w14:textId="319B5952" w:rsidR="00F51572" w:rsidRDefault="00F51572" w:rsidP="00F51572">
            <w:pPr>
              <w:pStyle w:val="TableParagraph"/>
              <w:ind w:left="23"/>
              <w:rPr>
                <w:rFonts w:ascii="Arial Narrow" w:hAnsi="Arial Narrow"/>
              </w:rPr>
            </w:pPr>
            <w:r w:rsidRPr="00F15205">
              <w:rPr>
                <w:rFonts w:ascii="Arial Narrow" w:hAnsi="Arial Narrow"/>
              </w:rPr>
              <w:t>AP ENGLISH LITERATURE AND COMPOSITION</w:t>
            </w:r>
            <w:r>
              <w:rPr>
                <w:rFonts w:ascii="Arial Narrow" w:hAnsi="Arial Narrow"/>
              </w:rPr>
              <w:t xml:space="preserve"> </w:t>
            </w:r>
            <w:r w:rsidRPr="00F15205">
              <w:rPr>
                <w:rFonts w:ascii="Arial Narrow" w:hAnsi="Arial Narrow"/>
              </w:rPr>
              <w:t>1-</w:t>
            </w:r>
            <w:r>
              <w:rPr>
                <w:rFonts w:ascii="Arial Narrow" w:hAnsi="Arial Narrow"/>
              </w:rPr>
              <w:t>2</w:t>
            </w:r>
          </w:p>
          <w:p w14:paraId="6FA53AE4" w14:textId="77777777" w:rsidR="00CE69B7" w:rsidRPr="00F15205" w:rsidRDefault="00CE69B7">
            <w:pPr>
              <w:pStyle w:val="TableParagraph"/>
              <w:ind w:left="23"/>
              <w:rPr>
                <w:rFonts w:ascii="Arial Narrow" w:hAnsi="Arial Narrow"/>
              </w:rPr>
            </w:pPr>
            <w:r>
              <w:rPr>
                <w:rFonts w:ascii="Arial Narrow" w:hAnsi="Arial Narrow"/>
                <w:color w:val="00B050"/>
              </w:rPr>
              <w:t>Content Area: English</w:t>
            </w:r>
          </w:p>
        </w:tc>
        <w:tc>
          <w:tcPr>
            <w:tcW w:w="386" w:type="pct"/>
            <w:vMerge w:val="restart"/>
          </w:tcPr>
          <w:p w14:paraId="30D1402E" w14:textId="77777777" w:rsidR="00CE69B7" w:rsidRPr="00F15205" w:rsidRDefault="00CE69B7">
            <w:pPr>
              <w:pStyle w:val="TableParagraph"/>
              <w:jc w:val="center"/>
              <w:rPr>
                <w:rFonts w:ascii="Arial Narrow" w:hAnsi="Arial Narrow"/>
              </w:rPr>
            </w:pPr>
            <w:r w:rsidRPr="00F15205">
              <w:rPr>
                <w:rFonts w:ascii="Arial Narrow" w:hAnsi="Arial Narrow"/>
              </w:rPr>
              <w:t>1</w:t>
            </w:r>
            <w:r>
              <w:rPr>
                <w:rFonts w:ascii="Arial Narrow" w:hAnsi="Arial Narrow"/>
              </w:rPr>
              <w:t>.0</w:t>
            </w:r>
          </w:p>
        </w:tc>
        <w:tc>
          <w:tcPr>
            <w:tcW w:w="471" w:type="pct"/>
            <w:vMerge w:val="restart"/>
          </w:tcPr>
          <w:p w14:paraId="6697E838" w14:textId="143A7AF2" w:rsidR="00CE69B7" w:rsidRPr="00F15205" w:rsidRDefault="009176DC">
            <w:pPr>
              <w:pStyle w:val="TableParagraph"/>
              <w:ind w:left="3"/>
              <w:jc w:val="center"/>
              <w:rPr>
                <w:rFonts w:ascii="Arial Narrow" w:hAnsi="Arial Narrow"/>
              </w:rPr>
            </w:pPr>
            <w:r>
              <w:rPr>
                <w:rFonts w:ascii="Arial Narrow" w:hAnsi="Arial Narrow"/>
              </w:rPr>
              <w:t>05431s1</w:t>
            </w:r>
          </w:p>
          <w:p w14:paraId="6CB49F6E" w14:textId="57FE1D18" w:rsidR="00CE69B7" w:rsidRPr="00F15205" w:rsidRDefault="009176DC">
            <w:pPr>
              <w:pStyle w:val="TableParagraph"/>
              <w:ind w:left="3"/>
              <w:jc w:val="center"/>
              <w:rPr>
                <w:rFonts w:ascii="Arial Narrow" w:hAnsi="Arial Narrow"/>
              </w:rPr>
            </w:pPr>
            <w:r>
              <w:rPr>
                <w:rFonts w:ascii="Arial Narrow" w:hAnsi="Arial Narrow"/>
              </w:rPr>
              <w:t>05431</w:t>
            </w:r>
            <w:r w:rsidR="00350747">
              <w:rPr>
                <w:rFonts w:ascii="Arial Narrow" w:hAnsi="Arial Narrow"/>
              </w:rPr>
              <w:t>s2</w:t>
            </w:r>
          </w:p>
        </w:tc>
        <w:tc>
          <w:tcPr>
            <w:tcW w:w="2517" w:type="pct"/>
            <w:vMerge w:val="restart"/>
          </w:tcPr>
          <w:p w14:paraId="68553F29" w14:textId="77777777" w:rsidR="00CE69B7" w:rsidRPr="00F15205" w:rsidRDefault="00CE69B7">
            <w:pPr>
              <w:pStyle w:val="TableParagraph"/>
              <w:ind w:left="56" w:right="106"/>
              <w:rPr>
                <w:rFonts w:ascii="Arial Narrow" w:hAnsi="Arial Narrow"/>
              </w:rPr>
            </w:pPr>
            <w:r w:rsidRPr="00F15205">
              <w:rPr>
                <w:rFonts w:ascii="Arial Narrow" w:hAnsi="Arial Narrow"/>
              </w:rPr>
              <w:t>AP English Literature and Composition is a course designed to prepare</w:t>
            </w:r>
            <w:r>
              <w:rPr>
                <w:rFonts w:ascii="Arial Narrow" w:hAnsi="Arial Narrow"/>
              </w:rPr>
              <w:t xml:space="preserve"> </w:t>
            </w:r>
            <w:r w:rsidRPr="00F15205">
              <w:rPr>
                <w:rFonts w:ascii="Arial Narrow" w:hAnsi="Arial Narrow"/>
              </w:rPr>
              <w:t xml:space="preserve">students for future college work and the AP Eng Lit &amp; Comp </w:t>
            </w:r>
            <w:r>
              <w:rPr>
                <w:rFonts w:ascii="Arial Narrow" w:hAnsi="Arial Narrow"/>
              </w:rPr>
              <w:t>e</w:t>
            </w:r>
            <w:r w:rsidRPr="00F15205">
              <w:rPr>
                <w:rFonts w:ascii="Arial Narrow" w:hAnsi="Arial Narrow"/>
              </w:rPr>
              <w:t>xamination.</w:t>
            </w:r>
            <w:r>
              <w:rPr>
                <w:rFonts w:ascii="Arial Narrow" w:hAnsi="Arial Narrow"/>
              </w:rPr>
              <w:t xml:space="preserve"> </w:t>
            </w:r>
            <w:r w:rsidRPr="00F15205">
              <w:rPr>
                <w:rFonts w:ascii="Arial Narrow" w:hAnsi="Arial Narrow"/>
              </w:rPr>
              <w:t>By examining challenging English literature and applying literary analysis</w:t>
            </w:r>
            <w:r>
              <w:rPr>
                <w:rFonts w:ascii="Arial Narrow" w:hAnsi="Arial Narrow"/>
              </w:rPr>
              <w:t xml:space="preserve"> </w:t>
            </w:r>
            <w:r w:rsidRPr="00F15205">
              <w:rPr>
                <w:rFonts w:ascii="Arial Narrow" w:hAnsi="Arial Narrow"/>
              </w:rPr>
              <w:t>skills, students will develop their self-confidence and ability to do critical reading, writing, and thinking that is necessary for college work.</w:t>
            </w:r>
          </w:p>
        </w:tc>
      </w:tr>
      <w:tr w:rsidR="00CE69B7" w:rsidRPr="00F15205" w14:paraId="30B09641" w14:textId="77777777">
        <w:trPr>
          <w:cantSplit/>
          <w:trHeight w:val="253"/>
        </w:trPr>
        <w:tc>
          <w:tcPr>
            <w:tcW w:w="1626" w:type="pct"/>
            <w:vMerge/>
          </w:tcPr>
          <w:p w14:paraId="22BE06B9" w14:textId="77777777" w:rsidR="00CE69B7" w:rsidRPr="00F15205" w:rsidRDefault="00CE69B7">
            <w:pPr>
              <w:pStyle w:val="TableParagraph"/>
              <w:ind w:left="23"/>
              <w:rPr>
                <w:rFonts w:ascii="Arial Narrow" w:hAnsi="Arial Narrow"/>
              </w:rPr>
            </w:pPr>
          </w:p>
        </w:tc>
        <w:tc>
          <w:tcPr>
            <w:tcW w:w="386" w:type="pct"/>
            <w:vMerge/>
          </w:tcPr>
          <w:p w14:paraId="6F14B14F" w14:textId="77777777" w:rsidR="00CE69B7" w:rsidRPr="00F15205" w:rsidRDefault="00CE69B7">
            <w:pPr>
              <w:pStyle w:val="TableParagraph"/>
              <w:ind w:left="14"/>
              <w:jc w:val="center"/>
              <w:rPr>
                <w:rFonts w:ascii="Arial Narrow" w:hAnsi="Arial Narrow"/>
              </w:rPr>
            </w:pPr>
          </w:p>
        </w:tc>
        <w:tc>
          <w:tcPr>
            <w:tcW w:w="471" w:type="pct"/>
            <w:vMerge/>
            <w:tcBorders>
              <w:top w:val="nil"/>
            </w:tcBorders>
          </w:tcPr>
          <w:p w14:paraId="07E31632" w14:textId="77777777" w:rsidR="00CE69B7" w:rsidRPr="00F15205" w:rsidRDefault="00CE69B7">
            <w:pPr>
              <w:jc w:val="center"/>
              <w:rPr>
                <w:rFonts w:ascii="Arial Narrow" w:hAnsi="Arial Narrow"/>
              </w:rPr>
            </w:pPr>
          </w:p>
        </w:tc>
        <w:tc>
          <w:tcPr>
            <w:tcW w:w="2517" w:type="pct"/>
            <w:vMerge/>
          </w:tcPr>
          <w:p w14:paraId="2DD71E42" w14:textId="77777777" w:rsidR="00CE69B7" w:rsidRPr="00F15205" w:rsidRDefault="00CE69B7">
            <w:pPr>
              <w:pStyle w:val="TableParagraph"/>
              <w:ind w:left="56" w:right="106"/>
              <w:rPr>
                <w:rFonts w:ascii="Arial Narrow" w:hAnsi="Arial Narrow"/>
              </w:rPr>
            </w:pPr>
          </w:p>
        </w:tc>
      </w:tr>
      <w:tr w:rsidR="00CE69B7" w:rsidRPr="00F15205" w14:paraId="63A997A3" w14:textId="77777777">
        <w:trPr>
          <w:cantSplit/>
          <w:trHeight w:val="253"/>
        </w:trPr>
        <w:tc>
          <w:tcPr>
            <w:tcW w:w="1626" w:type="pct"/>
            <w:vMerge/>
          </w:tcPr>
          <w:p w14:paraId="01811202" w14:textId="77777777" w:rsidR="00CE69B7" w:rsidRPr="00F15205" w:rsidRDefault="00CE69B7">
            <w:pPr>
              <w:pStyle w:val="TableParagraph"/>
              <w:ind w:left="23"/>
              <w:rPr>
                <w:rFonts w:ascii="Arial Narrow" w:hAnsi="Arial Narrow"/>
              </w:rPr>
            </w:pPr>
          </w:p>
        </w:tc>
        <w:tc>
          <w:tcPr>
            <w:tcW w:w="386" w:type="pct"/>
            <w:vMerge/>
          </w:tcPr>
          <w:p w14:paraId="4F9C9AC3" w14:textId="77777777" w:rsidR="00CE69B7" w:rsidRPr="00F15205" w:rsidRDefault="00CE69B7">
            <w:pPr>
              <w:pStyle w:val="TableParagraph"/>
              <w:ind w:left="14"/>
              <w:jc w:val="center"/>
              <w:rPr>
                <w:rFonts w:ascii="Arial Narrow" w:hAnsi="Arial Narrow"/>
              </w:rPr>
            </w:pPr>
          </w:p>
        </w:tc>
        <w:tc>
          <w:tcPr>
            <w:tcW w:w="471" w:type="pct"/>
            <w:vMerge/>
            <w:tcBorders>
              <w:top w:val="nil"/>
            </w:tcBorders>
          </w:tcPr>
          <w:p w14:paraId="45EA01FC" w14:textId="77777777" w:rsidR="00CE69B7" w:rsidRPr="00F15205" w:rsidRDefault="00CE69B7">
            <w:pPr>
              <w:jc w:val="center"/>
              <w:rPr>
                <w:rFonts w:ascii="Arial Narrow" w:hAnsi="Arial Narrow"/>
              </w:rPr>
            </w:pPr>
          </w:p>
        </w:tc>
        <w:tc>
          <w:tcPr>
            <w:tcW w:w="2517" w:type="pct"/>
            <w:vMerge/>
          </w:tcPr>
          <w:p w14:paraId="3D5AE901" w14:textId="77777777" w:rsidR="00CE69B7" w:rsidRPr="00F15205" w:rsidRDefault="00CE69B7">
            <w:pPr>
              <w:pStyle w:val="TableParagraph"/>
              <w:ind w:left="56" w:right="106"/>
              <w:rPr>
                <w:rFonts w:ascii="Arial Narrow" w:hAnsi="Arial Narrow"/>
              </w:rPr>
            </w:pPr>
          </w:p>
        </w:tc>
      </w:tr>
      <w:tr w:rsidR="00CE69B7" w:rsidRPr="00F15205" w14:paraId="03C6C815" w14:textId="77777777">
        <w:trPr>
          <w:cantSplit/>
          <w:trHeight w:val="349"/>
        </w:trPr>
        <w:tc>
          <w:tcPr>
            <w:tcW w:w="1626" w:type="pct"/>
            <w:vMerge/>
          </w:tcPr>
          <w:p w14:paraId="7C2B44F8" w14:textId="77777777" w:rsidR="00CE69B7" w:rsidRPr="00F15205" w:rsidRDefault="00CE69B7">
            <w:pPr>
              <w:pStyle w:val="TableParagraph"/>
              <w:ind w:left="23"/>
              <w:rPr>
                <w:rFonts w:ascii="Arial Narrow" w:hAnsi="Arial Narrow"/>
              </w:rPr>
            </w:pPr>
          </w:p>
        </w:tc>
        <w:tc>
          <w:tcPr>
            <w:tcW w:w="386" w:type="pct"/>
            <w:vMerge/>
          </w:tcPr>
          <w:p w14:paraId="2301C87E" w14:textId="77777777" w:rsidR="00CE69B7" w:rsidRPr="00F15205" w:rsidRDefault="00CE69B7">
            <w:pPr>
              <w:pStyle w:val="TableParagraph"/>
              <w:ind w:left="14"/>
              <w:jc w:val="center"/>
              <w:rPr>
                <w:rFonts w:ascii="Arial Narrow" w:hAnsi="Arial Narrow"/>
              </w:rPr>
            </w:pPr>
          </w:p>
        </w:tc>
        <w:tc>
          <w:tcPr>
            <w:tcW w:w="471" w:type="pct"/>
            <w:vMerge/>
            <w:tcBorders>
              <w:top w:val="nil"/>
            </w:tcBorders>
          </w:tcPr>
          <w:p w14:paraId="167560EB" w14:textId="77777777" w:rsidR="00CE69B7" w:rsidRPr="00F15205" w:rsidRDefault="00CE69B7">
            <w:pPr>
              <w:jc w:val="center"/>
              <w:rPr>
                <w:rFonts w:ascii="Arial Narrow" w:hAnsi="Arial Narrow"/>
              </w:rPr>
            </w:pPr>
          </w:p>
        </w:tc>
        <w:tc>
          <w:tcPr>
            <w:tcW w:w="2517" w:type="pct"/>
            <w:vMerge/>
          </w:tcPr>
          <w:p w14:paraId="3013D45D" w14:textId="77777777" w:rsidR="00CE69B7" w:rsidRPr="00F15205" w:rsidRDefault="00CE69B7">
            <w:pPr>
              <w:pStyle w:val="TableParagraph"/>
              <w:ind w:left="56" w:right="106"/>
              <w:rPr>
                <w:rFonts w:ascii="Arial Narrow" w:hAnsi="Arial Narrow"/>
              </w:rPr>
            </w:pPr>
          </w:p>
        </w:tc>
      </w:tr>
      <w:tr w:rsidR="00CE69B7" w:rsidRPr="00F15205" w14:paraId="54BBE1A4" w14:textId="77777777">
        <w:trPr>
          <w:cantSplit/>
          <w:trHeight w:val="349"/>
        </w:trPr>
        <w:tc>
          <w:tcPr>
            <w:tcW w:w="1626" w:type="pct"/>
          </w:tcPr>
          <w:p w14:paraId="638765B8" w14:textId="77777777" w:rsidR="00BA004B" w:rsidRDefault="00CE69B7">
            <w:pPr>
              <w:pStyle w:val="TableParagraph"/>
              <w:ind w:left="23"/>
              <w:rPr>
                <w:rFonts w:ascii="Arial Narrow" w:hAnsi="Arial Narrow"/>
              </w:rPr>
            </w:pPr>
            <w:r>
              <w:rPr>
                <w:rFonts w:ascii="Arial Narrow" w:hAnsi="Arial Narrow"/>
              </w:rPr>
              <w:t>AP PRECALCULUS</w:t>
            </w:r>
            <w:r w:rsidR="00BA004B">
              <w:rPr>
                <w:rFonts w:ascii="Arial Narrow" w:hAnsi="Arial Narrow"/>
              </w:rPr>
              <w:t xml:space="preserve"> 1-1</w:t>
            </w:r>
          </w:p>
          <w:p w14:paraId="7BF68E5D" w14:textId="37864674" w:rsidR="00CE69B7" w:rsidRDefault="00BA004B">
            <w:pPr>
              <w:pStyle w:val="TableParagraph"/>
              <w:ind w:left="23"/>
              <w:rPr>
                <w:rFonts w:ascii="Arial Narrow" w:hAnsi="Arial Narrow"/>
              </w:rPr>
            </w:pPr>
            <w:r>
              <w:rPr>
                <w:rFonts w:ascii="Arial Narrow" w:hAnsi="Arial Narrow"/>
              </w:rPr>
              <w:t>AP PRECALCULUS 1-2</w:t>
            </w:r>
            <w:r w:rsidR="00CE69B7">
              <w:rPr>
                <w:rFonts w:ascii="Arial Narrow" w:hAnsi="Arial Narrow"/>
              </w:rPr>
              <w:t xml:space="preserve"> </w:t>
            </w:r>
          </w:p>
          <w:p w14:paraId="3CC08397" w14:textId="77777777" w:rsidR="00CE69B7" w:rsidRPr="00F15205" w:rsidRDefault="00CE69B7">
            <w:pPr>
              <w:pStyle w:val="TableParagraph"/>
              <w:ind w:left="23"/>
              <w:rPr>
                <w:rFonts w:ascii="Arial Narrow" w:hAnsi="Arial Narrow"/>
              </w:rPr>
            </w:pPr>
            <w:r>
              <w:rPr>
                <w:rFonts w:ascii="Arial Narrow" w:hAnsi="Arial Narrow"/>
                <w:color w:val="00B050"/>
              </w:rPr>
              <w:t>Content Area: Math</w:t>
            </w:r>
          </w:p>
        </w:tc>
        <w:tc>
          <w:tcPr>
            <w:tcW w:w="386" w:type="pct"/>
          </w:tcPr>
          <w:p w14:paraId="408510CC" w14:textId="77777777" w:rsidR="00CE69B7" w:rsidRPr="00F15205" w:rsidRDefault="00CE69B7">
            <w:pPr>
              <w:pStyle w:val="TableParagraph"/>
              <w:ind w:left="14"/>
              <w:jc w:val="center"/>
              <w:rPr>
                <w:rFonts w:ascii="Arial Narrow" w:hAnsi="Arial Narrow"/>
              </w:rPr>
            </w:pPr>
            <w:r>
              <w:rPr>
                <w:rFonts w:ascii="Arial Narrow" w:hAnsi="Arial Narrow"/>
              </w:rPr>
              <w:t>1.0</w:t>
            </w:r>
          </w:p>
        </w:tc>
        <w:tc>
          <w:tcPr>
            <w:tcW w:w="471" w:type="pct"/>
            <w:tcBorders>
              <w:top w:val="nil"/>
            </w:tcBorders>
          </w:tcPr>
          <w:p w14:paraId="4BE22CE3" w14:textId="68836E7A" w:rsidR="00CE69B7" w:rsidRPr="00F15205" w:rsidRDefault="00350747">
            <w:pPr>
              <w:jc w:val="center"/>
              <w:rPr>
                <w:rFonts w:ascii="Arial Narrow" w:hAnsi="Arial Narrow"/>
              </w:rPr>
            </w:pPr>
            <w:r>
              <w:rPr>
                <w:rFonts w:ascii="Arial Narrow" w:hAnsi="Arial Narrow"/>
              </w:rPr>
              <w:t>15451s1</w:t>
            </w:r>
            <w:r w:rsidR="00CE69B7">
              <w:rPr>
                <w:rFonts w:ascii="Arial Narrow" w:hAnsi="Arial Narrow"/>
              </w:rPr>
              <w:t xml:space="preserve"> </w:t>
            </w:r>
            <w:r w:rsidR="008212EA">
              <w:rPr>
                <w:rFonts w:ascii="Arial Narrow" w:hAnsi="Arial Narrow"/>
              </w:rPr>
              <w:t>15451s2</w:t>
            </w:r>
          </w:p>
        </w:tc>
        <w:tc>
          <w:tcPr>
            <w:tcW w:w="2517" w:type="pct"/>
          </w:tcPr>
          <w:p w14:paraId="3EE0E4F2" w14:textId="77777777" w:rsidR="00CE69B7" w:rsidRPr="007D7116" w:rsidRDefault="00CE69B7">
            <w:pPr>
              <w:pStyle w:val="TableParagraph"/>
              <w:ind w:left="56" w:right="106"/>
              <w:rPr>
                <w:rFonts w:ascii="Arial Narrow" w:hAnsi="Arial Narrow"/>
              </w:rPr>
            </w:pPr>
            <w:r w:rsidRPr="007D7116">
              <w:rPr>
                <w:rFonts w:ascii="Arial Narrow" w:hAnsi="Arial Narrow"/>
              </w:rPr>
              <w:t xml:space="preserve">AP Pre-Calculus is designed to be the equivalent of a first semester college Pre-Calculus course. AP Pre-Calculus provides students with an understanding of the concepts of college algebra, trigonometry, and additional topics that prepare students for further college level mathematics courses. This course explores a variety of function types and their applications—polynomial, rational, exponential, logarithmic, trigonometric, polar, parametric, vector-valued, implicitly defined, and linear transformation functions using matrices. </w:t>
            </w:r>
          </w:p>
        </w:tc>
      </w:tr>
      <w:tr w:rsidR="00CE69B7" w:rsidRPr="00F15205" w14:paraId="0C4B56C6" w14:textId="77777777">
        <w:trPr>
          <w:cantSplit/>
          <w:trHeight w:val="1113"/>
        </w:trPr>
        <w:tc>
          <w:tcPr>
            <w:tcW w:w="1626" w:type="pct"/>
          </w:tcPr>
          <w:p w14:paraId="46CC4697" w14:textId="5B533745" w:rsidR="00CE69B7" w:rsidRDefault="00CE69B7">
            <w:pPr>
              <w:pStyle w:val="TableParagraph"/>
              <w:ind w:left="6"/>
              <w:rPr>
                <w:rFonts w:ascii="Arial Narrow" w:hAnsi="Arial Narrow"/>
              </w:rPr>
            </w:pPr>
            <w:r>
              <w:rPr>
                <w:rFonts w:ascii="Arial Narrow" w:hAnsi="Arial Narrow"/>
              </w:rPr>
              <w:t xml:space="preserve">AP </w:t>
            </w:r>
            <w:r w:rsidRPr="00F15205">
              <w:rPr>
                <w:rFonts w:ascii="Arial Narrow" w:hAnsi="Arial Narrow"/>
              </w:rPr>
              <w:t>CALCULUS AB 1-</w:t>
            </w:r>
            <w:r w:rsidR="00BA004B">
              <w:rPr>
                <w:rFonts w:ascii="Arial Narrow" w:hAnsi="Arial Narrow"/>
              </w:rPr>
              <w:t>1</w:t>
            </w:r>
          </w:p>
          <w:p w14:paraId="4AF99187" w14:textId="62C2A6C3" w:rsidR="00BA004B" w:rsidRDefault="00BA004B" w:rsidP="00BA004B">
            <w:pPr>
              <w:pStyle w:val="TableParagraph"/>
              <w:ind w:left="6"/>
              <w:rPr>
                <w:rFonts w:ascii="Arial Narrow" w:hAnsi="Arial Narrow"/>
              </w:rPr>
            </w:pPr>
            <w:r>
              <w:rPr>
                <w:rFonts w:ascii="Arial Narrow" w:hAnsi="Arial Narrow"/>
              </w:rPr>
              <w:t xml:space="preserve">AP </w:t>
            </w:r>
            <w:r w:rsidRPr="00F15205">
              <w:rPr>
                <w:rFonts w:ascii="Arial Narrow" w:hAnsi="Arial Narrow"/>
              </w:rPr>
              <w:t>CALCULUS AB 1-</w:t>
            </w:r>
            <w:r>
              <w:rPr>
                <w:rFonts w:ascii="Arial Narrow" w:hAnsi="Arial Narrow"/>
              </w:rPr>
              <w:t>2</w:t>
            </w:r>
          </w:p>
          <w:p w14:paraId="25BCEBEB" w14:textId="77777777" w:rsidR="00CE69B7" w:rsidRPr="00F15205" w:rsidRDefault="00CE69B7">
            <w:pPr>
              <w:pStyle w:val="TableParagraph"/>
              <w:ind w:left="6"/>
              <w:rPr>
                <w:rFonts w:ascii="Arial Narrow" w:hAnsi="Arial Narrow"/>
              </w:rPr>
            </w:pPr>
            <w:r>
              <w:rPr>
                <w:rFonts w:ascii="Arial Narrow" w:hAnsi="Arial Narrow"/>
                <w:color w:val="00B050"/>
              </w:rPr>
              <w:t>Content Area: Math</w:t>
            </w:r>
          </w:p>
        </w:tc>
        <w:tc>
          <w:tcPr>
            <w:tcW w:w="386" w:type="pct"/>
          </w:tcPr>
          <w:p w14:paraId="5BB360C6" w14:textId="77777777" w:rsidR="00CE69B7" w:rsidRPr="00F15205" w:rsidRDefault="00CE69B7">
            <w:pPr>
              <w:pStyle w:val="TableParagraph"/>
              <w:jc w:val="center"/>
              <w:rPr>
                <w:rFonts w:ascii="Arial Narrow" w:hAnsi="Arial Narrow"/>
              </w:rPr>
            </w:pPr>
            <w:r w:rsidRPr="00F15205">
              <w:rPr>
                <w:rFonts w:ascii="Arial Narrow" w:hAnsi="Arial Narrow"/>
              </w:rPr>
              <w:t>1</w:t>
            </w:r>
            <w:r>
              <w:rPr>
                <w:rFonts w:ascii="Arial Narrow" w:hAnsi="Arial Narrow"/>
              </w:rPr>
              <w:t>.0</w:t>
            </w:r>
          </w:p>
        </w:tc>
        <w:tc>
          <w:tcPr>
            <w:tcW w:w="471" w:type="pct"/>
          </w:tcPr>
          <w:p w14:paraId="0B9473EF" w14:textId="3CAB3166" w:rsidR="00CE69B7" w:rsidRPr="00F15205" w:rsidRDefault="00EB0A7B">
            <w:pPr>
              <w:pStyle w:val="TableParagraph"/>
              <w:ind w:left="3"/>
              <w:jc w:val="center"/>
              <w:rPr>
                <w:rFonts w:ascii="Arial Narrow" w:hAnsi="Arial Narrow"/>
              </w:rPr>
            </w:pPr>
            <w:r>
              <w:rPr>
                <w:rFonts w:ascii="Arial Narrow" w:hAnsi="Arial Narrow"/>
              </w:rPr>
              <w:t>15455s1 15455s2</w:t>
            </w:r>
          </w:p>
        </w:tc>
        <w:tc>
          <w:tcPr>
            <w:tcW w:w="2517" w:type="pct"/>
          </w:tcPr>
          <w:p w14:paraId="59304FCB" w14:textId="77777777" w:rsidR="00CE69B7" w:rsidRDefault="00CE69B7">
            <w:pPr>
              <w:pStyle w:val="TableParagraph"/>
              <w:ind w:left="56" w:right="106"/>
              <w:rPr>
                <w:rFonts w:ascii="Arial Narrow" w:hAnsi="Arial Narrow"/>
              </w:rPr>
            </w:pPr>
            <w:r w:rsidRPr="00F15205">
              <w:rPr>
                <w:rFonts w:ascii="Arial Narrow" w:hAnsi="Arial Narrow"/>
              </w:rPr>
              <w:t xml:space="preserve">AP Calculus AB is roughly equivalent to a first semester college calculus course devoted to topics in differential and integral calculus. The AP course covers topics in these areas, including concepts and skills of limits, derivatives, definite integrals, and the Fundamental Theorem of Calculus. The course teaches students to approach calculus concepts and problems when they are represented graphically, numerically, analytically, and verbally, and to make connections amongst these </w:t>
            </w:r>
            <w:r>
              <w:rPr>
                <w:rFonts w:ascii="Arial Narrow" w:hAnsi="Arial Narrow"/>
              </w:rPr>
              <w:t>r</w:t>
            </w:r>
            <w:r w:rsidRPr="00F15205">
              <w:rPr>
                <w:rFonts w:ascii="Arial Narrow" w:hAnsi="Arial Narrow"/>
              </w:rPr>
              <w:t>epresentations. Students learn how to use</w:t>
            </w:r>
            <w:r>
              <w:rPr>
                <w:rFonts w:ascii="Arial Narrow" w:hAnsi="Arial Narrow"/>
              </w:rPr>
              <w:t xml:space="preserve"> </w:t>
            </w:r>
            <w:r w:rsidRPr="00F15205">
              <w:rPr>
                <w:rFonts w:ascii="Arial Narrow" w:hAnsi="Arial Narrow"/>
              </w:rPr>
              <w:t>technology to help solve problems, experiment, interpret results, and support conclusions</w:t>
            </w:r>
          </w:p>
          <w:p w14:paraId="2D7212E3" w14:textId="77777777" w:rsidR="00CE69B7" w:rsidRPr="00F15205" w:rsidRDefault="00CE69B7">
            <w:pPr>
              <w:pStyle w:val="TableParagraph"/>
              <w:ind w:left="56" w:right="106"/>
              <w:rPr>
                <w:rFonts w:ascii="Arial Narrow" w:hAnsi="Arial Narrow"/>
              </w:rPr>
            </w:pPr>
            <w:r w:rsidRPr="00CF4474">
              <w:rPr>
                <w:rFonts w:ascii="Arial Narrow" w:hAnsi="Arial Narrow"/>
                <w:b/>
                <w:bCs/>
                <w:color w:val="FF0000"/>
              </w:rPr>
              <w:t>Prerequisite: Trigonometry/Analytical Geometry 450</w:t>
            </w:r>
          </w:p>
        </w:tc>
      </w:tr>
      <w:tr w:rsidR="00CE69B7" w:rsidRPr="00F15205" w14:paraId="39AD20F0" w14:textId="77777777">
        <w:trPr>
          <w:cantSplit/>
          <w:trHeight w:val="2069"/>
        </w:trPr>
        <w:tc>
          <w:tcPr>
            <w:tcW w:w="1626" w:type="pct"/>
          </w:tcPr>
          <w:p w14:paraId="414CA845" w14:textId="3D0B1B26" w:rsidR="00CE69B7" w:rsidRDefault="00CE69B7">
            <w:pPr>
              <w:pStyle w:val="TableParagraph"/>
              <w:ind w:left="23"/>
              <w:rPr>
                <w:rFonts w:ascii="Arial Narrow" w:hAnsi="Arial Narrow"/>
              </w:rPr>
            </w:pPr>
            <w:r w:rsidRPr="00F15205">
              <w:rPr>
                <w:rFonts w:ascii="Arial Narrow" w:hAnsi="Arial Narrow"/>
              </w:rPr>
              <w:lastRenderedPageBreak/>
              <w:t>AP CALCULUS BC 1-</w:t>
            </w:r>
            <w:r w:rsidR="00BA004B">
              <w:rPr>
                <w:rFonts w:ascii="Arial Narrow" w:hAnsi="Arial Narrow"/>
              </w:rPr>
              <w:t>1</w:t>
            </w:r>
          </w:p>
          <w:p w14:paraId="67299660" w14:textId="155D30D1" w:rsidR="00BA004B" w:rsidRPr="00BA004B" w:rsidRDefault="00BA004B" w:rsidP="00BA004B">
            <w:pPr>
              <w:pStyle w:val="TableParagraph"/>
              <w:ind w:left="23"/>
              <w:rPr>
                <w:rFonts w:ascii="Arial Narrow" w:hAnsi="Arial Narrow"/>
              </w:rPr>
            </w:pPr>
            <w:r w:rsidRPr="00F15205">
              <w:rPr>
                <w:rFonts w:ascii="Arial Narrow" w:hAnsi="Arial Narrow"/>
              </w:rPr>
              <w:t>AP CALCULUS BC 1-</w:t>
            </w:r>
            <w:r>
              <w:rPr>
                <w:rFonts w:ascii="Arial Narrow" w:hAnsi="Arial Narrow"/>
              </w:rPr>
              <w:t>2</w:t>
            </w:r>
          </w:p>
          <w:p w14:paraId="34E03DB4" w14:textId="739646DE" w:rsidR="00CE69B7" w:rsidRPr="00F15205" w:rsidRDefault="00CE69B7">
            <w:pPr>
              <w:pStyle w:val="TableParagraph"/>
              <w:ind w:left="23"/>
              <w:rPr>
                <w:rFonts w:ascii="Arial Narrow" w:hAnsi="Arial Narrow"/>
              </w:rPr>
            </w:pPr>
            <w:r>
              <w:rPr>
                <w:rFonts w:ascii="Arial Narrow" w:hAnsi="Arial Narrow"/>
                <w:color w:val="00B050"/>
              </w:rPr>
              <w:t>Content Area: Math</w:t>
            </w:r>
          </w:p>
        </w:tc>
        <w:tc>
          <w:tcPr>
            <w:tcW w:w="386" w:type="pct"/>
          </w:tcPr>
          <w:p w14:paraId="19ABE5AE" w14:textId="77777777" w:rsidR="00CE69B7" w:rsidRPr="00F15205" w:rsidRDefault="00CE69B7">
            <w:pPr>
              <w:pStyle w:val="TableParagraph"/>
              <w:jc w:val="center"/>
              <w:rPr>
                <w:rFonts w:ascii="Arial Narrow" w:hAnsi="Arial Narrow"/>
              </w:rPr>
            </w:pPr>
            <w:r w:rsidRPr="00F15205">
              <w:rPr>
                <w:rFonts w:ascii="Arial Narrow" w:hAnsi="Arial Narrow"/>
              </w:rPr>
              <w:t>1</w:t>
            </w:r>
            <w:r>
              <w:rPr>
                <w:rFonts w:ascii="Arial Narrow" w:hAnsi="Arial Narrow"/>
              </w:rPr>
              <w:t>.0</w:t>
            </w:r>
          </w:p>
        </w:tc>
        <w:tc>
          <w:tcPr>
            <w:tcW w:w="471" w:type="pct"/>
          </w:tcPr>
          <w:p w14:paraId="254FA51C" w14:textId="14AD46A3" w:rsidR="00CE69B7" w:rsidRPr="00F15205" w:rsidRDefault="00341A85" w:rsidP="00341A85">
            <w:pPr>
              <w:pStyle w:val="TableParagraph"/>
              <w:ind w:left="3"/>
              <w:jc w:val="center"/>
              <w:rPr>
                <w:rFonts w:ascii="Arial Narrow" w:hAnsi="Arial Narrow"/>
              </w:rPr>
            </w:pPr>
            <w:r>
              <w:rPr>
                <w:rFonts w:ascii="Arial Narrow" w:hAnsi="Arial Narrow"/>
              </w:rPr>
              <w:t xml:space="preserve">15457s1 </w:t>
            </w:r>
            <w:r w:rsidR="009A7DD6">
              <w:rPr>
                <w:rFonts w:ascii="Arial Narrow" w:hAnsi="Arial Narrow"/>
              </w:rPr>
              <w:t>15457s2</w:t>
            </w:r>
          </w:p>
        </w:tc>
        <w:tc>
          <w:tcPr>
            <w:tcW w:w="2517" w:type="pct"/>
          </w:tcPr>
          <w:p w14:paraId="7B7DF3B7" w14:textId="77777777" w:rsidR="00CE69B7" w:rsidRDefault="00CE69B7">
            <w:pPr>
              <w:pStyle w:val="TableParagraph"/>
              <w:ind w:left="56" w:right="106"/>
              <w:rPr>
                <w:rFonts w:ascii="Arial Narrow" w:hAnsi="Arial Narrow"/>
              </w:rPr>
            </w:pPr>
            <w:r w:rsidRPr="00F15205">
              <w:rPr>
                <w:rFonts w:ascii="Arial Narrow" w:hAnsi="Arial Narrow"/>
              </w:rPr>
              <w:t>AP Calculus BC is a course designed to prepare students for college work</w:t>
            </w:r>
            <w:r>
              <w:rPr>
                <w:rFonts w:ascii="Arial Narrow" w:hAnsi="Arial Narrow"/>
              </w:rPr>
              <w:t xml:space="preserve"> </w:t>
            </w:r>
            <w:r w:rsidRPr="00F15205">
              <w:rPr>
                <w:rFonts w:ascii="Arial Narrow" w:hAnsi="Arial Narrow"/>
              </w:rPr>
              <w:t>and the AP examination. The course introduces the nature of and the use of</w:t>
            </w:r>
            <w:r>
              <w:rPr>
                <w:rFonts w:ascii="Arial Narrow" w:hAnsi="Arial Narrow"/>
              </w:rPr>
              <w:t xml:space="preserve"> </w:t>
            </w:r>
            <w:r w:rsidRPr="00F15205">
              <w:rPr>
                <w:rFonts w:ascii="Arial Narrow" w:hAnsi="Arial Narrow"/>
              </w:rPr>
              <w:t>the derivative and the indefinite and definite integral. Continuous functions</w:t>
            </w:r>
            <w:r>
              <w:rPr>
                <w:rFonts w:ascii="Arial Narrow" w:hAnsi="Arial Narrow"/>
              </w:rPr>
              <w:t xml:space="preserve"> </w:t>
            </w:r>
            <w:r w:rsidRPr="00F15205">
              <w:rPr>
                <w:rFonts w:ascii="Arial Narrow" w:hAnsi="Arial Narrow"/>
              </w:rPr>
              <w:t>and logarithmic and exponential functions are presented. Students will be</w:t>
            </w:r>
            <w:r>
              <w:rPr>
                <w:rFonts w:ascii="Arial Narrow" w:hAnsi="Arial Narrow"/>
              </w:rPr>
              <w:t xml:space="preserve"> </w:t>
            </w:r>
            <w:r w:rsidRPr="00F15205">
              <w:rPr>
                <w:rFonts w:ascii="Arial Narrow" w:hAnsi="Arial Narrow"/>
              </w:rPr>
              <w:t xml:space="preserve">able to work with functions represented in a variety of ways: graphical, numerical, and/or verbal. </w:t>
            </w:r>
          </w:p>
          <w:p w14:paraId="29FBBDCD" w14:textId="77777777" w:rsidR="00CE69B7" w:rsidRPr="00F15205" w:rsidRDefault="00CE69B7">
            <w:pPr>
              <w:pStyle w:val="TableParagraph"/>
              <w:ind w:left="56" w:right="106"/>
              <w:rPr>
                <w:rFonts w:ascii="Arial Narrow" w:hAnsi="Arial Narrow"/>
              </w:rPr>
            </w:pPr>
            <w:r w:rsidRPr="00CF4474">
              <w:rPr>
                <w:rFonts w:ascii="Arial Narrow" w:hAnsi="Arial Narrow"/>
                <w:b/>
                <w:bCs/>
                <w:color w:val="FF0000"/>
              </w:rPr>
              <w:t>Prerequisite: Trigonometry/Analytical Geometry 450</w:t>
            </w:r>
          </w:p>
        </w:tc>
      </w:tr>
      <w:tr w:rsidR="00CE69B7" w:rsidRPr="00F15205" w14:paraId="4CE5F609" w14:textId="77777777">
        <w:trPr>
          <w:cantSplit/>
          <w:trHeight w:val="269"/>
        </w:trPr>
        <w:tc>
          <w:tcPr>
            <w:tcW w:w="1626" w:type="pct"/>
          </w:tcPr>
          <w:p w14:paraId="41D56B42" w14:textId="78BF8E0A" w:rsidR="00CE69B7" w:rsidRDefault="00CE69B7">
            <w:pPr>
              <w:pStyle w:val="TableParagraph"/>
              <w:ind w:left="21"/>
              <w:rPr>
                <w:rFonts w:ascii="Arial Narrow" w:hAnsi="Arial Narrow"/>
              </w:rPr>
            </w:pPr>
            <w:r>
              <w:rPr>
                <w:rFonts w:ascii="Arial Narrow" w:hAnsi="Arial Narrow"/>
              </w:rPr>
              <w:t>A</w:t>
            </w:r>
            <w:r w:rsidRPr="00F15205">
              <w:rPr>
                <w:rFonts w:ascii="Arial Narrow" w:hAnsi="Arial Narrow"/>
              </w:rPr>
              <w:t>P STATISTICS 1-</w:t>
            </w:r>
            <w:r w:rsidR="00BA004B">
              <w:rPr>
                <w:rFonts w:ascii="Arial Narrow" w:hAnsi="Arial Narrow"/>
              </w:rPr>
              <w:t>1</w:t>
            </w:r>
          </w:p>
          <w:p w14:paraId="021146FE" w14:textId="20883A49" w:rsidR="00BA004B" w:rsidRDefault="00BA004B" w:rsidP="00BA004B">
            <w:pPr>
              <w:pStyle w:val="TableParagraph"/>
              <w:ind w:left="21"/>
              <w:rPr>
                <w:rFonts w:ascii="Arial Narrow" w:hAnsi="Arial Narrow"/>
              </w:rPr>
            </w:pPr>
            <w:r>
              <w:rPr>
                <w:rFonts w:ascii="Arial Narrow" w:hAnsi="Arial Narrow"/>
              </w:rPr>
              <w:t>A</w:t>
            </w:r>
            <w:r w:rsidRPr="00F15205">
              <w:rPr>
                <w:rFonts w:ascii="Arial Narrow" w:hAnsi="Arial Narrow"/>
              </w:rPr>
              <w:t>P STATISTICS 1-</w:t>
            </w:r>
            <w:r>
              <w:rPr>
                <w:rFonts w:ascii="Arial Narrow" w:hAnsi="Arial Narrow"/>
              </w:rPr>
              <w:t>2</w:t>
            </w:r>
          </w:p>
          <w:p w14:paraId="3380952D" w14:textId="77777777" w:rsidR="00CE69B7" w:rsidRPr="00F15205" w:rsidRDefault="00CE69B7">
            <w:pPr>
              <w:pStyle w:val="TableParagraph"/>
              <w:ind w:left="21"/>
              <w:rPr>
                <w:rFonts w:ascii="Arial Narrow" w:hAnsi="Arial Narrow"/>
              </w:rPr>
            </w:pPr>
            <w:r>
              <w:rPr>
                <w:rFonts w:ascii="Arial Narrow" w:hAnsi="Arial Narrow"/>
                <w:color w:val="00B050"/>
              </w:rPr>
              <w:t>Content Area: Math</w:t>
            </w:r>
          </w:p>
        </w:tc>
        <w:tc>
          <w:tcPr>
            <w:tcW w:w="386" w:type="pct"/>
          </w:tcPr>
          <w:p w14:paraId="66E79CC9" w14:textId="77777777" w:rsidR="00CE69B7" w:rsidRPr="00F15205" w:rsidRDefault="00CE69B7">
            <w:pPr>
              <w:pStyle w:val="TableParagraph"/>
              <w:jc w:val="center"/>
              <w:rPr>
                <w:rFonts w:ascii="Arial Narrow" w:hAnsi="Arial Narrow"/>
              </w:rPr>
            </w:pPr>
            <w:r w:rsidRPr="00F15205">
              <w:rPr>
                <w:rFonts w:ascii="Arial Narrow" w:hAnsi="Arial Narrow"/>
              </w:rPr>
              <w:t>1</w:t>
            </w:r>
            <w:r>
              <w:rPr>
                <w:rFonts w:ascii="Arial Narrow" w:hAnsi="Arial Narrow"/>
              </w:rPr>
              <w:t>.0</w:t>
            </w:r>
          </w:p>
        </w:tc>
        <w:tc>
          <w:tcPr>
            <w:tcW w:w="471" w:type="pct"/>
          </w:tcPr>
          <w:p w14:paraId="5E76C91F" w14:textId="25743921" w:rsidR="00CE69B7" w:rsidRPr="00F15205" w:rsidRDefault="00CE69B7">
            <w:pPr>
              <w:pStyle w:val="TableParagraph"/>
              <w:ind w:left="3"/>
              <w:jc w:val="center"/>
              <w:rPr>
                <w:rFonts w:ascii="Arial Narrow" w:hAnsi="Arial Narrow"/>
              </w:rPr>
            </w:pPr>
            <w:r w:rsidRPr="00F15205">
              <w:rPr>
                <w:rFonts w:ascii="Arial Narrow" w:hAnsi="Arial Narrow"/>
              </w:rPr>
              <w:t>15503</w:t>
            </w:r>
            <w:r w:rsidR="00921EFA">
              <w:rPr>
                <w:rFonts w:ascii="Arial Narrow" w:hAnsi="Arial Narrow"/>
              </w:rPr>
              <w:t>s1</w:t>
            </w:r>
          </w:p>
          <w:p w14:paraId="0E0E9F01" w14:textId="6611AB5A" w:rsidR="00CE69B7" w:rsidRPr="00F15205" w:rsidRDefault="00CE69B7">
            <w:pPr>
              <w:pStyle w:val="TableParagraph"/>
              <w:ind w:left="3"/>
              <w:jc w:val="center"/>
              <w:rPr>
                <w:rFonts w:ascii="Arial Narrow" w:hAnsi="Arial Narrow"/>
              </w:rPr>
            </w:pPr>
            <w:r w:rsidRPr="00F15205">
              <w:rPr>
                <w:rFonts w:ascii="Arial Narrow" w:hAnsi="Arial Narrow"/>
              </w:rPr>
              <w:t>1550</w:t>
            </w:r>
            <w:r w:rsidR="00921EFA">
              <w:rPr>
                <w:rFonts w:ascii="Arial Narrow" w:hAnsi="Arial Narrow"/>
              </w:rPr>
              <w:t>3s2</w:t>
            </w:r>
          </w:p>
        </w:tc>
        <w:tc>
          <w:tcPr>
            <w:tcW w:w="2517" w:type="pct"/>
          </w:tcPr>
          <w:p w14:paraId="61F69CB0" w14:textId="77777777" w:rsidR="00CE69B7" w:rsidRPr="00F15205" w:rsidRDefault="00CE69B7">
            <w:pPr>
              <w:pStyle w:val="TableParagraph"/>
              <w:ind w:left="56" w:right="106"/>
              <w:rPr>
                <w:rFonts w:ascii="Arial Narrow" w:hAnsi="Arial Narrow"/>
              </w:rPr>
            </w:pPr>
            <w:r w:rsidRPr="00F15205">
              <w:rPr>
                <w:rFonts w:ascii="Arial Narrow" w:hAnsi="Arial Narrow"/>
              </w:rPr>
              <w:t>AP Statistics is a course designed to prepare students for college work and</w:t>
            </w:r>
            <w:r>
              <w:rPr>
                <w:rFonts w:ascii="Arial Narrow" w:hAnsi="Arial Narrow"/>
              </w:rPr>
              <w:t xml:space="preserve"> </w:t>
            </w:r>
            <w:r w:rsidRPr="00F15205">
              <w:rPr>
                <w:rFonts w:ascii="Arial Narrow" w:hAnsi="Arial Narrow"/>
              </w:rPr>
              <w:t>the AP examination. Students will use technology, projects and laboratories,</w:t>
            </w:r>
            <w:r>
              <w:rPr>
                <w:rFonts w:ascii="Arial Narrow" w:hAnsi="Arial Narrow"/>
              </w:rPr>
              <w:t xml:space="preserve"> </w:t>
            </w:r>
            <w:r w:rsidRPr="00F15205">
              <w:rPr>
                <w:rFonts w:ascii="Arial Narrow" w:hAnsi="Arial Narrow"/>
              </w:rPr>
              <w:t>cooperative group problem solving, and writing as a part of concept-oriented</w:t>
            </w:r>
            <w:r>
              <w:rPr>
                <w:rFonts w:ascii="Arial Narrow" w:hAnsi="Arial Narrow"/>
              </w:rPr>
              <w:t xml:space="preserve"> </w:t>
            </w:r>
            <w:r w:rsidRPr="00F15205">
              <w:rPr>
                <w:rFonts w:ascii="Arial Narrow" w:hAnsi="Arial Narrow"/>
              </w:rPr>
              <w:t>instruction and assessment. Students will use technology to do the</w:t>
            </w:r>
            <w:r>
              <w:rPr>
                <w:rFonts w:ascii="Arial Narrow" w:hAnsi="Arial Narrow"/>
              </w:rPr>
              <w:t xml:space="preserve"> </w:t>
            </w:r>
            <w:r w:rsidRPr="00F15205">
              <w:rPr>
                <w:rFonts w:ascii="Arial Narrow" w:hAnsi="Arial Narrow"/>
              </w:rPr>
              <w:t>interactive, investigative aspects of data analysis. Students will build</w:t>
            </w:r>
            <w:r>
              <w:rPr>
                <w:rFonts w:ascii="Arial Narrow" w:hAnsi="Arial Narrow"/>
              </w:rPr>
              <w:t xml:space="preserve"> </w:t>
            </w:r>
            <w:r w:rsidRPr="00F15205">
              <w:rPr>
                <w:rFonts w:ascii="Arial Narrow" w:hAnsi="Arial Narrow"/>
              </w:rPr>
              <w:t>interdisciplinary connections with other subjects and with their world outside of school.</w:t>
            </w:r>
          </w:p>
        </w:tc>
      </w:tr>
      <w:tr w:rsidR="00CE69B7" w:rsidRPr="00F15205" w14:paraId="7D7E0431" w14:textId="77777777">
        <w:trPr>
          <w:cantSplit/>
          <w:trHeight w:val="1826"/>
        </w:trPr>
        <w:tc>
          <w:tcPr>
            <w:tcW w:w="1626" w:type="pct"/>
          </w:tcPr>
          <w:p w14:paraId="2D1C98E7" w14:textId="0DCE5FAB" w:rsidR="00CE69B7" w:rsidRDefault="00CE69B7">
            <w:pPr>
              <w:pStyle w:val="TableParagraph"/>
              <w:ind w:left="21"/>
              <w:rPr>
                <w:rFonts w:ascii="Arial Narrow" w:hAnsi="Arial Narrow"/>
              </w:rPr>
            </w:pPr>
            <w:r w:rsidRPr="00F15205">
              <w:rPr>
                <w:rFonts w:ascii="Arial Narrow" w:hAnsi="Arial Narrow"/>
              </w:rPr>
              <w:t>AP MUSIC THEORY 1-</w:t>
            </w:r>
            <w:r w:rsidR="00BA004B">
              <w:rPr>
                <w:rFonts w:ascii="Arial Narrow" w:hAnsi="Arial Narrow"/>
              </w:rPr>
              <w:t>1</w:t>
            </w:r>
          </w:p>
          <w:p w14:paraId="388B45D1" w14:textId="4FC8EEE4" w:rsidR="00BA004B" w:rsidRDefault="00BA004B" w:rsidP="00BA004B">
            <w:pPr>
              <w:pStyle w:val="TableParagraph"/>
              <w:ind w:left="21"/>
              <w:rPr>
                <w:rFonts w:ascii="Arial Narrow" w:hAnsi="Arial Narrow"/>
              </w:rPr>
            </w:pPr>
            <w:r w:rsidRPr="00F15205">
              <w:rPr>
                <w:rFonts w:ascii="Arial Narrow" w:hAnsi="Arial Narrow"/>
              </w:rPr>
              <w:t>AP MUSIC THEORY 1-</w:t>
            </w:r>
            <w:r>
              <w:rPr>
                <w:rFonts w:ascii="Arial Narrow" w:hAnsi="Arial Narrow"/>
              </w:rPr>
              <w:t>2</w:t>
            </w:r>
          </w:p>
          <w:p w14:paraId="3D22A365" w14:textId="77777777" w:rsidR="00CE69B7" w:rsidRPr="00F15205" w:rsidRDefault="00CE69B7">
            <w:pPr>
              <w:pStyle w:val="TableParagraph"/>
              <w:ind w:left="21"/>
              <w:rPr>
                <w:rFonts w:ascii="Arial Narrow" w:hAnsi="Arial Narrow"/>
              </w:rPr>
            </w:pPr>
            <w:r>
              <w:rPr>
                <w:rFonts w:ascii="Arial Narrow" w:hAnsi="Arial Narrow"/>
                <w:color w:val="00B050"/>
              </w:rPr>
              <w:t>Content Area: Music</w:t>
            </w:r>
          </w:p>
        </w:tc>
        <w:tc>
          <w:tcPr>
            <w:tcW w:w="386" w:type="pct"/>
          </w:tcPr>
          <w:p w14:paraId="74E32C7C" w14:textId="77777777" w:rsidR="00CE69B7" w:rsidRPr="00F15205" w:rsidRDefault="00CE69B7">
            <w:pPr>
              <w:pStyle w:val="TableParagraph"/>
              <w:jc w:val="center"/>
              <w:rPr>
                <w:rFonts w:ascii="Arial Narrow" w:hAnsi="Arial Narrow"/>
              </w:rPr>
            </w:pPr>
            <w:r w:rsidRPr="00F15205">
              <w:rPr>
                <w:rFonts w:ascii="Arial Narrow" w:hAnsi="Arial Narrow"/>
              </w:rPr>
              <w:t>1</w:t>
            </w:r>
            <w:r>
              <w:rPr>
                <w:rFonts w:ascii="Arial Narrow" w:hAnsi="Arial Narrow"/>
              </w:rPr>
              <w:t>.0</w:t>
            </w:r>
          </w:p>
        </w:tc>
        <w:tc>
          <w:tcPr>
            <w:tcW w:w="471" w:type="pct"/>
          </w:tcPr>
          <w:p w14:paraId="4A2E863C" w14:textId="01B08BA0" w:rsidR="00CE69B7" w:rsidRPr="00F15205" w:rsidRDefault="00CE69B7">
            <w:pPr>
              <w:pStyle w:val="TableParagraph"/>
              <w:ind w:left="3"/>
              <w:jc w:val="center"/>
              <w:rPr>
                <w:rFonts w:ascii="Arial Narrow" w:hAnsi="Arial Narrow"/>
              </w:rPr>
            </w:pPr>
            <w:r w:rsidRPr="00F15205">
              <w:rPr>
                <w:rFonts w:ascii="Arial Narrow" w:hAnsi="Arial Narrow"/>
              </w:rPr>
              <w:t>40334</w:t>
            </w:r>
            <w:r w:rsidR="00942D63">
              <w:rPr>
                <w:rFonts w:ascii="Arial Narrow" w:hAnsi="Arial Narrow"/>
              </w:rPr>
              <w:t>s1</w:t>
            </w:r>
          </w:p>
          <w:p w14:paraId="75E088EE" w14:textId="69C6170D" w:rsidR="00CE69B7" w:rsidRPr="00F15205" w:rsidRDefault="00CE69B7">
            <w:pPr>
              <w:pStyle w:val="TableParagraph"/>
              <w:ind w:left="3"/>
              <w:jc w:val="center"/>
              <w:rPr>
                <w:rFonts w:ascii="Arial Narrow" w:hAnsi="Arial Narrow"/>
              </w:rPr>
            </w:pPr>
            <w:r w:rsidRPr="00F15205">
              <w:rPr>
                <w:rFonts w:ascii="Arial Narrow" w:hAnsi="Arial Narrow"/>
              </w:rPr>
              <w:t>4033</w:t>
            </w:r>
            <w:r w:rsidR="00942D63">
              <w:rPr>
                <w:rFonts w:ascii="Arial Narrow" w:hAnsi="Arial Narrow"/>
              </w:rPr>
              <w:t>4s2</w:t>
            </w:r>
          </w:p>
        </w:tc>
        <w:tc>
          <w:tcPr>
            <w:tcW w:w="2517" w:type="pct"/>
          </w:tcPr>
          <w:p w14:paraId="41F20A32" w14:textId="77777777" w:rsidR="00CE69B7" w:rsidRPr="00F15205" w:rsidRDefault="00CE69B7">
            <w:pPr>
              <w:pStyle w:val="TableParagraph"/>
              <w:ind w:left="56" w:right="106"/>
              <w:rPr>
                <w:rFonts w:ascii="Arial Narrow" w:hAnsi="Arial Narrow"/>
              </w:rPr>
            </w:pPr>
            <w:r w:rsidRPr="00F15205">
              <w:rPr>
                <w:rFonts w:ascii="Arial Narrow" w:hAnsi="Arial Narrow"/>
              </w:rPr>
              <w:t>AP Music Theory is a course designed to prepare students for college work</w:t>
            </w:r>
            <w:r>
              <w:rPr>
                <w:rFonts w:ascii="Arial Narrow" w:hAnsi="Arial Narrow"/>
              </w:rPr>
              <w:t xml:space="preserve"> </w:t>
            </w:r>
            <w:r w:rsidRPr="00F15205">
              <w:rPr>
                <w:rFonts w:ascii="Arial Narrow" w:hAnsi="Arial Narrow"/>
              </w:rPr>
              <w:t>and the AP examination. The course will integrate melody, harmony, texture,</w:t>
            </w:r>
            <w:r>
              <w:rPr>
                <w:rFonts w:ascii="Arial Narrow" w:hAnsi="Arial Narrow"/>
              </w:rPr>
              <w:t xml:space="preserve"> </w:t>
            </w:r>
            <w:r w:rsidRPr="00F15205">
              <w:rPr>
                <w:rFonts w:ascii="Arial Narrow" w:hAnsi="Arial Narrow"/>
              </w:rPr>
              <w:t>rhythm, form, musical analysis, composition, history, and style. Musicianship</w:t>
            </w:r>
            <w:r>
              <w:rPr>
                <w:rFonts w:ascii="Arial Narrow" w:hAnsi="Arial Narrow"/>
              </w:rPr>
              <w:t xml:space="preserve"> </w:t>
            </w:r>
            <w:r w:rsidRPr="00F15205">
              <w:rPr>
                <w:rFonts w:ascii="Arial Narrow" w:hAnsi="Arial Narrow"/>
              </w:rPr>
              <w:t>skills such as dictation and listening skills, sight-singing, and keyboard</w:t>
            </w:r>
            <w:r>
              <w:rPr>
                <w:rFonts w:ascii="Arial Narrow" w:hAnsi="Arial Narrow"/>
              </w:rPr>
              <w:t xml:space="preserve"> </w:t>
            </w:r>
            <w:r w:rsidRPr="00F15205">
              <w:rPr>
                <w:rFonts w:ascii="Arial Narrow" w:hAnsi="Arial Narrow"/>
              </w:rPr>
              <w:t>harmony are an integral part of the course. Students will read and write fundamental musical notation.</w:t>
            </w:r>
          </w:p>
        </w:tc>
      </w:tr>
      <w:tr w:rsidR="00CE69B7" w:rsidRPr="00F15205" w14:paraId="3F464FFF" w14:textId="77777777">
        <w:trPr>
          <w:cantSplit/>
          <w:trHeight w:val="253"/>
        </w:trPr>
        <w:tc>
          <w:tcPr>
            <w:tcW w:w="1626" w:type="pct"/>
            <w:vMerge w:val="restart"/>
          </w:tcPr>
          <w:p w14:paraId="6673B872" w14:textId="4BC49F4C" w:rsidR="00CE69B7" w:rsidRDefault="00CE69B7">
            <w:pPr>
              <w:pStyle w:val="TableParagraph"/>
              <w:ind w:left="23"/>
              <w:rPr>
                <w:rFonts w:ascii="Arial Narrow" w:hAnsi="Arial Narrow"/>
              </w:rPr>
            </w:pPr>
            <w:r w:rsidRPr="00F15205">
              <w:rPr>
                <w:rFonts w:ascii="Arial Narrow" w:hAnsi="Arial Narrow"/>
              </w:rPr>
              <w:t>AP BIOLOGY 1-</w:t>
            </w:r>
            <w:r w:rsidR="003061A1">
              <w:rPr>
                <w:rFonts w:ascii="Arial Narrow" w:hAnsi="Arial Narrow"/>
              </w:rPr>
              <w:t>1</w:t>
            </w:r>
          </w:p>
          <w:p w14:paraId="6251C157" w14:textId="09026A6B" w:rsidR="003061A1" w:rsidRPr="003061A1" w:rsidRDefault="003061A1" w:rsidP="003061A1">
            <w:pPr>
              <w:pStyle w:val="TableParagraph"/>
              <w:ind w:left="23"/>
              <w:rPr>
                <w:rFonts w:ascii="Arial Narrow" w:hAnsi="Arial Narrow"/>
              </w:rPr>
            </w:pPr>
            <w:r w:rsidRPr="00F15205">
              <w:rPr>
                <w:rFonts w:ascii="Arial Narrow" w:hAnsi="Arial Narrow"/>
              </w:rPr>
              <w:t>AP BIOLOGY 1-</w:t>
            </w:r>
            <w:r>
              <w:rPr>
                <w:rFonts w:ascii="Arial Narrow" w:hAnsi="Arial Narrow"/>
              </w:rPr>
              <w:t>2</w:t>
            </w:r>
          </w:p>
          <w:p w14:paraId="0077D5F1" w14:textId="77777777" w:rsidR="00CE69B7" w:rsidRPr="00F15205" w:rsidRDefault="00CE69B7">
            <w:pPr>
              <w:pStyle w:val="TableParagraph"/>
              <w:ind w:left="23"/>
              <w:rPr>
                <w:rFonts w:ascii="Arial Narrow" w:hAnsi="Arial Narrow"/>
              </w:rPr>
            </w:pPr>
            <w:r>
              <w:rPr>
                <w:rFonts w:ascii="Arial Narrow" w:hAnsi="Arial Narrow"/>
                <w:color w:val="00B050"/>
              </w:rPr>
              <w:t>Content Area: Science</w:t>
            </w:r>
          </w:p>
        </w:tc>
        <w:tc>
          <w:tcPr>
            <w:tcW w:w="386" w:type="pct"/>
            <w:vMerge w:val="restart"/>
          </w:tcPr>
          <w:p w14:paraId="105740F1" w14:textId="77777777" w:rsidR="00CE69B7" w:rsidRPr="00F15205" w:rsidRDefault="00CE69B7">
            <w:pPr>
              <w:pStyle w:val="TableParagraph"/>
              <w:ind w:left="14"/>
              <w:jc w:val="center"/>
              <w:rPr>
                <w:rFonts w:ascii="Arial Narrow" w:hAnsi="Arial Narrow"/>
              </w:rPr>
            </w:pPr>
            <w:r w:rsidRPr="00F15205">
              <w:rPr>
                <w:rFonts w:ascii="Arial Narrow" w:hAnsi="Arial Narrow"/>
              </w:rPr>
              <w:t>1</w:t>
            </w:r>
            <w:r>
              <w:rPr>
                <w:rFonts w:ascii="Arial Narrow" w:hAnsi="Arial Narrow"/>
              </w:rPr>
              <w:t>.0</w:t>
            </w:r>
          </w:p>
        </w:tc>
        <w:tc>
          <w:tcPr>
            <w:tcW w:w="471" w:type="pct"/>
            <w:vMerge w:val="restart"/>
          </w:tcPr>
          <w:p w14:paraId="7E630E7A" w14:textId="16A0EBFB" w:rsidR="00CE69B7" w:rsidRPr="00F15205" w:rsidRDefault="00CE69B7">
            <w:pPr>
              <w:pStyle w:val="TableParagraph"/>
              <w:ind w:left="3"/>
              <w:jc w:val="center"/>
              <w:rPr>
                <w:rFonts w:ascii="Arial Narrow" w:hAnsi="Arial Narrow"/>
              </w:rPr>
            </w:pPr>
            <w:r w:rsidRPr="00F15205">
              <w:rPr>
                <w:rFonts w:ascii="Arial Narrow" w:hAnsi="Arial Narrow"/>
              </w:rPr>
              <w:t>20</w:t>
            </w:r>
            <w:r w:rsidR="00930274">
              <w:rPr>
                <w:rFonts w:ascii="Arial Narrow" w:hAnsi="Arial Narrow"/>
              </w:rPr>
              <w:t>331s1</w:t>
            </w:r>
          </w:p>
          <w:p w14:paraId="392F5B1D" w14:textId="58B73ACE" w:rsidR="00CE69B7" w:rsidRPr="00F15205" w:rsidRDefault="00CE69B7">
            <w:pPr>
              <w:pStyle w:val="TableParagraph"/>
              <w:ind w:left="3"/>
              <w:jc w:val="center"/>
              <w:rPr>
                <w:rFonts w:ascii="Arial Narrow" w:hAnsi="Arial Narrow"/>
              </w:rPr>
            </w:pPr>
            <w:r w:rsidRPr="00F15205">
              <w:rPr>
                <w:rFonts w:ascii="Arial Narrow" w:hAnsi="Arial Narrow"/>
              </w:rPr>
              <w:t>20</w:t>
            </w:r>
            <w:r w:rsidR="00930274">
              <w:rPr>
                <w:rFonts w:ascii="Arial Narrow" w:hAnsi="Arial Narrow"/>
              </w:rPr>
              <w:t>331s2</w:t>
            </w:r>
          </w:p>
        </w:tc>
        <w:tc>
          <w:tcPr>
            <w:tcW w:w="2517" w:type="pct"/>
            <w:vMerge w:val="restart"/>
          </w:tcPr>
          <w:p w14:paraId="68C74245" w14:textId="77777777" w:rsidR="00CE69B7" w:rsidRPr="00F15205" w:rsidRDefault="00CE69B7">
            <w:pPr>
              <w:pStyle w:val="TableParagraph"/>
              <w:ind w:left="56" w:right="106"/>
              <w:rPr>
                <w:rFonts w:ascii="Arial Narrow" w:hAnsi="Arial Narrow"/>
              </w:rPr>
            </w:pPr>
            <w:r w:rsidRPr="00F15205">
              <w:rPr>
                <w:rFonts w:ascii="Arial Narrow" w:hAnsi="Arial Narrow"/>
              </w:rPr>
              <w:t>AP Biology is a course designed to prepare students for college work and the</w:t>
            </w:r>
            <w:r>
              <w:rPr>
                <w:rFonts w:ascii="Arial Narrow" w:hAnsi="Arial Narrow"/>
              </w:rPr>
              <w:t xml:space="preserve"> </w:t>
            </w:r>
            <w:r w:rsidRPr="00F15205">
              <w:rPr>
                <w:rFonts w:ascii="Arial Narrow" w:hAnsi="Arial Narrow"/>
              </w:rPr>
              <w:t>AP examination. Students will learn the conceptual framework, factual</w:t>
            </w:r>
            <w:r>
              <w:rPr>
                <w:rFonts w:ascii="Arial Narrow" w:hAnsi="Arial Narrow"/>
              </w:rPr>
              <w:t xml:space="preserve"> </w:t>
            </w:r>
            <w:r w:rsidRPr="00F15205">
              <w:rPr>
                <w:rFonts w:ascii="Arial Narrow" w:hAnsi="Arial Narrow"/>
              </w:rPr>
              <w:t>knowledge, and analytical skills necessary to deal critically with the rapidly changing science of biology. The major content areas covered are molecules and cells, heredity and evolution, and organisms and populations.</w:t>
            </w:r>
          </w:p>
        </w:tc>
      </w:tr>
      <w:tr w:rsidR="00CE69B7" w:rsidRPr="00F15205" w14:paraId="083F6C7B" w14:textId="77777777">
        <w:trPr>
          <w:cantSplit/>
          <w:trHeight w:val="253"/>
        </w:trPr>
        <w:tc>
          <w:tcPr>
            <w:tcW w:w="1626" w:type="pct"/>
            <w:vMerge/>
          </w:tcPr>
          <w:p w14:paraId="0777B7F1" w14:textId="77777777" w:rsidR="00CE69B7" w:rsidRPr="00F15205" w:rsidRDefault="00CE69B7">
            <w:pPr>
              <w:pStyle w:val="TableParagraph"/>
              <w:ind w:left="23"/>
              <w:rPr>
                <w:rFonts w:ascii="Arial Narrow" w:hAnsi="Arial Narrow"/>
              </w:rPr>
            </w:pPr>
          </w:p>
        </w:tc>
        <w:tc>
          <w:tcPr>
            <w:tcW w:w="386" w:type="pct"/>
            <w:vMerge/>
          </w:tcPr>
          <w:p w14:paraId="16D844E9" w14:textId="77777777" w:rsidR="00CE69B7" w:rsidRPr="00F15205" w:rsidRDefault="00CE69B7">
            <w:pPr>
              <w:pStyle w:val="TableParagraph"/>
              <w:ind w:left="14"/>
              <w:jc w:val="center"/>
              <w:rPr>
                <w:rFonts w:ascii="Arial Narrow" w:hAnsi="Arial Narrow"/>
              </w:rPr>
            </w:pPr>
          </w:p>
        </w:tc>
        <w:tc>
          <w:tcPr>
            <w:tcW w:w="471" w:type="pct"/>
            <w:vMerge/>
          </w:tcPr>
          <w:p w14:paraId="01D86681" w14:textId="77777777" w:rsidR="00CE69B7" w:rsidRPr="00F15205" w:rsidRDefault="00CE69B7">
            <w:pPr>
              <w:pStyle w:val="TableParagraph"/>
              <w:ind w:left="3"/>
              <w:jc w:val="center"/>
              <w:rPr>
                <w:rFonts w:ascii="Arial Narrow" w:hAnsi="Arial Narrow"/>
              </w:rPr>
            </w:pPr>
          </w:p>
        </w:tc>
        <w:tc>
          <w:tcPr>
            <w:tcW w:w="2517" w:type="pct"/>
            <w:vMerge/>
          </w:tcPr>
          <w:p w14:paraId="65E11DC1" w14:textId="77777777" w:rsidR="00CE69B7" w:rsidRPr="00F15205" w:rsidRDefault="00CE69B7">
            <w:pPr>
              <w:pStyle w:val="TableParagraph"/>
              <w:ind w:left="56" w:right="106"/>
              <w:rPr>
                <w:rFonts w:ascii="Arial Narrow" w:hAnsi="Arial Narrow"/>
              </w:rPr>
            </w:pPr>
          </w:p>
        </w:tc>
      </w:tr>
      <w:tr w:rsidR="00CE69B7" w:rsidRPr="00F15205" w14:paraId="7C135C2F" w14:textId="77777777">
        <w:trPr>
          <w:cantSplit/>
          <w:trHeight w:val="494"/>
        </w:trPr>
        <w:tc>
          <w:tcPr>
            <w:tcW w:w="1626" w:type="pct"/>
            <w:vMerge/>
          </w:tcPr>
          <w:p w14:paraId="04315C5D" w14:textId="77777777" w:rsidR="00CE69B7" w:rsidRPr="00F15205" w:rsidRDefault="00CE69B7">
            <w:pPr>
              <w:pStyle w:val="TableParagraph"/>
              <w:ind w:left="23"/>
              <w:rPr>
                <w:rFonts w:ascii="Arial Narrow" w:hAnsi="Arial Narrow"/>
              </w:rPr>
            </w:pPr>
          </w:p>
        </w:tc>
        <w:tc>
          <w:tcPr>
            <w:tcW w:w="386" w:type="pct"/>
            <w:vMerge/>
          </w:tcPr>
          <w:p w14:paraId="74B11FAB" w14:textId="77777777" w:rsidR="00CE69B7" w:rsidRPr="00F15205" w:rsidRDefault="00CE69B7">
            <w:pPr>
              <w:pStyle w:val="TableParagraph"/>
              <w:ind w:left="14"/>
              <w:jc w:val="center"/>
              <w:rPr>
                <w:rFonts w:ascii="Arial Narrow" w:hAnsi="Arial Narrow"/>
              </w:rPr>
            </w:pPr>
          </w:p>
        </w:tc>
        <w:tc>
          <w:tcPr>
            <w:tcW w:w="471" w:type="pct"/>
            <w:vMerge/>
          </w:tcPr>
          <w:p w14:paraId="4A18D2B0" w14:textId="77777777" w:rsidR="00CE69B7" w:rsidRPr="00F15205" w:rsidRDefault="00CE69B7">
            <w:pPr>
              <w:pStyle w:val="TableParagraph"/>
              <w:ind w:left="3"/>
              <w:jc w:val="center"/>
              <w:rPr>
                <w:rFonts w:ascii="Arial Narrow" w:hAnsi="Arial Narrow"/>
              </w:rPr>
            </w:pPr>
          </w:p>
        </w:tc>
        <w:tc>
          <w:tcPr>
            <w:tcW w:w="2517" w:type="pct"/>
            <w:vMerge/>
          </w:tcPr>
          <w:p w14:paraId="3557959C" w14:textId="77777777" w:rsidR="00CE69B7" w:rsidRPr="00F15205" w:rsidRDefault="00CE69B7">
            <w:pPr>
              <w:pStyle w:val="TableParagraph"/>
              <w:ind w:left="56" w:right="106"/>
              <w:rPr>
                <w:rFonts w:ascii="Arial Narrow" w:hAnsi="Arial Narrow"/>
              </w:rPr>
            </w:pPr>
          </w:p>
        </w:tc>
      </w:tr>
      <w:tr w:rsidR="00CE69B7" w:rsidRPr="004E2AFE" w14:paraId="29377371" w14:textId="77777777">
        <w:trPr>
          <w:cantSplit/>
          <w:trHeight w:val="962"/>
        </w:trPr>
        <w:tc>
          <w:tcPr>
            <w:tcW w:w="1626" w:type="pct"/>
          </w:tcPr>
          <w:p w14:paraId="0DC4611A" w14:textId="41F405A6" w:rsidR="00CE69B7" w:rsidRDefault="00CE69B7">
            <w:pPr>
              <w:pStyle w:val="TableParagraph"/>
              <w:ind w:left="21"/>
              <w:rPr>
                <w:rFonts w:ascii="Arial Narrow" w:hAnsi="Arial Narrow"/>
              </w:rPr>
            </w:pPr>
            <w:r w:rsidRPr="00396F5A">
              <w:rPr>
                <w:rFonts w:ascii="Arial Narrow" w:hAnsi="Arial Narrow"/>
              </w:rPr>
              <w:t>AP CHEMISTRY</w:t>
            </w:r>
            <w:r w:rsidR="00930274">
              <w:rPr>
                <w:rFonts w:ascii="Arial Narrow" w:hAnsi="Arial Narrow"/>
              </w:rPr>
              <w:t xml:space="preserve"> </w:t>
            </w:r>
            <w:r w:rsidRPr="00396F5A">
              <w:rPr>
                <w:rFonts w:ascii="Arial Narrow" w:hAnsi="Arial Narrow"/>
              </w:rPr>
              <w:t>1</w:t>
            </w:r>
            <w:r w:rsidR="00930274">
              <w:rPr>
                <w:rFonts w:ascii="Arial Narrow" w:hAnsi="Arial Narrow"/>
              </w:rPr>
              <w:t>-1</w:t>
            </w:r>
          </w:p>
          <w:p w14:paraId="31AA923F" w14:textId="116BBA8F" w:rsidR="000A792B" w:rsidRPr="000A792B" w:rsidRDefault="000A792B" w:rsidP="000A792B">
            <w:pPr>
              <w:pStyle w:val="TableParagraph"/>
              <w:ind w:left="21"/>
              <w:rPr>
                <w:rFonts w:ascii="Arial Narrow" w:hAnsi="Arial Narrow"/>
              </w:rPr>
            </w:pPr>
            <w:r w:rsidRPr="00396F5A">
              <w:rPr>
                <w:rFonts w:ascii="Arial Narrow" w:hAnsi="Arial Narrow"/>
              </w:rPr>
              <w:t>AP CHEMISTRY</w:t>
            </w:r>
            <w:r>
              <w:rPr>
                <w:rFonts w:ascii="Arial Narrow" w:hAnsi="Arial Narrow"/>
              </w:rPr>
              <w:t xml:space="preserve"> </w:t>
            </w:r>
            <w:r w:rsidRPr="00396F5A">
              <w:rPr>
                <w:rFonts w:ascii="Arial Narrow" w:hAnsi="Arial Narrow"/>
              </w:rPr>
              <w:t>1</w:t>
            </w:r>
            <w:r>
              <w:rPr>
                <w:rFonts w:ascii="Arial Narrow" w:hAnsi="Arial Narrow"/>
              </w:rPr>
              <w:t>-2</w:t>
            </w:r>
          </w:p>
          <w:p w14:paraId="41CDD6D2" w14:textId="77777777" w:rsidR="00CE69B7" w:rsidRPr="00396F5A" w:rsidRDefault="00CE69B7">
            <w:pPr>
              <w:pStyle w:val="TableParagraph"/>
              <w:ind w:left="21"/>
              <w:rPr>
                <w:rFonts w:ascii="Arial Narrow" w:hAnsi="Arial Narrow"/>
              </w:rPr>
            </w:pPr>
            <w:r>
              <w:rPr>
                <w:rFonts w:ascii="Arial Narrow" w:hAnsi="Arial Narrow"/>
                <w:color w:val="00B050"/>
              </w:rPr>
              <w:t>Content Area: Science</w:t>
            </w:r>
          </w:p>
        </w:tc>
        <w:tc>
          <w:tcPr>
            <w:tcW w:w="386" w:type="pct"/>
          </w:tcPr>
          <w:p w14:paraId="10B70EDC" w14:textId="77777777" w:rsidR="00CE69B7" w:rsidRPr="00396F5A" w:rsidRDefault="00CE69B7">
            <w:pPr>
              <w:pStyle w:val="TableParagraph"/>
              <w:ind w:left="14"/>
              <w:jc w:val="center"/>
              <w:rPr>
                <w:rFonts w:ascii="Arial Narrow" w:hAnsi="Arial Narrow"/>
              </w:rPr>
            </w:pPr>
            <w:r w:rsidRPr="00396F5A">
              <w:rPr>
                <w:rFonts w:ascii="Arial Narrow" w:hAnsi="Arial Narrow"/>
              </w:rPr>
              <w:t>1</w:t>
            </w:r>
            <w:r>
              <w:rPr>
                <w:rFonts w:ascii="Arial Narrow" w:hAnsi="Arial Narrow"/>
              </w:rPr>
              <w:t>.0</w:t>
            </w:r>
          </w:p>
        </w:tc>
        <w:tc>
          <w:tcPr>
            <w:tcW w:w="471" w:type="pct"/>
          </w:tcPr>
          <w:p w14:paraId="59C1B5DB" w14:textId="59E18E62" w:rsidR="00CE69B7" w:rsidRPr="00396F5A" w:rsidRDefault="005E108D">
            <w:pPr>
              <w:pStyle w:val="TableParagraph"/>
              <w:ind w:left="3"/>
              <w:jc w:val="center"/>
              <w:rPr>
                <w:rFonts w:ascii="Arial Narrow" w:hAnsi="Arial Narrow"/>
              </w:rPr>
            </w:pPr>
            <w:r>
              <w:rPr>
                <w:rFonts w:ascii="Arial Narrow" w:hAnsi="Arial Narrow"/>
              </w:rPr>
              <w:t>20231s1</w:t>
            </w:r>
          </w:p>
          <w:p w14:paraId="776A8BA4" w14:textId="10A92243" w:rsidR="00CE69B7" w:rsidRPr="00396F5A" w:rsidRDefault="00B709C8">
            <w:pPr>
              <w:pStyle w:val="TableParagraph"/>
              <w:ind w:left="3"/>
              <w:jc w:val="center"/>
              <w:rPr>
                <w:rFonts w:ascii="Arial Narrow" w:hAnsi="Arial Narrow"/>
              </w:rPr>
            </w:pPr>
            <w:r>
              <w:rPr>
                <w:rFonts w:ascii="Arial Narrow" w:hAnsi="Arial Narrow"/>
              </w:rPr>
              <w:t>20231</w:t>
            </w:r>
            <w:r w:rsidR="003C566A">
              <w:rPr>
                <w:rFonts w:ascii="Arial Narrow" w:hAnsi="Arial Narrow"/>
              </w:rPr>
              <w:t>s2</w:t>
            </w:r>
          </w:p>
        </w:tc>
        <w:tc>
          <w:tcPr>
            <w:tcW w:w="2517" w:type="pct"/>
          </w:tcPr>
          <w:p w14:paraId="4D7C00CC" w14:textId="77777777" w:rsidR="00CE69B7" w:rsidRPr="00396F5A" w:rsidRDefault="00CE69B7">
            <w:pPr>
              <w:pStyle w:val="TableParagraph"/>
              <w:ind w:left="56" w:right="106"/>
              <w:rPr>
                <w:rFonts w:ascii="Arial Narrow" w:hAnsi="Arial Narrow"/>
              </w:rPr>
            </w:pPr>
            <w:r w:rsidRPr="00396F5A">
              <w:rPr>
                <w:rFonts w:ascii="Arial Narrow" w:hAnsi="Arial Narrow"/>
              </w:rPr>
              <w:t>AP Chemistry is a course designed to prepare students for college work and the AP examination. Lab experience is a critical part of the course. Students will focus on practical chemical problems and develop the ability to investigate, analyze and present oral and written findings with clarity and logic. Less time will be spent on numerical calculations and more emphasis will be placed on the understanding and application of fundamental chemical</w:t>
            </w:r>
            <w:r>
              <w:rPr>
                <w:rFonts w:ascii="Arial Narrow" w:hAnsi="Arial Narrow"/>
              </w:rPr>
              <w:t xml:space="preserve"> </w:t>
            </w:r>
            <w:r w:rsidRPr="00396F5A">
              <w:rPr>
                <w:rFonts w:ascii="Arial Narrow" w:hAnsi="Arial Narrow"/>
              </w:rPr>
              <w:t>principles and concepts.</w:t>
            </w:r>
          </w:p>
        </w:tc>
      </w:tr>
      <w:tr w:rsidR="00CE69B7" w:rsidRPr="004E2AFE" w14:paraId="0C6B91A7" w14:textId="77777777">
        <w:trPr>
          <w:cantSplit/>
          <w:trHeight w:val="964"/>
        </w:trPr>
        <w:tc>
          <w:tcPr>
            <w:tcW w:w="1626" w:type="pct"/>
          </w:tcPr>
          <w:p w14:paraId="4F548E04" w14:textId="41EE31EE" w:rsidR="00CE69B7" w:rsidRDefault="00CE69B7">
            <w:pPr>
              <w:pStyle w:val="TableParagraph"/>
              <w:ind w:left="23"/>
              <w:rPr>
                <w:rFonts w:ascii="Arial Narrow" w:hAnsi="Arial Narrow"/>
              </w:rPr>
            </w:pPr>
            <w:r w:rsidRPr="00396F5A">
              <w:rPr>
                <w:rFonts w:ascii="Arial Narrow" w:hAnsi="Arial Narrow"/>
              </w:rPr>
              <w:t>AP ENVIRONMENTAL SCIENCE</w:t>
            </w:r>
            <w:r w:rsidR="00D0064F">
              <w:rPr>
                <w:rFonts w:ascii="Arial Narrow" w:hAnsi="Arial Narrow"/>
              </w:rPr>
              <w:t xml:space="preserve"> </w:t>
            </w:r>
            <w:r w:rsidRPr="00396F5A">
              <w:rPr>
                <w:rFonts w:ascii="Arial Narrow" w:hAnsi="Arial Narrow"/>
              </w:rPr>
              <w:t>1-</w:t>
            </w:r>
            <w:r w:rsidR="00D0064F">
              <w:rPr>
                <w:rFonts w:ascii="Arial Narrow" w:hAnsi="Arial Narrow"/>
              </w:rPr>
              <w:t>1</w:t>
            </w:r>
          </w:p>
          <w:p w14:paraId="5DEED838" w14:textId="56AB2FA6" w:rsidR="00D0064F" w:rsidRDefault="00D0064F" w:rsidP="00D0064F">
            <w:pPr>
              <w:pStyle w:val="TableParagraph"/>
              <w:ind w:left="23"/>
              <w:rPr>
                <w:rFonts w:ascii="Arial Narrow" w:hAnsi="Arial Narrow"/>
              </w:rPr>
            </w:pPr>
            <w:r w:rsidRPr="00396F5A">
              <w:rPr>
                <w:rFonts w:ascii="Arial Narrow" w:hAnsi="Arial Narrow"/>
              </w:rPr>
              <w:t>AP ENVIRONMENTAL SCIENCE</w:t>
            </w:r>
            <w:r>
              <w:rPr>
                <w:rFonts w:ascii="Arial Narrow" w:hAnsi="Arial Narrow"/>
              </w:rPr>
              <w:t xml:space="preserve"> </w:t>
            </w:r>
            <w:r w:rsidRPr="00396F5A">
              <w:rPr>
                <w:rFonts w:ascii="Arial Narrow" w:hAnsi="Arial Narrow"/>
              </w:rPr>
              <w:t>1-</w:t>
            </w:r>
            <w:r>
              <w:rPr>
                <w:rFonts w:ascii="Arial Narrow" w:hAnsi="Arial Narrow"/>
              </w:rPr>
              <w:t>2</w:t>
            </w:r>
          </w:p>
          <w:p w14:paraId="79D912BB" w14:textId="77777777" w:rsidR="00CE69B7" w:rsidRPr="00396F5A" w:rsidRDefault="00CE69B7">
            <w:pPr>
              <w:pStyle w:val="TableParagraph"/>
              <w:ind w:left="23"/>
              <w:rPr>
                <w:rFonts w:ascii="Arial Narrow" w:hAnsi="Arial Narrow"/>
              </w:rPr>
            </w:pPr>
            <w:r>
              <w:rPr>
                <w:rFonts w:ascii="Arial Narrow" w:hAnsi="Arial Narrow"/>
                <w:color w:val="00B050"/>
              </w:rPr>
              <w:t>Content Area: Science</w:t>
            </w:r>
          </w:p>
        </w:tc>
        <w:tc>
          <w:tcPr>
            <w:tcW w:w="386" w:type="pct"/>
          </w:tcPr>
          <w:p w14:paraId="17B083A0" w14:textId="77777777" w:rsidR="00CE69B7" w:rsidRPr="00396F5A" w:rsidRDefault="00CE69B7">
            <w:pPr>
              <w:pStyle w:val="TableParagraph"/>
              <w:ind w:left="10"/>
              <w:jc w:val="center"/>
              <w:rPr>
                <w:rFonts w:ascii="Arial Narrow" w:hAnsi="Arial Narrow"/>
              </w:rPr>
            </w:pPr>
            <w:r w:rsidRPr="00396F5A">
              <w:rPr>
                <w:rFonts w:ascii="Arial Narrow" w:hAnsi="Arial Narrow"/>
              </w:rPr>
              <w:t>1</w:t>
            </w:r>
            <w:r>
              <w:rPr>
                <w:rFonts w:ascii="Arial Narrow" w:hAnsi="Arial Narrow"/>
              </w:rPr>
              <w:t>.0</w:t>
            </w:r>
          </w:p>
        </w:tc>
        <w:tc>
          <w:tcPr>
            <w:tcW w:w="471" w:type="pct"/>
          </w:tcPr>
          <w:p w14:paraId="69B655FB" w14:textId="77289AC3" w:rsidR="00CE69B7" w:rsidRDefault="00166FE9">
            <w:pPr>
              <w:pStyle w:val="TableParagraph"/>
              <w:spacing w:before="1"/>
              <w:ind w:left="3"/>
              <w:jc w:val="center"/>
              <w:rPr>
                <w:rFonts w:ascii="Arial Narrow" w:hAnsi="Arial Narrow"/>
              </w:rPr>
            </w:pPr>
            <w:r>
              <w:rPr>
                <w:rFonts w:ascii="Arial Narrow" w:hAnsi="Arial Narrow"/>
              </w:rPr>
              <w:t>20451s1</w:t>
            </w:r>
          </w:p>
          <w:p w14:paraId="130D7B9E" w14:textId="3FA259C3" w:rsidR="00CE69B7" w:rsidRPr="00396F5A" w:rsidRDefault="00376991" w:rsidP="00376991">
            <w:pPr>
              <w:pStyle w:val="TableParagraph"/>
              <w:spacing w:before="1"/>
              <w:ind w:left="3"/>
              <w:jc w:val="center"/>
              <w:rPr>
                <w:rFonts w:ascii="Arial Narrow" w:hAnsi="Arial Narrow"/>
              </w:rPr>
            </w:pPr>
            <w:r>
              <w:rPr>
                <w:rFonts w:ascii="Arial Narrow" w:hAnsi="Arial Narrow"/>
              </w:rPr>
              <w:t>20451s2</w:t>
            </w:r>
          </w:p>
        </w:tc>
        <w:tc>
          <w:tcPr>
            <w:tcW w:w="2517" w:type="pct"/>
          </w:tcPr>
          <w:p w14:paraId="074C126D" w14:textId="77777777" w:rsidR="00CE69B7" w:rsidRPr="00396F5A" w:rsidRDefault="00CE69B7">
            <w:pPr>
              <w:pStyle w:val="TableParagraph"/>
              <w:spacing w:before="2"/>
              <w:ind w:left="56" w:right="106"/>
              <w:rPr>
                <w:rFonts w:ascii="Arial Narrow" w:hAnsi="Arial Narrow"/>
              </w:rPr>
            </w:pPr>
            <w:r w:rsidRPr="00396F5A">
              <w:rPr>
                <w:rFonts w:ascii="Arial Narrow" w:hAnsi="Arial Narrow"/>
              </w:rPr>
              <w:t>AP Environmental Science is a course designed to prepare students for college work and the AP examination. Students will use the scientific principles, concepts, and methodologies required to understand the interrelationships of the natural world, to identify and analyze environmental problems both natural and human-made, to evaluate the relative risks associated with these problems, and to examine alternative solutions for</w:t>
            </w:r>
            <w:r>
              <w:rPr>
                <w:rFonts w:ascii="Arial Narrow" w:hAnsi="Arial Narrow"/>
              </w:rPr>
              <w:t xml:space="preserve"> </w:t>
            </w:r>
            <w:r w:rsidRPr="00396F5A">
              <w:rPr>
                <w:rFonts w:ascii="Arial Narrow" w:hAnsi="Arial Narrow"/>
              </w:rPr>
              <w:t>resolving or preventing them.</w:t>
            </w:r>
          </w:p>
        </w:tc>
      </w:tr>
      <w:tr w:rsidR="00CE69B7" w:rsidRPr="00396F5A" w14:paraId="050EFF86" w14:textId="77777777">
        <w:trPr>
          <w:cantSplit/>
          <w:trHeight w:val="1005"/>
        </w:trPr>
        <w:tc>
          <w:tcPr>
            <w:tcW w:w="1626" w:type="pct"/>
          </w:tcPr>
          <w:p w14:paraId="15BF7409" w14:textId="1DB50BF1" w:rsidR="00CE69B7" w:rsidRDefault="00CE69B7">
            <w:pPr>
              <w:pStyle w:val="TableParagraph"/>
              <w:ind w:left="23"/>
              <w:contextualSpacing/>
              <w:rPr>
                <w:rFonts w:ascii="Arial Narrow" w:hAnsi="Arial Narrow"/>
              </w:rPr>
            </w:pPr>
            <w:r w:rsidRPr="00396F5A">
              <w:rPr>
                <w:rFonts w:ascii="Arial Narrow" w:hAnsi="Arial Narrow"/>
              </w:rPr>
              <w:lastRenderedPageBreak/>
              <w:t>AP PHYSICS B 1</w:t>
            </w:r>
            <w:r>
              <w:rPr>
                <w:rFonts w:ascii="Arial Narrow" w:hAnsi="Arial Narrow"/>
              </w:rPr>
              <w:t>-</w:t>
            </w:r>
            <w:r w:rsidR="003C6D0B">
              <w:rPr>
                <w:rFonts w:ascii="Arial Narrow" w:hAnsi="Arial Narrow"/>
              </w:rPr>
              <w:t>1</w:t>
            </w:r>
          </w:p>
          <w:p w14:paraId="70449DF9" w14:textId="06BA7DE2" w:rsidR="003C6D0B" w:rsidRDefault="003C6D0B" w:rsidP="003C6D0B">
            <w:pPr>
              <w:pStyle w:val="TableParagraph"/>
              <w:ind w:left="23"/>
              <w:contextualSpacing/>
              <w:rPr>
                <w:rFonts w:ascii="Arial Narrow" w:hAnsi="Arial Narrow"/>
              </w:rPr>
            </w:pPr>
            <w:r w:rsidRPr="00396F5A">
              <w:rPr>
                <w:rFonts w:ascii="Arial Narrow" w:hAnsi="Arial Narrow"/>
              </w:rPr>
              <w:t>AP PHYSICS B 1</w:t>
            </w:r>
            <w:r>
              <w:rPr>
                <w:rFonts w:ascii="Arial Narrow" w:hAnsi="Arial Narrow"/>
              </w:rPr>
              <w:t>-2</w:t>
            </w:r>
          </w:p>
          <w:p w14:paraId="6CD331DE" w14:textId="77777777" w:rsidR="00CE69B7" w:rsidRPr="00396F5A" w:rsidRDefault="00CE69B7">
            <w:pPr>
              <w:pStyle w:val="TableParagraph"/>
              <w:ind w:left="23"/>
              <w:contextualSpacing/>
              <w:rPr>
                <w:rFonts w:ascii="Arial Narrow" w:hAnsi="Arial Narrow"/>
              </w:rPr>
            </w:pPr>
            <w:r>
              <w:rPr>
                <w:rFonts w:ascii="Arial Narrow" w:hAnsi="Arial Narrow"/>
                <w:color w:val="00B050"/>
              </w:rPr>
              <w:t>Content Area: Science</w:t>
            </w:r>
          </w:p>
        </w:tc>
        <w:tc>
          <w:tcPr>
            <w:tcW w:w="386" w:type="pct"/>
          </w:tcPr>
          <w:p w14:paraId="7D2CFF1E" w14:textId="77777777" w:rsidR="00CE69B7" w:rsidRPr="00396F5A" w:rsidRDefault="00CE69B7">
            <w:pPr>
              <w:pStyle w:val="TableParagraph"/>
              <w:ind w:left="10"/>
              <w:contextualSpacing/>
              <w:jc w:val="center"/>
              <w:rPr>
                <w:rFonts w:ascii="Arial Narrow" w:hAnsi="Arial Narrow"/>
              </w:rPr>
            </w:pPr>
            <w:r w:rsidRPr="00396F5A">
              <w:rPr>
                <w:rFonts w:ascii="Arial Narrow" w:hAnsi="Arial Narrow"/>
              </w:rPr>
              <w:t>1</w:t>
            </w:r>
            <w:r>
              <w:rPr>
                <w:rFonts w:ascii="Arial Narrow" w:hAnsi="Arial Narrow"/>
              </w:rPr>
              <w:t>.0</w:t>
            </w:r>
          </w:p>
        </w:tc>
        <w:tc>
          <w:tcPr>
            <w:tcW w:w="471" w:type="pct"/>
          </w:tcPr>
          <w:p w14:paraId="42440A46" w14:textId="4D9760FF" w:rsidR="00CE69B7" w:rsidRPr="00396F5A" w:rsidRDefault="00CE69B7">
            <w:pPr>
              <w:pStyle w:val="TableParagraph"/>
              <w:contextualSpacing/>
              <w:jc w:val="center"/>
              <w:rPr>
                <w:rFonts w:ascii="Arial Narrow" w:hAnsi="Arial Narrow"/>
              </w:rPr>
            </w:pPr>
            <w:r w:rsidRPr="00396F5A">
              <w:rPr>
                <w:rFonts w:ascii="Arial Narrow" w:hAnsi="Arial Narrow"/>
              </w:rPr>
              <w:t>2</w:t>
            </w:r>
            <w:r w:rsidR="004D4035">
              <w:rPr>
                <w:rFonts w:ascii="Arial Narrow" w:hAnsi="Arial Narrow"/>
              </w:rPr>
              <w:t>0471s1</w:t>
            </w:r>
          </w:p>
          <w:p w14:paraId="474AFA51" w14:textId="15DD42D1" w:rsidR="00CE69B7" w:rsidRPr="00396F5A" w:rsidRDefault="00CE69B7">
            <w:pPr>
              <w:pStyle w:val="TableParagraph"/>
              <w:contextualSpacing/>
              <w:jc w:val="center"/>
              <w:rPr>
                <w:rFonts w:ascii="Arial Narrow" w:hAnsi="Arial Narrow"/>
              </w:rPr>
            </w:pPr>
            <w:r w:rsidRPr="00396F5A">
              <w:rPr>
                <w:rFonts w:ascii="Arial Narrow" w:hAnsi="Arial Narrow"/>
              </w:rPr>
              <w:t>2047</w:t>
            </w:r>
            <w:r w:rsidR="004D4035">
              <w:rPr>
                <w:rFonts w:ascii="Arial Narrow" w:hAnsi="Arial Narrow"/>
              </w:rPr>
              <w:t>1s2</w:t>
            </w:r>
          </w:p>
        </w:tc>
        <w:tc>
          <w:tcPr>
            <w:tcW w:w="2517" w:type="pct"/>
          </w:tcPr>
          <w:p w14:paraId="2271DBEE" w14:textId="77777777" w:rsidR="00CE69B7" w:rsidRPr="00396F5A" w:rsidRDefault="00CE69B7">
            <w:pPr>
              <w:pStyle w:val="TableParagraph"/>
              <w:ind w:left="56" w:right="106"/>
              <w:contextualSpacing/>
              <w:rPr>
                <w:rFonts w:ascii="Arial Narrow" w:hAnsi="Arial Narrow"/>
              </w:rPr>
            </w:pPr>
            <w:r w:rsidRPr="00396F5A">
              <w:rPr>
                <w:rFonts w:ascii="Arial Narrow" w:hAnsi="Arial Narrow"/>
              </w:rPr>
              <w:t>AP Physics B is a course designed to prepare students for college work and the AP examination. The course will include phenomenology, theories and techniques, concepts, and generalizations. Physics students will develop the ability to ask physical questions and to obtain solutions by using qualitative and quantitative reasoning and by experimental investigation. Students will be proficient in problem-solving and in the application of fundamental principles to a wide variety of situations.</w:t>
            </w:r>
          </w:p>
        </w:tc>
      </w:tr>
      <w:tr w:rsidR="00CE69B7" w:rsidRPr="00396F5A" w14:paraId="7E773205" w14:textId="77777777">
        <w:trPr>
          <w:cantSplit/>
          <w:trHeight w:val="1005"/>
        </w:trPr>
        <w:tc>
          <w:tcPr>
            <w:tcW w:w="1626" w:type="pct"/>
          </w:tcPr>
          <w:p w14:paraId="2B6D64CA" w14:textId="32C52190" w:rsidR="00CE69B7" w:rsidRDefault="00CE69B7">
            <w:pPr>
              <w:pStyle w:val="TableParagraph"/>
              <w:ind w:left="23"/>
              <w:contextualSpacing/>
              <w:rPr>
                <w:rFonts w:ascii="Arial Narrow" w:hAnsi="Arial Narrow"/>
              </w:rPr>
            </w:pPr>
            <w:r>
              <w:rPr>
                <w:rFonts w:ascii="Arial Narrow" w:hAnsi="Arial Narrow"/>
              </w:rPr>
              <w:t xml:space="preserve">AP AFRICAN </w:t>
            </w:r>
            <w:r w:rsidR="000B42FF">
              <w:rPr>
                <w:rFonts w:ascii="Arial Narrow" w:hAnsi="Arial Narrow"/>
              </w:rPr>
              <w:t xml:space="preserve">AMERICAN </w:t>
            </w:r>
            <w:r>
              <w:rPr>
                <w:rFonts w:ascii="Arial Narrow" w:hAnsi="Arial Narrow"/>
              </w:rPr>
              <w:t>STUDIES 1-</w:t>
            </w:r>
            <w:r w:rsidR="009133D4">
              <w:rPr>
                <w:rFonts w:ascii="Arial Narrow" w:hAnsi="Arial Narrow"/>
              </w:rPr>
              <w:t>1</w:t>
            </w:r>
          </w:p>
          <w:p w14:paraId="16CADD48" w14:textId="1B79DE19" w:rsidR="009133D4" w:rsidRPr="009133D4" w:rsidRDefault="009133D4" w:rsidP="009133D4">
            <w:pPr>
              <w:pStyle w:val="TableParagraph"/>
              <w:ind w:left="23"/>
              <w:contextualSpacing/>
              <w:rPr>
                <w:rFonts w:ascii="Arial Narrow" w:hAnsi="Arial Narrow"/>
              </w:rPr>
            </w:pPr>
            <w:r>
              <w:rPr>
                <w:rFonts w:ascii="Arial Narrow" w:hAnsi="Arial Narrow"/>
              </w:rPr>
              <w:t xml:space="preserve">AP AFRICAN </w:t>
            </w:r>
            <w:r w:rsidR="000B42FF">
              <w:rPr>
                <w:rFonts w:ascii="Arial Narrow" w:hAnsi="Arial Narrow"/>
              </w:rPr>
              <w:t xml:space="preserve">AMERICAN </w:t>
            </w:r>
            <w:r>
              <w:rPr>
                <w:rFonts w:ascii="Arial Narrow" w:hAnsi="Arial Narrow"/>
              </w:rPr>
              <w:t>STUDIES 1-2</w:t>
            </w:r>
          </w:p>
          <w:p w14:paraId="1EC05A33" w14:textId="5A4150F0" w:rsidR="00CE69B7" w:rsidRPr="00396F5A" w:rsidRDefault="00CE69B7">
            <w:pPr>
              <w:pStyle w:val="TableParagraph"/>
              <w:ind w:left="23"/>
              <w:contextualSpacing/>
              <w:rPr>
                <w:rFonts w:ascii="Arial Narrow" w:hAnsi="Arial Narrow"/>
              </w:rPr>
            </w:pPr>
            <w:r>
              <w:rPr>
                <w:rFonts w:ascii="Arial Narrow" w:hAnsi="Arial Narrow"/>
                <w:color w:val="00B050"/>
              </w:rPr>
              <w:t>Content Area: Social Studies</w:t>
            </w:r>
          </w:p>
        </w:tc>
        <w:tc>
          <w:tcPr>
            <w:tcW w:w="386" w:type="pct"/>
          </w:tcPr>
          <w:p w14:paraId="54510E93" w14:textId="77777777" w:rsidR="00CE69B7" w:rsidRPr="00396F5A" w:rsidRDefault="00CE69B7">
            <w:pPr>
              <w:pStyle w:val="TableParagraph"/>
              <w:ind w:left="10"/>
              <w:contextualSpacing/>
              <w:jc w:val="center"/>
              <w:rPr>
                <w:rFonts w:ascii="Arial Narrow" w:hAnsi="Arial Narrow"/>
              </w:rPr>
            </w:pPr>
            <w:r>
              <w:rPr>
                <w:rFonts w:ascii="Arial Narrow" w:hAnsi="Arial Narrow"/>
              </w:rPr>
              <w:t>1.0</w:t>
            </w:r>
          </w:p>
        </w:tc>
        <w:tc>
          <w:tcPr>
            <w:tcW w:w="471" w:type="pct"/>
            <w:shd w:val="clear" w:color="auto" w:fill="auto"/>
          </w:tcPr>
          <w:p w14:paraId="44A8F225" w14:textId="3B1C32D4" w:rsidR="00CE69B7" w:rsidRDefault="00CE69B7">
            <w:pPr>
              <w:pStyle w:val="TableParagraph"/>
              <w:contextualSpacing/>
              <w:jc w:val="center"/>
              <w:rPr>
                <w:rFonts w:ascii="Arial Narrow" w:hAnsi="Arial Narrow"/>
              </w:rPr>
            </w:pPr>
            <w:r>
              <w:rPr>
                <w:rFonts w:ascii="Arial Narrow" w:hAnsi="Arial Narrow"/>
              </w:rPr>
              <w:t>10</w:t>
            </w:r>
            <w:r w:rsidR="008C76C4">
              <w:rPr>
                <w:rFonts w:ascii="Arial Narrow" w:hAnsi="Arial Narrow"/>
              </w:rPr>
              <w:t>431s1</w:t>
            </w:r>
          </w:p>
          <w:p w14:paraId="205E5FFE" w14:textId="2C8F61B3" w:rsidR="00CE69B7" w:rsidRPr="00396F5A" w:rsidRDefault="00CE69B7">
            <w:pPr>
              <w:pStyle w:val="TableParagraph"/>
              <w:contextualSpacing/>
              <w:jc w:val="center"/>
              <w:rPr>
                <w:rFonts w:ascii="Arial Narrow" w:hAnsi="Arial Narrow"/>
              </w:rPr>
            </w:pPr>
            <w:r>
              <w:rPr>
                <w:rFonts w:ascii="Arial Narrow" w:hAnsi="Arial Narrow"/>
              </w:rPr>
              <w:t>10</w:t>
            </w:r>
            <w:r w:rsidR="00D454E4">
              <w:rPr>
                <w:rFonts w:ascii="Arial Narrow" w:hAnsi="Arial Narrow"/>
              </w:rPr>
              <w:t>431s2</w:t>
            </w:r>
          </w:p>
        </w:tc>
        <w:tc>
          <w:tcPr>
            <w:tcW w:w="2517" w:type="pct"/>
            <w:shd w:val="clear" w:color="auto" w:fill="auto"/>
          </w:tcPr>
          <w:p w14:paraId="5F9551FD" w14:textId="17883FB3" w:rsidR="00CE69B7" w:rsidRPr="00396F5A" w:rsidRDefault="00CE69B7">
            <w:pPr>
              <w:pStyle w:val="TableParagraph"/>
              <w:ind w:left="56" w:right="106"/>
              <w:contextualSpacing/>
              <w:rPr>
                <w:rFonts w:ascii="Arial Narrow" w:hAnsi="Arial Narrow"/>
              </w:rPr>
            </w:pPr>
            <w:r w:rsidRPr="004A57FD">
              <w:rPr>
                <w:rFonts w:ascii="Arial Narrow" w:hAnsi="Arial Narrow"/>
                <w:color w:val="1E1E1E"/>
                <w:shd w:val="clear" w:color="auto" w:fill="FFFFFF"/>
              </w:rPr>
              <w:t>Th</w:t>
            </w:r>
            <w:r>
              <w:rPr>
                <w:rFonts w:ascii="Arial Narrow" w:hAnsi="Arial Narrow"/>
                <w:color w:val="1E1E1E"/>
                <w:shd w:val="clear" w:color="auto" w:fill="FFFFFF"/>
              </w:rPr>
              <w:t>is</w:t>
            </w:r>
            <w:r w:rsidRPr="004A57FD">
              <w:rPr>
                <w:rFonts w:ascii="Arial Narrow" w:hAnsi="Arial Narrow"/>
                <w:color w:val="1E1E1E"/>
                <w:shd w:val="clear" w:color="auto" w:fill="FFFFFF"/>
              </w:rPr>
              <w:t xml:space="preserve"> interdisciplinary course reaches into a variety of fields—literature, the arts and humanities, political science, geography, and science—to explore the vital contributions and experiences of African Americans.</w:t>
            </w:r>
            <w:r w:rsidRPr="004A57FD">
              <w:rPr>
                <w:color w:val="1E1E1E"/>
                <w:shd w:val="clear" w:color="auto" w:fill="FFFFFF"/>
              </w:rPr>
              <w:t> </w:t>
            </w:r>
          </w:p>
        </w:tc>
      </w:tr>
      <w:tr w:rsidR="00CE69B7" w:rsidRPr="00396F5A" w14:paraId="66332BC1" w14:textId="77777777">
        <w:trPr>
          <w:cantSplit/>
          <w:trHeight w:val="757"/>
        </w:trPr>
        <w:tc>
          <w:tcPr>
            <w:tcW w:w="1626" w:type="pct"/>
          </w:tcPr>
          <w:p w14:paraId="3DC6E539" w14:textId="55E55647" w:rsidR="00CE69B7" w:rsidRDefault="00CE69B7">
            <w:pPr>
              <w:pStyle w:val="TableParagraph"/>
              <w:ind w:left="23"/>
              <w:contextualSpacing/>
              <w:rPr>
                <w:rFonts w:ascii="Arial Narrow" w:hAnsi="Arial Narrow"/>
              </w:rPr>
            </w:pPr>
            <w:r w:rsidRPr="00396F5A">
              <w:rPr>
                <w:rFonts w:ascii="Arial Narrow" w:hAnsi="Arial Narrow"/>
              </w:rPr>
              <w:t>AP COMPARATIVE GOVERNMENT &amp; POLITICS 1</w:t>
            </w:r>
            <w:r>
              <w:rPr>
                <w:rFonts w:ascii="Arial Narrow" w:hAnsi="Arial Narrow"/>
              </w:rPr>
              <w:t>-</w:t>
            </w:r>
            <w:r w:rsidR="00C44125">
              <w:rPr>
                <w:rFonts w:ascii="Arial Narrow" w:hAnsi="Arial Narrow"/>
              </w:rPr>
              <w:t>1</w:t>
            </w:r>
          </w:p>
          <w:p w14:paraId="114B3DB0" w14:textId="4DDB225E" w:rsidR="00C44125" w:rsidRDefault="00C44125" w:rsidP="00C44125">
            <w:pPr>
              <w:pStyle w:val="TableParagraph"/>
              <w:ind w:left="23"/>
              <w:contextualSpacing/>
              <w:rPr>
                <w:rFonts w:ascii="Arial Narrow" w:hAnsi="Arial Narrow"/>
              </w:rPr>
            </w:pPr>
            <w:r w:rsidRPr="00396F5A">
              <w:rPr>
                <w:rFonts w:ascii="Arial Narrow" w:hAnsi="Arial Narrow"/>
              </w:rPr>
              <w:t>AP COMPARATIVE GOVERNMENT &amp; POLITICS 1</w:t>
            </w:r>
            <w:r>
              <w:rPr>
                <w:rFonts w:ascii="Arial Narrow" w:hAnsi="Arial Narrow"/>
              </w:rPr>
              <w:t>-2</w:t>
            </w:r>
          </w:p>
          <w:p w14:paraId="12549BD8" w14:textId="77777777" w:rsidR="00CE69B7" w:rsidRPr="00396F5A" w:rsidRDefault="00CE69B7">
            <w:pPr>
              <w:pStyle w:val="TableParagraph"/>
              <w:ind w:left="23"/>
              <w:contextualSpacing/>
              <w:rPr>
                <w:rFonts w:ascii="Arial Narrow" w:hAnsi="Arial Narrow"/>
              </w:rPr>
            </w:pPr>
            <w:r>
              <w:rPr>
                <w:rFonts w:ascii="Arial Narrow" w:hAnsi="Arial Narrow"/>
                <w:color w:val="00B050"/>
              </w:rPr>
              <w:t>Content Area: Social Studies</w:t>
            </w:r>
          </w:p>
        </w:tc>
        <w:tc>
          <w:tcPr>
            <w:tcW w:w="386" w:type="pct"/>
          </w:tcPr>
          <w:p w14:paraId="52EB62AB" w14:textId="77777777" w:rsidR="00CE69B7" w:rsidRPr="00396F5A" w:rsidRDefault="00CE69B7">
            <w:pPr>
              <w:pStyle w:val="TableParagraph"/>
              <w:ind w:left="10"/>
              <w:contextualSpacing/>
              <w:jc w:val="center"/>
              <w:rPr>
                <w:rFonts w:ascii="Arial Narrow" w:hAnsi="Arial Narrow"/>
              </w:rPr>
            </w:pPr>
            <w:r w:rsidRPr="00396F5A">
              <w:rPr>
                <w:rFonts w:ascii="Arial Narrow" w:hAnsi="Arial Narrow"/>
              </w:rPr>
              <w:t>1</w:t>
            </w:r>
            <w:r>
              <w:rPr>
                <w:rFonts w:ascii="Arial Narrow" w:hAnsi="Arial Narrow"/>
              </w:rPr>
              <w:t>.0</w:t>
            </w:r>
          </w:p>
        </w:tc>
        <w:tc>
          <w:tcPr>
            <w:tcW w:w="471" w:type="pct"/>
          </w:tcPr>
          <w:p w14:paraId="2B35129D" w14:textId="02E67060" w:rsidR="00CE69B7" w:rsidRPr="00396F5A" w:rsidRDefault="00CE69B7">
            <w:pPr>
              <w:pStyle w:val="TableParagraph"/>
              <w:contextualSpacing/>
              <w:jc w:val="center"/>
              <w:rPr>
                <w:rFonts w:ascii="Arial Narrow" w:hAnsi="Arial Narrow"/>
              </w:rPr>
            </w:pPr>
            <w:r w:rsidRPr="00396F5A">
              <w:rPr>
                <w:rFonts w:ascii="Arial Narrow" w:hAnsi="Arial Narrow"/>
              </w:rPr>
              <w:t>10</w:t>
            </w:r>
            <w:r w:rsidR="00C44125">
              <w:rPr>
                <w:rFonts w:ascii="Arial Narrow" w:hAnsi="Arial Narrow"/>
              </w:rPr>
              <w:t>331s1</w:t>
            </w:r>
          </w:p>
          <w:p w14:paraId="2E17D85E" w14:textId="786890F1" w:rsidR="00CE69B7" w:rsidRPr="00396F5A" w:rsidRDefault="00CE69B7">
            <w:pPr>
              <w:pStyle w:val="TableParagraph"/>
              <w:contextualSpacing/>
              <w:jc w:val="center"/>
              <w:rPr>
                <w:rFonts w:ascii="Arial Narrow" w:hAnsi="Arial Narrow"/>
              </w:rPr>
            </w:pPr>
            <w:r w:rsidRPr="00396F5A">
              <w:rPr>
                <w:rFonts w:ascii="Arial Narrow" w:hAnsi="Arial Narrow"/>
              </w:rPr>
              <w:t>10</w:t>
            </w:r>
            <w:r w:rsidR="00C44125">
              <w:rPr>
                <w:rFonts w:ascii="Arial Narrow" w:hAnsi="Arial Narrow"/>
              </w:rPr>
              <w:t>331s2</w:t>
            </w:r>
          </w:p>
        </w:tc>
        <w:tc>
          <w:tcPr>
            <w:tcW w:w="2517" w:type="pct"/>
          </w:tcPr>
          <w:p w14:paraId="63D464FD" w14:textId="77777777" w:rsidR="00CE69B7" w:rsidRPr="00396F5A" w:rsidRDefault="00CE69B7">
            <w:pPr>
              <w:pStyle w:val="TableParagraph"/>
              <w:ind w:left="56" w:right="106"/>
              <w:contextualSpacing/>
              <w:rPr>
                <w:rFonts w:ascii="Arial Narrow" w:hAnsi="Arial Narrow"/>
              </w:rPr>
            </w:pPr>
            <w:r w:rsidRPr="00396F5A">
              <w:rPr>
                <w:rFonts w:ascii="Arial Narrow" w:hAnsi="Arial Narrow"/>
              </w:rPr>
              <w:t>AP Comparative Government and Politics is a course designed to provide students the fundamental concepts used by political scientists to study the process and outcomes of politics in a setting of global, political and economic changes. Students will be expected to read and interpret relative political data and write their findings in analytical and interpretive essays.</w:t>
            </w:r>
          </w:p>
        </w:tc>
      </w:tr>
      <w:tr w:rsidR="00CE69B7" w:rsidRPr="00396F5A" w14:paraId="69CEBA9F" w14:textId="77777777">
        <w:trPr>
          <w:cantSplit/>
          <w:trHeight w:val="870"/>
        </w:trPr>
        <w:tc>
          <w:tcPr>
            <w:tcW w:w="1626" w:type="pct"/>
          </w:tcPr>
          <w:p w14:paraId="54226FE4" w14:textId="0A53055D" w:rsidR="00CE69B7" w:rsidRDefault="00CE69B7">
            <w:pPr>
              <w:pStyle w:val="TableParagraph"/>
              <w:ind w:left="23"/>
              <w:contextualSpacing/>
              <w:rPr>
                <w:rFonts w:ascii="Arial Narrow" w:hAnsi="Arial Narrow"/>
              </w:rPr>
            </w:pPr>
            <w:r w:rsidRPr="00396F5A">
              <w:rPr>
                <w:rFonts w:ascii="Arial Narrow" w:hAnsi="Arial Narrow"/>
              </w:rPr>
              <w:t>AP EUROPEAN HISTORY 1</w:t>
            </w:r>
            <w:r>
              <w:rPr>
                <w:rFonts w:ascii="Arial Narrow" w:hAnsi="Arial Narrow"/>
              </w:rPr>
              <w:t>-</w:t>
            </w:r>
            <w:r w:rsidR="00DB5FB4">
              <w:rPr>
                <w:rFonts w:ascii="Arial Narrow" w:hAnsi="Arial Narrow"/>
              </w:rPr>
              <w:t>1</w:t>
            </w:r>
          </w:p>
          <w:p w14:paraId="6166511B" w14:textId="1D8E5CBA" w:rsidR="00DB5FB4" w:rsidRPr="00DB5FB4" w:rsidRDefault="00DB5FB4" w:rsidP="00DB5FB4">
            <w:pPr>
              <w:pStyle w:val="TableParagraph"/>
              <w:ind w:left="23"/>
              <w:contextualSpacing/>
              <w:rPr>
                <w:rFonts w:ascii="Arial Narrow" w:hAnsi="Arial Narrow"/>
              </w:rPr>
            </w:pPr>
            <w:r w:rsidRPr="00396F5A">
              <w:rPr>
                <w:rFonts w:ascii="Arial Narrow" w:hAnsi="Arial Narrow"/>
              </w:rPr>
              <w:t>AP EUROPEAN HISTORY 1</w:t>
            </w:r>
            <w:r>
              <w:rPr>
                <w:rFonts w:ascii="Arial Narrow" w:hAnsi="Arial Narrow"/>
              </w:rPr>
              <w:t>-2</w:t>
            </w:r>
          </w:p>
          <w:p w14:paraId="482B636E" w14:textId="0A00F291" w:rsidR="00CE69B7" w:rsidRPr="00396F5A" w:rsidRDefault="00CE69B7">
            <w:pPr>
              <w:pStyle w:val="TableParagraph"/>
              <w:ind w:left="23"/>
              <w:contextualSpacing/>
              <w:rPr>
                <w:rFonts w:ascii="Arial Narrow" w:hAnsi="Arial Narrow"/>
              </w:rPr>
            </w:pPr>
            <w:r>
              <w:rPr>
                <w:rFonts w:ascii="Arial Narrow" w:hAnsi="Arial Narrow"/>
                <w:color w:val="00B050"/>
              </w:rPr>
              <w:t>Content Area: Social Studies</w:t>
            </w:r>
          </w:p>
        </w:tc>
        <w:tc>
          <w:tcPr>
            <w:tcW w:w="386" w:type="pct"/>
          </w:tcPr>
          <w:p w14:paraId="4392587D" w14:textId="77777777" w:rsidR="00CE69B7" w:rsidRPr="00396F5A" w:rsidRDefault="00CE69B7">
            <w:pPr>
              <w:pStyle w:val="TableParagraph"/>
              <w:ind w:left="10"/>
              <w:contextualSpacing/>
              <w:jc w:val="center"/>
              <w:rPr>
                <w:rFonts w:ascii="Arial Narrow" w:hAnsi="Arial Narrow"/>
              </w:rPr>
            </w:pPr>
            <w:r w:rsidRPr="00396F5A">
              <w:rPr>
                <w:rFonts w:ascii="Arial Narrow" w:hAnsi="Arial Narrow"/>
              </w:rPr>
              <w:t>1</w:t>
            </w:r>
            <w:r>
              <w:rPr>
                <w:rFonts w:ascii="Arial Narrow" w:hAnsi="Arial Narrow"/>
              </w:rPr>
              <w:t>.0</w:t>
            </w:r>
          </w:p>
        </w:tc>
        <w:tc>
          <w:tcPr>
            <w:tcW w:w="471" w:type="pct"/>
          </w:tcPr>
          <w:p w14:paraId="605991F8" w14:textId="518819EE" w:rsidR="00CE69B7" w:rsidRPr="00396F5A" w:rsidRDefault="00CE69B7">
            <w:pPr>
              <w:pStyle w:val="TableParagraph"/>
              <w:contextualSpacing/>
              <w:jc w:val="center"/>
              <w:rPr>
                <w:rFonts w:ascii="Arial Narrow" w:hAnsi="Arial Narrow"/>
              </w:rPr>
            </w:pPr>
            <w:r w:rsidRPr="00396F5A">
              <w:rPr>
                <w:rFonts w:ascii="Arial Narrow" w:hAnsi="Arial Narrow"/>
              </w:rPr>
              <w:t>10601</w:t>
            </w:r>
            <w:r w:rsidR="00DB5FB4">
              <w:rPr>
                <w:rFonts w:ascii="Arial Narrow" w:hAnsi="Arial Narrow"/>
              </w:rPr>
              <w:t>s1</w:t>
            </w:r>
          </w:p>
          <w:p w14:paraId="6741B9C6" w14:textId="2B99CEAD" w:rsidR="00CE69B7" w:rsidRPr="00396F5A" w:rsidRDefault="00CE69B7">
            <w:pPr>
              <w:pStyle w:val="TableParagraph"/>
              <w:contextualSpacing/>
              <w:jc w:val="center"/>
              <w:rPr>
                <w:rFonts w:ascii="Arial Narrow" w:hAnsi="Arial Narrow"/>
              </w:rPr>
            </w:pPr>
            <w:r w:rsidRPr="00396F5A">
              <w:rPr>
                <w:rFonts w:ascii="Arial Narrow" w:hAnsi="Arial Narrow"/>
              </w:rPr>
              <w:t>1060</w:t>
            </w:r>
            <w:r w:rsidR="00DB5FB4">
              <w:rPr>
                <w:rFonts w:ascii="Arial Narrow" w:hAnsi="Arial Narrow"/>
              </w:rPr>
              <w:t>1s2</w:t>
            </w:r>
          </w:p>
        </w:tc>
        <w:tc>
          <w:tcPr>
            <w:tcW w:w="2517" w:type="pct"/>
          </w:tcPr>
          <w:p w14:paraId="5F80C33C" w14:textId="77777777" w:rsidR="00CE69B7" w:rsidRPr="00396F5A" w:rsidRDefault="00CE69B7">
            <w:pPr>
              <w:pStyle w:val="TableParagraph"/>
              <w:ind w:left="56" w:right="106"/>
              <w:contextualSpacing/>
              <w:rPr>
                <w:rFonts w:ascii="Arial Narrow" w:hAnsi="Arial Narrow"/>
              </w:rPr>
            </w:pPr>
            <w:r w:rsidRPr="00396F5A">
              <w:rPr>
                <w:rFonts w:ascii="Arial Narrow" w:hAnsi="Arial Narrow"/>
              </w:rPr>
              <w:t>AP European History is a course designed to prepare students for college work and the AP examination. Students will explore the cultural, economic, political, and social developments that played a fundamental role in shaping the world in which we now live. Students will also develop the understanding of some of the principal themes in European history, ability to analyze historical evidence and historical interpretation, and the ability to express</w:t>
            </w:r>
          </w:p>
        </w:tc>
      </w:tr>
      <w:tr w:rsidR="00CE69B7" w:rsidRPr="00396F5A" w14:paraId="2614E18D" w14:textId="77777777">
        <w:trPr>
          <w:cantSplit/>
          <w:trHeight w:val="1029"/>
        </w:trPr>
        <w:tc>
          <w:tcPr>
            <w:tcW w:w="1626" w:type="pct"/>
          </w:tcPr>
          <w:p w14:paraId="3ADA6032" w14:textId="4D9919B5" w:rsidR="00CE69B7" w:rsidRDefault="00CE69B7">
            <w:pPr>
              <w:pStyle w:val="TableParagraph"/>
              <w:ind w:left="23"/>
              <w:contextualSpacing/>
              <w:rPr>
                <w:rFonts w:ascii="Arial Narrow" w:hAnsi="Arial Narrow"/>
              </w:rPr>
            </w:pPr>
            <w:r w:rsidRPr="00396F5A">
              <w:rPr>
                <w:rFonts w:ascii="Arial Narrow" w:hAnsi="Arial Narrow"/>
              </w:rPr>
              <w:t>AP US GOVERNMENT AND POLITICS</w:t>
            </w:r>
            <w:r w:rsidR="00293A25">
              <w:rPr>
                <w:rFonts w:ascii="Arial Narrow" w:hAnsi="Arial Narrow"/>
              </w:rPr>
              <w:t xml:space="preserve"> 1</w:t>
            </w:r>
            <w:r>
              <w:rPr>
                <w:rFonts w:ascii="Arial Narrow" w:hAnsi="Arial Narrow"/>
              </w:rPr>
              <w:t>-</w:t>
            </w:r>
            <w:r w:rsidR="00293A25">
              <w:rPr>
                <w:rFonts w:ascii="Arial Narrow" w:hAnsi="Arial Narrow"/>
              </w:rPr>
              <w:t>1</w:t>
            </w:r>
          </w:p>
          <w:p w14:paraId="267B267B" w14:textId="6F213E09" w:rsidR="00293A25" w:rsidRDefault="00293A25" w:rsidP="00293A25">
            <w:pPr>
              <w:pStyle w:val="TableParagraph"/>
              <w:ind w:left="23"/>
              <w:contextualSpacing/>
              <w:rPr>
                <w:rFonts w:ascii="Arial Narrow" w:hAnsi="Arial Narrow"/>
              </w:rPr>
            </w:pPr>
            <w:r w:rsidRPr="00396F5A">
              <w:rPr>
                <w:rFonts w:ascii="Arial Narrow" w:hAnsi="Arial Narrow"/>
              </w:rPr>
              <w:t>AP US GOVERNMENT AND POLITICS</w:t>
            </w:r>
            <w:r>
              <w:rPr>
                <w:rFonts w:ascii="Arial Narrow" w:hAnsi="Arial Narrow"/>
              </w:rPr>
              <w:t xml:space="preserve"> 1-</w:t>
            </w:r>
            <w:r w:rsidR="002B263B">
              <w:rPr>
                <w:rFonts w:ascii="Arial Narrow" w:hAnsi="Arial Narrow"/>
              </w:rPr>
              <w:t>2</w:t>
            </w:r>
          </w:p>
          <w:p w14:paraId="66A9305C" w14:textId="77777777" w:rsidR="00CE69B7" w:rsidRPr="00396F5A" w:rsidRDefault="00CE69B7">
            <w:pPr>
              <w:pStyle w:val="TableParagraph"/>
              <w:ind w:left="23"/>
              <w:contextualSpacing/>
              <w:rPr>
                <w:rFonts w:ascii="Arial Narrow" w:hAnsi="Arial Narrow"/>
              </w:rPr>
            </w:pPr>
            <w:r>
              <w:rPr>
                <w:rFonts w:ascii="Arial Narrow" w:hAnsi="Arial Narrow"/>
                <w:color w:val="00B050"/>
              </w:rPr>
              <w:t>Content Area: Social Studies</w:t>
            </w:r>
          </w:p>
        </w:tc>
        <w:tc>
          <w:tcPr>
            <w:tcW w:w="386" w:type="pct"/>
          </w:tcPr>
          <w:p w14:paraId="03B11D3B" w14:textId="77777777" w:rsidR="00CE69B7" w:rsidRPr="00396F5A" w:rsidRDefault="00CE69B7">
            <w:pPr>
              <w:pStyle w:val="TableParagraph"/>
              <w:ind w:left="10"/>
              <w:contextualSpacing/>
              <w:jc w:val="center"/>
              <w:rPr>
                <w:rFonts w:ascii="Arial Narrow" w:hAnsi="Arial Narrow"/>
              </w:rPr>
            </w:pPr>
            <w:r w:rsidRPr="00396F5A">
              <w:rPr>
                <w:rFonts w:ascii="Arial Narrow" w:hAnsi="Arial Narrow"/>
              </w:rPr>
              <w:t>1</w:t>
            </w:r>
            <w:r>
              <w:rPr>
                <w:rFonts w:ascii="Arial Narrow" w:hAnsi="Arial Narrow"/>
              </w:rPr>
              <w:t>.0</w:t>
            </w:r>
          </w:p>
        </w:tc>
        <w:tc>
          <w:tcPr>
            <w:tcW w:w="471" w:type="pct"/>
          </w:tcPr>
          <w:p w14:paraId="3CBB11D0" w14:textId="36DD1998" w:rsidR="00CE69B7" w:rsidRPr="00396F5A" w:rsidRDefault="00CE69B7">
            <w:pPr>
              <w:pStyle w:val="TableParagraph"/>
              <w:contextualSpacing/>
              <w:jc w:val="center"/>
              <w:rPr>
                <w:rFonts w:ascii="Arial Narrow" w:hAnsi="Arial Narrow"/>
              </w:rPr>
            </w:pPr>
            <w:r w:rsidRPr="00396F5A">
              <w:rPr>
                <w:rFonts w:ascii="Arial Narrow" w:hAnsi="Arial Narrow"/>
              </w:rPr>
              <w:t>10</w:t>
            </w:r>
            <w:r w:rsidR="00A21803">
              <w:rPr>
                <w:rFonts w:ascii="Arial Narrow" w:hAnsi="Arial Narrow"/>
              </w:rPr>
              <w:t>335s1</w:t>
            </w:r>
          </w:p>
          <w:p w14:paraId="6FA726EF" w14:textId="1A593AA7" w:rsidR="00CE69B7" w:rsidRPr="00396F5A" w:rsidRDefault="00CE69B7">
            <w:pPr>
              <w:pStyle w:val="TableParagraph"/>
              <w:contextualSpacing/>
              <w:jc w:val="center"/>
              <w:rPr>
                <w:rFonts w:ascii="Arial Narrow" w:hAnsi="Arial Narrow"/>
              </w:rPr>
            </w:pPr>
            <w:r w:rsidRPr="00396F5A">
              <w:rPr>
                <w:rFonts w:ascii="Arial Narrow" w:hAnsi="Arial Narrow"/>
              </w:rPr>
              <w:t>10</w:t>
            </w:r>
            <w:r w:rsidR="00A21803">
              <w:rPr>
                <w:rFonts w:ascii="Arial Narrow" w:hAnsi="Arial Narrow"/>
              </w:rPr>
              <w:t>335s2</w:t>
            </w:r>
          </w:p>
        </w:tc>
        <w:tc>
          <w:tcPr>
            <w:tcW w:w="2517" w:type="pct"/>
          </w:tcPr>
          <w:p w14:paraId="7A8D9EE0" w14:textId="77777777" w:rsidR="00CE69B7" w:rsidRPr="00396F5A" w:rsidRDefault="00CE69B7">
            <w:pPr>
              <w:pStyle w:val="TableParagraph"/>
              <w:ind w:left="56" w:right="106"/>
              <w:contextualSpacing/>
              <w:rPr>
                <w:rFonts w:ascii="Arial Narrow" w:hAnsi="Arial Narrow"/>
              </w:rPr>
            </w:pPr>
            <w:r w:rsidRPr="00396F5A">
              <w:rPr>
                <w:rFonts w:ascii="Arial Narrow" w:hAnsi="Arial Narrow"/>
              </w:rPr>
              <w:t>Advanced level course that may be taken in place of #10403. AP United States</w:t>
            </w:r>
            <w:r>
              <w:rPr>
                <w:rFonts w:ascii="Arial Narrow" w:hAnsi="Arial Narrow"/>
              </w:rPr>
              <w:t xml:space="preserve"> </w:t>
            </w:r>
            <w:r w:rsidRPr="00396F5A">
              <w:rPr>
                <w:rFonts w:ascii="Arial Narrow" w:hAnsi="Arial Narrow"/>
              </w:rPr>
              <w:t>Government and Politics is a course designed to prepare students for college work and the AP examination. The course is designed to give students an analytical perspective on government and politics in the United States, including the study of general concepts used to interpret U.S. politics and the analysis of various institutions, groups, beliefs, and ideas that constitute U.S. Politics.</w:t>
            </w:r>
          </w:p>
        </w:tc>
      </w:tr>
      <w:tr w:rsidR="00CE69B7" w:rsidRPr="00396F5A" w14:paraId="3723514F" w14:textId="77777777">
        <w:trPr>
          <w:cantSplit/>
          <w:trHeight w:val="359"/>
        </w:trPr>
        <w:tc>
          <w:tcPr>
            <w:tcW w:w="1626" w:type="pct"/>
          </w:tcPr>
          <w:p w14:paraId="0A1DA08A" w14:textId="55D3DA92" w:rsidR="00CE69B7" w:rsidRDefault="00CE69B7">
            <w:pPr>
              <w:pStyle w:val="TableParagraph"/>
              <w:ind w:left="23"/>
              <w:contextualSpacing/>
              <w:rPr>
                <w:rFonts w:ascii="Arial Narrow" w:hAnsi="Arial Narrow"/>
              </w:rPr>
            </w:pPr>
            <w:r w:rsidRPr="00396F5A">
              <w:rPr>
                <w:rFonts w:ascii="Arial Narrow" w:hAnsi="Arial Narrow"/>
              </w:rPr>
              <w:t>AP US HISTORY 1</w:t>
            </w:r>
            <w:r>
              <w:rPr>
                <w:rFonts w:ascii="Arial Narrow" w:hAnsi="Arial Narrow"/>
              </w:rPr>
              <w:t>-</w:t>
            </w:r>
            <w:r w:rsidR="00601F65">
              <w:rPr>
                <w:rFonts w:ascii="Arial Narrow" w:hAnsi="Arial Narrow"/>
              </w:rPr>
              <w:t>1</w:t>
            </w:r>
          </w:p>
          <w:p w14:paraId="5AF45F35" w14:textId="0A8271DA" w:rsidR="00601F65" w:rsidRPr="00601F65" w:rsidRDefault="00601F65" w:rsidP="00601F65">
            <w:pPr>
              <w:pStyle w:val="TableParagraph"/>
              <w:ind w:left="23"/>
              <w:contextualSpacing/>
              <w:rPr>
                <w:rFonts w:ascii="Arial Narrow" w:hAnsi="Arial Narrow"/>
              </w:rPr>
            </w:pPr>
            <w:r w:rsidRPr="00396F5A">
              <w:rPr>
                <w:rFonts w:ascii="Arial Narrow" w:hAnsi="Arial Narrow"/>
              </w:rPr>
              <w:t>AP US HISTORY 1</w:t>
            </w:r>
            <w:r>
              <w:rPr>
                <w:rFonts w:ascii="Arial Narrow" w:hAnsi="Arial Narrow"/>
              </w:rPr>
              <w:t>-2</w:t>
            </w:r>
          </w:p>
          <w:p w14:paraId="2DA47818" w14:textId="0F195C3E" w:rsidR="00CE69B7" w:rsidRPr="00396F5A" w:rsidRDefault="00CE69B7">
            <w:pPr>
              <w:pStyle w:val="TableParagraph"/>
              <w:ind w:left="23"/>
              <w:contextualSpacing/>
              <w:rPr>
                <w:rFonts w:ascii="Arial Narrow" w:hAnsi="Arial Narrow"/>
              </w:rPr>
            </w:pPr>
            <w:r>
              <w:rPr>
                <w:rFonts w:ascii="Arial Narrow" w:hAnsi="Arial Narrow"/>
                <w:color w:val="00B050"/>
              </w:rPr>
              <w:t>Content Area: Social Studies</w:t>
            </w:r>
          </w:p>
        </w:tc>
        <w:tc>
          <w:tcPr>
            <w:tcW w:w="386" w:type="pct"/>
          </w:tcPr>
          <w:p w14:paraId="199FFFC5" w14:textId="77777777" w:rsidR="00CE69B7" w:rsidRPr="00396F5A" w:rsidRDefault="00CE69B7">
            <w:pPr>
              <w:pStyle w:val="TableParagraph"/>
              <w:ind w:left="10"/>
              <w:contextualSpacing/>
              <w:jc w:val="center"/>
              <w:rPr>
                <w:rFonts w:ascii="Arial Narrow" w:hAnsi="Arial Narrow"/>
              </w:rPr>
            </w:pPr>
            <w:r w:rsidRPr="00396F5A">
              <w:rPr>
                <w:rFonts w:ascii="Arial Narrow" w:hAnsi="Arial Narrow"/>
              </w:rPr>
              <w:t>1</w:t>
            </w:r>
            <w:r>
              <w:rPr>
                <w:rFonts w:ascii="Arial Narrow" w:hAnsi="Arial Narrow"/>
              </w:rPr>
              <w:t>.0</w:t>
            </w:r>
          </w:p>
        </w:tc>
        <w:tc>
          <w:tcPr>
            <w:tcW w:w="471" w:type="pct"/>
          </w:tcPr>
          <w:p w14:paraId="2A23F43F" w14:textId="50CD4608" w:rsidR="00CE69B7" w:rsidRPr="00396F5A" w:rsidRDefault="00762381">
            <w:pPr>
              <w:pStyle w:val="TableParagraph"/>
              <w:contextualSpacing/>
              <w:jc w:val="center"/>
              <w:rPr>
                <w:rFonts w:ascii="Arial Narrow" w:hAnsi="Arial Narrow"/>
              </w:rPr>
            </w:pPr>
            <w:r>
              <w:rPr>
                <w:rFonts w:ascii="Arial Narrow" w:hAnsi="Arial Narrow"/>
              </w:rPr>
              <w:t>10333s1</w:t>
            </w:r>
          </w:p>
          <w:p w14:paraId="405DD9E5" w14:textId="679ABEAB" w:rsidR="00CE69B7" w:rsidRPr="00396F5A" w:rsidRDefault="00380D25">
            <w:pPr>
              <w:pStyle w:val="TableParagraph"/>
              <w:contextualSpacing/>
              <w:jc w:val="center"/>
              <w:rPr>
                <w:rFonts w:ascii="Arial Narrow" w:hAnsi="Arial Narrow"/>
              </w:rPr>
            </w:pPr>
            <w:r>
              <w:rPr>
                <w:rFonts w:ascii="Arial Narrow" w:hAnsi="Arial Narrow"/>
              </w:rPr>
              <w:t>10</w:t>
            </w:r>
            <w:r w:rsidR="00901AA4">
              <w:rPr>
                <w:rFonts w:ascii="Arial Narrow" w:hAnsi="Arial Narrow"/>
              </w:rPr>
              <w:t>333s2</w:t>
            </w:r>
          </w:p>
        </w:tc>
        <w:tc>
          <w:tcPr>
            <w:tcW w:w="2517" w:type="pct"/>
          </w:tcPr>
          <w:p w14:paraId="6B7D0B31" w14:textId="77777777" w:rsidR="00CE69B7" w:rsidRPr="00396F5A" w:rsidRDefault="00CE69B7">
            <w:pPr>
              <w:pStyle w:val="TableParagraph"/>
              <w:ind w:left="56" w:right="106"/>
              <w:contextualSpacing/>
              <w:jc w:val="both"/>
              <w:rPr>
                <w:rFonts w:ascii="Arial Narrow" w:hAnsi="Arial Narrow"/>
              </w:rPr>
            </w:pPr>
            <w:r w:rsidRPr="00396F5A">
              <w:rPr>
                <w:rFonts w:ascii="Arial Narrow" w:hAnsi="Arial Narrow"/>
              </w:rPr>
              <w:t>AP United States History is a course designed to prepare students for college work and the AP examination. Students will survey the historical events from the pre-Columbian period through the Civil War and Reconstruction.</w:t>
            </w:r>
            <w:r>
              <w:rPr>
                <w:rFonts w:ascii="Arial Narrow" w:hAnsi="Arial Narrow"/>
              </w:rPr>
              <w:t xml:space="preserve"> </w:t>
            </w:r>
            <w:r w:rsidRPr="00396F5A">
              <w:rPr>
                <w:rFonts w:ascii="Arial Narrow" w:hAnsi="Arial Narrow"/>
              </w:rPr>
              <w:t>Extensive readings outside the text will be used to strengthen the analytical skills of students. Written culminating activities will be used to show mastery of the historical content.</w:t>
            </w:r>
          </w:p>
        </w:tc>
      </w:tr>
      <w:tr w:rsidR="00CE69B7" w:rsidRPr="00396F5A" w14:paraId="239D097D" w14:textId="77777777">
        <w:trPr>
          <w:cantSplit/>
          <w:trHeight w:val="1103"/>
        </w:trPr>
        <w:tc>
          <w:tcPr>
            <w:tcW w:w="1626" w:type="pct"/>
          </w:tcPr>
          <w:p w14:paraId="60F31CF0" w14:textId="24A7AE43" w:rsidR="00CE69B7" w:rsidRDefault="00CE69B7">
            <w:pPr>
              <w:pStyle w:val="TableParagraph"/>
              <w:ind w:left="23"/>
              <w:contextualSpacing/>
              <w:rPr>
                <w:rFonts w:ascii="Arial Narrow" w:hAnsi="Arial Narrow"/>
              </w:rPr>
            </w:pPr>
            <w:r w:rsidRPr="00396F5A">
              <w:rPr>
                <w:rFonts w:ascii="Arial Narrow" w:hAnsi="Arial Narrow"/>
              </w:rPr>
              <w:t>AP WORLD HISTORY 1</w:t>
            </w:r>
            <w:r>
              <w:rPr>
                <w:rFonts w:ascii="Arial Narrow" w:hAnsi="Arial Narrow"/>
              </w:rPr>
              <w:t>-</w:t>
            </w:r>
            <w:r w:rsidR="00844BBB">
              <w:rPr>
                <w:rFonts w:ascii="Arial Narrow" w:hAnsi="Arial Narrow"/>
              </w:rPr>
              <w:t>1</w:t>
            </w:r>
          </w:p>
          <w:p w14:paraId="39F848F9" w14:textId="6E77842C" w:rsidR="00844BBB" w:rsidRPr="00844BBB" w:rsidRDefault="00844BBB" w:rsidP="00844BBB">
            <w:pPr>
              <w:pStyle w:val="TableParagraph"/>
              <w:ind w:left="23"/>
              <w:contextualSpacing/>
              <w:rPr>
                <w:rFonts w:ascii="Arial Narrow" w:hAnsi="Arial Narrow"/>
              </w:rPr>
            </w:pPr>
            <w:r w:rsidRPr="00396F5A">
              <w:rPr>
                <w:rFonts w:ascii="Arial Narrow" w:hAnsi="Arial Narrow"/>
              </w:rPr>
              <w:t>AP WORLD HISTORY 1</w:t>
            </w:r>
            <w:r>
              <w:rPr>
                <w:rFonts w:ascii="Arial Narrow" w:hAnsi="Arial Narrow"/>
              </w:rPr>
              <w:t>-2</w:t>
            </w:r>
          </w:p>
          <w:p w14:paraId="69AA09D6" w14:textId="379A6A99" w:rsidR="00CE69B7" w:rsidRPr="00396F5A" w:rsidRDefault="00CE69B7">
            <w:pPr>
              <w:pStyle w:val="TableParagraph"/>
              <w:ind w:left="23"/>
              <w:contextualSpacing/>
              <w:rPr>
                <w:rFonts w:ascii="Arial Narrow" w:hAnsi="Arial Narrow"/>
              </w:rPr>
            </w:pPr>
            <w:r>
              <w:rPr>
                <w:rFonts w:ascii="Arial Narrow" w:hAnsi="Arial Narrow"/>
                <w:color w:val="00B050"/>
              </w:rPr>
              <w:t>Content Area: Social Studies</w:t>
            </w:r>
          </w:p>
        </w:tc>
        <w:tc>
          <w:tcPr>
            <w:tcW w:w="386" w:type="pct"/>
          </w:tcPr>
          <w:p w14:paraId="3B48511A" w14:textId="77777777" w:rsidR="00CE69B7" w:rsidRPr="00396F5A" w:rsidRDefault="00CE69B7">
            <w:pPr>
              <w:pStyle w:val="TableParagraph"/>
              <w:ind w:left="14"/>
              <w:contextualSpacing/>
              <w:jc w:val="center"/>
              <w:rPr>
                <w:rFonts w:ascii="Arial Narrow" w:hAnsi="Arial Narrow"/>
              </w:rPr>
            </w:pPr>
            <w:r w:rsidRPr="00396F5A">
              <w:rPr>
                <w:rFonts w:ascii="Arial Narrow" w:hAnsi="Arial Narrow"/>
              </w:rPr>
              <w:t>1</w:t>
            </w:r>
            <w:r>
              <w:rPr>
                <w:rFonts w:ascii="Arial Narrow" w:hAnsi="Arial Narrow"/>
              </w:rPr>
              <w:t>.0</w:t>
            </w:r>
          </w:p>
        </w:tc>
        <w:tc>
          <w:tcPr>
            <w:tcW w:w="471" w:type="pct"/>
          </w:tcPr>
          <w:p w14:paraId="605C1DAC" w14:textId="45FEB1BC" w:rsidR="00CE69B7" w:rsidRPr="00396F5A" w:rsidRDefault="00CE69B7">
            <w:pPr>
              <w:pStyle w:val="TableParagraph"/>
              <w:contextualSpacing/>
              <w:jc w:val="center"/>
              <w:rPr>
                <w:rFonts w:ascii="Arial Narrow" w:hAnsi="Arial Narrow"/>
              </w:rPr>
            </w:pPr>
            <w:r w:rsidRPr="00396F5A">
              <w:rPr>
                <w:rFonts w:ascii="Arial Narrow" w:hAnsi="Arial Narrow"/>
              </w:rPr>
              <w:t>10</w:t>
            </w:r>
            <w:r w:rsidR="009332A7">
              <w:rPr>
                <w:rFonts w:ascii="Arial Narrow" w:hAnsi="Arial Narrow"/>
              </w:rPr>
              <w:t>231s1</w:t>
            </w:r>
          </w:p>
          <w:p w14:paraId="48EB3769" w14:textId="0AA265D1" w:rsidR="00CE69B7" w:rsidRPr="00396F5A" w:rsidRDefault="00CE69B7">
            <w:pPr>
              <w:pStyle w:val="TableParagraph"/>
              <w:contextualSpacing/>
              <w:jc w:val="center"/>
              <w:rPr>
                <w:rFonts w:ascii="Arial Narrow" w:hAnsi="Arial Narrow"/>
              </w:rPr>
            </w:pPr>
            <w:r w:rsidRPr="00396F5A">
              <w:rPr>
                <w:rFonts w:ascii="Arial Narrow" w:hAnsi="Arial Narrow"/>
              </w:rPr>
              <w:t>102</w:t>
            </w:r>
            <w:r w:rsidR="009332A7">
              <w:rPr>
                <w:rFonts w:ascii="Arial Narrow" w:hAnsi="Arial Narrow"/>
              </w:rPr>
              <w:t>31s2</w:t>
            </w:r>
          </w:p>
        </w:tc>
        <w:tc>
          <w:tcPr>
            <w:tcW w:w="2517" w:type="pct"/>
          </w:tcPr>
          <w:p w14:paraId="02B98E84" w14:textId="77777777" w:rsidR="00CE69B7" w:rsidRPr="00396F5A" w:rsidRDefault="00CE69B7">
            <w:pPr>
              <w:pStyle w:val="TableParagraph"/>
              <w:ind w:left="56" w:right="106"/>
              <w:contextualSpacing/>
              <w:rPr>
                <w:rFonts w:ascii="Arial Narrow" w:hAnsi="Arial Narrow"/>
              </w:rPr>
            </w:pPr>
            <w:r w:rsidRPr="00396F5A">
              <w:rPr>
                <w:rFonts w:ascii="Arial Narrow" w:hAnsi="Arial Narrow"/>
              </w:rPr>
              <w:t>AP World History is a course designed to prepare students for college work and the AP examination. The course will highlight the nature of changes in international frameworks and their causes and consequences, as well as comparisons among major societies. Periodization from circa 8000 B.C.E. to around 1750 forms the organizing principle. The interaction of themes and periodization will encourage students to formalize cross-period questions and find analytical solutions that will be expressed orally and in writing.</w:t>
            </w:r>
          </w:p>
        </w:tc>
      </w:tr>
      <w:tr w:rsidR="00CE69B7" w:rsidRPr="00396F5A" w14:paraId="51583002" w14:textId="77777777">
        <w:trPr>
          <w:cantSplit/>
          <w:trHeight w:val="537"/>
        </w:trPr>
        <w:tc>
          <w:tcPr>
            <w:tcW w:w="1626" w:type="pct"/>
          </w:tcPr>
          <w:p w14:paraId="5A81C858" w14:textId="4122EA86" w:rsidR="00CE69B7" w:rsidRDefault="00CE69B7">
            <w:pPr>
              <w:pStyle w:val="TableParagraph"/>
              <w:ind w:left="6"/>
              <w:contextualSpacing/>
              <w:rPr>
                <w:rFonts w:ascii="Arial Narrow" w:hAnsi="Arial Narrow"/>
              </w:rPr>
            </w:pPr>
            <w:r w:rsidRPr="00396F5A">
              <w:rPr>
                <w:rFonts w:ascii="Arial Narrow" w:hAnsi="Arial Narrow"/>
              </w:rPr>
              <w:lastRenderedPageBreak/>
              <w:t>AP HUMAN GEOGRAPHY 1</w:t>
            </w:r>
            <w:r>
              <w:rPr>
                <w:rFonts w:ascii="Arial Narrow" w:hAnsi="Arial Narrow"/>
              </w:rPr>
              <w:t>-</w:t>
            </w:r>
            <w:r w:rsidR="00082FF3">
              <w:rPr>
                <w:rFonts w:ascii="Arial Narrow" w:hAnsi="Arial Narrow"/>
              </w:rPr>
              <w:t>1</w:t>
            </w:r>
          </w:p>
          <w:p w14:paraId="5BC1E289" w14:textId="2E2328E8" w:rsidR="00082FF3" w:rsidRDefault="00082FF3" w:rsidP="00082FF3">
            <w:pPr>
              <w:pStyle w:val="TableParagraph"/>
              <w:ind w:left="6"/>
              <w:contextualSpacing/>
              <w:rPr>
                <w:rFonts w:ascii="Arial Narrow" w:hAnsi="Arial Narrow"/>
              </w:rPr>
            </w:pPr>
            <w:r w:rsidRPr="00396F5A">
              <w:rPr>
                <w:rFonts w:ascii="Arial Narrow" w:hAnsi="Arial Narrow"/>
              </w:rPr>
              <w:t>AP HUMAN GEOGRAPHY 1</w:t>
            </w:r>
            <w:r>
              <w:rPr>
                <w:rFonts w:ascii="Arial Narrow" w:hAnsi="Arial Narrow"/>
              </w:rPr>
              <w:t>-2</w:t>
            </w:r>
          </w:p>
          <w:p w14:paraId="3FEFB0D6" w14:textId="77777777" w:rsidR="00CE69B7" w:rsidRPr="00396F5A" w:rsidRDefault="00CE69B7">
            <w:pPr>
              <w:pStyle w:val="TableParagraph"/>
              <w:ind w:left="6"/>
              <w:contextualSpacing/>
              <w:rPr>
                <w:rFonts w:ascii="Arial Narrow" w:hAnsi="Arial Narrow"/>
              </w:rPr>
            </w:pPr>
            <w:r>
              <w:rPr>
                <w:rFonts w:ascii="Arial Narrow" w:hAnsi="Arial Narrow"/>
                <w:color w:val="00B050"/>
              </w:rPr>
              <w:t>Content Area: Social Studies</w:t>
            </w:r>
          </w:p>
        </w:tc>
        <w:tc>
          <w:tcPr>
            <w:tcW w:w="386" w:type="pct"/>
          </w:tcPr>
          <w:p w14:paraId="695FC58D" w14:textId="77777777" w:rsidR="00CE69B7" w:rsidRPr="00396F5A" w:rsidRDefault="00CE69B7">
            <w:pPr>
              <w:pStyle w:val="TableParagraph"/>
              <w:ind w:left="10"/>
              <w:contextualSpacing/>
              <w:jc w:val="center"/>
              <w:rPr>
                <w:rFonts w:ascii="Arial Narrow" w:hAnsi="Arial Narrow"/>
              </w:rPr>
            </w:pPr>
            <w:r w:rsidRPr="00396F5A">
              <w:rPr>
                <w:rFonts w:ascii="Arial Narrow" w:hAnsi="Arial Narrow"/>
              </w:rPr>
              <w:t>1</w:t>
            </w:r>
            <w:r>
              <w:rPr>
                <w:rFonts w:ascii="Arial Narrow" w:hAnsi="Arial Narrow"/>
              </w:rPr>
              <w:t>.0</w:t>
            </w:r>
          </w:p>
        </w:tc>
        <w:tc>
          <w:tcPr>
            <w:tcW w:w="471" w:type="pct"/>
          </w:tcPr>
          <w:p w14:paraId="1A2A9AD3" w14:textId="6AFCF9AB" w:rsidR="00CE69B7" w:rsidRPr="00396F5A" w:rsidRDefault="00CE69B7">
            <w:pPr>
              <w:pStyle w:val="TableParagraph"/>
              <w:ind w:right="-15"/>
              <w:contextualSpacing/>
              <w:jc w:val="center"/>
              <w:rPr>
                <w:rFonts w:ascii="Arial Narrow" w:hAnsi="Arial Narrow"/>
              </w:rPr>
            </w:pPr>
            <w:r w:rsidRPr="00396F5A">
              <w:rPr>
                <w:rFonts w:ascii="Arial Narrow" w:hAnsi="Arial Narrow"/>
              </w:rPr>
              <w:t>10801</w:t>
            </w:r>
            <w:r w:rsidR="009676C9">
              <w:rPr>
                <w:rFonts w:ascii="Arial Narrow" w:hAnsi="Arial Narrow"/>
              </w:rPr>
              <w:t>s1</w:t>
            </w:r>
          </w:p>
          <w:p w14:paraId="6F825A01" w14:textId="306652C2" w:rsidR="00CE69B7" w:rsidRPr="00396F5A" w:rsidRDefault="00CE69B7">
            <w:pPr>
              <w:pStyle w:val="TableParagraph"/>
              <w:ind w:right="-15"/>
              <w:contextualSpacing/>
              <w:jc w:val="center"/>
              <w:rPr>
                <w:rFonts w:ascii="Arial Narrow" w:hAnsi="Arial Narrow"/>
              </w:rPr>
            </w:pPr>
            <w:r w:rsidRPr="00396F5A">
              <w:rPr>
                <w:rFonts w:ascii="Arial Narrow" w:hAnsi="Arial Narrow"/>
              </w:rPr>
              <w:t>1080</w:t>
            </w:r>
            <w:r w:rsidR="009676C9">
              <w:rPr>
                <w:rFonts w:ascii="Arial Narrow" w:hAnsi="Arial Narrow"/>
              </w:rPr>
              <w:t>1s2</w:t>
            </w:r>
          </w:p>
        </w:tc>
        <w:tc>
          <w:tcPr>
            <w:tcW w:w="2517" w:type="pct"/>
          </w:tcPr>
          <w:p w14:paraId="76C3D1E5" w14:textId="77777777" w:rsidR="00CE69B7" w:rsidRPr="00396F5A" w:rsidRDefault="00CE69B7" w:rsidP="000B42FF">
            <w:pPr>
              <w:pStyle w:val="TableParagraph"/>
              <w:ind w:left="72" w:right="106" w:firstLine="9"/>
              <w:contextualSpacing/>
              <w:rPr>
                <w:rFonts w:ascii="Arial Narrow" w:hAnsi="Arial Narrow"/>
              </w:rPr>
            </w:pPr>
            <w:r w:rsidRPr="00396F5A">
              <w:rPr>
                <w:rFonts w:ascii="Arial Narrow" w:hAnsi="Arial Narrow"/>
              </w:rPr>
              <w:t>The AP Human Geography is a yearlong course that focuses on the distribution, processes, and effects of human population on Earth. This class will use lecture/discussion, geographic models and applications, and case studies from around the world to explore the course topics.</w:t>
            </w:r>
          </w:p>
        </w:tc>
      </w:tr>
      <w:tr w:rsidR="003C69AA" w:rsidRPr="00396F5A" w14:paraId="6F5FF059" w14:textId="77777777">
        <w:trPr>
          <w:cantSplit/>
          <w:trHeight w:val="537"/>
        </w:trPr>
        <w:tc>
          <w:tcPr>
            <w:tcW w:w="1626" w:type="pct"/>
          </w:tcPr>
          <w:p w14:paraId="12754B6A" w14:textId="77777777" w:rsidR="003C69AA" w:rsidRDefault="003C69AA">
            <w:pPr>
              <w:pStyle w:val="TableParagraph"/>
              <w:ind w:left="6"/>
              <w:contextualSpacing/>
              <w:rPr>
                <w:rFonts w:ascii="Arial Narrow" w:hAnsi="Arial Narrow"/>
              </w:rPr>
            </w:pPr>
            <w:r>
              <w:rPr>
                <w:rFonts w:ascii="Arial Narrow" w:hAnsi="Arial Narrow"/>
              </w:rPr>
              <w:t>AP PSYCHOLOGY 1-1</w:t>
            </w:r>
          </w:p>
          <w:p w14:paraId="51FE1FE9" w14:textId="77777777" w:rsidR="003C69AA" w:rsidRDefault="003C69AA">
            <w:pPr>
              <w:pStyle w:val="TableParagraph"/>
              <w:ind w:left="6"/>
              <w:contextualSpacing/>
              <w:rPr>
                <w:rFonts w:ascii="Arial Narrow" w:hAnsi="Arial Narrow"/>
              </w:rPr>
            </w:pPr>
            <w:r>
              <w:rPr>
                <w:rFonts w:ascii="Arial Narrow" w:hAnsi="Arial Narrow"/>
              </w:rPr>
              <w:t>AP PSYCHOLOGY 1-2</w:t>
            </w:r>
          </w:p>
          <w:p w14:paraId="12977F48" w14:textId="1D1B058A" w:rsidR="003C69AA" w:rsidRPr="00396F5A" w:rsidRDefault="003C69AA">
            <w:pPr>
              <w:pStyle w:val="TableParagraph"/>
              <w:ind w:left="6"/>
              <w:contextualSpacing/>
              <w:rPr>
                <w:rFonts w:ascii="Arial Narrow" w:hAnsi="Arial Narrow"/>
              </w:rPr>
            </w:pPr>
            <w:r>
              <w:rPr>
                <w:rFonts w:ascii="Arial Narrow" w:hAnsi="Arial Narrow"/>
                <w:color w:val="00B050"/>
              </w:rPr>
              <w:t>Content Area: Social Studies</w:t>
            </w:r>
          </w:p>
        </w:tc>
        <w:tc>
          <w:tcPr>
            <w:tcW w:w="386" w:type="pct"/>
          </w:tcPr>
          <w:p w14:paraId="58FA9564" w14:textId="7EA92D98" w:rsidR="003C69AA" w:rsidRPr="00396F5A" w:rsidRDefault="003C69AA">
            <w:pPr>
              <w:pStyle w:val="TableParagraph"/>
              <w:ind w:left="10"/>
              <w:contextualSpacing/>
              <w:jc w:val="center"/>
              <w:rPr>
                <w:rFonts w:ascii="Arial Narrow" w:hAnsi="Arial Narrow"/>
              </w:rPr>
            </w:pPr>
            <w:r>
              <w:rPr>
                <w:rFonts w:ascii="Arial Narrow" w:hAnsi="Arial Narrow"/>
              </w:rPr>
              <w:t>1.0</w:t>
            </w:r>
          </w:p>
        </w:tc>
        <w:tc>
          <w:tcPr>
            <w:tcW w:w="471" w:type="pct"/>
          </w:tcPr>
          <w:p w14:paraId="799E3B12" w14:textId="77777777" w:rsidR="001F13EF" w:rsidRDefault="001F13EF" w:rsidP="001F13EF">
            <w:pPr>
              <w:jc w:val="center"/>
              <w:rPr>
                <w:rFonts w:ascii="Aptos Narrow" w:eastAsia="Times New Roman" w:hAnsi="Aptos Narrow" w:cs="Times New Roman"/>
                <w:color w:val="000000"/>
              </w:rPr>
            </w:pPr>
            <w:r>
              <w:rPr>
                <w:rFonts w:ascii="Aptos Narrow" w:hAnsi="Aptos Narrow"/>
                <w:color w:val="000000"/>
              </w:rPr>
              <w:t>10611s1</w:t>
            </w:r>
          </w:p>
          <w:p w14:paraId="52378516" w14:textId="77777777" w:rsidR="001F13EF" w:rsidRDefault="001F13EF" w:rsidP="001F13EF">
            <w:pPr>
              <w:jc w:val="center"/>
              <w:rPr>
                <w:rFonts w:ascii="Aptos Narrow" w:eastAsia="Times New Roman" w:hAnsi="Aptos Narrow" w:cs="Times New Roman"/>
                <w:color w:val="000000"/>
              </w:rPr>
            </w:pPr>
            <w:r>
              <w:rPr>
                <w:rFonts w:ascii="Aptos Narrow" w:hAnsi="Aptos Narrow"/>
                <w:color w:val="000000"/>
              </w:rPr>
              <w:t>10611s2</w:t>
            </w:r>
          </w:p>
          <w:p w14:paraId="20420BED" w14:textId="77777777" w:rsidR="003C69AA" w:rsidRPr="00396F5A" w:rsidRDefault="003C69AA">
            <w:pPr>
              <w:pStyle w:val="TableParagraph"/>
              <w:ind w:right="-15"/>
              <w:contextualSpacing/>
              <w:jc w:val="center"/>
              <w:rPr>
                <w:rFonts w:ascii="Arial Narrow" w:hAnsi="Arial Narrow"/>
              </w:rPr>
            </w:pPr>
          </w:p>
        </w:tc>
        <w:tc>
          <w:tcPr>
            <w:tcW w:w="2517" w:type="pct"/>
          </w:tcPr>
          <w:p w14:paraId="20D03A79" w14:textId="4C386A7C" w:rsidR="003C69AA" w:rsidRPr="00396F5A" w:rsidRDefault="00496FB5" w:rsidP="000B42FF">
            <w:pPr>
              <w:pStyle w:val="TableParagraph"/>
              <w:ind w:left="72" w:right="106" w:firstLine="9"/>
              <w:contextualSpacing/>
              <w:rPr>
                <w:rFonts w:ascii="Arial Narrow" w:hAnsi="Arial Narrow"/>
              </w:rPr>
            </w:pPr>
            <w:r w:rsidRPr="00E359AA">
              <w:rPr>
                <w:rFonts w:ascii="Arial Narrow" w:hAnsi="Arial Narrow"/>
              </w:rPr>
              <w:t>AP Psychology is a course designed to prepare students for college work and the AP examination. Students will be asked to define, compare, and apply concepts and research findings of the 14 key topics and fields of study in Psychology. Students will be expected to employ psychological research methods, demonstrate ethical consideration, use scientific methods, analyze bias, evaluate claims and evidence, and effectively demonstrate the ability to write clearly organized and factually supported ideas using grammatically correct sentences.</w:t>
            </w:r>
          </w:p>
        </w:tc>
      </w:tr>
      <w:tr w:rsidR="00CE69B7" w:rsidRPr="00396F5A" w14:paraId="5041859C" w14:textId="77777777">
        <w:trPr>
          <w:cantSplit/>
          <w:trHeight w:val="1008"/>
        </w:trPr>
        <w:tc>
          <w:tcPr>
            <w:tcW w:w="1626" w:type="pct"/>
          </w:tcPr>
          <w:p w14:paraId="3F369345" w14:textId="21D70AEF" w:rsidR="00CE69B7" w:rsidRDefault="00CE69B7">
            <w:pPr>
              <w:pStyle w:val="TableParagraph"/>
              <w:ind w:left="23"/>
              <w:contextualSpacing/>
              <w:rPr>
                <w:rFonts w:ascii="Arial Narrow" w:hAnsi="Arial Narrow"/>
              </w:rPr>
            </w:pPr>
            <w:r w:rsidRPr="00396F5A">
              <w:rPr>
                <w:rFonts w:ascii="Arial Narrow" w:hAnsi="Arial Narrow"/>
              </w:rPr>
              <w:t>AP CHINESE LANGUAGE &amp; CULTURE</w:t>
            </w:r>
            <w:r w:rsidR="001662EB">
              <w:rPr>
                <w:rFonts w:ascii="Arial Narrow" w:hAnsi="Arial Narrow"/>
              </w:rPr>
              <w:t xml:space="preserve"> </w:t>
            </w:r>
            <w:r w:rsidRPr="00396F5A">
              <w:rPr>
                <w:rFonts w:ascii="Arial Narrow" w:hAnsi="Arial Narrow"/>
              </w:rPr>
              <w:t>1</w:t>
            </w:r>
            <w:r>
              <w:rPr>
                <w:rFonts w:ascii="Arial Narrow" w:hAnsi="Arial Narrow"/>
              </w:rPr>
              <w:t>-</w:t>
            </w:r>
            <w:r w:rsidR="001662EB">
              <w:rPr>
                <w:rFonts w:ascii="Arial Narrow" w:hAnsi="Arial Narrow"/>
              </w:rPr>
              <w:t>1</w:t>
            </w:r>
          </w:p>
          <w:p w14:paraId="7AF91916" w14:textId="586D7683" w:rsidR="001662EB" w:rsidRDefault="001662EB" w:rsidP="001662EB">
            <w:pPr>
              <w:pStyle w:val="TableParagraph"/>
              <w:ind w:left="23"/>
              <w:contextualSpacing/>
              <w:rPr>
                <w:rFonts w:ascii="Arial Narrow" w:hAnsi="Arial Narrow"/>
              </w:rPr>
            </w:pPr>
            <w:r w:rsidRPr="00396F5A">
              <w:rPr>
                <w:rFonts w:ascii="Arial Narrow" w:hAnsi="Arial Narrow"/>
              </w:rPr>
              <w:t>AP CHINESE LANGUAGE &amp; CULTURE</w:t>
            </w:r>
            <w:r>
              <w:rPr>
                <w:rFonts w:ascii="Arial Narrow" w:hAnsi="Arial Narrow"/>
              </w:rPr>
              <w:t xml:space="preserve"> </w:t>
            </w:r>
            <w:r w:rsidRPr="00396F5A">
              <w:rPr>
                <w:rFonts w:ascii="Arial Narrow" w:hAnsi="Arial Narrow"/>
              </w:rPr>
              <w:t>1</w:t>
            </w:r>
            <w:r>
              <w:rPr>
                <w:rFonts w:ascii="Arial Narrow" w:hAnsi="Arial Narrow"/>
              </w:rPr>
              <w:t>-</w:t>
            </w:r>
            <w:r w:rsidR="00D84E18">
              <w:rPr>
                <w:rFonts w:ascii="Arial Narrow" w:hAnsi="Arial Narrow"/>
              </w:rPr>
              <w:t>2</w:t>
            </w:r>
          </w:p>
          <w:p w14:paraId="2BBC900A" w14:textId="77777777" w:rsidR="00CE69B7" w:rsidRPr="00396F5A" w:rsidRDefault="00CE69B7">
            <w:pPr>
              <w:pStyle w:val="TableParagraph"/>
              <w:ind w:left="23"/>
              <w:contextualSpacing/>
              <w:rPr>
                <w:rFonts w:ascii="Arial Narrow" w:hAnsi="Arial Narrow"/>
              </w:rPr>
            </w:pPr>
            <w:r>
              <w:rPr>
                <w:rFonts w:ascii="Arial Narrow" w:hAnsi="Arial Narrow"/>
                <w:color w:val="00B050"/>
              </w:rPr>
              <w:t>Content Area: World Languages</w:t>
            </w:r>
          </w:p>
        </w:tc>
        <w:tc>
          <w:tcPr>
            <w:tcW w:w="386" w:type="pct"/>
          </w:tcPr>
          <w:p w14:paraId="7BEE9E87" w14:textId="77777777" w:rsidR="00CE69B7" w:rsidRPr="00396F5A" w:rsidRDefault="00CE69B7">
            <w:pPr>
              <w:pStyle w:val="TableParagraph"/>
              <w:ind w:left="10"/>
              <w:contextualSpacing/>
              <w:jc w:val="center"/>
              <w:rPr>
                <w:rFonts w:ascii="Arial Narrow" w:hAnsi="Arial Narrow"/>
              </w:rPr>
            </w:pPr>
            <w:r w:rsidRPr="00396F5A">
              <w:rPr>
                <w:rFonts w:ascii="Arial Narrow" w:hAnsi="Arial Narrow"/>
              </w:rPr>
              <w:t>1</w:t>
            </w:r>
            <w:r>
              <w:rPr>
                <w:rFonts w:ascii="Arial Narrow" w:hAnsi="Arial Narrow"/>
              </w:rPr>
              <w:t>.0</w:t>
            </w:r>
          </w:p>
        </w:tc>
        <w:tc>
          <w:tcPr>
            <w:tcW w:w="471" w:type="pct"/>
          </w:tcPr>
          <w:p w14:paraId="0C44AB84" w14:textId="2B4633C7" w:rsidR="00CE69B7" w:rsidRPr="00396F5A" w:rsidRDefault="00CE69B7">
            <w:pPr>
              <w:pStyle w:val="TableParagraph"/>
              <w:contextualSpacing/>
              <w:jc w:val="center"/>
              <w:rPr>
                <w:rFonts w:ascii="Arial Narrow" w:hAnsi="Arial Narrow"/>
              </w:rPr>
            </w:pPr>
            <w:r w:rsidRPr="00396F5A">
              <w:rPr>
                <w:rFonts w:ascii="Arial Narrow" w:hAnsi="Arial Narrow"/>
              </w:rPr>
              <w:t>255</w:t>
            </w:r>
            <w:r w:rsidR="00980954">
              <w:rPr>
                <w:rFonts w:ascii="Arial Narrow" w:hAnsi="Arial Narrow"/>
              </w:rPr>
              <w:t>11s1</w:t>
            </w:r>
          </w:p>
          <w:p w14:paraId="41748DD7" w14:textId="69483C9D" w:rsidR="00CE69B7" w:rsidRPr="00396F5A" w:rsidRDefault="00CE69B7">
            <w:pPr>
              <w:pStyle w:val="TableParagraph"/>
              <w:contextualSpacing/>
              <w:jc w:val="center"/>
              <w:rPr>
                <w:rFonts w:ascii="Arial Narrow" w:hAnsi="Arial Narrow"/>
              </w:rPr>
            </w:pPr>
            <w:r w:rsidRPr="00396F5A">
              <w:rPr>
                <w:rFonts w:ascii="Arial Narrow" w:hAnsi="Arial Narrow"/>
              </w:rPr>
              <w:t>2551</w:t>
            </w:r>
            <w:r w:rsidR="00955B56">
              <w:rPr>
                <w:rFonts w:ascii="Arial Narrow" w:hAnsi="Arial Narrow"/>
              </w:rPr>
              <w:t>1s2</w:t>
            </w:r>
          </w:p>
        </w:tc>
        <w:tc>
          <w:tcPr>
            <w:tcW w:w="2517" w:type="pct"/>
          </w:tcPr>
          <w:p w14:paraId="2F72555C" w14:textId="77777777" w:rsidR="00CE69B7" w:rsidRPr="00396F5A" w:rsidRDefault="00CE69B7" w:rsidP="000B42FF">
            <w:pPr>
              <w:pStyle w:val="TableParagraph"/>
              <w:ind w:left="72" w:right="106" w:firstLine="9"/>
              <w:contextualSpacing/>
              <w:rPr>
                <w:rFonts w:ascii="Arial Narrow" w:hAnsi="Arial Narrow"/>
              </w:rPr>
            </w:pPr>
            <w:r w:rsidRPr="00396F5A">
              <w:rPr>
                <w:rFonts w:ascii="Arial Narrow" w:hAnsi="Arial Narrow"/>
              </w:rPr>
              <w:t>AP Chinese Language and culture is a course designed to prepare students for college work and the AP examination. Students will develop awareness and appreciation of the elements of the Chinese culture. The course will broaden students' world view by comparing Chinese cultural products, practices, and perspectives with those of their own society. Students will hone their language skills across the three communicative modes: interpretive, interpersonal, and presentational. By do so they will develop necessary knowledge of the Chinese language, including pronunciation, vocabulary, idiomatic expressions, grammatical structures, and written characters.</w:t>
            </w:r>
          </w:p>
        </w:tc>
      </w:tr>
      <w:tr w:rsidR="00CE69B7" w:rsidRPr="00396F5A" w14:paraId="42F14DDA" w14:textId="77777777">
        <w:trPr>
          <w:cantSplit/>
          <w:trHeight w:val="1321"/>
        </w:trPr>
        <w:tc>
          <w:tcPr>
            <w:tcW w:w="1626" w:type="pct"/>
          </w:tcPr>
          <w:p w14:paraId="7CAF8DAE" w14:textId="3F7ECA9A" w:rsidR="00CE69B7" w:rsidRDefault="00CE69B7">
            <w:pPr>
              <w:pStyle w:val="TableParagraph"/>
              <w:ind w:left="23"/>
              <w:contextualSpacing/>
              <w:rPr>
                <w:rFonts w:ascii="Arial Narrow" w:hAnsi="Arial Narrow"/>
              </w:rPr>
            </w:pPr>
            <w:r w:rsidRPr="00396F5A">
              <w:rPr>
                <w:rFonts w:ascii="Arial Narrow" w:hAnsi="Arial Narrow"/>
              </w:rPr>
              <w:t>AP FRENCH LANGUAGE</w:t>
            </w:r>
            <w:r w:rsidR="0069076D">
              <w:rPr>
                <w:rFonts w:ascii="Arial Narrow" w:hAnsi="Arial Narrow"/>
              </w:rPr>
              <w:t xml:space="preserve"> </w:t>
            </w:r>
            <w:r w:rsidRPr="00396F5A">
              <w:rPr>
                <w:rFonts w:ascii="Arial Narrow" w:hAnsi="Arial Narrow"/>
              </w:rPr>
              <w:t>1</w:t>
            </w:r>
            <w:r>
              <w:rPr>
                <w:rFonts w:ascii="Arial Narrow" w:hAnsi="Arial Narrow"/>
              </w:rPr>
              <w:t>-</w:t>
            </w:r>
            <w:r w:rsidR="0069076D">
              <w:rPr>
                <w:rFonts w:ascii="Arial Narrow" w:hAnsi="Arial Narrow"/>
              </w:rPr>
              <w:t>1</w:t>
            </w:r>
          </w:p>
          <w:p w14:paraId="4729EBBF" w14:textId="7D7EA1C3" w:rsidR="0069076D" w:rsidRDefault="0069076D" w:rsidP="0069076D">
            <w:pPr>
              <w:pStyle w:val="TableParagraph"/>
              <w:ind w:left="23"/>
              <w:contextualSpacing/>
              <w:rPr>
                <w:rFonts w:ascii="Arial Narrow" w:hAnsi="Arial Narrow"/>
              </w:rPr>
            </w:pPr>
            <w:r w:rsidRPr="00396F5A">
              <w:rPr>
                <w:rFonts w:ascii="Arial Narrow" w:hAnsi="Arial Narrow"/>
              </w:rPr>
              <w:t>AP FRENCH LANGUAGE</w:t>
            </w:r>
            <w:r>
              <w:rPr>
                <w:rFonts w:ascii="Arial Narrow" w:hAnsi="Arial Narrow"/>
              </w:rPr>
              <w:t xml:space="preserve"> </w:t>
            </w:r>
            <w:r w:rsidRPr="00396F5A">
              <w:rPr>
                <w:rFonts w:ascii="Arial Narrow" w:hAnsi="Arial Narrow"/>
              </w:rPr>
              <w:t>1</w:t>
            </w:r>
            <w:r>
              <w:rPr>
                <w:rFonts w:ascii="Arial Narrow" w:hAnsi="Arial Narrow"/>
              </w:rPr>
              <w:t>-2</w:t>
            </w:r>
          </w:p>
          <w:p w14:paraId="75DB4E82" w14:textId="768AD568" w:rsidR="00CE69B7" w:rsidRPr="00396F5A" w:rsidRDefault="00CE69B7">
            <w:pPr>
              <w:pStyle w:val="TableParagraph"/>
              <w:ind w:left="23"/>
              <w:contextualSpacing/>
              <w:rPr>
                <w:rFonts w:ascii="Arial Narrow" w:hAnsi="Arial Narrow"/>
              </w:rPr>
            </w:pPr>
            <w:r>
              <w:rPr>
                <w:rFonts w:ascii="Arial Narrow" w:hAnsi="Arial Narrow"/>
                <w:color w:val="00B050"/>
              </w:rPr>
              <w:t>Content Area: World Languages</w:t>
            </w:r>
          </w:p>
        </w:tc>
        <w:tc>
          <w:tcPr>
            <w:tcW w:w="386" w:type="pct"/>
          </w:tcPr>
          <w:p w14:paraId="795FCCA1" w14:textId="77777777" w:rsidR="00CE69B7" w:rsidRPr="00396F5A" w:rsidRDefault="00CE69B7">
            <w:pPr>
              <w:pStyle w:val="TableParagraph"/>
              <w:ind w:left="10"/>
              <w:contextualSpacing/>
              <w:jc w:val="center"/>
              <w:rPr>
                <w:rFonts w:ascii="Arial Narrow" w:hAnsi="Arial Narrow"/>
              </w:rPr>
            </w:pPr>
            <w:r w:rsidRPr="00396F5A">
              <w:rPr>
                <w:rFonts w:ascii="Arial Narrow" w:hAnsi="Arial Narrow"/>
              </w:rPr>
              <w:t>1</w:t>
            </w:r>
            <w:r>
              <w:rPr>
                <w:rFonts w:ascii="Arial Narrow" w:hAnsi="Arial Narrow"/>
              </w:rPr>
              <w:t>.0</w:t>
            </w:r>
          </w:p>
        </w:tc>
        <w:tc>
          <w:tcPr>
            <w:tcW w:w="471" w:type="pct"/>
          </w:tcPr>
          <w:p w14:paraId="6B3A42FB" w14:textId="1C7FA186" w:rsidR="00CE69B7" w:rsidRPr="00396F5A" w:rsidRDefault="00CE69B7">
            <w:pPr>
              <w:pStyle w:val="TableParagraph"/>
              <w:contextualSpacing/>
              <w:jc w:val="center"/>
              <w:rPr>
                <w:rFonts w:ascii="Arial Narrow" w:hAnsi="Arial Narrow"/>
              </w:rPr>
            </w:pPr>
            <w:r w:rsidRPr="00396F5A">
              <w:rPr>
                <w:rFonts w:ascii="Arial Narrow" w:hAnsi="Arial Narrow"/>
              </w:rPr>
              <w:t>25211</w:t>
            </w:r>
            <w:r w:rsidR="0069076D">
              <w:rPr>
                <w:rFonts w:ascii="Arial Narrow" w:hAnsi="Arial Narrow"/>
              </w:rPr>
              <w:t>s1</w:t>
            </w:r>
          </w:p>
          <w:p w14:paraId="3528992F" w14:textId="258BEE82" w:rsidR="00CE69B7" w:rsidRPr="00396F5A" w:rsidRDefault="00CE69B7">
            <w:pPr>
              <w:pStyle w:val="TableParagraph"/>
              <w:contextualSpacing/>
              <w:jc w:val="center"/>
              <w:rPr>
                <w:rFonts w:ascii="Arial Narrow" w:hAnsi="Arial Narrow"/>
              </w:rPr>
            </w:pPr>
            <w:r>
              <w:rPr>
                <w:rFonts w:ascii="Arial Narrow" w:hAnsi="Arial Narrow"/>
              </w:rPr>
              <w:t>2</w:t>
            </w:r>
            <w:r w:rsidRPr="00396F5A">
              <w:rPr>
                <w:rFonts w:ascii="Arial Narrow" w:hAnsi="Arial Narrow"/>
              </w:rPr>
              <w:t>521</w:t>
            </w:r>
            <w:r w:rsidR="0069076D">
              <w:rPr>
                <w:rFonts w:ascii="Arial Narrow" w:hAnsi="Arial Narrow"/>
              </w:rPr>
              <w:t>1s2</w:t>
            </w:r>
          </w:p>
        </w:tc>
        <w:tc>
          <w:tcPr>
            <w:tcW w:w="2517" w:type="pct"/>
          </w:tcPr>
          <w:p w14:paraId="71897F9B" w14:textId="77777777" w:rsidR="00CE69B7" w:rsidRPr="00396F5A" w:rsidRDefault="00CE69B7" w:rsidP="000B42FF">
            <w:pPr>
              <w:pStyle w:val="TableParagraph"/>
              <w:ind w:left="72" w:right="106" w:firstLine="9"/>
              <w:contextualSpacing/>
              <w:rPr>
                <w:rFonts w:ascii="Arial Narrow" w:hAnsi="Arial Narrow"/>
              </w:rPr>
            </w:pPr>
            <w:r w:rsidRPr="00396F5A">
              <w:rPr>
                <w:rFonts w:ascii="Arial Narrow" w:hAnsi="Arial Narrow"/>
              </w:rPr>
              <w:t xml:space="preserve">AP French Language is a course designed to prepare students for college work and the AP examination. Students will develop French language skills (reading, writing, listening, and speaking) that can be used in various activities and disciplines. French pronunciations, vocabulary, idiomatic expressions, grammatical structures, and written language will all be </w:t>
            </w:r>
            <w:r>
              <w:rPr>
                <w:rFonts w:ascii="Arial Narrow" w:hAnsi="Arial Narrow"/>
              </w:rPr>
              <w:t>s</w:t>
            </w:r>
            <w:r w:rsidRPr="00396F5A">
              <w:rPr>
                <w:rFonts w:ascii="Arial Narrow" w:hAnsi="Arial Narrow"/>
              </w:rPr>
              <w:t>tressed. Extensive training in the organization and writing of language will also be emphasized.</w:t>
            </w:r>
          </w:p>
        </w:tc>
      </w:tr>
      <w:tr w:rsidR="00CE69B7" w:rsidRPr="00396F5A" w14:paraId="3E759988" w14:textId="77777777">
        <w:trPr>
          <w:cantSplit/>
          <w:trHeight w:val="1325"/>
        </w:trPr>
        <w:tc>
          <w:tcPr>
            <w:tcW w:w="1626" w:type="pct"/>
          </w:tcPr>
          <w:p w14:paraId="3E447771" w14:textId="4B01460A" w:rsidR="00CE69B7" w:rsidRDefault="00CE69B7">
            <w:pPr>
              <w:pStyle w:val="TableParagraph"/>
              <w:ind w:left="23"/>
              <w:contextualSpacing/>
              <w:rPr>
                <w:rFonts w:ascii="Arial Narrow" w:hAnsi="Arial Narrow"/>
              </w:rPr>
            </w:pPr>
            <w:r w:rsidRPr="00396F5A">
              <w:rPr>
                <w:rFonts w:ascii="Arial Narrow" w:hAnsi="Arial Narrow"/>
              </w:rPr>
              <w:t>AP GERMAN LANGUAGE</w:t>
            </w:r>
            <w:r w:rsidR="00391690">
              <w:rPr>
                <w:rFonts w:ascii="Arial Narrow" w:hAnsi="Arial Narrow"/>
              </w:rPr>
              <w:t xml:space="preserve"> </w:t>
            </w:r>
            <w:r w:rsidRPr="00396F5A">
              <w:rPr>
                <w:rFonts w:ascii="Arial Narrow" w:hAnsi="Arial Narrow"/>
              </w:rPr>
              <w:t>1</w:t>
            </w:r>
            <w:r>
              <w:rPr>
                <w:rFonts w:ascii="Arial Narrow" w:hAnsi="Arial Narrow"/>
              </w:rPr>
              <w:t>-</w:t>
            </w:r>
            <w:r w:rsidR="00391690">
              <w:rPr>
                <w:rFonts w:ascii="Arial Narrow" w:hAnsi="Arial Narrow"/>
              </w:rPr>
              <w:t>1</w:t>
            </w:r>
          </w:p>
          <w:p w14:paraId="026CB6B2" w14:textId="5A97FA33" w:rsidR="009E4B28" w:rsidRDefault="009E4B28" w:rsidP="009E4B28">
            <w:pPr>
              <w:pStyle w:val="TableParagraph"/>
              <w:ind w:left="23"/>
              <w:contextualSpacing/>
              <w:rPr>
                <w:rFonts w:ascii="Arial Narrow" w:hAnsi="Arial Narrow"/>
              </w:rPr>
            </w:pPr>
            <w:r w:rsidRPr="00396F5A">
              <w:rPr>
                <w:rFonts w:ascii="Arial Narrow" w:hAnsi="Arial Narrow"/>
              </w:rPr>
              <w:t>AP GERMAN LANGUAGE</w:t>
            </w:r>
            <w:r>
              <w:rPr>
                <w:rFonts w:ascii="Arial Narrow" w:hAnsi="Arial Narrow"/>
              </w:rPr>
              <w:t xml:space="preserve"> </w:t>
            </w:r>
            <w:r w:rsidRPr="00396F5A">
              <w:rPr>
                <w:rFonts w:ascii="Arial Narrow" w:hAnsi="Arial Narrow"/>
              </w:rPr>
              <w:t>1</w:t>
            </w:r>
            <w:r>
              <w:rPr>
                <w:rFonts w:ascii="Arial Narrow" w:hAnsi="Arial Narrow"/>
              </w:rPr>
              <w:t>-2</w:t>
            </w:r>
          </w:p>
          <w:p w14:paraId="63A6FC52" w14:textId="77777777" w:rsidR="00CE69B7" w:rsidRPr="00396F5A" w:rsidRDefault="00CE69B7">
            <w:pPr>
              <w:pStyle w:val="TableParagraph"/>
              <w:ind w:left="23"/>
              <w:contextualSpacing/>
              <w:rPr>
                <w:rFonts w:ascii="Arial Narrow" w:hAnsi="Arial Narrow"/>
              </w:rPr>
            </w:pPr>
            <w:r>
              <w:rPr>
                <w:rFonts w:ascii="Arial Narrow" w:hAnsi="Arial Narrow"/>
                <w:color w:val="00B050"/>
              </w:rPr>
              <w:t>Content Area: World Languages</w:t>
            </w:r>
          </w:p>
        </w:tc>
        <w:tc>
          <w:tcPr>
            <w:tcW w:w="386" w:type="pct"/>
          </w:tcPr>
          <w:p w14:paraId="182AC091" w14:textId="77777777" w:rsidR="00CE69B7" w:rsidRPr="00396F5A" w:rsidRDefault="00CE69B7">
            <w:pPr>
              <w:pStyle w:val="TableParagraph"/>
              <w:ind w:left="14"/>
              <w:contextualSpacing/>
              <w:jc w:val="center"/>
              <w:rPr>
                <w:rFonts w:ascii="Arial Narrow" w:hAnsi="Arial Narrow"/>
              </w:rPr>
            </w:pPr>
            <w:r w:rsidRPr="00396F5A">
              <w:rPr>
                <w:rFonts w:ascii="Arial Narrow" w:hAnsi="Arial Narrow"/>
              </w:rPr>
              <w:t>1</w:t>
            </w:r>
            <w:r>
              <w:rPr>
                <w:rFonts w:ascii="Arial Narrow" w:hAnsi="Arial Narrow"/>
              </w:rPr>
              <w:t>.0</w:t>
            </w:r>
          </w:p>
        </w:tc>
        <w:tc>
          <w:tcPr>
            <w:tcW w:w="471" w:type="pct"/>
          </w:tcPr>
          <w:p w14:paraId="3B2A27EF" w14:textId="06D16F1B" w:rsidR="00CE69B7" w:rsidRPr="00396F5A" w:rsidRDefault="00CE69B7">
            <w:pPr>
              <w:pStyle w:val="TableParagraph"/>
              <w:contextualSpacing/>
              <w:jc w:val="center"/>
              <w:rPr>
                <w:rFonts w:ascii="Arial Narrow" w:hAnsi="Arial Narrow"/>
              </w:rPr>
            </w:pPr>
            <w:r w:rsidRPr="00396F5A">
              <w:rPr>
                <w:rFonts w:ascii="Arial Narrow" w:hAnsi="Arial Narrow"/>
              </w:rPr>
              <w:t>2541</w:t>
            </w:r>
            <w:r w:rsidR="009E4B28">
              <w:rPr>
                <w:rFonts w:ascii="Arial Narrow" w:hAnsi="Arial Narrow"/>
              </w:rPr>
              <w:t>1s1</w:t>
            </w:r>
          </w:p>
          <w:p w14:paraId="5B4ACA93" w14:textId="03E4DB03" w:rsidR="00CE69B7" w:rsidRPr="00396F5A" w:rsidRDefault="00CE69B7">
            <w:pPr>
              <w:pStyle w:val="TableParagraph"/>
              <w:contextualSpacing/>
              <w:jc w:val="center"/>
              <w:rPr>
                <w:rFonts w:ascii="Arial Narrow" w:hAnsi="Arial Narrow"/>
              </w:rPr>
            </w:pPr>
            <w:r w:rsidRPr="00396F5A">
              <w:rPr>
                <w:rFonts w:ascii="Arial Narrow" w:hAnsi="Arial Narrow"/>
              </w:rPr>
              <w:t>2541</w:t>
            </w:r>
            <w:r w:rsidR="009E4B28">
              <w:rPr>
                <w:rFonts w:ascii="Arial Narrow" w:hAnsi="Arial Narrow"/>
              </w:rPr>
              <w:t>1s2</w:t>
            </w:r>
          </w:p>
        </w:tc>
        <w:tc>
          <w:tcPr>
            <w:tcW w:w="2517" w:type="pct"/>
          </w:tcPr>
          <w:p w14:paraId="5F4A3F91" w14:textId="77777777" w:rsidR="00CE69B7" w:rsidRPr="00396F5A" w:rsidRDefault="00CE69B7" w:rsidP="000B42FF">
            <w:pPr>
              <w:pStyle w:val="TableParagraph"/>
              <w:ind w:left="72" w:right="106" w:firstLine="9"/>
              <w:contextualSpacing/>
              <w:rPr>
                <w:rFonts w:ascii="Arial Narrow" w:hAnsi="Arial Narrow"/>
              </w:rPr>
            </w:pPr>
            <w:r w:rsidRPr="00396F5A">
              <w:rPr>
                <w:rFonts w:ascii="Arial Narrow" w:hAnsi="Arial Narrow"/>
              </w:rPr>
              <w:t>AP German Language is a course designed to prepare students for college work and the AP examination. Students will develop German language skills (reading, writing, listening, and speaking) that can be used in formal and informal situations. German pronunciations, vocabulary, idiomatic expressions, grammatical structures, and written language will be stressed. Extensive training in the organization and writing of language will be emphasized.</w:t>
            </w:r>
          </w:p>
        </w:tc>
      </w:tr>
      <w:tr w:rsidR="00CE69B7" w:rsidRPr="00396F5A" w14:paraId="3D416253" w14:textId="77777777">
        <w:trPr>
          <w:cantSplit/>
          <w:trHeight w:val="1324"/>
        </w:trPr>
        <w:tc>
          <w:tcPr>
            <w:tcW w:w="1626" w:type="pct"/>
          </w:tcPr>
          <w:p w14:paraId="408FD9E9" w14:textId="3C9C85F0" w:rsidR="00CE69B7" w:rsidRDefault="00CE69B7">
            <w:pPr>
              <w:pStyle w:val="TableParagraph"/>
              <w:ind w:left="23"/>
              <w:contextualSpacing/>
              <w:rPr>
                <w:rFonts w:ascii="Arial Narrow" w:hAnsi="Arial Narrow"/>
              </w:rPr>
            </w:pPr>
            <w:r w:rsidRPr="00396F5A">
              <w:rPr>
                <w:rFonts w:ascii="Arial Narrow" w:hAnsi="Arial Narrow"/>
              </w:rPr>
              <w:t>AP LATIN 1</w:t>
            </w:r>
            <w:r>
              <w:rPr>
                <w:rFonts w:ascii="Arial Narrow" w:hAnsi="Arial Narrow"/>
              </w:rPr>
              <w:t>-</w:t>
            </w:r>
            <w:r w:rsidR="008E083F">
              <w:rPr>
                <w:rFonts w:ascii="Arial Narrow" w:hAnsi="Arial Narrow"/>
              </w:rPr>
              <w:t>1</w:t>
            </w:r>
          </w:p>
          <w:p w14:paraId="7D76BD61" w14:textId="07CFA09B" w:rsidR="008E083F" w:rsidRPr="008E083F" w:rsidRDefault="008E083F" w:rsidP="008E083F">
            <w:pPr>
              <w:pStyle w:val="TableParagraph"/>
              <w:ind w:left="23"/>
              <w:contextualSpacing/>
              <w:rPr>
                <w:rFonts w:ascii="Arial Narrow" w:hAnsi="Arial Narrow"/>
              </w:rPr>
            </w:pPr>
            <w:r w:rsidRPr="00396F5A">
              <w:rPr>
                <w:rFonts w:ascii="Arial Narrow" w:hAnsi="Arial Narrow"/>
              </w:rPr>
              <w:t>AP LATIN</w:t>
            </w:r>
            <w:r w:rsidR="000B42FF">
              <w:rPr>
                <w:rFonts w:ascii="Arial Narrow" w:hAnsi="Arial Narrow"/>
              </w:rPr>
              <w:t xml:space="preserve"> </w:t>
            </w:r>
            <w:r w:rsidRPr="00396F5A">
              <w:rPr>
                <w:rFonts w:ascii="Arial Narrow" w:hAnsi="Arial Narrow"/>
              </w:rPr>
              <w:t>1</w:t>
            </w:r>
            <w:r>
              <w:rPr>
                <w:rFonts w:ascii="Arial Narrow" w:hAnsi="Arial Narrow"/>
              </w:rPr>
              <w:t>-2</w:t>
            </w:r>
          </w:p>
          <w:p w14:paraId="69A7A1E0" w14:textId="2CBA2DAB" w:rsidR="00CE69B7" w:rsidRPr="00396F5A" w:rsidRDefault="00CE69B7">
            <w:pPr>
              <w:pStyle w:val="TableParagraph"/>
              <w:ind w:left="23"/>
              <w:contextualSpacing/>
              <w:rPr>
                <w:rFonts w:ascii="Arial Narrow" w:hAnsi="Arial Narrow"/>
              </w:rPr>
            </w:pPr>
            <w:r>
              <w:rPr>
                <w:rFonts w:ascii="Arial Narrow" w:hAnsi="Arial Narrow"/>
                <w:color w:val="00B050"/>
              </w:rPr>
              <w:t>Content Area: World Languages</w:t>
            </w:r>
          </w:p>
        </w:tc>
        <w:tc>
          <w:tcPr>
            <w:tcW w:w="386" w:type="pct"/>
          </w:tcPr>
          <w:p w14:paraId="5EF9ED3C" w14:textId="77777777" w:rsidR="00CE69B7" w:rsidRPr="00396F5A" w:rsidRDefault="00CE69B7">
            <w:pPr>
              <w:pStyle w:val="TableParagraph"/>
              <w:ind w:left="10"/>
              <w:contextualSpacing/>
              <w:jc w:val="center"/>
              <w:rPr>
                <w:rFonts w:ascii="Arial Narrow" w:hAnsi="Arial Narrow"/>
              </w:rPr>
            </w:pPr>
            <w:r w:rsidRPr="00396F5A">
              <w:rPr>
                <w:rFonts w:ascii="Arial Narrow" w:hAnsi="Arial Narrow"/>
              </w:rPr>
              <w:t>1</w:t>
            </w:r>
            <w:r>
              <w:rPr>
                <w:rFonts w:ascii="Arial Narrow" w:hAnsi="Arial Narrow"/>
              </w:rPr>
              <w:t>.0</w:t>
            </w:r>
          </w:p>
        </w:tc>
        <w:tc>
          <w:tcPr>
            <w:tcW w:w="471" w:type="pct"/>
          </w:tcPr>
          <w:p w14:paraId="350EEEFD" w14:textId="01D910B6" w:rsidR="00CE69B7" w:rsidRPr="00396F5A" w:rsidRDefault="00CE69B7">
            <w:pPr>
              <w:pStyle w:val="TableParagraph"/>
              <w:contextualSpacing/>
              <w:jc w:val="center"/>
              <w:rPr>
                <w:rFonts w:ascii="Arial Narrow" w:hAnsi="Arial Narrow"/>
              </w:rPr>
            </w:pPr>
            <w:r w:rsidRPr="00396F5A">
              <w:rPr>
                <w:rFonts w:ascii="Arial Narrow" w:hAnsi="Arial Narrow"/>
              </w:rPr>
              <w:t>80615</w:t>
            </w:r>
            <w:r w:rsidR="00664413">
              <w:rPr>
                <w:rFonts w:ascii="Arial Narrow" w:hAnsi="Arial Narrow"/>
              </w:rPr>
              <w:t>s1</w:t>
            </w:r>
          </w:p>
          <w:p w14:paraId="18F331BC" w14:textId="179DDBB2" w:rsidR="00CE69B7" w:rsidRPr="00396F5A" w:rsidRDefault="00CE69B7">
            <w:pPr>
              <w:pStyle w:val="TableParagraph"/>
              <w:contextualSpacing/>
              <w:jc w:val="center"/>
              <w:rPr>
                <w:rFonts w:ascii="Arial Narrow" w:hAnsi="Arial Narrow"/>
              </w:rPr>
            </w:pPr>
            <w:r w:rsidRPr="00396F5A">
              <w:rPr>
                <w:rFonts w:ascii="Arial Narrow" w:hAnsi="Arial Narrow"/>
              </w:rPr>
              <w:t>8061</w:t>
            </w:r>
            <w:r w:rsidR="00664413">
              <w:rPr>
                <w:rFonts w:ascii="Arial Narrow" w:hAnsi="Arial Narrow"/>
              </w:rPr>
              <w:t>5s</w:t>
            </w:r>
            <w:r w:rsidR="00250C5A">
              <w:rPr>
                <w:rFonts w:ascii="Arial Narrow" w:hAnsi="Arial Narrow"/>
              </w:rPr>
              <w:t>2</w:t>
            </w:r>
          </w:p>
        </w:tc>
        <w:tc>
          <w:tcPr>
            <w:tcW w:w="2517" w:type="pct"/>
          </w:tcPr>
          <w:p w14:paraId="44C7BA42" w14:textId="7A74539E" w:rsidR="00CE69B7" w:rsidRPr="00396F5A" w:rsidRDefault="00CE69B7" w:rsidP="000B42FF">
            <w:pPr>
              <w:pStyle w:val="TableParagraph"/>
              <w:ind w:left="72" w:right="106" w:firstLine="9"/>
              <w:contextualSpacing/>
              <w:rPr>
                <w:rFonts w:ascii="Arial Narrow" w:hAnsi="Arial Narrow"/>
              </w:rPr>
            </w:pPr>
            <w:r w:rsidRPr="00396F5A">
              <w:rPr>
                <w:rFonts w:ascii="Arial Narrow" w:hAnsi="Arial Narrow"/>
              </w:rPr>
              <w:t>AP Latin is a course designed to prepare students for college work and the AP examination. Students will read, translate, understand, analyze, and interpret a portion of Vergil's the Aeneid. Using the Aeneid, students will study the cultural, social, and political context of the piece. Students will also analyze the grammatical structures to enable translation and understanding.</w:t>
            </w:r>
          </w:p>
        </w:tc>
      </w:tr>
      <w:tr w:rsidR="00CE69B7" w:rsidRPr="00396F5A" w14:paraId="558D108E" w14:textId="77777777">
        <w:trPr>
          <w:cantSplit/>
          <w:trHeight w:val="1014"/>
        </w:trPr>
        <w:tc>
          <w:tcPr>
            <w:tcW w:w="1626" w:type="pct"/>
          </w:tcPr>
          <w:p w14:paraId="1065D6A8" w14:textId="5D9FD8BA" w:rsidR="00CE69B7" w:rsidRDefault="00CE69B7">
            <w:pPr>
              <w:pStyle w:val="TableParagraph"/>
              <w:ind w:left="23"/>
              <w:contextualSpacing/>
              <w:rPr>
                <w:rFonts w:ascii="Arial Narrow" w:hAnsi="Arial Narrow"/>
              </w:rPr>
            </w:pPr>
            <w:r w:rsidRPr="00396F5A">
              <w:rPr>
                <w:rFonts w:ascii="Arial Narrow" w:hAnsi="Arial Narrow"/>
              </w:rPr>
              <w:lastRenderedPageBreak/>
              <w:t>AP SPANISH LANGUAGE</w:t>
            </w:r>
            <w:r w:rsidR="001154FA">
              <w:rPr>
                <w:rFonts w:ascii="Arial Narrow" w:hAnsi="Arial Narrow"/>
              </w:rPr>
              <w:t xml:space="preserve"> </w:t>
            </w:r>
            <w:r w:rsidRPr="00396F5A">
              <w:rPr>
                <w:rFonts w:ascii="Arial Narrow" w:hAnsi="Arial Narrow"/>
              </w:rPr>
              <w:t>1</w:t>
            </w:r>
            <w:r>
              <w:rPr>
                <w:rFonts w:ascii="Arial Narrow" w:hAnsi="Arial Narrow"/>
              </w:rPr>
              <w:t>-</w:t>
            </w:r>
            <w:r w:rsidR="001154FA">
              <w:rPr>
                <w:rFonts w:ascii="Arial Narrow" w:hAnsi="Arial Narrow"/>
              </w:rPr>
              <w:t>1</w:t>
            </w:r>
          </w:p>
          <w:p w14:paraId="17B53113" w14:textId="18D30E68" w:rsidR="001154FA" w:rsidRPr="001154FA" w:rsidRDefault="001154FA" w:rsidP="001154FA">
            <w:pPr>
              <w:pStyle w:val="TableParagraph"/>
              <w:ind w:left="23"/>
              <w:contextualSpacing/>
              <w:rPr>
                <w:rFonts w:ascii="Arial Narrow" w:hAnsi="Arial Narrow"/>
              </w:rPr>
            </w:pPr>
            <w:r w:rsidRPr="00396F5A">
              <w:rPr>
                <w:rFonts w:ascii="Arial Narrow" w:hAnsi="Arial Narrow"/>
              </w:rPr>
              <w:t>AP SPANISH LANGUAGE</w:t>
            </w:r>
            <w:r>
              <w:rPr>
                <w:rFonts w:ascii="Arial Narrow" w:hAnsi="Arial Narrow"/>
              </w:rPr>
              <w:t xml:space="preserve"> </w:t>
            </w:r>
            <w:r w:rsidRPr="00396F5A">
              <w:rPr>
                <w:rFonts w:ascii="Arial Narrow" w:hAnsi="Arial Narrow"/>
              </w:rPr>
              <w:t>1</w:t>
            </w:r>
            <w:r>
              <w:rPr>
                <w:rFonts w:ascii="Arial Narrow" w:hAnsi="Arial Narrow"/>
              </w:rPr>
              <w:t>-2</w:t>
            </w:r>
          </w:p>
          <w:p w14:paraId="2DE8AFF7" w14:textId="32984C55" w:rsidR="00CE69B7" w:rsidRPr="00396F5A" w:rsidRDefault="00CE69B7">
            <w:pPr>
              <w:pStyle w:val="TableParagraph"/>
              <w:contextualSpacing/>
              <w:rPr>
                <w:rFonts w:ascii="Arial Narrow" w:hAnsi="Arial Narrow"/>
              </w:rPr>
            </w:pPr>
            <w:r>
              <w:rPr>
                <w:rFonts w:ascii="Arial Narrow" w:hAnsi="Arial Narrow"/>
                <w:color w:val="00B050"/>
              </w:rPr>
              <w:t>Content Area: World Languages</w:t>
            </w:r>
          </w:p>
        </w:tc>
        <w:tc>
          <w:tcPr>
            <w:tcW w:w="386" w:type="pct"/>
          </w:tcPr>
          <w:p w14:paraId="52B374C4" w14:textId="77777777" w:rsidR="00CE69B7" w:rsidRPr="00396F5A" w:rsidRDefault="00CE69B7">
            <w:pPr>
              <w:pStyle w:val="TableParagraph"/>
              <w:ind w:left="14"/>
              <w:contextualSpacing/>
              <w:jc w:val="center"/>
              <w:rPr>
                <w:rFonts w:ascii="Arial Narrow" w:hAnsi="Arial Narrow"/>
              </w:rPr>
            </w:pPr>
            <w:r w:rsidRPr="00396F5A">
              <w:rPr>
                <w:rFonts w:ascii="Arial Narrow" w:hAnsi="Arial Narrow"/>
              </w:rPr>
              <w:t>1</w:t>
            </w:r>
            <w:r>
              <w:rPr>
                <w:rFonts w:ascii="Arial Narrow" w:hAnsi="Arial Narrow"/>
              </w:rPr>
              <w:t>.0</w:t>
            </w:r>
          </w:p>
        </w:tc>
        <w:tc>
          <w:tcPr>
            <w:tcW w:w="471" w:type="pct"/>
          </w:tcPr>
          <w:p w14:paraId="49935B78" w14:textId="123F3F45" w:rsidR="00CE69B7" w:rsidRPr="00396F5A" w:rsidRDefault="00CE69B7">
            <w:pPr>
              <w:pStyle w:val="TableParagraph"/>
              <w:contextualSpacing/>
              <w:jc w:val="center"/>
              <w:rPr>
                <w:rFonts w:ascii="Arial Narrow" w:hAnsi="Arial Narrow"/>
              </w:rPr>
            </w:pPr>
            <w:r w:rsidRPr="00396F5A">
              <w:rPr>
                <w:rFonts w:ascii="Arial Narrow" w:hAnsi="Arial Narrow"/>
              </w:rPr>
              <w:t>25313</w:t>
            </w:r>
            <w:r w:rsidR="001154FA">
              <w:rPr>
                <w:rFonts w:ascii="Arial Narrow" w:hAnsi="Arial Narrow"/>
              </w:rPr>
              <w:t>s1</w:t>
            </w:r>
          </w:p>
          <w:p w14:paraId="3528E362" w14:textId="633517CB" w:rsidR="00CE69B7" w:rsidRPr="00396F5A" w:rsidRDefault="00CE69B7">
            <w:pPr>
              <w:pStyle w:val="TableParagraph"/>
              <w:contextualSpacing/>
              <w:jc w:val="center"/>
              <w:rPr>
                <w:rFonts w:ascii="Arial Narrow" w:hAnsi="Arial Narrow"/>
              </w:rPr>
            </w:pPr>
            <w:r w:rsidRPr="00396F5A">
              <w:rPr>
                <w:rFonts w:ascii="Arial Narrow" w:hAnsi="Arial Narrow"/>
              </w:rPr>
              <w:t>2531</w:t>
            </w:r>
            <w:r w:rsidR="001154FA">
              <w:rPr>
                <w:rFonts w:ascii="Arial Narrow" w:hAnsi="Arial Narrow"/>
              </w:rPr>
              <w:t>3s2</w:t>
            </w:r>
          </w:p>
        </w:tc>
        <w:tc>
          <w:tcPr>
            <w:tcW w:w="2517" w:type="pct"/>
          </w:tcPr>
          <w:p w14:paraId="7CA809CE" w14:textId="77777777" w:rsidR="00CE69B7" w:rsidRPr="00396F5A" w:rsidRDefault="00CE69B7" w:rsidP="000B42FF">
            <w:pPr>
              <w:pStyle w:val="TableParagraph"/>
              <w:ind w:left="72" w:right="106" w:firstLine="9"/>
              <w:contextualSpacing/>
              <w:rPr>
                <w:rFonts w:ascii="Arial Narrow" w:hAnsi="Arial Narrow"/>
              </w:rPr>
            </w:pPr>
            <w:r w:rsidRPr="00396F5A">
              <w:rPr>
                <w:rFonts w:ascii="Arial Narrow" w:hAnsi="Arial Narrow"/>
              </w:rPr>
              <w:t>AP Spanish Language is a course designed to prepare students for college work and the AP examination. Students will develop Spanish language skills (reading, writing, listening, and speaking) that can be used in various activities and disciplines. Spanish pronunciation, vocabulary, idiomatic expressions, grammatical structures, and written language will be stressed. Extensive training in the organization and writing of the Spanish language will also be done.</w:t>
            </w:r>
          </w:p>
        </w:tc>
      </w:tr>
      <w:tr w:rsidR="00632D42" w:rsidRPr="00396F5A" w14:paraId="33B57623" w14:textId="77777777">
        <w:trPr>
          <w:cantSplit/>
          <w:trHeight w:val="1014"/>
        </w:trPr>
        <w:tc>
          <w:tcPr>
            <w:tcW w:w="1626" w:type="pct"/>
          </w:tcPr>
          <w:p w14:paraId="2BDBD16A" w14:textId="415C89F7" w:rsidR="00632D42" w:rsidRDefault="000B42FF">
            <w:pPr>
              <w:pStyle w:val="TableParagraph"/>
              <w:ind w:left="23"/>
              <w:contextualSpacing/>
              <w:rPr>
                <w:rFonts w:ascii="Arial Narrow" w:hAnsi="Arial Narrow"/>
              </w:rPr>
            </w:pPr>
            <w:r>
              <w:rPr>
                <w:rFonts w:ascii="Arial Narrow" w:hAnsi="Arial Narrow"/>
              </w:rPr>
              <w:t>AP SEMINAR 1-1</w:t>
            </w:r>
          </w:p>
          <w:p w14:paraId="5CC7DC26" w14:textId="3A342B3C" w:rsidR="00632D42" w:rsidRPr="00396F5A" w:rsidRDefault="000B42FF">
            <w:pPr>
              <w:pStyle w:val="TableParagraph"/>
              <w:ind w:left="23"/>
              <w:contextualSpacing/>
              <w:rPr>
                <w:rFonts w:ascii="Arial Narrow" w:hAnsi="Arial Narrow"/>
              </w:rPr>
            </w:pPr>
            <w:r>
              <w:rPr>
                <w:rFonts w:ascii="Arial Narrow" w:hAnsi="Arial Narrow"/>
              </w:rPr>
              <w:t>AP SEMINAR 1-2</w:t>
            </w:r>
          </w:p>
        </w:tc>
        <w:tc>
          <w:tcPr>
            <w:tcW w:w="386" w:type="pct"/>
          </w:tcPr>
          <w:p w14:paraId="7A5593E3" w14:textId="3C605903" w:rsidR="00632D42" w:rsidRPr="00396F5A" w:rsidRDefault="00632D42">
            <w:pPr>
              <w:pStyle w:val="TableParagraph"/>
              <w:ind w:left="14"/>
              <w:contextualSpacing/>
              <w:jc w:val="center"/>
              <w:rPr>
                <w:rFonts w:ascii="Arial Narrow" w:hAnsi="Arial Narrow"/>
              </w:rPr>
            </w:pPr>
            <w:r>
              <w:rPr>
                <w:rFonts w:ascii="Arial Narrow" w:hAnsi="Arial Narrow"/>
              </w:rPr>
              <w:t>1.0</w:t>
            </w:r>
          </w:p>
        </w:tc>
        <w:tc>
          <w:tcPr>
            <w:tcW w:w="471" w:type="pct"/>
          </w:tcPr>
          <w:p w14:paraId="4707BCD4" w14:textId="77777777" w:rsidR="00632D42" w:rsidRDefault="00632D42">
            <w:pPr>
              <w:pStyle w:val="TableParagraph"/>
              <w:contextualSpacing/>
              <w:jc w:val="center"/>
              <w:rPr>
                <w:rFonts w:ascii="Arial Narrow" w:hAnsi="Arial Narrow"/>
              </w:rPr>
            </w:pPr>
            <w:r>
              <w:rPr>
                <w:rFonts w:ascii="Arial Narrow" w:hAnsi="Arial Narrow"/>
              </w:rPr>
              <w:t>05581s1</w:t>
            </w:r>
          </w:p>
          <w:p w14:paraId="401775DC" w14:textId="04417793" w:rsidR="00632D42" w:rsidRPr="00396F5A" w:rsidRDefault="00632D42">
            <w:pPr>
              <w:pStyle w:val="TableParagraph"/>
              <w:contextualSpacing/>
              <w:jc w:val="center"/>
              <w:rPr>
                <w:rFonts w:ascii="Arial Narrow" w:hAnsi="Arial Narrow"/>
              </w:rPr>
            </w:pPr>
            <w:r>
              <w:rPr>
                <w:rFonts w:ascii="Arial Narrow" w:hAnsi="Arial Narrow"/>
              </w:rPr>
              <w:t>05581s2</w:t>
            </w:r>
          </w:p>
        </w:tc>
        <w:tc>
          <w:tcPr>
            <w:tcW w:w="2517" w:type="pct"/>
          </w:tcPr>
          <w:p w14:paraId="5F113F47" w14:textId="632222DF" w:rsidR="00632D42" w:rsidRPr="00396F5A" w:rsidRDefault="00D20F7D" w:rsidP="000B42FF">
            <w:pPr>
              <w:widowControl/>
              <w:adjustRightInd w:val="0"/>
              <w:ind w:left="72" w:firstLine="9"/>
              <w:rPr>
                <w:rFonts w:ascii="Arial Narrow" w:hAnsi="Arial Narrow"/>
              </w:rPr>
            </w:pPr>
            <w:r w:rsidRPr="004B49C4">
              <w:rPr>
                <w:rFonts w:ascii="Arial Narrow" w:eastAsiaTheme="minorHAnsi" w:hAnsi="Arial Narrow"/>
              </w:rPr>
              <w:t>Students explore the complexities of one or more themes by making</w:t>
            </w:r>
            <w:r w:rsidR="000B42FF">
              <w:rPr>
                <w:rFonts w:ascii="Arial Narrow" w:eastAsiaTheme="minorHAnsi" w:hAnsi="Arial Narrow"/>
              </w:rPr>
              <w:t xml:space="preserve"> </w:t>
            </w:r>
            <w:r w:rsidRPr="004B49C4">
              <w:rPr>
                <w:rFonts w:ascii="Arial Narrow" w:eastAsiaTheme="minorHAnsi" w:hAnsi="Arial Narrow"/>
              </w:rPr>
              <w:t>connections within, between, and/or among multiple cross-curricular</w:t>
            </w:r>
            <w:r w:rsidR="000B42FF">
              <w:rPr>
                <w:rFonts w:ascii="Arial Narrow" w:eastAsiaTheme="minorHAnsi" w:hAnsi="Arial Narrow"/>
              </w:rPr>
              <w:t xml:space="preserve"> </w:t>
            </w:r>
            <w:r w:rsidRPr="004B49C4">
              <w:rPr>
                <w:rFonts w:ascii="Arial Narrow" w:eastAsiaTheme="minorHAnsi" w:hAnsi="Arial Narrow"/>
              </w:rPr>
              <w:t>areas and by exploring multiple perspectives and lenses (e.g., cultural</w:t>
            </w:r>
            <w:r w:rsidR="000B42FF">
              <w:rPr>
                <w:rFonts w:ascii="Arial Narrow" w:eastAsiaTheme="minorHAnsi" w:hAnsi="Arial Narrow"/>
              </w:rPr>
              <w:t xml:space="preserve"> </w:t>
            </w:r>
            <w:r w:rsidRPr="004B49C4">
              <w:rPr>
                <w:rFonts w:ascii="Arial Narrow" w:eastAsiaTheme="minorHAnsi" w:hAnsi="Arial Narrow"/>
              </w:rPr>
              <w:t>and social, artistic and philosophical, political and historical,</w:t>
            </w:r>
            <w:r w:rsidR="000B42FF">
              <w:rPr>
                <w:rFonts w:ascii="Arial Narrow" w:eastAsiaTheme="minorHAnsi" w:hAnsi="Arial Narrow"/>
              </w:rPr>
              <w:t xml:space="preserve"> </w:t>
            </w:r>
            <w:r w:rsidRPr="004B49C4">
              <w:rPr>
                <w:rFonts w:ascii="Arial Narrow" w:eastAsiaTheme="minorHAnsi" w:hAnsi="Arial Narrow"/>
              </w:rPr>
              <w:t>environmental, economic, scientific, futuristic, ethical) related to those</w:t>
            </w:r>
            <w:r w:rsidR="000B42FF">
              <w:rPr>
                <w:rFonts w:ascii="Arial Narrow" w:eastAsiaTheme="minorHAnsi" w:hAnsi="Arial Narrow"/>
              </w:rPr>
              <w:t xml:space="preserve"> </w:t>
            </w:r>
            <w:r w:rsidRPr="004B49C4">
              <w:rPr>
                <w:rFonts w:ascii="Arial Narrow" w:eastAsiaTheme="minorHAnsi" w:hAnsi="Arial Narrow"/>
              </w:rPr>
              <w:t>themes.</w:t>
            </w:r>
          </w:p>
        </w:tc>
      </w:tr>
    </w:tbl>
    <w:p w14:paraId="3E48B971" w14:textId="77777777" w:rsidR="0007774F" w:rsidRPr="004E2AFE" w:rsidRDefault="0007774F">
      <w:pPr>
        <w:spacing w:line="264" w:lineRule="auto"/>
        <w:rPr>
          <w:rFonts w:ascii="Arial Narrow" w:hAnsi="Arial Narrow"/>
          <w:sz w:val="11"/>
        </w:rPr>
        <w:sectPr w:rsidR="0007774F" w:rsidRPr="004E2AFE" w:rsidSect="00FB46A9">
          <w:type w:val="nextColumn"/>
          <w:pgSz w:w="12240" w:h="15840"/>
          <w:pgMar w:top="864" w:right="864" w:bottom="864" w:left="864" w:header="720" w:footer="720" w:gutter="0"/>
          <w:cols w:space="720"/>
        </w:sectPr>
      </w:pPr>
    </w:p>
    <w:tbl>
      <w:tblPr>
        <w:tblStyle w:val="TableGrid"/>
        <w:tblW w:w="5000" w:type="pct"/>
        <w:tblLook w:val="04A0" w:firstRow="1" w:lastRow="0" w:firstColumn="1" w:lastColumn="0" w:noHBand="0" w:noVBand="1"/>
      </w:tblPr>
      <w:tblGrid>
        <w:gridCol w:w="14102"/>
      </w:tblGrid>
      <w:tr w:rsidR="00C07028" w:rsidRPr="004E2AFE" w14:paraId="04801AA1" w14:textId="77777777" w:rsidTr="001B6F6E">
        <w:tc>
          <w:tcPr>
            <w:tcW w:w="5000" w:type="pct"/>
            <w:shd w:val="clear" w:color="auto" w:fill="1B489B"/>
            <w:vAlign w:val="center"/>
          </w:tcPr>
          <w:p w14:paraId="259CEF9C" w14:textId="77777777" w:rsidR="00C07028" w:rsidRDefault="00C07028" w:rsidP="001B6F6E">
            <w:pPr>
              <w:pStyle w:val="Heading4"/>
              <w:ind w:left="0" w:right="62"/>
              <w:jc w:val="center"/>
              <w:rPr>
                <w:rFonts w:ascii="Arial Narrow" w:hAnsi="Arial Narrow"/>
                <w:color w:val="F4D459"/>
                <w:sz w:val="44"/>
                <w:szCs w:val="44"/>
              </w:rPr>
            </w:pPr>
            <w:r>
              <w:rPr>
                <w:rFonts w:ascii="Arial Narrow" w:hAnsi="Arial Narrow"/>
                <w:color w:val="F4D459"/>
                <w:sz w:val="44"/>
                <w:szCs w:val="44"/>
              </w:rPr>
              <w:lastRenderedPageBreak/>
              <w:t>PATHWAYS</w:t>
            </w:r>
          </w:p>
          <w:p w14:paraId="24FC7779" w14:textId="64E7349A" w:rsidR="00C07028" w:rsidRPr="004E2AFE" w:rsidRDefault="00C07028" w:rsidP="001B6F6E">
            <w:pPr>
              <w:pStyle w:val="Heading4"/>
              <w:ind w:left="0" w:right="62"/>
              <w:jc w:val="center"/>
              <w:rPr>
                <w:rFonts w:ascii="Arial Narrow" w:hAnsi="Arial Narrow"/>
                <w:color w:val="F4D459"/>
                <w:sz w:val="44"/>
                <w:szCs w:val="44"/>
              </w:rPr>
            </w:pPr>
            <w:r w:rsidRPr="00C07028">
              <w:rPr>
                <w:rFonts w:ascii="Arial Narrow" w:hAnsi="Arial Narrow"/>
                <w:color w:val="F4D459"/>
                <w:sz w:val="36"/>
                <w:szCs w:val="36"/>
              </w:rPr>
              <w:t>(SCHOOLS MAY VARY BASED ON SITE CONSIDERATIONS)</w:t>
            </w:r>
          </w:p>
        </w:tc>
      </w:tr>
    </w:tbl>
    <w:p w14:paraId="78762218" w14:textId="77777777" w:rsidR="00C07028" w:rsidRDefault="00C07028">
      <w:pPr>
        <w:spacing w:before="38"/>
        <w:ind w:left="367"/>
        <w:rPr>
          <w:rFonts w:ascii="Arial Narrow" w:hAnsi="Arial Narrow"/>
          <w:b/>
          <w:i/>
          <w:sz w:val="18"/>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493"/>
        <w:gridCol w:w="2523"/>
        <w:gridCol w:w="2523"/>
        <w:gridCol w:w="2523"/>
        <w:gridCol w:w="2522"/>
        <w:gridCol w:w="2522"/>
      </w:tblGrid>
      <w:tr w:rsidR="0003302F" w:rsidRPr="00C07028" w14:paraId="6074D357" w14:textId="77777777" w:rsidTr="0038101B">
        <w:trPr>
          <w:trHeight w:val="285"/>
          <w:tblHeader/>
        </w:trPr>
        <w:tc>
          <w:tcPr>
            <w:tcW w:w="529" w:type="pct"/>
            <w:shd w:val="clear" w:color="auto" w:fill="C5E6F3"/>
            <w:vAlign w:val="center"/>
          </w:tcPr>
          <w:p w14:paraId="74FE5898" w14:textId="77777777" w:rsidR="0007774F" w:rsidRPr="00C07028" w:rsidRDefault="0007774F" w:rsidP="0003302F">
            <w:pPr>
              <w:pStyle w:val="TableParagraph"/>
              <w:contextualSpacing/>
              <w:jc w:val="center"/>
              <w:rPr>
                <w:rFonts w:ascii="Arial Narrow" w:hAnsi="Arial Narrow"/>
                <w:sz w:val="28"/>
                <w:szCs w:val="28"/>
              </w:rPr>
            </w:pPr>
          </w:p>
        </w:tc>
        <w:tc>
          <w:tcPr>
            <w:tcW w:w="894" w:type="pct"/>
            <w:shd w:val="clear" w:color="auto" w:fill="C5E6F3"/>
            <w:vAlign w:val="center"/>
          </w:tcPr>
          <w:p w14:paraId="28F1E2E4" w14:textId="77777777" w:rsidR="0007774F" w:rsidRPr="00C07028" w:rsidRDefault="002C55B6" w:rsidP="0003302F">
            <w:pPr>
              <w:pStyle w:val="TableParagraph"/>
              <w:ind w:left="36" w:right="14"/>
              <w:contextualSpacing/>
              <w:jc w:val="center"/>
              <w:rPr>
                <w:rFonts w:ascii="Arial Narrow" w:hAnsi="Arial Narrow"/>
                <w:b/>
                <w:sz w:val="28"/>
                <w:szCs w:val="28"/>
              </w:rPr>
            </w:pPr>
            <w:r w:rsidRPr="00C07028">
              <w:rPr>
                <w:rFonts w:ascii="Arial Narrow" w:hAnsi="Arial Narrow"/>
                <w:b/>
                <w:sz w:val="28"/>
                <w:szCs w:val="28"/>
              </w:rPr>
              <w:t>8th</w:t>
            </w:r>
          </w:p>
        </w:tc>
        <w:tc>
          <w:tcPr>
            <w:tcW w:w="894" w:type="pct"/>
            <w:shd w:val="clear" w:color="auto" w:fill="C5E6F3"/>
            <w:vAlign w:val="center"/>
          </w:tcPr>
          <w:p w14:paraId="0A138A99" w14:textId="77777777" w:rsidR="0007774F" w:rsidRPr="00C07028" w:rsidRDefault="002C55B6" w:rsidP="0003302F">
            <w:pPr>
              <w:pStyle w:val="TableParagraph"/>
              <w:ind w:left="793" w:right="772"/>
              <w:contextualSpacing/>
              <w:jc w:val="center"/>
              <w:rPr>
                <w:rFonts w:ascii="Arial Narrow" w:hAnsi="Arial Narrow"/>
                <w:b/>
                <w:sz w:val="28"/>
                <w:szCs w:val="28"/>
              </w:rPr>
            </w:pPr>
            <w:r w:rsidRPr="00C07028">
              <w:rPr>
                <w:rFonts w:ascii="Arial Narrow" w:hAnsi="Arial Narrow"/>
                <w:b/>
                <w:sz w:val="28"/>
                <w:szCs w:val="28"/>
              </w:rPr>
              <w:t>9th</w:t>
            </w:r>
          </w:p>
        </w:tc>
        <w:tc>
          <w:tcPr>
            <w:tcW w:w="894" w:type="pct"/>
            <w:shd w:val="clear" w:color="auto" w:fill="C5E6F3"/>
            <w:vAlign w:val="center"/>
          </w:tcPr>
          <w:p w14:paraId="5DDA385B" w14:textId="77777777" w:rsidR="0007774F" w:rsidRPr="00C07028" w:rsidRDefault="002C55B6" w:rsidP="0003302F">
            <w:pPr>
              <w:pStyle w:val="TableParagraph"/>
              <w:ind w:left="759" w:right="733"/>
              <w:contextualSpacing/>
              <w:jc w:val="center"/>
              <w:rPr>
                <w:rFonts w:ascii="Arial Narrow" w:hAnsi="Arial Narrow"/>
                <w:b/>
                <w:sz w:val="28"/>
                <w:szCs w:val="28"/>
              </w:rPr>
            </w:pPr>
            <w:r w:rsidRPr="00C07028">
              <w:rPr>
                <w:rFonts w:ascii="Arial Narrow" w:hAnsi="Arial Narrow"/>
                <w:b/>
                <w:sz w:val="28"/>
                <w:szCs w:val="28"/>
              </w:rPr>
              <w:t>10th</w:t>
            </w:r>
          </w:p>
        </w:tc>
        <w:tc>
          <w:tcPr>
            <w:tcW w:w="894" w:type="pct"/>
            <w:shd w:val="clear" w:color="auto" w:fill="C5E6F3"/>
            <w:vAlign w:val="center"/>
          </w:tcPr>
          <w:p w14:paraId="3C48B65A" w14:textId="77777777" w:rsidR="0007774F" w:rsidRPr="00C07028" w:rsidRDefault="002C55B6" w:rsidP="0003302F">
            <w:pPr>
              <w:pStyle w:val="TableParagraph"/>
              <w:ind w:left="131" w:right="108"/>
              <w:contextualSpacing/>
              <w:jc w:val="center"/>
              <w:rPr>
                <w:rFonts w:ascii="Arial Narrow" w:hAnsi="Arial Narrow"/>
                <w:b/>
                <w:sz w:val="28"/>
                <w:szCs w:val="28"/>
              </w:rPr>
            </w:pPr>
            <w:r w:rsidRPr="00C07028">
              <w:rPr>
                <w:rFonts w:ascii="Arial Narrow" w:hAnsi="Arial Narrow"/>
                <w:b/>
                <w:sz w:val="28"/>
                <w:szCs w:val="28"/>
              </w:rPr>
              <w:t>11th</w:t>
            </w:r>
          </w:p>
        </w:tc>
        <w:tc>
          <w:tcPr>
            <w:tcW w:w="894" w:type="pct"/>
            <w:shd w:val="clear" w:color="auto" w:fill="C5E6F3"/>
            <w:vAlign w:val="center"/>
          </w:tcPr>
          <w:p w14:paraId="4B239F18" w14:textId="77777777" w:rsidR="0007774F" w:rsidRPr="00C07028" w:rsidRDefault="002C55B6" w:rsidP="0003302F">
            <w:pPr>
              <w:pStyle w:val="TableParagraph"/>
              <w:ind w:left="188" w:right="166"/>
              <w:contextualSpacing/>
              <w:jc w:val="center"/>
              <w:rPr>
                <w:rFonts w:ascii="Arial Narrow" w:hAnsi="Arial Narrow"/>
                <w:b/>
                <w:sz w:val="28"/>
                <w:szCs w:val="28"/>
              </w:rPr>
            </w:pPr>
            <w:r w:rsidRPr="00C07028">
              <w:rPr>
                <w:rFonts w:ascii="Arial Narrow" w:hAnsi="Arial Narrow"/>
                <w:b/>
                <w:sz w:val="28"/>
                <w:szCs w:val="28"/>
              </w:rPr>
              <w:t>12th</w:t>
            </w:r>
          </w:p>
        </w:tc>
      </w:tr>
      <w:tr w:rsidR="0007774F" w:rsidRPr="00C07028" w14:paraId="5FA0BB0D" w14:textId="77777777" w:rsidTr="0003302F">
        <w:trPr>
          <w:trHeight w:val="2596"/>
        </w:trPr>
        <w:tc>
          <w:tcPr>
            <w:tcW w:w="529" w:type="pct"/>
            <w:tcBorders>
              <w:bottom w:val="nil"/>
            </w:tcBorders>
          </w:tcPr>
          <w:p w14:paraId="4CFE1AF3" w14:textId="77777777" w:rsidR="0007774F" w:rsidRPr="0003302F" w:rsidRDefault="002C55B6" w:rsidP="0003302F">
            <w:pPr>
              <w:pStyle w:val="TableParagraph"/>
              <w:ind w:left="19"/>
              <w:contextualSpacing/>
              <w:rPr>
                <w:rFonts w:ascii="Arial Narrow" w:hAnsi="Arial Narrow"/>
                <w:b/>
                <w:sz w:val="26"/>
                <w:szCs w:val="26"/>
              </w:rPr>
            </w:pPr>
            <w:r w:rsidRPr="0003302F">
              <w:rPr>
                <w:rFonts w:ascii="Arial Narrow" w:hAnsi="Arial Narrow"/>
                <w:b/>
                <w:sz w:val="26"/>
                <w:szCs w:val="26"/>
              </w:rPr>
              <w:t>Mathematics</w:t>
            </w:r>
          </w:p>
          <w:p w14:paraId="55F11FDA" w14:textId="77777777" w:rsidR="0007774F" w:rsidRPr="00C07028" w:rsidRDefault="0007774F" w:rsidP="0003302F">
            <w:pPr>
              <w:pStyle w:val="TableParagraph"/>
              <w:contextualSpacing/>
              <w:rPr>
                <w:rFonts w:ascii="Arial Narrow" w:hAnsi="Arial Narrow"/>
              </w:rPr>
            </w:pPr>
          </w:p>
          <w:p w14:paraId="4AE88EE6" w14:textId="77777777" w:rsidR="0007774F" w:rsidRPr="0003302F" w:rsidRDefault="002C55B6" w:rsidP="0003302F">
            <w:pPr>
              <w:pStyle w:val="TableParagraph"/>
              <w:ind w:left="19"/>
              <w:contextualSpacing/>
              <w:rPr>
                <w:rFonts w:ascii="Arial Narrow" w:hAnsi="Arial Narrow"/>
                <w:i/>
              </w:rPr>
            </w:pPr>
            <w:r w:rsidRPr="0003302F">
              <w:rPr>
                <w:rFonts w:ascii="Arial Narrow" w:hAnsi="Arial Narrow"/>
                <w:i/>
              </w:rPr>
              <w:t>Recommended</w:t>
            </w:r>
          </w:p>
        </w:tc>
        <w:tc>
          <w:tcPr>
            <w:tcW w:w="894" w:type="pct"/>
            <w:tcBorders>
              <w:bottom w:val="nil"/>
            </w:tcBorders>
          </w:tcPr>
          <w:p w14:paraId="78DAE298" w14:textId="6BE344F9" w:rsidR="0007774F" w:rsidRPr="0003302F" w:rsidRDefault="002C55B6" w:rsidP="0003302F">
            <w:pPr>
              <w:pStyle w:val="TableParagraph"/>
              <w:ind w:right="14"/>
              <w:contextualSpacing/>
              <w:jc w:val="center"/>
              <w:rPr>
                <w:rFonts w:ascii="Arial Narrow" w:hAnsi="Arial Narrow"/>
                <w:sz w:val="20"/>
                <w:szCs w:val="20"/>
              </w:rPr>
            </w:pPr>
            <w:r w:rsidRPr="0003302F">
              <w:rPr>
                <w:rFonts w:ascii="Arial Narrow" w:hAnsi="Arial Narrow"/>
                <w:sz w:val="20"/>
                <w:szCs w:val="20"/>
              </w:rPr>
              <w:t>Algebra Concepts</w:t>
            </w:r>
            <w:r w:rsidR="00C07028" w:rsidRPr="0003302F">
              <w:rPr>
                <w:rFonts w:ascii="Arial Narrow" w:hAnsi="Arial Narrow"/>
                <w:sz w:val="20"/>
                <w:szCs w:val="20"/>
              </w:rPr>
              <w:t xml:space="preserve"> </w:t>
            </w:r>
            <w:r w:rsidRPr="0003302F">
              <w:rPr>
                <w:rFonts w:ascii="Arial Narrow" w:hAnsi="Arial Narrow"/>
                <w:sz w:val="20"/>
                <w:szCs w:val="20"/>
              </w:rPr>
              <w:t>and Skills</w:t>
            </w:r>
          </w:p>
        </w:tc>
        <w:tc>
          <w:tcPr>
            <w:tcW w:w="894" w:type="pct"/>
            <w:tcBorders>
              <w:bottom w:val="nil"/>
            </w:tcBorders>
          </w:tcPr>
          <w:p w14:paraId="6CF7CB24" w14:textId="7F4F823A" w:rsidR="0007774F" w:rsidRPr="0003302F" w:rsidRDefault="002C55B6" w:rsidP="0003302F">
            <w:pPr>
              <w:pStyle w:val="TableParagraph"/>
              <w:contextualSpacing/>
              <w:jc w:val="center"/>
              <w:rPr>
                <w:rFonts w:ascii="Arial Narrow" w:hAnsi="Arial Narrow"/>
                <w:sz w:val="20"/>
                <w:szCs w:val="20"/>
              </w:rPr>
            </w:pPr>
            <w:r w:rsidRPr="0003302F">
              <w:rPr>
                <w:rFonts w:ascii="Arial Narrow" w:hAnsi="Arial Narrow"/>
                <w:sz w:val="20"/>
                <w:szCs w:val="20"/>
              </w:rPr>
              <w:t xml:space="preserve">Algebra </w:t>
            </w:r>
            <w:r w:rsidR="001F13EF">
              <w:rPr>
                <w:rFonts w:ascii="Arial Narrow" w:hAnsi="Arial Narrow"/>
                <w:sz w:val="20"/>
                <w:szCs w:val="20"/>
              </w:rPr>
              <w:t>1</w:t>
            </w:r>
          </w:p>
        </w:tc>
        <w:tc>
          <w:tcPr>
            <w:tcW w:w="894" w:type="pct"/>
            <w:tcBorders>
              <w:bottom w:val="nil"/>
            </w:tcBorders>
          </w:tcPr>
          <w:p w14:paraId="29D2299C" w14:textId="650B9EAA" w:rsidR="0007774F" w:rsidRPr="0003302F" w:rsidRDefault="002C55B6" w:rsidP="0003302F">
            <w:pPr>
              <w:pStyle w:val="TableParagraph"/>
              <w:contextualSpacing/>
              <w:jc w:val="center"/>
              <w:rPr>
                <w:rFonts w:ascii="Arial Narrow" w:hAnsi="Arial Narrow"/>
                <w:sz w:val="20"/>
                <w:szCs w:val="20"/>
              </w:rPr>
            </w:pPr>
            <w:r w:rsidRPr="0003302F">
              <w:rPr>
                <w:rFonts w:ascii="Arial Narrow" w:hAnsi="Arial Narrow"/>
                <w:sz w:val="20"/>
                <w:szCs w:val="20"/>
              </w:rPr>
              <w:t xml:space="preserve">Geometry </w:t>
            </w:r>
            <w:r w:rsidR="001F13EF">
              <w:rPr>
                <w:rFonts w:ascii="Arial Narrow" w:hAnsi="Arial Narrow"/>
                <w:sz w:val="20"/>
                <w:szCs w:val="20"/>
              </w:rPr>
              <w:t>1</w:t>
            </w:r>
          </w:p>
        </w:tc>
        <w:tc>
          <w:tcPr>
            <w:tcW w:w="894" w:type="pct"/>
            <w:tcBorders>
              <w:bottom w:val="nil"/>
            </w:tcBorders>
          </w:tcPr>
          <w:p w14:paraId="522A89E3" w14:textId="777A1AA3" w:rsidR="0007774F" w:rsidRPr="0003302F" w:rsidRDefault="002C55B6" w:rsidP="0003302F">
            <w:pPr>
              <w:pStyle w:val="TableParagraph"/>
              <w:contextualSpacing/>
              <w:jc w:val="center"/>
              <w:rPr>
                <w:rFonts w:ascii="Arial Narrow" w:hAnsi="Arial Narrow"/>
                <w:sz w:val="20"/>
                <w:szCs w:val="20"/>
              </w:rPr>
            </w:pPr>
            <w:r w:rsidRPr="0003302F">
              <w:rPr>
                <w:rFonts w:ascii="Arial Narrow" w:hAnsi="Arial Narrow"/>
                <w:sz w:val="20"/>
                <w:szCs w:val="20"/>
              </w:rPr>
              <w:t xml:space="preserve">Advanced Algebra </w:t>
            </w:r>
            <w:r w:rsidR="001F13EF">
              <w:rPr>
                <w:rFonts w:ascii="Arial Narrow" w:hAnsi="Arial Narrow"/>
                <w:sz w:val="20"/>
                <w:szCs w:val="20"/>
              </w:rPr>
              <w:t>1</w:t>
            </w:r>
          </w:p>
          <w:p w14:paraId="19DECF03" w14:textId="77777777" w:rsidR="0007774F" w:rsidRPr="0003302F" w:rsidRDefault="0007774F" w:rsidP="0003302F">
            <w:pPr>
              <w:pStyle w:val="TableParagraph"/>
              <w:contextualSpacing/>
              <w:jc w:val="center"/>
              <w:rPr>
                <w:rFonts w:ascii="Arial Narrow" w:hAnsi="Arial Narrow"/>
                <w:sz w:val="20"/>
                <w:szCs w:val="20"/>
              </w:rPr>
            </w:pPr>
          </w:p>
          <w:p w14:paraId="73B89F8D" w14:textId="08DA0497" w:rsidR="0007774F" w:rsidRPr="0003302F" w:rsidRDefault="002C55B6" w:rsidP="0003302F">
            <w:pPr>
              <w:pStyle w:val="TableParagraph"/>
              <w:contextualSpacing/>
              <w:jc w:val="center"/>
              <w:rPr>
                <w:rFonts w:ascii="Arial Narrow" w:hAnsi="Arial Narrow"/>
                <w:sz w:val="20"/>
                <w:szCs w:val="20"/>
              </w:rPr>
            </w:pPr>
            <w:r w:rsidRPr="0003302F">
              <w:rPr>
                <w:rFonts w:ascii="Arial Narrow" w:hAnsi="Arial Narrow"/>
                <w:sz w:val="20"/>
                <w:szCs w:val="20"/>
              </w:rPr>
              <w:t xml:space="preserve">Mathematics Theories </w:t>
            </w:r>
            <w:r w:rsidR="00C07028" w:rsidRPr="0003302F">
              <w:rPr>
                <w:rFonts w:ascii="Arial Narrow" w:hAnsi="Arial Narrow"/>
                <w:sz w:val="20"/>
                <w:szCs w:val="20"/>
              </w:rPr>
              <w:br/>
            </w:r>
            <w:r w:rsidRPr="0003302F">
              <w:rPr>
                <w:rFonts w:ascii="Arial Narrow" w:hAnsi="Arial Narrow"/>
                <w:sz w:val="20"/>
                <w:szCs w:val="20"/>
              </w:rPr>
              <w:t xml:space="preserve">(or </w:t>
            </w:r>
            <w:proofErr w:type="gramStart"/>
            <w:r w:rsidRPr="0003302F">
              <w:rPr>
                <w:rFonts w:ascii="Arial Narrow" w:hAnsi="Arial Narrow"/>
                <w:sz w:val="20"/>
                <w:szCs w:val="20"/>
              </w:rPr>
              <w:t>other</w:t>
            </w:r>
            <w:proofErr w:type="gramEnd"/>
            <w:r w:rsidRPr="0003302F">
              <w:rPr>
                <w:rFonts w:ascii="Arial Narrow" w:hAnsi="Arial Narrow"/>
                <w:sz w:val="20"/>
                <w:szCs w:val="20"/>
              </w:rPr>
              <w:t xml:space="preserve"> Elective)</w:t>
            </w:r>
          </w:p>
        </w:tc>
        <w:tc>
          <w:tcPr>
            <w:tcW w:w="894" w:type="pct"/>
            <w:tcBorders>
              <w:bottom w:val="nil"/>
            </w:tcBorders>
          </w:tcPr>
          <w:p w14:paraId="7D6678F1" w14:textId="0C5EA8A0" w:rsidR="0007774F" w:rsidRPr="0003302F" w:rsidRDefault="002C55B6" w:rsidP="0003302F">
            <w:pPr>
              <w:pStyle w:val="TableParagraph"/>
              <w:ind w:right="167"/>
              <w:contextualSpacing/>
              <w:jc w:val="center"/>
              <w:rPr>
                <w:rFonts w:ascii="Arial Narrow" w:hAnsi="Arial Narrow"/>
                <w:sz w:val="20"/>
                <w:szCs w:val="20"/>
              </w:rPr>
            </w:pPr>
            <w:r w:rsidRPr="0003302F">
              <w:rPr>
                <w:rFonts w:ascii="Arial Narrow" w:hAnsi="Arial Narrow"/>
                <w:sz w:val="20"/>
                <w:szCs w:val="20"/>
              </w:rPr>
              <w:t>Trigonometry</w:t>
            </w:r>
            <w:r w:rsidR="00C07028" w:rsidRPr="0003302F">
              <w:rPr>
                <w:rFonts w:ascii="Arial Narrow" w:hAnsi="Arial Narrow"/>
                <w:sz w:val="20"/>
                <w:szCs w:val="20"/>
              </w:rPr>
              <w:t xml:space="preserve"> </w:t>
            </w:r>
            <w:r w:rsidRPr="0003302F">
              <w:rPr>
                <w:rFonts w:ascii="Arial Narrow" w:hAnsi="Arial Narrow"/>
                <w:sz w:val="20"/>
                <w:szCs w:val="20"/>
              </w:rPr>
              <w:t>/</w:t>
            </w:r>
            <w:r w:rsidR="00C07028" w:rsidRPr="0003302F">
              <w:rPr>
                <w:rFonts w:ascii="Arial Narrow" w:hAnsi="Arial Narrow"/>
                <w:sz w:val="20"/>
                <w:szCs w:val="20"/>
              </w:rPr>
              <w:t xml:space="preserve"> </w:t>
            </w:r>
            <w:r w:rsidRPr="0003302F">
              <w:rPr>
                <w:rFonts w:ascii="Arial Narrow" w:hAnsi="Arial Narrow"/>
                <w:sz w:val="20"/>
                <w:szCs w:val="20"/>
              </w:rPr>
              <w:t xml:space="preserve">Analytical Geometry </w:t>
            </w:r>
            <w:r w:rsidR="00C07028" w:rsidRPr="0003302F">
              <w:rPr>
                <w:rFonts w:ascii="Arial Narrow" w:hAnsi="Arial Narrow"/>
                <w:sz w:val="20"/>
                <w:szCs w:val="20"/>
              </w:rPr>
              <w:br/>
            </w:r>
            <w:r w:rsidRPr="0003302F">
              <w:rPr>
                <w:rFonts w:ascii="Arial Narrow" w:hAnsi="Arial Narrow"/>
                <w:sz w:val="20"/>
                <w:szCs w:val="20"/>
              </w:rPr>
              <w:t xml:space="preserve">(or </w:t>
            </w:r>
            <w:proofErr w:type="gramStart"/>
            <w:r w:rsidRPr="0003302F">
              <w:rPr>
                <w:rFonts w:ascii="Arial Narrow" w:hAnsi="Arial Narrow"/>
                <w:sz w:val="20"/>
                <w:szCs w:val="20"/>
              </w:rPr>
              <w:t>other</w:t>
            </w:r>
            <w:proofErr w:type="gramEnd"/>
            <w:r w:rsidRPr="0003302F">
              <w:rPr>
                <w:rFonts w:ascii="Arial Narrow" w:hAnsi="Arial Narrow"/>
                <w:sz w:val="20"/>
                <w:szCs w:val="20"/>
              </w:rPr>
              <w:t xml:space="preserve"> Elective)</w:t>
            </w:r>
          </w:p>
          <w:p w14:paraId="0699BEC3" w14:textId="77777777" w:rsidR="00C07028" w:rsidRPr="0003302F" w:rsidRDefault="00C07028" w:rsidP="0003302F">
            <w:pPr>
              <w:pStyle w:val="TableParagraph"/>
              <w:ind w:right="167"/>
              <w:contextualSpacing/>
              <w:jc w:val="center"/>
              <w:rPr>
                <w:rFonts w:ascii="Arial Narrow" w:hAnsi="Arial Narrow"/>
                <w:sz w:val="20"/>
                <w:szCs w:val="20"/>
              </w:rPr>
            </w:pPr>
          </w:p>
          <w:p w14:paraId="45E653C1" w14:textId="5A169B78" w:rsidR="0007774F" w:rsidRPr="0003302F" w:rsidRDefault="002C55B6" w:rsidP="0003302F">
            <w:pPr>
              <w:pStyle w:val="TableParagraph"/>
              <w:ind w:right="167"/>
              <w:contextualSpacing/>
              <w:jc w:val="center"/>
              <w:rPr>
                <w:rFonts w:ascii="Arial Narrow" w:hAnsi="Arial Narrow"/>
                <w:sz w:val="20"/>
                <w:szCs w:val="20"/>
              </w:rPr>
            </w:pPr>
            <w:r w:rsidRPr="0003302F">
              <w:rPr>
                <w:rFonts w:ascii="Arial Narrow" w:hAnsi="Arial Narrow"/>
                <w:sz w:val="20"/>
                <w:szCs w:val="20"/>
              </w:rPr>
              <w:t xml:space="preserve">College Algebra &amp; Trigonometry </w:t>
            </w:r>
            <w:r w:rsidR="00C07028" w:rsidRPr="0003302F">
              <w:rPr>
                <w:rFonts w:ascii="Arial Narrow" w:hAnsi="Arial Narrow"/>
                <w:sz w:val="20"/>
                <w:szCs w:val="20"/>
              </w:rPr>
              <w:br/>
            </w:r>
            <w:r w:rsidRPr="0003302F">
              <w:rPr>
                <w:rFonts w:ascii="Arial Narrow" w:hAnsi="Arial Narrow"/>
                <w:sz w:val="20"/>
                <w:szCs w:val="20"/>
              </w:rPr>
              <w:t xml:space="preserve">(or </w:t>
            </w:r>
            <w:proofErr w:type="gramStart"/>
            <w:r w:rsidRPr="0003302F">
              <w:rPr>
                <w:rFonts w:ascii="Arial Narrow" w:hAnsi="Arial Narrow"/>
                <w:sz w:val="20"/>
                <w:szCs w:val="20"/>
              </w:rPr>
              <w:t>other</w:t>
            </w:r>
            <w:proofErr w:type="gramEnd"/>
            <w:r w:rsidRPr="0003302F">
              <w:rPr>
                <w:rFonts w:ascii="Arial Narrow" w:hAnsi="Arial Narrow"/>
                <w:sz w:val="20"/>
                <w:szCs w:val="20"/>
              </w:rPr>
              <w:t xml:space="preserve"> Elective)</w:t>
            </w:r>
          </w:p>
          <w:p w14:paraId="315D615E" w14:textId="77777777" w:rsidR="0007774F" w:rsidRPr="0003302F" w:rsidRDefault="0007774F" w:rsidP="0003302F">
            <w:pPr>
              <w:pStyle w:val="TableParagraph"/>
              <w:contextualSpacing/>
              <w:jc w:val="center"/>
              <w:rPr>
                <w:rFonts w:ascii="Arial Narrow" w:hAnsi="Arial Narrow"/>
                <w:sz w:val="20"/>
                <w:szCs w:val="20"/>
              </w:rPr>
            </w:pPr>
          </w:p>
          <w:p w14:paraId="736B4047" w14:textId="2457DF1A" w:rsidR="0007774F" w:rsidRPr="0003302F" w:rsidRDefault="002C55B6" w:rsidP="0003302F">
            <w:pPr>
              <w:pStyle w:val="TableParagraph"/>
              <w:ind w:right="161"/>
              <w:contextualSpacing/>
              <w:jc w:val="center"/>
              <w:rPr>
                <w:rFonts w:ascii="Arial Narrow" w:hAnsi="Arial Narrow"/>
                <w:sz w:val="20"/>
                <w:szCs w:val="20"/>
              </w:rPr>
            </w:pPr>
            <w:r w:rsidRPr="0003302F">
              <w:rPr>
                <w:rFonts w:ascii="Arial Narrow" w:hAnsi="Arial Narrow"/>
                <w:sz w:val="20"/>
                <w:szCs w:val="20"/>
              </w:rPr>
              <w:t xml:space="preserve">Probability &amp; Statistics </w:t>
            </w:r>
            <w:r w:rsidR="00C07028" w:rsidRPr="0003302F">
              <w:rPr>
                <w:rFonts w:ascii="Arial Narrow" w:hAnsi="Arial Narrow"/>
                <w:sz w:val="20"/>
                <w:szCs w:val="20"/>
              </w:rPr>
              <w:br/>
            </w:r>
            <w:r w:rsidRPr="0003302F">
              <w:rPr>
                <w:rFonts w:ascii="Arial Narrow" w:hAnsi="Arial Narrow"/>
                <w:sz w:val="20"/>
                <w:szCs w:val="20"/>
              </w:rPr>
              <w:t xml:space="preserve">(or </w:t>
            </w:r>
            <w:proofErr w:type="gramStart"/>
            <w:r w:rsidRPr="0003302F">
              <w:rPr>
                <w:rFonts w:ascii="Arial Narrow" w:hAnsi="Arial Narrow"/>
                <w:sz w:val="20"/>
                <w:szCs w:val="20"/>
              </w:rPr>
              <w:t>other</w:t>
            </w:r>
            <w:proofErr w:type="gramEnd"/>
            <w:r w:rsidRPr="0003302F">
              <w:rPr>
                <w:rFonts w:ascii="Arial Narrow" w:hAnsi="Arial Narrow"/>
                <w:sz w:val="20"/>
                <w:szCs w:val="20"/>
              </w:rPr>
              <w:t xml:space="preserve"> Elective)</w:t>
            </w:r>
          </w:p>
          <w:p w14:paraId="6DEDFA65" w14:textId="77777777" w:rsidR="0007774F" w:rsidRPr="0003302F" w:rsidRDefault="0007774F" w:rsidP="0003302F">
            <w:pPr>
              <w:pStyle w:val="TableParagraph"/>
              <w:contextualSpacing/>
              <w:jc w:val="center"/>
              <w:rPr>
                <w:rFonts w:ascii="Arial Narrow" w:hAnsi="Arial Narrow"/>
                <w:sz w:val="20"/>
                <w:szCs w:val="20"/>
              </w:rPr>
            </w:pPr>
          </w:p>
          <w:p w14:paraId="00B8FE9F" w14:textId="5337F251" w:rsidR="0007774F" w:rsidRPr="0003302F" w:rsidRDefault="002C55B6" w:rsidP="0003302F">
            <w:pPr>
              <w:pStyle w:val="TableParagraph"/>
              <w:ind w:right="161"/>
              <w:contextualSpacing/>
              <w:jc w:val="center"/>
              <w:rPr>
                <w:rFonts w:ascii="Arial Narrow" w:hAnsi="Arial Narrow"/>
                <w:sz w:val="20"/>
                <w:szCs w:val="20"/>
              </w:rPr>
            </w:pPr>
            <w:r w:rsidRPr="0003302F">
              <w:rPr>
                <w:rFonts w:ascii="Arial Narrow" w:hAnsi="Arial Narrow"/>
                <w:sz w:val="20"/>
                <w:szCs w:val="20"/>
              </w:rPr>
              <w:t xml:space="preserve">Calculus </w:t>
            </w:r>
            <w:r w:rsidR="00C07028" w:rsidRPr="0003302F">
              <w:rPr>
                <w:rFonts w:ascii="Arial Narrow" w:hAnsi="Arial Narrow"/>
                <w:sz w:val="20"/>
                <w:szCs w:val="20"/>
              </w:rPr>
              <w:br/>
            </w:r>
            <w:r w:rsidRPr="0003302F">
              <w:rPr>
                <w:rFonts w:ascii="Arial Narrow" w:hAnsi="Arial Narrow"/>
                <w:sz w:val="20"/>
                <w:szCs w:val="20"/>
              </w:rPr>
              <w:t xml:space="preserve">(or </w:t>
            </w:r>
            <w:proofErr w:type="gramStart"/>
            <w:r w:rsidRPr="0003302F">
              <w:rPr>
                <w:rFonts w:ascii="Arial Narrow" w:hAnsi="Arial Narrow"/>
                <w:sz w:val="20"/>
                <w:szCs w:val="20"/>
              </w:rPr>
              <w:t>other</w:t>
            </w:r>
            <w:proofErr w:type="gramEnd"/>
            <w:r w:rsidRPr="0003302F">
              <w:rPr>
                <w:rFonts w:ascii="Arial Narrow" w:hAnsi="Arial Narrow"/>
                <w:sz w:val="20"/>
                <w:szCs w:val="20"/>
              </w:rPr>
              <w:t xml:space="preserve"> Elective)</w:t>
            </w:r>
          </w:p>
          <w:p w14:paraId="19F9E104" w14:textId="77777777" w:rsidR="0007774F" w:rsidRPr="0003302F" w:rsidRDefault="0007774F" w:rsidP="0003302F">
            <w:pPr>
              <w:pStyle w:val="TableParagraph"/>
              <w:contextualSpacing/>
              <w:jc w:val="center"/>
              <w:rPr>
                <w:rFonts w:ascii="Arial Narrow" w:hAnsi="Arial Narrow"/>
                <w:sz w:val="20"/>
                <w:szCs w:val="20"/>
              </w:rPr>
            </w:pPr>
          </w:p>
          <w:p w14:paraId="0E0D3638" w14:textId="30573F2F" w:rsidR="0007774F" w:rsidRPr="0003302F" w:rsidRDefault="002C55B6" w:rsidP="0003302F">
            <w:pPr>
              <w:pStyle w:val="TableParagraph"/>
              <w:ind w:right="165"/>
              <w:contextualSpacing/>
              <w:jc w:val="center"/>
              <w:rPr>
                <w:rFonts w:ascii="Arial Narrow" w:hAnsi="Arial Narrow"/>
                <w:sz w:val="20"/>
                <w:szCs w:val="20"/>
              </w:rPr>
            </w:pPr>
            <w:r w:rsidRPr="0003302F">
              <w:rPr>
                <w:rFonts w:ascii="Arial Narrow" w:hAnsi="Arial Narrow"/>
                <w:sz w:val="20"/>
                <w:szCs w:val="20"/>
              </w:rPr>
              <w:t xml:space="preserve">Mathematics Theories </w:t>
            </w:r>
            <w:r w:rsidR="00C07028" w:rsidRPr="0003302F">
              <w:rPr>
                <w:rFonts w:ascii="Arial Narrow" w:hAnsi="Arial Narrow"/>
                <w:sz w:val="20"/>
                <w:szCs w:val="20"/>
              </w:rPr>
              <w:br/>
            </w:r>
            <w:r w:rsidRPr="0003302F">
              <w:rPr>
                <w:rFonts w:ascii="Arial Narrow" w:hAnsi="Arial Narrow"/>
                <w:sz w:val="20"/>
                <w:szCs w:val="20"/>
              </w:rPr>
              <w:t xml:space="preserve">(or </w:t>
            </w:r>
            <w:proofErr w:type="gramStart"/>
            <w:r w:rsidRPr="0003302F">
              <w:rPr>
                <w:rFonts w:ascii="Arial Narrow" w:hAnsi="Arial Narrow"/>
                <w:sz w:val="20"/>
                <w:szCs w:val="20"/>
              </w:rPr>
              <w:t>other</w:t>
            </w:r>
            <w:proofErr w:type="gramEnd"/>
            <w:r w:rsidRPr="0003302F">
              <w:rPr>
                <w:rFonts w:ascii="Arial Narrow" w:hAnsi="Arial Narrow"/>
                <w:sz w:val="20"/>
                <w:szCs w:val="20"/>
              </w:rPr>
              <w:t xml:space="preserve"> Elective)</w:t>
            </w:r>
          </w:p>
        </w:tc>
      </w:tr>
      <w:tr w:rsidR="0007774F" w:rsidRPr="00C07028" w14:paraId="696CCA7A" w14:textId="77777777" w:rsidTr="0038101B">
        <w:trPr>
          <w:trHeight w:val="3211"/>
        </w:trPr>
        <w:tc>
          <w:tcPr>
            <w:tcW w:w="529" w:type="pct"/>
            <w:tcBorders>
              <w:top w:val="single" w:sz="4" w:space="0" w:color="auto"/>
              <w:left w:val="single" w:sz="4" w:space="0" w:color="auto"/>
              <w:bottom w:val="single" w:sz="4" w:space="0" w:color="auto"/>
              <w:right w:val="single" w:sz="4" w:space="0" w:color="auto"/>
            </w:tcBorders>
          </w:tcPr>
          <w:p w14:paraId="2A39F1D5" w14:textId="77777777" w:rsidR="0007774F" w:rsidRPr="0003302F" w:rsidRDefault="002C55B6" w:rsidP="0003302F">
            <w:pPr>
              <w:pStyle w:val="TableParagraph"/>
              <w:ind w:left="19"/>
              <w:contextualSpacing/>
              <w:rPr>
                <w:rFonts w:ascii="Arial Narrow" w:hAnsi="Arial Narrow"/>
                <w:b/>
                <w:sz w:val="26"/>
                <w:szCs w:val="26"/>
              </w:rPr>
            </w:pPr>
            <w:r w:rsidRPr="0003302F">
              <w:rPr>
                <w:rFonts w:ascii="Arial Narrow" w:hAnsi="Arial Narrow"/>
                <w:b/>
                <w:sz w:val="26"/>
                <w:szCs w:val="26"/>
              </w:rPr>
              <w:t>Mathematics</w:t>
            </w:r>
          </w:p>
          <w:p w14:paraId="4B107D01" w14:textId="77777777" w:rsidR="0007774F" w:rsidRPr="00C07028" w:rsidRDefault="0007774F" w:rsidP="0003302F">
            <w:pPr>
              <w:pStyle w:val="TableParagraph"/>
              <w:contextualSpacing/>
              <w:rPr>
                <w:rFonts w:ascii="Arial Narrow" w:hAnsi="Arial Narrow"/>
              </w:rPr>
            </w:pPr>
          </w:p>
          <w:p w14:paraId="748DEDB8" w14:textId="60DD3B92" w:rsidR="0007774F" w:rsidRPr="00C07028" w:rsidRDefault="0003302F" w:rsidP="0003302F">
            <w:pPr>
              <w:pStyle w:val="TableParagraph"/>
              <w:ind w:left="19"/>
              <w:contextualSpacing/>
              <w:rPr>
                <w:rFonts w:ascii="Arial Narrow" w:hAnsi="Arial Narrow"/>
                <w:i/>
              </w:rPr>
            </w:pPr>
            <w:r w:rsidRPr="0003302F">
              <w:rPr>
                <w:rFonts w:ascii="Arial Narrow" w:hAnsi="Arial Narrow"/>
                <w:i/>
              </w:rPr>
              <w:t>Advanced</w:t>
            </w:r>
            <w:r>
              <w:rPr>
                <w:rFonts w:ascii="Arial Narrow" w:hAnsi="Arial Narrow"/>
                <w:i/>
              </w:rPr>
              <w:t xml:space="preserve"> </w:t>
            </w:r>
            <w:r w:rsidRPr="00C07028">
              <w:rPr>
                <w:rFonts w:ascii="Arial Narrow" w:hAnsi="Arial Narrow"/>
                <w:i/>
              </w:rPr>
              <w:t>Placement</w:t>
            </w:r>
          </w:p>
        </w:tc>
        <w:tc>
          <w:tcPr>
            <w:tcW w:w="894" w:type="pct"/>
            <w:tcBorders>
              <w:top w:val="single" w:sz="4" w:space="0" w:color="auto"/>
              <w:left w:val="single" w:sz="4" w:space="0" w:color="auto"/>
              <w:bottom w:val="single" w:sz="4" w:space="0" w:color="auto"/>
              <w:right w:val="single" w:sz="4" w:space="0" w:color="auto"/>
            </w:tcBorders>
          </w:tcPr>
          <w:p w14:paraId="22413C39" w14:textId="361A2E6A" w:rsidR="0007774F" w:rsidRPr="0003302F" w:rsidRDefault="002C55B6" w:rsidP="0003302F">
            <w:pPr>
              <w:pStyle w:val="TableParagraph"/>
              <w:ind w:right="14"/>
              <w:contextualSpacing/>
              <w:jc w:val="center"/>
              <w:rPr>
                <w:rFonts w:ascii="Arial Narrow" w:hAnsi="Arial Narrow"/>
                <w:sz w:val="20"/>
                <w:szCs w:val="20"/>
              </w:rPr>
            </w:pPr>
            <w:r w:rsidRPr="0003302F">
              <w:rPr>
                <w:rFonts w:ascii="Arial Narrow" w:hAnsi="Arial Narrow"/>
                <w:sz w:val="20"/>
                <w:szCs w:val="20"/>
              </w:rPr>
              <w:t xml:space="preserve">Algebra </w:t>
            </w:r>
            <w:r w:rsidR="001F13EF">
              <w:rPr>
                <w:rFonts w:ascii="Arial Narrow" w:hAnsi="Arial Narrow"/>
                <w:sz w:val="20"/>
                <w:szCs w:val="20"/>
              </w:rPr>
              <w:t>1</w:t>
            </w:r>
          </w:p>
        </w:tc>
        <w:tc>
          <w:tcPr>
            <w:tcW w:w="894" w:type="pct"/>
            <w:tcBorders>
              <w:top w:val="single" w:sz="4" w:space="0" w:color="auto"/>
              <w:left w:val="single" w:sz="4" w:space="0" w:color="auto"/>
              <w:bottom w:val="single" w:sz="4" w:space="0" w:color="auto"/>
              <w:right w:val="single" w:sz="4" w:space="0" w:color="auto"/>
            </w:tcBorders>
          </w:tcPr>
          <w:p w14:paraId="217F7B45" w14:textId="1DAC5FB0" w:rsidR="0007774F" w:rsidRPr="0003302F" w:rsidRDefault="002C55B6" w:rsidP="0003302F">
            <w:pPr>
              <w:pStyle w:val="TableParagraph"/>
              <w:ind w:right="733"/>
              <w:contextualSpacing/>
              <w:jc w:val="center"/>
              <w:rPr>
                <w:rFonts w:ascii="Arial Narrow" w:hAnsi="Arial Narrow"/>
                <w:sz w:val="20"/>
                <w:szCs w:val="20"/>
              </w:rPr>
            </w:pPr>
            <w:r w:rsidRPr="0003302F">
              <w:rPr>
                <w:rFonts w:ascii="Arial Narrow" w:hAnsi="Arial Narrow"/>
                <w:sz w:val="20"/>
                <w:szCs w:val="20"/>
              </w:rPr>
              <w:t xml:space="preserve">Geometry </w:t>
            </w:r>
            <w:r w:rsidR="001F13EF">
              <w:rPr>
                <w:rFonts w:ascii="Arial Narrow" w:hAnsi="Arial Narrow"/>
                <w:sz w:val="20"/>
                <w:szCs w:val="20"/>
              </w:rPr>
              <w:t>1</w:t>
            </w:r>
          </w:p>
        </w:tc>
        <w:tc>
          <w:tcPr>
            <w:tcW w:w="894" w:type="pct"/>
            <w:tcBorders>
              <w:top w:val="single" w:sz="4" w:space="0" w:color="auto"/>
              <w:left w:val="single" w:sz="4" w:space="0" w:color="auto"/>
              <w:bottom w:val="single" w:sz="4" w:space="0" w:color="auto"/>
              <w:right w:val="single" w:sz="4" w:space="0" w:color="auto"/>
            </w:tcBorders>
          </w:tcPr>
          <w:p w14:paraId="7937820E" w14:textId="33C9091D" w:rsidR="0007774F" w:rsidRPr="0003302F" w:rsidRDefault="002C55B6" w:rsidP="0003302F">
            <w:pPr>
              <w:pStyle w:val="TableParagraph"/>
              <w:contextualSpacing/>
              <w:jc w:val="center"/>
              <w:rPr>
                <w:rFonts w:ascii="Arial Narrow" w:hAnsi="Arial Narrow"/>
                <w:sz w:val="20"/>
                <w:szCs w:val="20"/>
              </w:rPr>
            </w:pPr>
            <w:r w:rsidRPr="0003302F">
              <w:rPr>
                <w:rFonts w:ascii="Arial Narrow" w:hAnsi="Arial Narrow"/>
                <w:sz w:val="20"/>
                <w:szCs w:val="20"/>
              </w:rPr>
              <w:t xml:space="preserve">Advanced Algebra </w:t>
            </w:r>
            <w:r w:rsidR="001F13EF">
              <w:rPr>
                <w:rFonts w:ascii="Arial Narrow" w:hAnsi="Arial Narrow"/>
                <w:sz w:val="20"/>
                <w:szCs w:val="20"/>
              </w:rPr>
              <w:t>1</w:t>
            </w:r>
          </w:p>
        </w:tc>
        <w:tc>
          <w:tcPr>
            <w:tcW w:w="894" w:type="pct"/>
            <w:tcBorders>
              <w:top w:val="single" w:sz="4" w:space="0" w:color="auto"/>
              <w:left w:val="single" w:sz="4" w:space="0" w:color="auto"/>
              <w:bottom w:val="single" w:sz="4" w:space="0" w:color="auto"/>
              <w:right w:val="single" w:sz="4" w:space="0" w:color="auto"/>
            </w:tcBorders>
          </w:tcPr>
          <w:p w14:paraId="6AD10B11" w14:textId="31408228" w:rsidR="0007774F" w:rsidRPr="0003302F" w:rsidRDefault="002C55B6" w:rsidP="0003302F">
            <w:pPr>
              <w:pStyle w:val="TableParagraph"/>
              <w:ind w:right="103"/>
              <w:contextualSpacing/>
              <w:jc w:val="center"/>
              <w:rPr>
                <w:rFonts w:ascii="Arial Narrow" w:hAnsi="Arial Narrow"/>
                <w:sz w:val="20"/>
                <w:szCs w:val="20"/>
              </w:rPr>
            </w:pPr>
            <w:r w:rsidRPr="0003302F">
              <w:rPr>
                <w:rFonts w:ascii="Arial Narrow" w:hAnsi="Arial Narrow"/>
                <w:sz w:val="20"/>
                <w:szCs w:val="20"/>
              </w:rPr>
              <w:t xml:space="preserve">AP Statistics </w:t>
            </w:r>
            <w:r w:rsidR="00C07028" w:rsidRPr="0003302F">
              <w:rPr>
                <w:rFonts w:ascii="Arial Narrow" w:hAnsi="Arial Narrow"/>
                <w:sz w:val="20"/>
                <w:szCs w:val="20"/>
              </w:rPr>
              <w:br/>
            </w:r>
            <w:r w:rsidRPr="0003302F">
              <w:rPr>
                <w:rFonts w:ascii="Arial Narrow" w:hAnsi="Arial Narrow"/>
                <w:sz w:val="20"/>
                <w:szCs w:val="20"/>
              </w:rPr>
              <w:t xml:space="preserve">(or </w:t>
            </w:r>
            <w:proofErr w:type="gramStart"/>
            <w:r w:rsidRPr="0003302F">
              <w:rPr>
                <w:rFonts w:ascii="Arial Narrow" w:hAnsi="Arial Narrow"/>
                <w:sz w:val="20"/>
                <w:szCs w:val="20"/>
              </w:rPr>
              <w:t>other</w:t>
            </w:r>
            <w:proofErr w:type="gramEnd"/>
            <w:r w:rsidRPr="0003302F">
              <w:rPr>
                <w:rFonts w:ascii="Arial Narrow" w:hAnsi="Arial Narrow"/>
                <w:sz w:val="20"/>
                <w:szCs w:val="20"/>
              </w:rPr>
              <w:t xml:space="preserve"> Elective)</w:t>
            </w:r>
          </w:p>
          <w:p w14:paraId="4D2E0A3E" w14:textId="77777777" w:rsidR="0007774F" w:rsidRPr="0003302F" w:rsidRDefault="0007774F" w:rsidP="0003302F">
            <w:pPr>
              <w:pStyle w:val="TableParagraph"/>
              <w:contextualSpacing/>
              <w:jc w:val="center"/>
              <w:rPr>
                <w:rFonts w:ascii="Arial Narrow" w:hAnsi="Arial Narrow"/>
                <w:sz w:val="20"/>
                <w:szCs w:val="20"/>
              </w:rPr>
            </w:pPr>
          </w:p>
          <w:p w14:paraId="12092074" w14:textId="12CE0D0E" w:rsidR="0007774F" w:rsidRPr="0003302F" w:rsidRDefault="002C55B6" w:rsidP="0003302F">
            <w:pPr>
              <w:pStyle w:val="TableParagraph"/>
              <w:ind w:right="100"/>
              <w:contextualSpacing/>
              <w:jc w:val="center"/>
              <w:rPr>
                <w:rFonts w:ascii="Arial Narrow" w:hAnsi="Arial Narrow"/>
                <w:sz w:val="20"/>
                <w:szCs w:val="20"/>
              </w:rPr>
            </w:pPr>
            <w:r w:rsidRPr="0003302F">
              <w:rPr>
                <w:rFonts w:ascii="Arial Narrow" w:hAnsi="Arial Narrow"/>
                <w:sz w:val="20"/>
                <w:szCs w:val="20"/>
              </w:rPr>
              <w:t xml:space="preserve">AP Calculus </w:t>
            </w:r>
            <w:r w:rsidR="00C07028" w:rsidRPr="0003302F">
              <w:rPr>
                <w:rFonts w:ascii="Arial Narrow" w:hAnsi="Arial Narrow"/>
                <w:sz w:val="20"/>
                <w:szCs w:val="20"/>
              </w:rPr>
              <w:br/>
            </w:r>
            <w:r w:rsidRPr="0003302F">
              <w:rPr>
                <w:rFonts w:ascii="Arial Narrow" w:hAnsi="Arial Narrow"/>
                <w:sz w:val="20"/>
                <w:szCs w:val="20"/>
              </w:rPr>
              <w:t xml:space="preserve">(or </w:t>
            </w:r>
            <w:proofErr w:type="gramStart"/>
            <w:r w:rsidRPr="0003302F">
              <w:rPr>
                <w:rFonts w:ascii="Arial Narrow" w:hAnsi="Arial Narrow"/>
                <w:sz w:val="20"/>
                <w:szCs w:val="20"/>
              </w:rPr>
              <w:t>other</w:t>
            </w:r>
            <w:proofErr w:type="gramEnd"/>
            <w:r w:rsidRPr="0003302F">
              <w:rPr>
                <w:rFonts w:ascii="Arial Narrow" w:hAnsi="Arial Narrow"/>
                <w:sz w:val="20"/>
                <w:szCs w:val="20"/>
              </w:rPr>
              <w:t xml:space="preserve"> Elective)</w:t>
            </w:r>
          </w:p>
          <w:p w14:paraId="3CDEA588" w14:textId="77777777" w:rsidR="0007774F" w:rsidRPr="0003302F" w:rsidRDefault="0007774F" w:rsidP="0003302F">
            <w:pPr>
              <w:pStyle w:val="TableParagraph"/>
              <w:contextualSpacing/>
              <w:jc w:val="center"/>
              <w:rPr>
                <w:rFonts w:ascii="Arial Narrow" w:hAnsi="Arial Narrow"/>
                <w:sz w:val="20"/>
                <w:szCs w:val="20"/>
              </w:rPr>
            </w:pPr>
          </w:p>
          <w:p w14:paraId="23696DEB" w14:textId="0D647789" w:rsidR="0007774F" w:rsidRPr="0003302F" w:rsidRDefault="002C55B6" w:rsidP="0003302F">
            <w:pPr>
              <w:pStyle w:val="TableParagraph"/>
              <w:ind w:right="112"/>
              <w:contextualSpacing/>
              <w:jc w:val="center"/>
              <w:rPr>
                <w:rFonts w:ascii="Arial Narrow" w:hAnsi="Arial Narrow"/>
                <w:sz w:val="20"/>
                <w:szCs w:val="20"/>
              </w:rPr>
            </w:pPr>
            <w:r w:rsidRPr="0003302F">
              <w:rPr>
                <w:rFonts w:ascii="Arial Narrow" w:hAnsi="Arial Narrow"/>
                <w:sz w:val="20"/>
                <w:szCs w:val="20"/>
              </w:rPr>
              <w:t>Trigonometry</w:t>
            </w:r>
            <w:r w:rsidR="00C07028" w:rsidRPr="0003302F">
              <w:rPr>
                <w:rFonts w:ascii="Arial Narrow" w:hAnsi="Arial Narrow"/>
                <w:sz w:val="20"/>
                <w:szCs w:val="20"/>
              </w:rPr>
              <w:t xml:space="preserve"> </w:t>
            </w:r>
            <w:r w:rsidRPr="0003302F">
              <w:rPr>
                <w:rFonts w:ascii="Arial Narrow" w:hAnsi="Arial Narrow"/>
                <w:sz w:val="20"/>
                <w:szCs w:val="20"/>
              </w:rPr>
              <w:t>/</w:t>
            </w:r>
            <w:r w:rsidR="00C07028" w:rsidRPr="0003302F">
              <w:rPr>
                <w:rFonts w:ascii="Arial Narrow" w:hAnsi="Arial Narrow"/>
                <w:sz w:val="20"/>
                <w:szCs w:val="20"/>
              </w:rPr>
              <w:t xml:space="preserve"> </w:t>
            </w:r>
            <w:r w:rsidRPr="0003302F">
              <w:rPr>
                <w:rFonts w:ascii="Arial Narrow" w:hAnsi="Arial Narrow"/>
                <w:sz w:val="20"/>
                <w:szCs w:val="20"/>
              </w:rPr>
              <w:t>Analytical Geometry</w:t>
            </w:r>
            <w:r w:rsidR="00C07028" w:rsidRPr="0003302F">
              <w:rPr>
                <w:rFonts w:ascii="Arial Narrow" w:hAnsi="Arial Narrow"/>
                <w:sz w:val="20"/>
                <w:szCs w:val="20"/>
              </w:rPr>
              <w:br/>
            </w:r>
            <w:r w:rsidRPr="0003302F">
              <w:rPr>
                <w:rFonts w:ascii="Arial Narrow" w:hAnsi="Arial Narrow"/>
                <w:sz w:val="20"/>
                <w:szCs w:val="20"/>
              </w:rPr>
              <w:t xml:space="preserve">(or </w:t>
            </w:r>
            <w:proofErr w:type="gramStart"/>
            <w:r w:rsidRPr="0003302F">
              <w:rPr>
                <w:rFonts w:ascii="Arial Narrow" w:hAnsi="Arial Narrow"/>
                <w:sz w:val="20"/>
                <w:szCs w:val="20"/>
              </w:rPr>
              <w:t>other</w:t>
            </w:r>
            <w:proofErr w:type="gramEnd"/>
            <w:r w:rsidRPr="0003302F">
              <w:rPr>
                <w:rFonts w:ascii="Arial Narrow" w:hAnsi="Arial Narrow"/>
                <w:sz w:val="20"/>
                <w:szCs w:val="20"/>
              </w:rPr>
              <w:t xml:space="preserve"> Elective)</w:t>
            </w:r>
          </w:p>
          <w:p w14:paraId="58AB6466" w14:textId="77777777" w:rsidR="0007774F" w:rsidRPr="0003302F" w:rsidRDefault="0007774F" w:rsidP="0003302F">
            <w:pPr>
              <w:pStyle w:val="TableParagraph"/>
              <w:contextualSpacing/>
              <w:jc w:val="center"/>
              <w:rPr>
                <w:rFonts w:ascii="Arial Narrow" w:hAnsi="Arial Narrow"/>
                <w:sz w:val="20"/>
                <w:szCs w:val="20"/>
              </w:rPr>
            </w:pPr>
          </w:p>
          <w:p w14:paraId="662515AE" w14:textId="70B9CC0E" w:rsidR="0007774F" w:rsidRPr="0003302F" w:rsidRDefault="002C55B6" w:rsidP="0003302F">
            <w:pPr>
              <w:pStyle w:val="TableParagraph"/>
              <w:ind w:right="102"/>
              <w:contextualSpacing/>
              <w:jc w:val="center"/>
              <w:rPr>
                <w:rFonts w:ascii="Arial Narrow" w:hAnsi="Arial Narrow"/>
                <w:sz w:val="20"/>
                <w:szCs w:val="20"/>
              </w:rPr>
            </w:pPr>
            <w:r w:rsidRPr="0003302F">
              <w:rPr>
                <w:rFonts w:ascii="Arial Narrow" w:hAnsi="Arial Narrow"/>
                <w:sz w:val="20"/>
                <w:szCs w:val="20"/>
              </w:rPr>
              <w:t xml:space="preserve">Calculus </w:t>
            </w:r>
            <w:r w:rsidR="00C07028" w:rsidRPr="0003302F">
              <w:rPr>
                <w:rFonts w:ascii="Arial Narrow" w:hAnsi="Arial Narrow"/>
                <w:sz w:val="20"/>
                <w:szCs w:val="20"/>
              </w:rPr>
              <w:br/>
            </w:r>
            <w:r w:rsidRPr="0003302F">
              <w:rPr>
                <w:rFonts w:ascii="Arial Narrow" w:hAnsi="Arial Narrow"/>
                <w:sz w:val="20"/>
                <w:szCs w:val="20"/>
              </w:rPr>
              <w:t xml:space="preserve">(or </w:t>
            </w:r>
            <w:proofErr w:type="gramStart"/>
            <w:r w:rsidRPr="0003302F">
              <w:rPr>
                <w:rFonts w:ascii="Arial Narrow" w:hAnsi="Arial Narrow"/>
                <w:sz w:val="20"/>
                <w:szCs w:val="20"/>
              </w:rPr>
              <w:t>other</w:t>
            </w:r>
            <w:proofErr w:type="gramEnd"/>
            <w:r w:rsidRPr="0003302F">
              <w:rPr>
                <w:rFonts w:ascii="Arial Narrow" w:hAnsi="Arial Narrow"/>
                <w:sz w:val="20"/>
                <w:szCs w:val="20"/>
              </w:rPr>
              <w:t xml:space="preserve"> Elective)</w:t>
            </w:r>
          </w:p>
          <w:p w14:paraId="4CCFD793" w14:textId="77777777" w:rsidR="0007774F" w:rsidRPr="0003302F" w:rsidRDefault="0007774F" w:rsidP="0003302F">
            <w:pPr>
              <w:pStyle w:val="TableParagraph"/>
              <w:contextualSpacing/>
              <w:jc w:val="center"/>
              <w:rPr>
                <w:rFonts w:ascii="Arial Narrow" w:hAnsi="Arial Narrow"/>
                <w:sz w:val="20"/>
                <w:szCs w:val="20"/>
              </w:rPr>
            </w:pPr>
          </w:p>
          <w:p w14:paraId="57265C49" w14:textId="22D62C99" w:rsidR="0007774F" w:rsidRPr="0003302F" w:rsidRDefault="002C55B6" w:rsidP="0003302F">
            <w:pPr>
              <w:pStyle w:val="TableParagraph"/>
              <w:ind w:right="112"/>
              <w:contextualSpacing/>
              <w:jc w:val="center"/>
              <w:rPr>
                <w:rFonts w:ascii="Arial Narrow" w:hAnsi="Arial Narrow"/>
                <w:sz w:val="20"/>
                <w:szCs w:val="20"/>
              </w:rPr>
            </w:pPr>
            <w:r w:rsidRPr="0003302F">
              <w:rPr>
                <w:rFonts w:ascii="Arial Narrow" w:hAnsi="Arial Narrow"/>
                <w:sz w:val="20"/>
                <w:szCs w:val="20"/>
              </w:rPr>
              <w:t xml:space="preserve">College Algebra &amp; Trigonometry </w:t>
            </w:r>
            <w:r w:rsidR="00C07028" w:rsidRPr="0003302F">
              <w:rPr>
                <w:rFonts w:ascii="Arial Narrow" w:hAnsi="Arial Narrow"/>
                <w:sz w:val="20"/>
                <w:szCs w:val="20"/>
              </w:rPr>
              <w:br/>
            </w:r>
            <w:r w:rsidRPr="0003302F">
              <w:rPr>
                <w:rFonts w:ascii="Arial Narrow" w:hAnsi="Arial Narrow"/>
                <w:sz w:val="20"/>
                <w:szCs w:val="20"/>
              </w:rPr>
              <w:t xml:space="preserve">(or </w:t>
            </w:r>
            <w:proofErr w:type="gramStart"/>
            <w:r w:rsidRPr="0003302F">
              <w:rPr>
                <w:rFonts w:ascii="Arial Narrow" w:hAnsi="Arial Narrow"/>
                <w:sz w:val="20"/>
                <w:szCs w:val="20"/>
              </w:rPr>
              <w:t>other</w:t>
            </w:r>
            <w:proofErr w:type="gramEnd"/>
            <w:r w:rsidRPr="0003302F">
              <w:rPr>
                <w:rFonts w:ascii="Arial Narrow" w:hAnsi="Arial Narrow"/>
                <w:sz w:val="20"/>
                <w:szCs w:val="20"/>
              </w:rPr>
              <w:t xml:space="preserve"> Elective)</w:t>
            </w:r>
          </w:p>
          <w:p w14:paraId="5613F765" w14:textId="77777777" w:rsidR="0007774F" w:rsidRPr="0003302F" w:rsidRDefault="0007774F" w:rsidP="0003302F">
            <w:pPr>
              <w:pStyle w:val="TableParagraph"/>
              <w:contextualSpacing/>
              <w:jc w:val="center"/>
              <w:rPr>
                <w:rFonts w:ascii="Arial Narrow" w:hAnsi="Arial Narrow"/>
                <w:sz w:val="20"/>
                <w:szCs w:val="20"/>
              </w:rPr>
            </w:pPr>
          </w:p>
          <w:p w14:paraId="10D34B51" w14:textId="0D79B8A3" w:rsidR="0007774F" w:rsidRPr="0003302F" w:rsidRDefault="002C55B6" w:rsidP="0003302F">
            <w:pPr>
              <w:pStyle w:val="TableParagraph"/>
              <w:ind w:right="112"/>
              <w:contextualSpacing/>
              <w:jc w:val="center"/>
              <w:rPr>
                <w:rFonts w:ascii="Arial Narrow" w:hAnsi="Arial Narrow"/>
                <w:sz w:val="20"/>
                <w:szCs w:val="20"/>
              </w:rPr>
            </w:pPr>
            <w:r w:rsidRPr="0003302F">
              <w:rPr>
                <w:rFonts w:ascii="Arial Narrow" w:hAnsi="Arial Narrow"/>
                <w:sz w:val="20"/>
                <w:szCs w:val="20"/>
              </w:rPr>
              <w:t xml:space="preserve">Probability &amp; Statistics </w:t>
            </w:r>
            <w:r w:rsidR="00C07028" w:rsidRPr="0003302F">
              <w:rPr>
                <w:rFonts w:ascii="Arial Narrow" w:hAnsi="Arial Narrow"/>
                <w:sz w:val="20"/>
                <w:szCs w:val="20"/>
              </w:rPr>
              <w:br/>
            </w:r>
            <w:r w:rsidRPr="0003302F">
              <w:rPr>
                <w:rFonts w:ascii="Arial Narrow" w:hAnsi="Arial Narrow"/>
                <w:sz w:val="20"/>
                <w:szCs w:val="20"/>
              </w:rPr>
              <w:t xml:space="preserve">(or </w:t>
            </w:r>
            <w:proofErr w:type="gramStart"/>
            <w:r w:rsidRPr="0003302F">
              <w:rPr>
                <w:rFonts w:ascii="Arial Narrow" w:hAnsi="Arial Narrow"/>
                <w:sz w:val="20"/>
                <w:szCs w:val="20"/>
              </w:rPr>
              <w:t>other</w:t>
            </w:r>
            <w:proofErr w:type="gramEnd"/>
            <w:r w:rsidRPr="0003302F">
              <w:rPr>
                <w:rFonts w:ascii="Arial Narrow" w:hAnsi="Arial Narrow"/>
                <w:sz w:val="20"/>
                <w:szCs w:val="20"/>
              </w:rPr>
              <w:t xml:space="preserve"> Elective)</w:t>
            </w:r>
          </w:p>
          <w:p w14:paraId="46C5CB7E" w14:textId="77777777" w:rsidR="0007774F" w:rsidRPr="0003302F" w:rsidRDefault="0007774F" w:rsidP="0003302F">
            <w:pPr>
              <w:pStyle w:val="TableParagraph"/>
              <w:contextualSpacing/>
              <w:jc w:val="center"/>
              <w:rPr>
                <w:rFonts w:ascii="Arial Narrow" w:hAnsi="Arial Narrow"/>
                <w:sz w:val="20"/>
                <w:szCs w:val="20"/>
              </w:rPr>
            </w:pPr>
          </w:p>
          <w:p w14:paraId="3D54A2BE" w14:textId="77777777" w:rsidR="0007774F" w:rsidRPr="0003302F" w:rsidRDefault="002C55B6" w:rsidP="0003302F">
            <w:pPr>
              <w:pStyle w:val="TableParagraph"/>
              <w:ind w:left="131" w:right="103"/>
              <w:contextualSpacing/>
              <w:jc w:val="center"/>
              <w:rPr>
                <w:rFonts w:ascii="Arial Narrow" w:hAnsi="Arial Narrow"/>
                <w:sz w:val="20"/>
                <w:szCs w:val="20"/>
              </w:rPr>
            </w:pPr>
            <w:r w:rsidRPr="0003302F">
              <w:rPr>
                <w:rFonts w:ascii="Arial Narrow" w:hAnsi="Arial Narrow"/>
                <w:sz w:val="20"/>
                <w:szCs w:val="20"/>
              </w:rPr>
              <w:t xml:space="preserve">Mathematics Theories (or </w:t>
            </w:r>
            <w:proofErr w:type="gramStart"/>
            <w:r w:rsidRPr="0003302F">
              <w:rPr>
                <w:rFonts w:ascii="Arial Narrow" w:hAnsi="Arial Narrow"/>
                <w:sz w:val="20"/>
                <w:szCs w:val="20"/>
              </w:rPr>
              <w:t>other</w:t>
            </w:r>
            <w:proofErr w:type="gramEnd"/>
            <w:r w:rsidRPr="0003302F">
              <w:rPr>
                <w:rFonts w:ascii="Arial Narrow" w:hAnsi="Arial Narrow"/>
                <w:sz w:val="20"/>
                <w:szCs w:val="20"/>
              </w:rPr>
              <w:t xml:space="preserve"> Elective)</w:t>
            </w:r>
          </w:p>
        </w:tc>
        <w:tc>
          <w:tcPr>
            <w:tcW w:w="894" w:type="pct"/>
            <w:tcBorders>
              <w:top w:val="single" w:sz="4" w:space="0" w:color="auto"/>
              <w:left w:val="single" w:sz="4" w:space="0" w:color="auto"/>
              <w:bottom w:val="single" w:sz="4" w:space="0" w:color="auto"/>
              <w:right w:val="single" w:sz="4" w:space="0" w:color="auto"/>
            </w:tcBorders>
          </w:tcPr>
          <w:p w14:paraId="0FFCE166" w14:textId="11ACEA88" w:rsidR="0007774F" w:rsidRPr="0003302F" w:rsidRDefault="002C55B6" w:rsidP="0003302F">
            <w:pPr>
              <w:pStyle w:val="TableParagraph"/>
              <w:ind w:right="161"/>
              <w:contextualSpacing/>
              <w:jc w:val="center"/>
              <w:rPr>
                <w:rFonts w:ascii="Arial Narrow" w:hAnsi="Arial Narrow"/>
                <w:sz w:val="20"/>
                <w:szCs w:val="20"/>
              </w:rPr>
            </w:pPr>
            <w:r w:rsidRPr="0003302F">
              <w:rPr>
                <w:rFonts w:ascii="Arial Narrow" w:hAnsi="Arial Narrow"/>
                <w:sz w:val="20"/>
                <w:szCs w:val="20"/>
              </w:rPr>
              <w:t xml:space="preserve">AP Statistics </w:t>
            </w:r>
            <w:r w:rsidR="00C07028" w:rsidRPr="0003302F">
              <w:rPr>
                <w:rFonts w:ascii="Arial Narrow" w:hAnsi="Arial Narrow"/>
                <w:sz w:val="20"/>
                <w:szCs w:val="20"/>
              </w:rPr>
              <w:br/>
            </w:r>
            <w:r w:rsidRPr="0003302F">
              <w:rPr>
                <w:rFonts w:ascii="Arial Narrow" w:hAnsi="Arial Narrow"/>
                <w:sz w:val="20"/>
                <w:szCs w:val="20"/>
              </w:rPr>
              <w:t xml:space="preserve">(or </w:t>
            </w:r>
            <w:proofErr w:type="gramStart"/>
            <w:r w:rsidRPr="0003302F">
              <w:rPr>
                <w:rFonts w:ascii="Arial Narrow" w:hAnsi="Arial Narrow"/>
                <w:sz w:val="20"/>
                <w:szCs w:val="20"/>
              </w:rPr>
              <w:t>other</w:t>
            </w:r>
            <w:proofErr w:type="gramEnd"/>
            <w:r w:rsidRPr="0003302F">
              <w:rPr>
                <w:rFonts w:ascii="Arial Narrow" w:hAnsi="Arial Narrow"/>
                <w:sz w:val="20"/>
                <w:szCs w:val="20"/>
              </w:rPr>
              <w:t xml:space="preserve"> Elective)</w:t>
            </w:r>
          </w:p>
          <w:p w14:paraId="72D49680" w14:textId="77777777" w:rsidR="0007774F" w:rsidRPr="0003302F" w:rsidRDefault="0007774F" w:rsidP="0003302F">
            <w:pPr>
              <w:pStyle w:val="TableParagraph"/>
              <w:contextualSpacing/>
              <w:jc w:val="center"/>
              <w:rPr>
                <w:rFonts w:ascii="Arial Narrow" w:hAnsi="Arial Narrow"/>
                <w:sz w:val="20"/>
                <w:szCs w:val="20"/>
              </w:rPr>
            </w:pPr>
          </w:p>
          <w:p w14:paraId="1CE65173" w14:textId="31AE286B" w:rsidR="0007774F" w:rsidRPr="0003302F" w:rsidRDefault="002C55B6" w:rsidP="0003302F">
            <w:pPr>
              <w:pStyle w:val="TableParagraph"/>
              <w:ind w:right="163"/>
              <w:contextualSpacing/>
              <w:jc w:val="center"/>
              <w:rPr>
                <w:rFonts w:ascii="Arial Narrow" w:hAnsi="Arial Narrow"/>
                <w:sz w:val="20"/>
                <w:szCs w:val="20"/>
              </w:rPr>
            </w:pPr>
            <w:r w:rsidRPr="0003302F">
              <w:rPr>
                <w:rFonts w:ascii="Arial Narrow" w:hAnsi="Arial Narrow"/>
                <w:sz w:val="20"/>
                <w:szCs w:val="20"/>
              </w:rPr>
              <w:t xml:space="preserve">AP Calculus </w:t>
            </w:r>
            <w:r w:rsidR="00C07028" w:rsidRPr="0003302F">
              <w:rPr>
                <w:rFonts w:ascii="Arial Narrow" w:hAnsi="Arial Narrow"/>
                <w:sz w:val="20"/>
                <w:szCs w:val="20"/>
              </w:rPr>
              <w:br/>
            </w:r>
            <w:r w:rsidRPr="0003302F">
              <w:rPr>
                <w:rFonts w:ascii="Arial Narrow" w:hAnsi="Arial Narrow"/>
                <w:sz w:val="20"/>
                <w:szCs w:val="20"/>
              </w:rPr>
              <w:t xml:space="preserve">(or </w:t>
            </w:r>
            <w:proofErr w:type="gramStart"/>
            <w:r w:rsidRPr="0003302F">
              <w:rPr>
                <w:rFonts w:ascii="Arial Narrow" w:hAnsi="Arial Narrow"/>
                <w:sz w:val="20"/>
                <w:szCs w:val="20"/>
              </w:rPr>
              <w:t>other</w:t>
            </w:r>
            <w:proofErr w:type="gramEnd"/>
            <w:r w:rsidRPr="0003302F">
              <w:rPr>
                <w:rFonts w:ascii="Arial Narrow" w:hAnsi="Arial Narrow"/>
                <w:sz w:val="20"/>
                <w:szCs w:val="20"/>
              </w:rPr>
              <w:t xml:space="preserve"> Elective)</w:t>
            </w:r>
          </w:p>
          <w:p w14:paraId="62B8CEF2" w14:textId="77777777" w:rsidR="0007774F" w:rsidRPr="0003302F" w:rsidRDefault="0007774F" w:rsidP="0003302F">
            <w:pPr>
              <w:pStyle w:val="TableParagraph"/>
              <w:contextualSpacing/>
              <w:jc w:val="center"/>
              <w:rPr>
                <w:rFonts w:ascii="Arial Narrow" w:hAnsi="Arial Narrow"/>
                <w:sz w:val="20"/>
                <w:szCs w:val="20"/>
              </w:rPr>
            </w:pPr>
          </w:p>
          <w:p w14:paraId="2A3D21BC" w14:textId="6AD9DC0E" w:rsidR="0007774F" w:rsidRPr="0003302F" w:rsidRDefault="002C55B6" w:rsidP="0003302F">
            <w:pPr>
              <w:pStyle w:val="TableParagraph"/>
              <w:ind w:right="168"/>
              <w:contextualSpacing/>
              <w:jc w:val="center"/>
              <w:rPr>
                <w:rFonts w:ascii="Arial Narrow" w:hAnsi="Arial Narrow"/>
                <w:sz w:val="20"/>
                <w:szCs w:val="20"/>
              </w:rPr>
            </w:pPr>
            <w:r w:rsidRPr="0003302F">
              <w:rPr>
                <w:rFonts w:ascii="Arial Narrow" w:hAnsi="Arial Narrow"/>
                <w:sz w:val="20"/>
                <w:szCs w:val="20"/>
              </w:rPr>
              <w:t>Trigonometry</w:t>
            </w:r>
            <w:r w:rsidR="00C07028" w:rsidRPr="0003302F">
              <w:rPr>
                <w:rFonts w:ascii="Arial Narrow" w:hAnsi="Arial Narrow"/>
                <w:sz w:val="20"/>
                <w:szCs w:val="20"/>
              </w:rPr>
              <w:t xml:space="preserve"> </w:t>
            </w:r>
            <w:r w:rsidRPr="0003302F">
              <w:rPr>
                <w:rFonts w:ascii="Arial Narrow" w:hAnsi="Arial Narrow"/>
                <w:sz w:val="20"/>
                <w:szCs w:val="20"/>
              </w:rPr>
              <w:t>/</w:t>
            </w:r>
            <w:r w:rsidR="00C07028" w:rsidRPr="0003302F">
              <w:rPr>
                <w:rFonts w:ascii="Arial Narrow" w:hAnsi="Arial Narrow"/>
                <w:sz w:val="20"/>
                <w:szCs w:val="20"/>
              </w:rPr>
              <w:t xml:space="preserve"> </w:t>
            </w:r>
            <w:r w:rsidRPr="0003302F">
              <w:rPr>
                <w:rFonts w:ascii="Arial Narrow" w:hAnsi="Arial Narrow"/>
                <w:sz w:val="20"/>
                <w:szCs w:val="20"/>
              </w:rPr>
              <w:t>Analytical Geometry</w:t>
            </w:r>
            <w:r w:rsidR="00C07028" w:rsidRPr="0003302F">
              <w:rPr>
                <w:rFonts w:ascii="Arial Narrow" w:hAnsi="Arial Narrow"/>
                <w:sz w:val="20"/>
                <w:szCs w:val="20"/>
              </w:rPr>
              <w:br/>
            </w:r>
            <w:r w:rsidRPr="0003302F">
              <w:rPr>
                <w:rFonts w:ascii="Arial Narrow" w:hAnsi="Arial Narrow"/>
                <w:sz w:val="20"/>
                <w:szCs w:val="20"/>
              </w:rPr>
              <w:t xml:space="preserve">(or </w:t>
            </w:r>
            <w:proofErr w:type="gramStart"/>
            <w:r w:rsidRPr="0003302F">
              <w:rPr>
                <w:rFonts w:ascii="Arial Narrow" w:hAnsi="Arial Narrow"/>
                <w:sz w:val="20"/>
                <w:szCs w:val="20"/>
              </w:rPr>
              <w:t>other</w:t>
            </w:r>
            <w:proofErr w:type="gramEnd"/>
            <w:r w:rsidRPr="0003302F">
              <w:rPr>
                <w:rFonts w:ascii="Arial Narrow" w:hAnsi="Arial Narrow"/>
                <w:sz w:val="20"/>
                <w:szCs w:val="20"/>
              </w:rPr>
              <w:t xml:space="preserve"> Elective)</w:t>
            </w:r>
          </w:p>
          <w:p w14:paraId="286A78DC" w14:textId="77777777" w:rsidR="0007774F" w:rsidRPr="0003302F" w:rsidRDefault="0007774F" w:rsidP="0003302F">
            <w:pPr>
              <w:pStyle w:val="TableParagraph"/>
              <w:contextualSpacing/>
              <w:jc w:val="center"/>
              <w:rPr>
                <w:rFonts w:ascii="Arial Narrow" w:hAnsi="Arial Narrow"/>
                <w:sz w:val="20"/>
                <w:szCs w:val="20"/>
              </w:rPr>
            </w:pPr>
          </w:p>
          <w:p w14:paraId="078715A9" w14:textId="46EED30D" w:rsidR="0007774F" w:rsidRPr="0003302F" w:rsidRDefault="002C55B6" w:rsidP="0003302F">
            <w:pPr>
              <w:pStyle w:val="TableParagraph"/>
              <w:ind w:right="160"/>
              <w:contextualSpacing/>
              <w:jc w:val="center"/>
              <w:rPr>
                <w:rFonts w:ascii="Arial Narrow" w:hAnsi="Arial Narrow"/>
                <w:sz w:val="20"/>
                <w:szCs w:val="20"/>
              </w:rPr>
            </w:pPr>
            <w:r w:rsidRPr="0003302F">
              <w:rPr>
                <w:rFonts w:ascii="Arial Narrow" w:hAnsi="Arial Narrow"/>
                <w:sz w:val="20"/>
                <w:szCs w:val="20"/>
              </w:rPr>
              <w:t xml:space="preserve">Calculus </w:t>
            </w:r>
            <w:r w:rsidR="00C07028" w:rsidRPr="0003302F">
              <w:rPr>
                <w:rFonts w:ascii="Arial Narrow" w:hAnsi="Arial Narrow"/>
                <w:sz w:val="20"/>
                <w:szCs w:val="20"/>
              </w:rPr>
              <w:br/>
            </w:r>
            <w:r w:rsidRPr="0003302F">
              <w:rPr>
                <w:rFonts w:ascii="Arial Narrow" w:hAnsi="Arial Narrow"/>
                <w:sz w:val="20"/>
                <w:szCs w:val="20"/>
              </w:rPr>
              <w:t xml:space="preserve">(or </w:t>
            </w:r>
            <w:proofErr w:type="gramStart"/>
            <w:r w:rsidRPr="0003302F">
              <w:rPr>
                <w:rFonts w:ascii="Arial Narrow" w:hAnsi="Arial Narrow"/>
                <w:sz w:val="20"/>
                <w:szCs w:val="20"/>
              </w:rPr>
              <w:t>other</w:t>
            </w:r>
            <w:proofErr w:type="gramEnd"/>
            <w:r w:rsidRPr="0003302F">
              <w:rPr>
                <w:rFonts w:ascii="Arial Narrow" w:hAnsi="Arial Narrow"/>
                <w:sz w:val="20"/>
                <w:szCs w:val="20"/>
              </w:rPr>
              <w:t xml:space="preserve"> Elective)</w:t>
            </w:r>
          </w:p>
          <w:p w14:paraId="3349A8C7" w14:textId="77777777" w:rsidR="0007774F" w:rsidRPr="0003302F" w:rsidRDefault="0007774F" w:rsidP="0003302F">
            <w:pPr>
              <w:pStyle w:val="TableParagraph"/>
              <w:contextualSpacing/>
              <w:jc w:val="center"/>
              <w:rPr>
                <w:rFonts w:ascii="Arial Narrow" w:hAnsi="Arial Narrow"/>
                <w:sz w:val="20"/>
                <w:szCs w:val="20"/>
              </w:rPr>
            </w:pPr>
          </w:p>
          <w:p w14:paraId="2AEAB83A" w14:textId="53238086" w:rsidR="0007774F" w:rsidRPr="0003302F" w:rsidRDefault="002C55B6" w:rsidP="0003302F">
            <w:pPr>
              <w:pStyle w:val="TableParagraph"/>
              <w:ind w:right="168"/>
              <w:contextualSpacing/>
              <w:jc w:val="center"/>
              <w:rPr>
                <w:rFonts w:ascii="Arial Narrow" w:hAnsi="Arial Narrow"/>
                <w:sz w:val="20"/>
                <w:szCs w:val="20"/>
              </w:rPr>
            </w:pPr>
            <w:r w:rsidRPr="0003302F">
              <w:rPr>
                <w:rFonts w:ascii="Arial Narrow" w:hAnsi="Arial Narrow"/>
                <w:sz w:val="20"/>
                <w:szCs w:val="20"/>
              </w:rPr>
              <w:t xml:space="preserve">College Algebra &amp; Trigonometry </w:t>
            </w:r>
            <w:r w:rsidR="00C07028" w:rsidRPr="0003302F">
              <w:rPr>
                <w:rFonts w:ascii="Arial Narrow" w:hAnsi="Arial Narrow"/>
                <w:sz w:val="20"/>
                <w:szCs w:val="20"/>
              </w:rPr>
              <w:br/>
            </w:r>
            <w:r w:rsidRPr="0003302F">
              <w:rPr>
                <w:rFonts w:ascii="Arial Narrow" w:hAnsi="Arial Narrow"/>
                <w:sz w:val="20"/>
                <w:szCs w:val="20"/>
              </w:rPr>
              <w:t xml:space="preserve">(or </w:t>
            </w:r>
            <w:proofErr w:type="gramStart"/>
            <w:r w:rsidRPr="0003302F">
              <w:rPr>
                <w:rFonts w:ascii="Arial Narrow" w:hAnsi="Arial Narrow"/>
                <w:sz w:val="20"/>
                <w:szCs w:val="20"/>
              </w:rPr>
              <w:t>other</w:t>
            </w:r>
            <w:proofErr w:type="gramEnd"/>
            <w:r w:rsidRPr="0003302F">
              <w:rPr>
                <w:rFonts w:ascii="Arial Narrow" w:hAnsi="Arial Narrow"/>
                <w:sz w:val="20"/>
                <w:szCs w:val="20"/>
              </w:rPr>
              <w:t xml:space="preserve"> Elective)</w:t>
            </w:r>
          </w:p>
          <w:p w14:paraId="12E9D786" w14:textId="77777777" w:rsidR="0007774F" w:rsidRPr="0003302F" w:rsidRDefault="0007774F" w:rsidP="0003302F">
            <w:pPr>
              <w:pStyle w:val="TableParagraph"/>
              <w:contextualSpacing/>
              <w:jc w:val="center"/>
              <w:rPr>
                <w:rFonts w:ascii="Arial Narrow" w:hAnsi="Arial Narrow"/>
                <w:sz w:val="20"/>
                <w:szCs w:val="20"/>
              </w:rPr>
            </w:pPr>
          </w:p>
          <w:p w14:paraId="1153A3AA" w14:textId="1A4095A2" w:rsidR="0007774F" w:rsidRPr="0003302F" w:rsidRDefault="002C55B6" w:rsidP="0003302F">
            <w:pPr>
              <w:pStyle w:val="TableParagraph"/>
              <w:ind w:right="168"/>
              <w:contextualSpacing/>
              <w:jc w:val="center"/>
              <w:rPr>
                <w:rFonts w:ascii="Arial Narrow" w:hAnsi="Arial Narrow"/>
                <w:sz w:val="20"/>
                <w:szCs w:val="20"/>
              </w:rPr>
            </w:pPr>
            <w:r w:rsidRPr="0003302F">
              <w:rPr>
                <w:rFonts w:ascii="Arial Narrow" w:hAnsi="Arial Narrow"/>
                <w:sz w:val="20"/>
                <w:szCs w:val="20"/>
              </w:rPr>
              <w:t xml:space="preserve">Probability &amp; Statistics </w:t>
            </w:r>
            <w:r w:rsidR="0003302F" w:rsidRPr="0003302F">
              <w:rPr>
                <w:rFonts w:ascii="Arial Narrow" w:hAnsi="Arial Narrow"/>
                <w:sz w:val="20"/>
                <w:szCs w:val="20"/>
              </w:rPr>
              <w:br/>
            </w:r>
            <w:r w:rsidRPr="0003302F">
              <w:rPr>
                <w:rFonts w:ascii="Arial Narrow" w:hAnsi="Arial Narrow"/>
                <w:sz w:val="20"/>
                <w:szCs w:val="20"/>
              </w:rPr>
              <w:t xml:space="preserve">(or </w:t>
            </w:r>
            <w:proofErr w:type="gramStart"/>
            <w:r w:rsidRPr="0003302F">
              <w:rPr>
                <w:rFonts w:ascii="Arial Narrow" w:hAnsi="Arial Narrow"/>
                <w:sz w:val="20"/>
                <w:szCs w:val="20"/>
              </w:rPr>
              <w:t>other</w:t>
            </w:r>
            <w:proofErr w:type="gramEnd"/>
            <w:r w:rsidRPr="0003302F">
              <w:rPr>
                <w:rFonts w:ascii="Arial Narrow" w:hAnsi="Arial Narrow"/>
                <w:sz w:val="20"/>
                <w:szCs w:val="20"/>
              </w:rPr>
              <w:t xml:space="preserve"> Elective)</w:t>
            </w:r>
          </w:p>
          <w:p w14:paraId="67A8F284" w14:textId="77777777" w:rsidR="0007774F" w:rsidRPr="0003302F" w:rsidRDefault="0007774F" w:rsidP="0003302F">
            <w:pPr>
              <w:pStyle w:val="TableParagraph"/>
              <w:contextualSpacing/>
              <w:jc w:val="center"/>
              <w:rPr>
                <w:rFonts w:ascii="Arial Narrow" w:hAnsi="Arial Narrow"/>
                <w:sz w:val="20"/>
                <w:szCs w:val="20"/>
              </w:rPr>
            </w:pPr>
          </w:p>
          <w:p w14:paraId="7DEBEEA6" w14:textId="119F7437" w:rsidR="0007774F" w:rsidRPr="0003302F" w:rsidRDefault="002C55B6" w:rsidP="0003302F">
            <w:pPr>
              <w:pStyle w:val="TableParagraph"/>
              <w:ind w:left="188" w:right="161"/>
              <w:contextualSpacing/>
              <w:jc w:val="center"/>
              <w:rPr>
                <w:rFonts w:ascii="Arial Narrow" w:hAnsi="Arial Narrow"/>
                <w:sz w:val="20"/>
                <w:szCs w:val="20"/>
              </w:rPr>
            </w:pPr>
            <w:r w:rsidRPr="0003302F">
              <w:rPr>
                <w:rFonts w:ascii="Arial Narrow" w:hAnsi="Arial Narrow"/>
                <w:sz w:val="20"/>
                <w:szCs w:val="20"/>
              </w:rPr>
              <w:t>Mathematics Theories</w:t>
            </w:r>
            <w:r w:rsidR="0003302F" w:rsidRPr="0003302F">
              <w:rPr>
                <w:rFonts w:ascii="Arial Narrow" w:hAnsi="Arial Narrow"/>
                <w:sz w:val="20"/>
                <w:szCs w:val="20"/>
              </w:rPr>
              <w:br/>
            </w:r>
            <w:r w:rsidRPr="0003302F">
              <w:rPr>
                <w:rFonts w:ascii="Arial Narrow" w:hAnsi="Arial Narrow"/>
                <w:sz w:val="20"/>
                <w:szCs w:val="20"/>
              </w:rPr>
              <w:t xml:space="preserve">(or </w:t>
            </w:r>
            <w:proofErr w:type="gramStart"/>
            <w:r w:rsidRPr="0003302F">
              <w:rPr>
                <w:rFonts w:ascii="Arial Narrow" w:hAnsi="Arial Narrow"/>
                <w:sz w:val="20"/>
                <w:szCs w:val="20"/>
              </w:rPr>
              <w:t>other</w:t>
            </w:r>
            <w:proofErr w:type="gramEnd"/>
            <w:r w:rsidRPr="0003302F">
              <w:rPr>
                <w:rFonts w:ascii="Arial Narrow" w:hAnsi="Arial Narrow"/>
                <w:sz w:val="20"/>
                <w:szCs w:val="20"/>
              </w:rPr>
              <w:t xml:space="preserve"> Elective)</w:t>
            </w:r>
          </w:p>
        </w:tc>
      </w:tr>
      <w:tr w:rsidR="0007774F" w:rsidRPr="00C07028" w14:paraId="4D725FA9" w14:textId="77777777" w:rsidTr="0038101B">
        <w:trPr>
          <w:trHeight w:val="1492"/>
        </w:trPr>
        <w:tc>
          <w:tcPr>
            <w:tcW w:w="529" w:type="pct"/>
            <w:tcBorders>
              <w:top w:val="single" w:sz="4" w:space="0" w:color="auto"/>
              <w:left w:val="single" w:sz="4" w:space="0" w:color="auto"/>
              <w:bottom w:val="single" w:sz="4" w:space="0" w:color="auto"/>
              <w:right w:val="single" w:sz="4" w:space="0" w:color="auto"/>
            </w:tcBorders>
          </w:tcPr>
          <w:p w14:paraId="0256E265" w14:textId="77777777" w:rsidR="0007774F" w:rsidRPr="00C07028" w:rsidRDefault="002C55B6" w:rsidP="0003302F">
            <w:pPr>
              <w:pStyle w:val="TableParagraph"/>
              <w:ind w:left="19"/>
              <w:contextualSpacing/>
              <w:rPr>
                <w:rFonts w:ascii="Arial Narrow" w:hAnsi="Arial Narrow"/>
                <w:b/>
              </w:rPr>
            </w:pPr>
            <w:r w:rsidRPr="00C07028">
              <w:rPr>
                <w:rFonts w:ascii="Arial Narrow" w:hAnsi="Arial Narrow"/>
                <w:b/>
              </w:rPr>
              <w:lastRenderedPageBreak/>
              <w:t>English</w:t>
            </w:r>
          </w:p>
        </w:tc>
        <w:tc>
          <w:tcPr>
            <w:tcW w:w="894" w:type="pct"/>
            <w:tcBorders>
              <w:top w:val="single" w:sz="4" w:space="0" w:color="auto"/>
              <w:left w:val="single" w:sz="4" w:space="0" w:color="auto"/>
              <w:bottom w:val="single" w:sz="4" w:space="0" w:color="auto"/>
              <w:right w:val="single" w:sz="4" w:space="0" w:color="auto"/>
            </w:tcBorders>
          </w:tcPr>
          <w:p w14:paraId="3F58006F" w14:textId="77777777" w:rsidR="0007774F" w:rsidRPr="0003302F" w:rsidRDefault="0007774F" w:rsidP="0003302F">
            <w:pPr>
              <w:pStyle w:val="TableParagraph"/>
              <w:contextualSpacing/>
              <w:jc w:val="center"/>
              <w:rPr>
                <w:rFonts w:ascii="Arial Narrow" w:hAnsi="Arial Narrow"/>
                <w:sz w:val="20"/>
                <w:szCs w:val="20"/>
              </w:rPr>
            </w:pPr>
          </w:p>
        </w:tc>
        <w:tc>
          <w:tcPr>
            <w:tcW w:w="894" w:type="pct"/>
            <w:tcBorders>
              <w:top w:val="single" w:sz="4" w:space="0" w:color="auto"/>
              <w:left w:val="single" w:sz="4" w:space="0" w:color="auto"/>
              <w:bottom w:val="single" w:sz="4" w:space="0" w:color="auto"/>
              <w:right w:val="single" w:sz="4" w:space="0" w:color="auto"/>
            </w:tcBorders>
          </w:tcPr>
          <w:p w14:paraId="17BAC301" w14:textId="77777777" w:rsidR="0007774F" w:rsidRDefault="002C55B6" w:rsidP="0003302F">
            <w:pPr>
              <w:pStyle w:val="TableParagraph"/>
              <w:contextualSpacing/>
              <w:jc w:val="center"/>
              <w:rPr>
                <w:rFonts w:ascii="Arial Narrow" w:hAnsi="Arial Narrow"/>
                <w:sz w:val="20"/>
                <w:szCs w:val="20"/>
              </w:rPr>
            </w:pPr>
            <w:r w:rsidRPr="0038101B">
              <w:rPr>
                <w:rFonts w:ascii="Arial Narrow" w:hAnsi="Arial Narrow"/>
                <w:sz w:val="20"/>
                <w:szCs w:val="20"/>
              </w:rPr>
              <w:t>English I</w:t>
            </w:r>
          </w:p>
          <w:p w14:paraId="57D5F7B5" w14:textId="77777777" w:rsidR="0038101B" w:rsidRDefault="0038101B" w:rsidP="0003302F">
            <w:pPr>
              <w:pStyle w:val="TableParagraph"/>
              <w:contextualSpacing/>
              <w:jc w:val="center"/>
              <w:rPr>
                <w:rFonts w:ascii="Arial Narrow" w:hAnsi="Arial Narrow"/>
                <w:sz w:val="20"/>
                <w:szCs w:val="20"/>
              </w:rPr>
            </w:pPr>
          </w:p>
          <w:p w14:paraId="200FA84E" w14:textId="668DA9D7" w:rsidR="0038101B" w:rsidRPr="0038101B" w:rsidRDefault="0038101B" w:rsidP="0003302F">
            <w:pPr>
              <w:pStyle w:val="TableParagraph"/>
              <w:contextualSpacing/>
              <w:jc w:val="center"/>
              <w:rPr>
                <w:rFonts w:ascii="Arial Narrow" w:hAnsi="Arial Narrow"/>
                <w:sz w:val="20"/>
                <w:szCs w:val="20"/>
              </w:rPr>
            </w:pPr>
            <w:r>
              <w:rPr>
                <w:rFonts w:ascii="Arial Narrow" w:hAnsi="Arial Narrow"/>
                <w:sz w:val="20"/>
                <w:szCs w:val="20"/>
              </w:rPr>
              <w:t>Honors English 1</w:t>
            </w:r>
          </w:p>
        </w:tc>
        <w:tc>
          <w:tcPr>
            <w:tcW w:w="894" w:type="pct"/>
            <w:tcBorders>
              <w:top w:val="single" w:sz="4" w:space="0" w:color="auto"/>
              <w:left w:val="single" w:sz="4" w:space="0" w:color="auto"/>
              <w:bottom w:val="single" w:sz="4" w:space="0" w:color="auto"/>
              <w:right w:val="single" w:sz="4" w:space="0" w:color="auto"/>
            </w:tcBorders>
          </w:tcPr>
          <w:p w14:paraId="5D377208" w14:textId="77777777" w:rsidR="0007774F" w:rsidRDefault="002C55B6" w:rsidP="0003302F">
            <w:pPr>
              <w:pStyle w:val="TableParagraph"/>
              <w:contextualSpacing/>
              <w:jc w:val="center"/>
              <w:rPr>
                <w:rFonts w:ascii="Arial Narrow" w:hAnsi="Arial Narrow"/>
                <w:sz w:val="20"/>
                <w:szCs w:val="20"/>
              </w:rPr>
            </w:pPr>
            <w:r w:rsidRPr="0038101B">
              <w:rPr>
                <w:rFonts w:ascii="Arial Narrow" w:hAnsi="Arial Narrow"/>
                <w:sz w:val="20"/>
                <w:szCs w:val="20"/>
              </w:rPr>
              <w:t>English 2</w:t>
            </w:r>
          </w:p>
          <w:p w14:paraId="36C360C3" w14:textId="77777777" w:rsidR="0038101B" w:rsidRDefault="0038101B" w:rsidP="0003302F">
            <w:pPr>
              <w:pStyle w:val="TableParagraph"/>
              <w:contextualSpacing/>
              <w:jc w:val="center"/>
              <w:rPr>
                <w:rFonts w:ascii="Arial Narrow" w:hAnsi="Arial Narrow"/>
                <w:sz w:val="20"/>
                <w:szCs w:val="20"/>
              </w:rPr>
            </w:pPr>
          </w:p>
          <w:p w14:paraId="5B62BA02" w14:textId="3EB407F0" w:rsidR="0038101B" w:rsidRPr="0038101B" w:rsidRDefault="0038101B" w:rsidP="0003302F">
            <w:pPr>
              <w:pStyle w:val="TableParagraph"/>
              <w:contextualSpacing/>
              <w:jc w:val="center"/>
              <w:rPr>
                <w:rFonts w:ascii="Arial Narrow" w:hAnsi="Arial Narrow"/>
                <w:sz w:val="20"/>
                <w:szCs w:val="20"/>
              </w:rPr>
            </w:pPr>
            <w:r>
              <w:rPr>
                <w:rFonts w:ascii="Arial Narrow" w:hAnsi="Arial Narrow"/>
                <w:sz w:val="20"/>
                <w:szCs w:val="20"/>
              </w:rPr>
              <w:t>Honors English 2</w:t>
            </w:r>
          </w:p>
        </w:tc>
        <w:tc>
          <w:tcPr>
            <w:tcW w:w="894" w:type="pct"/>
            <w:tcBorders>
              <w:top w:val="single" w:sz="4" w:space="0" w:color="auto"/>
              <w:left w:val="single" w:sz="4" w:space="0" w:color="auto"/>
              <w:bottom w:val="single" w:sz="4" w:space="0" w:color="auto"/>
              <w:right w:val="single" w:sz="4" w:space="0" w:color="auto"/>
            </w:tcBorders>
          </w:tcPr>
          <w:p w14:paraId="5B2C5192" w14:textId="4B327092" w:rsidR="0007774F" w:rsidRPr="0038101B" w:rsidRDefault="002C55B6" w:rsidP="0003302F">
            <w:pPr>
              <w:pStyle w:val="TableParagraph"/>
              <w:ind w:right="107"/>
              <w:contextualSpacing/>
              <w:jc w:val="center"/>
              <w:rPr>
                <w:rFonts w:ascii="Arial Narrow" w:hAnsi="Arial Narrow"/>
                <w:sz w:val="20"/>
                <w:szCs w:val="20"/>
              </w:rPr>
            </w:pPr>
            <w:r w:rsidRPr="0038101B">
              <w:rPr>
                <w:rFonts w:ascii="Arial Narrow" w:hAnsi="Arial Narrow"/>
                <w:sz w:val="20"/>
                <w:szCs w:val="20"/>
              </w:rPr>
              <w:t>English 3</w:t>
            </w:r>
          </w:p>
          <w:p w14:paraId="32DC1653" w14:textId="77777777" w:rsidR="0007774F" w:rsidRPr="0038101B" w:rsidRDefault="0007774F" w:rsidP="0003302F">
            <w:pPr>
              <w:pStyle w:val="TableParagraph"/>
              <w:contextualSpacing/>
              <w:jc w:val="center"/>
              <w:rPr>
                <w:rFonts w:ascii="Arial Narrow" w:hAnsi="Arial Narrow"/>
                <w:sz w:val="20"/>
                <w:szCs w:val="20"/>
              </w:rPr>
            </w:pPr>
          </w:p>
          <w:p w14:paraId="41F0D0DB" w14:textId="77777777" w:rsidR="0007774F" w:rsidRPr="0038101B" w:rsidRDefault="002C55B6" w:rsidP="0003302F">
            <w:pPr>
              <w:pStyle w:val="TableParagraph"/>
              <w:ind w:left="131" w:right="104"/>
              <w:contextualSpacing/>
              <w:jc w:val="center"/>
              <w:rPr>
                <w:rFonts w:ascii="Arial Narrow" w:hAnsi="Arial Narrow"/>
                <w:sz w:val="20"/>
                <w:szCs w:val="20"/>
              </w:rPr>
            </w:pPr>
            <w:r w:rsidRPr="0038101B">
              <w:rPr>
                <w:rFonts w:ascii="Arial Narrow" w:hAnsi="Arial Narrow"/>
                <w:sz w:val="20"/>
                <w:szCs w:val="20"/>
              </w:rPr>
              <w:t>AP English Language &amp; Composition</w:t>
            </w:r>
          </w:p>
        </w:tc>
        <w:tc>
          <w:tcPr>
            <w:tcW w:w="894" w:type="pct"/>
            <w:tcBorders>
              <w:top w:val="single" w:sz="4" w:space="0" w:color="auto"/>
              <w:left w:val="single" w:sz="4" w:space="0" w:color="auto"/>
              <w:bottom w:val="single" w:sz="4" w:space="0" w:color="auto"/>
              <w:right w:val="single" w:sz="4" w:space="0" w:color="auto"/>
            </w:tcBorders>
          </w:tcPr>
          <w:p w14:paraId="03C38A0E" w14:textId="77777777" w:rsidR="0007774F" w:rsidRPr="0038101B" w:rsidRDefault="002C55B6" w:rsidP="0003302F">
            <w:pPr>
              <w:pStyle w:val="TableParagraph"/>
              <w:ind w:right="70"/>
              <w:contextualSpacing/>
              <w:jc w:val="center"/>
              <w:rPr>
                <w:rFonts w:ascii="Arial Narrow" w:hAnsi="Arial Narrow"/>
                <w:sz w:val="20"/>
                <w:szCs w:val="20"/>
              </w:rPr>
            </w:pPr>
            <w:r w:rsidRPr="0038101B">
              <w:rPr>
                <w:rFonts w:ascii="Arial Narrow" w:hAnsi="Arial Narrow"/>
                <w:sz w:val="20"/>
                <w:szCs w:val="20"/>
              </w:rPr>
              <w:t>English 4</w:t>
            </w:r>
          </w:p>
          <w:p w14:paraId="1F8D698D" w14:textId="77777777" w:rsidR="0007774F" w:rsidRPr="0038101B" w:rsidRDefault="0007774F" w:rsidP="0003302F">
            <w:pPr>
              <w:pStyle w:val="TableParagraph"/>
              <w:ind w:right="70"/>
              <w:contextualSpacing/>
              <w:jc w:val="center"/>
              <w:rPr>
                <w:rFonts w:ascii="Arial Narrow" w:hAnsi="Arial Narrow"/>
                <w:sz w:val="20"/>
                <w:szCs w:val="20"/>
              </w:rPr>
            </w:pPr>
          </w:p>
          <w:p w14:paraId="40AB21F0" w14:textId="77777777" w:rsidR="0007774F" w:rsidRPr="0038101B" w:rsidRDefault="002C55B6" w:rsidP="0003302F">
            <w:pPr>
              <w:pStyle w:val="TableParagraph"/>
              <w:ind w:right="70"/>
              <w:contextualSpacing/>
              <w:jc w:val="center"/>
              <w:rPr>
                <w:rFonts w:ascii="Arial Narrow" w:hAnsi="Arial Narrow"/>
                <w:sz w:val="20"/>
                <w:szCs w:val="20"/>
              </w:rPr>
            </w:pPr>
            <w:r w:rsidRPr="0038101B">
              <w:rPr>
                <w:rFonts w:ascii="Arial Narrow" w:hAnsi="Arial Narrow"/>
                <w:sz w:val="20"/>
                <w:szCs w:val="20"/>
              </w:rPr>
              <w:t>African American Literature</w:t>
            </w:r>
          </w:p>
          <w:p w14:paraId="0F5CB376" w14:textId="77777777" w:rsidR="0003302F" w:rsidRPr="0038101B" w:rsidRDefault="0003302F" w:rsidP="0003302F">
            <w:pPr>
              <w:pStyle w:val="TableParagraph"/>
              <w:ind w:right="70"/>
              <w:contextualSpacing/>
              <w:jc w:val="center"/>
              <w:rPr>
                <w:rFonts w:ascii="Arial Narrow" w:hAnsi="Arial Narrow"/>
                <w:sz w:val="20"/>
                <w:szCs w:val="20"/>
              </w:rPr>
            </w:pPr>
          </w:p>
          <w:p w14:paraId="02A81D47" w14:textId="58424ACA" w:rsidR="0003302F" w:rsidRPr="0038101B" w:rsidRDefault="0003302F" w:rsidP="0003302F">
            <w:pPr>
              <w:pStyle w:val="TableParagraph"/>
              <w:ind w:right="70"/>
              <w:contextualSpacing/>
              <w:jc w:val="center"/>
              <w:rPr>
                <w:rFonts w:ascii="Arial Narrow" w:hAnsi="Arial Narrow"/>
                <w:sz w:val="20"/>
                <w:szCs w:val="20"/>
              </w:rPr>
            </w:pPr>
            <w:r w:rsidRPr="0038101B">
              <w:rPr>
                <w:rFonts w:ascii="Arial Narrow" w:hAnsi="Arial Narrow"/>
                <w:sz w:val="20"/>
                <w:szCs w:val="20"/>
              </w:rPr>
              <w:t>College Composition &amp; Literature</w:t>
            </w:r>
          </w:p>
          <w:p w14:paraId="74D326C0" w14:textId="77777777" w:rsidR="0007774F" w:rsidRPr="0038101B" w:rsidRDefault="0007774F" w:rsidP="0003302F">
            <w:pPr>
              <w:pStyle w:val="TableParagraph"/>
              <w:ind w:right="70"/>
              <w:contextualSpacing/>
              <w:jc w:val="center"/>
              <w:rPr>
                <w:rFonts w:ascii="Arial Narrow" w:hAnsi="Arial Narrow"/>
                <w:sz w:val="20"/>
                <w:szCs w:val="20"/>
              </w:rPr>
            </w:pPr>
          </w:p>
          <w:p w14:paraId="48231C2F" w14:textId="023C0F16" w:rsidR="0007774F" w:rsidRPr="0038101B" w:rsidRDefault="002C55B6" w:rsidP="0003302F">
            <w:pPr>
              <w:pStyle w:val="TableParagraph"/>
              <w:ind w:right="70"/>
              <w:contextualSpacing/>
              <w:jc w:val="center"/>
              <w:rPr>
                <w:rFonts w:ascii="Arial Narrow" w:hAnsi="Arial Narrow"/>
                <w:sz w:val="20"/>
                <w:szCs w:val="20"/>
              </w:rPr>
            </w:pPr>
            <w:r w:rsidRPr="0038101B">
              <w:rPr>
                <w:rFonts w:ascii="Arial Narrow" w:hAnsi="Arial Narrow"/>
                <w:sz w:val="20"/>
                <w:szCs w:val="20"/>
              </w:rPr>
              <w:t xml:space="preserve">AP English Literature &amp; Composition </w:t>
            </w:r>
          </w:p>
        </w:tc>
      </w:tr>
      <w:tr w:rsidR="0003302F" w:rsidRPr="00C07028" w14:paraId="6C7146A5" w14:textId="77777777" w:rsidTr="0038101B">
        <w:trPr>
          <w:trHeight w:val="1492"/>
        </w:trPr>
        <w:tc>
          <w:tcPr>
            <w:tcW w:w="529" w:type="pct"/>
            <w:tcBorders>
              <w:top w:val="single" w:sz="4" w:space="0" w:color="auto"/>
              <w:left w:val="single" w:sz="4" w:space="0" w:color="auto"/>
              <w:bottom w:val="single" w:sz="4" w:space="0" w:color="auto"/>
              <w:right w:val="single" w:sz="4" w:space="0" w:color="auto"/>
            </w:tcBorders>
          </w:tcPr>
          <w:p w14:paraId="7BF32699" w14:textId="6FEF34B2" w:rsidR="0003302F" w:rsidRPr="00C07028" w:rsidRDefault="0003302F" w:rsidP="0003302F">
            <w:pPr>
              <w:pStyle w:val="TableParagraph"/>
              <w:ind w:left="19"/>
              <w:contextualSpacing/>
              <w:rPr>
                <w:rFonts w:ascii="Arial Narrow" w:hAnsi="Arial Narrow"/>
                <w:b/>
              </w:rPr>
            </w:pPr>
            <w:r>
              <w:rPr>
                <w:rFonts w:ascii="Arial Narrow" w:hAnsi="Arial Narrow"/>
                <w:b/>
              </w:rPr>
              <w:t>Science</w:t>
            </w:r>
          </w:p>
        </w:tc>
        <w:tc>
          <w:tcPr>
            <w:tcW w:w="894" w:type="pct"/>
            <w:tcBorders>
              <w:top w:val="single" w:sz="4" w:space="0" w:color="auto"/>
              <w:left w:val="single" w:sz="4" w:space="0" w:color="auto"/>
              <w:bottom w:val="single" w:sz="4" w:space="0" w:color="auto"/>
              <w:right w:val="single" w:sz="4" w:space="0" w:color="auto"/>
            </w:tcBorders>
          </w:tcPr>
          <w:p w14:paraId="3A1CBA5D" w14:textId="77777777" w:rsidR="0003302F" w:rsidRPr="0003302F" w:rsidRDefault="0003302F" w:rsidP="0003302F">
            <w:pPr>
              <w:pStyle w:val="TableParagraph"/>
              <w:contextualSpacing/>
              <w:jc w:val="center"/>
              <w:rPr>
                <w:rFonts w:ascii="Arial Narrow" w:hAnsi="Arial Narrow"/>
                <w:sz w:val="20"/>
                <w:szCs w:val="20"/>
              </w:rPr>
            </w:pPr>
          </w:p>
        </w:tc>
        <w:tc>
          <w:tcPr>
            <w:tcW w:w="894" w:type="pct"/>
            <w:tcBorders>
              <w:top w:val="single" w:sz="4" w:space="0" w:color="auto"/>
              <w:left w:val="single" w:sz="4" w:space="0" w:color="auto"/>
              <w:bottom w:val="single" w:sz="4" w:space="0" w:color="auto"/>
              <w:right w:val="single" w:sz="4" w:space="0" w:color="auto"/>
            </w:tcBorders>
          </w:tcPr>
          <w:p w14:paraId="48DD74BC" w14:textId="77777777" w:rsidR="0003302F" w:rsidRDefault="0003302F" w:rsidP="0003302F">
            <w:pPr>
              <w:pStyle w:val="TableParagraph"/>
              <w:contextualSpacing/>
              <w:jc w:val="center"/>
              <w:rPr>
                <w:rFonts w:ascii="Arial Narrow" w:hAnsi="Arial Narrow"/>
                <w:sz w:val="20"/>
                <w:szCs w:val="20"/>
              </w:rPr>
            </w:pPr>
            <w:r>
              <w:rPr>
                <w:rFonts w:ascii="Arial Narrow" w:hAnsi="Arial Narrow"/>
                <w:sz w:val="20"/>
                <w:szCs w:val="20"/>
              </w:rPr>
              <w:t>Physics First</w:t>
            </w:r>
          </w:p>
          <w:p w14:paraId="51AEC362" w14:textId="77777777" w:rsidR="0003302F" w:rsidRDefault="0003302F" w:rsidP="0003302F">
            <w:pPr>
              <w:pStyle w:val="TableParagraph"/>
              <w:contextualSpacing/>
              <w:jc w:val="center"/>
              <w:rPr>
                <w:rFonts w:ascii="Arial Narrow" w:hAnsi="Arial Narrow"/>
                <w:sz w:val="20"/>
                <w:szCs w:val="20"/>
              </w:rPr>
            </w:pPr>
          </w:p>
          <w:p w14:paraId="7B264225" w14:textId="7C070C3C" w:rsidR="0003302F" w:rsidRPr="0003302F" w:rsidRDefault="0003302F" w:rsidP="0003302F">
            <w:pPr>
              <w:pStyle w:val="TableParagraph"/>
              <w:contextualSpacing/>
              <w:jc w:val="center"/>
              <w:rPr>
                <w:rFonts w:ascii="Arial Narrow" w:hAnsi="Arial Narrow"/>
                <w:sz w:val="20"/>
                <w:szCs w:val="20"/>
              </w:rPr>
            </w:pPr>
            <w:r>
              <w:rPr>
                <w:rFonts w:ascii="Arial Narrow" w:hAnsi="Arial Narrow"/>
                <w:sz w:val="20"/>
                <w:szCs w:val="20"/>
              </w:rPr>
              <w:t>Honors Biology</w:t>
            </w:r>
          </w:p>
        </w:tc>
        <w:tc>
          <w:tcPr>
            <w:tcW w:w="894" w:type="pct"/>
            <w:tcBorders>
              <w:top w:val="single" w:sz="4" w:space="0" w:color="auto"/>
              <w:left w:val="single" w:sz="4" w:space="0" w:color="auto"/>
              <w:bottom w:val="single" w:sz="4" w:space="0" w:color="auto"/>
              <w:right w:val="single" w:sz="4" w:space="0" w:color="auto"/>
            </w:tcBorders>
          </w:tcPr>
          <w:p w14:paraId="373D2DE3" w14:textId="77777777" w:rsidR="0003302F" w:rsidRDefault="0003302F" w:rsidP="0003302F">
            <w:pPr>
              <w:pStyle w:val="TableParagraph"/>
              <w:contextualSpacing/>
              <w:jc w:val="center"/>
              <w:rPr>
                <w:rFonts w:ascii="Arial Narrow" w:hAnsi="Arial Narrow"/>
                <w:sz w:val="20"/>
                <w:szCs w:val="20"/>
              </w:rPr>
            </w:pPr>
            <w:r>
              <w:rPr>
                <w:rFonts w:ascii="Arial Narrow" w:hAnsi="Arial Narrow"/>
                <w:sz w:val="20"/>
                <w:szCs w:val="20"/>
              </w:rPr>
              <w:t>Chemistry</w:t>
            </w:r>
          </w:p>
          <w:p w14:paraId="0A40B4F0" w14:textId="77777777" w:rsidR="0003302F" w:rsidRDefault="0003302F" w:rsidP="0003302F">
            <w:pPr>
              <w:pStyle w:val="TableParagraph"/>
              <w:contextualSpacing/>
              <w:jc w:val="center"/>
              <w:rPr>
                <w:rFonts w:ascii="Arial Narrow" w:hAnsi="Arial Narrow"/>
                <w:sz w:val="20"/>
                <w:szCs w:val="20"/>
              </w:rPr>
            </w:pPr>
          </w:p>
          <w:p w14:paraId="05C486C6" w14:textId="5F06A803" w:rsidR="0003302F" w:rsidRPr="0003302F" w:rsidRDefault="0003302F" w:rsidP="0003302F">
            <w:pPr>
              <w:pStyle w:val="TableParagraph"/>
              <w:contextualSpacing/>
              <w:jc w:val="center"/>
              <w:rPr>
                <w:rFonts w:ascii="Arial Narrow" w:hAnsi="Arial Narrow"/>
                <w:sz w:val="20"/>
                <w:szCs w:val="20"/>
              </w:rPr>
            </w:pPr>
            <w:r>
              <w:rPr>
                <w:rFonts w:ascii="Arial Narrow" w:hAnsi="Arial Narrow"/>
                <w:sz w:val="20"/>
                <w:szCs w:val="20"/>
              </w:rPr>
              <w:t>Honors Biology</w:t>
            </w:r>
          </w:p>
        </w:tc>
        <w:tc>
          <w:tcPr>
            <w:tcW w:w="894" w:type="pct"/>
            <w:tcBorders>
              <w:top w:val="single" w:sz="4" w:space="0" w:color="auto"/>
              <w:left w:val="single" w:sz="4" w:space="0" w:color="auto"/>
              <w:bottom w:val="single" w:sz="4" w:space="0" w:color="auto"/>
              <w:right w:val="single" w:sz="4" w:space="0" w:color="auto"/>
            </w:tcBorders>
          </w:tcPr>
          <w:p w14:paraId="6996D23B" w14:textId="77777777" w:rsidR="0003302F" w:rsidRDefault="0003302F" w:rsidP="0003302F">
            <w:pPr>
              <w:pStyle w:val="TableParagraph"/>
              <w:ind w:right="107"/>
              <w:contextualSpacing/>
              <w:jc w:val="center"/>
              <w:rPr>
                <w:rFonts w:ascii="Arial Narrow" w:hAnsi="Arial Narrow"/>
                <w:sz w:val="20"/>
                <w:szCs w:val="20"/>
              </w:rPr>
            </w:pPr>
            <w:r>
              <w:rPr>
                <w:rFonts w:ascii="Arial Narrow" w:hAnsi="Arial Narrow"/>
                <w:sz w:val="20"/>
                <w:szCs w:val="20"/>
              </w:rPr>
              <w:t>Biology</w:t>
            </w:r>
          </w:p>
          <w:p w14:paraId="1C4E3497" w14:textId="77777777" w:rsidR="0038101B" w:rsidRDefault="0038101B" w:rsidP="0003302F">
            <w:pPr>
              <w:pStyle w:val="TableParagraph"/>
              <w:ind w:right="107"/>
              <w:contextualSpacing/>
              <w:jc w:val="center"/>
              <w:rPr>
                <w:rFonts w:ascii="Arial Narrow" w:hAnsi="Arial Narrow"/>
                <w:sz w:val="20"/>
                <w:szCs w:val="20"/>
              </w:rPr>
            </w:pPr>
          </w:p>
          <w:p w14:paraId="12EEB404" w14:textId="77777777" w:rsidR="0038101B" w:rsidRDefault="0038101B" w:rsidP="0003302F">
            <w:pPr>
              <w:pStyle w:val="TableParagraph"/>
              <w:ind w:right="107"/>
              <w:contextualSpacing/>
              <w:jc w:val="center"/>
              <w:rPr>
                <w:rFonts w:ascii="Arial Narrow" w:hAnsi="Arial Narrow"/>
                <w:sz w:val="20"/>
                <w:szCs w:val="20"/>
              </w:rPr>
            </w:pPr>
            <w:r>
              <w:rPr>
                <w:rFonts w:ascii="Arial Narrow" w:hAnsi="Arial Narrow"/>
                <w:sz w:val="20"/>
                <w:szCs w:val="20"/>
              </w:rPr>
              <w:t>Chemistry</w:t>
            </w:r>
          </w:p>
          <w:p w14:paraId="4C34F0CA" w14:textId="77777777" w:rsidR="0038101B" w:rsidRDefault="0038101B" w:rsidP="0003302F">
            <w:pPr>
              <w:pStyle w:val="TableParagraph"/>
              <w:ind w:right="107"/>
              <w:contextualSpacing/>
              <w:jc w:val="center"/>
              <w:rPr>
                <w:rFonts w:ascii="Arial Narrow" w:hAnsi="Arial Narrow"/>
                <w:sz w:val="20"/>
                <w:szCs w:val="20"/>
              </w:rPr>
            </w:pPr>
          </w:p>
          <w:p w14:paraId="182D79A8" w14:textId="77777777" w:rsidR="0038101B" w:rsidRDefault="0038101B" w:rsidP="0003302F">
            <w:pPr>
              <w:pStyle w:val="TableParagraph"/>
              <w:ind w:right="107"/>
              <w:contextualSpacing/>
              <w:jc w:val="center"/>
              <w:rPr>
                <w:rFonts w:ascii="Arial Narrow" w:hAnsi="Arial Narrow"/>
                <w:sz w:val="20"/>
                <w:szCs w:val="20"/>
              </w:rPr>
            </w:pPr>
            <w:r>
              <w:rPr>
                <w:rFonts w:ascii="Arial Narrow" w:hAnsi="Arial Narrow"/>
                <w:sz w:val="20"/>
                <w:szCs w:val="20"/>
              </w:rPr>
              <w:t>AP Chemistry</w:t>
            </w:r>
          </w:p>
          <w:p w14:paraId="6BFDAFF7" w14:textId="77777777" w:rsidR="0038101B" w:rsidRDefault="0038101B" w:rsidP="0003302F">
            <w:pPr>
              <w:pStyle w:val="TableParagraph"/>
              <w:ind w:right="107"/>
              <w:contextualSpacing/>
              <w:jc w:val="center"/>
              <w:rPr>
                <w:rFonts w:ascii="Arial Narrow" w:hAnsi="Arial Narrow"/>
                <w:sz w:val="20"/>
                <w:szCs w:val="20"/>
              </w:rPr>
            </w:pPr>
          </w:p>
          <w:p w14:paraId="5F72FAD2" w14:textId="47F830F0" w:rsidR="0038101B" w:rsidRPr="0003302F" w:rsidRDefault="0038101B" w:rsidP="0003302F">
            <w:pPr>
              <w:pStyle w:val="TableParagraph"/>
              <w:ind w:right="107"/>
              <w:contextualSpacing/>
              <w:jc w:val="center"/>
              <w:rPr>
                <w:rFonts w:ascii="Arial Narrow" w:hAnsi="Arial Narrow"/>
                <w:sz w:val="20"/>
                <w:szCs w:val="20"/>
              </w:rPr>
            </w:pPr>
            <w:r>
              <w:rPr>
                <w:rFonts w:ascii="Arial Narrow" w:hAnsi="Arial Narrow"/>
                <w:sz w:val="20"/>
                <w:szCs w:val="20"/>
              </w:rPr>
              <w:t>AP Biology</w:t>
            </w:r>
          </w:p>
        </w:tc>
        <w:tc>
          <w:tcPr>
            <w:tcW w:w="894" w:type="pct"/>
            <w:tcBorders>
              <w:top w:val="single" w:sz="4" w:space="0" w:color="auto"/>
              <w:left w:val="single" w:sz="4" w:space="0" w:color="auto"/>
              <w:bottom w:val="single" w:sz="4" w:space="0" w:color="auto"/>
              <w:right w:val="single" w:sz="4" w:space="0" w:color="auto"/>
            </w:tcBorders>
          </w:tcPr>
          <w:p w14:paraId="1B3F4B7D" w14:textId="77777777" w:rsidR="0003302F" w:rsidRDefault="0038101B" w:rsidP="0003302F">
            <w:pPr>
              <w:pStyle w:val="TableParagraph"/>
              <w:ind w:right="70"/>
              <w:contextualSpacing/>
              <w:jc w:val="center"/>
              <w:rPr>
                <w:rFonts w:ascii="Arial Narrow" w:hAnsi="Arial Narrow"/>
                <w:sz w:val="20"/>
                <w:szCs w:val="20"/>
              </w:rPr>
            </w:pPr>
            <w:r>
              <w:rPr>
                <w:rFonts w:ascii="Arial Narrow" w:hAnsi="Arial Narrow"/>
                <w:sz w:val="20"/>
                <w:szCs w:val="20"/>
              </w:rPr>
              <w:t>Physics</w:t>
            </w:r>
          </w:p>
          <w:p w14:paraId="3734CA26" w14:textId="77777777" w:rsidR="0038101B" w:rsidRDefault="0038101B" w:rsidP="0003302F">
            <w:pPr>
              <w:pStyle w:val="TableParagraph"/>
              <w:ind w:right="70"/>
              <w:contextualSpacing/>
              <w:jc w:val="center"/>
              <w:rPr>
                <w:rFonts w:ascii="Arial Narrow" w:hAnsi="Arial Narrow"/>
                <w:sz w:val="20"/>
                <w:szCs w:val="20"/>
              </w:rPr>
            </w:pPr>
          </w:p>
          <w:p w14:paraId="671A440E" w14:textId="77777777" w:rsidR="0038101B" w:rsidRDefault="0038101B" w:rsidP="0003302F">
            <w:pPr>
              <w:pStyle w:val="TableParagraph"/>
              <w:ind w:right="70"/>
              <w:contextualSpacing/>
              <w:jc w:val="center"/>
              <w:rPr>
                <w:rFonts w:ascii="Arial Narrow" w:hAnsi="Arial Narrow"/>
                <w:sz w:val="20"/>
                <w:szCs w:val="20"/>
              </w:rPr>
            </w:pPr>
            <w:r>
              <w:rPr>
                <w:rFonts w:ascii="Arial Narrow" w:hAnsi="Arial Narrow"/>
                <w:sz w:val="20"/>
                <w:szCs w:val="20"/>
              </w:rPr>
              <w:t>Botany</w:t>
            </w:r>
          </w:p>
          <w:p w14:paraId="3F237851" w14:textId="77777777" w:rsidR="0038101B" w:rsidRDefault="0038101B" w:rsidP="0003302F">
            <w:pPr>
              <w:pStyle w:val="TableParagraph"/>
              <w:ind w:right="70"/>
              <w:contextualSpacing/>
              <w:jc w:val="center"/>
              <w:rPr>
                <w:rFonts w:ascii="Arial Narrow" w:hAnsi="Arial Narrow"/>
                <w:sz w:val="20"/>
                <w:szCs w:val="20"/>
              </w:rPr>
            </w:pPr>
          </w:p>
          <w:p w14:paraId="0BFACF59" w14:textId="77777777" w:rsidR="0038101B" w:rsidRDefault="0038101B" w:rsidP="0003302F">
            <w:pPr>
              <w:pStyle w:val="TableParagraph"/>
              <w:ind w:right="70"/>
              <w:contextualSpacing/>
              <w:jc w:val="center"/>
              <w:rPr>
                <w:rFonts w:ascii="Arial Narrow" w:hAnsi="Arial Narrow"/>
                <w:sz w:val="20"/>
                <w:szCs w:val="20"/>
              </w:rPr>
            </w:pPr>
            <w:r>
              <w:rPr>
                <w:rFonts w:ascii="Arial Narrow" w:hAnsi="Arial Narrow"/>
                <w:sz w:val="20"/>
                <w:szCs w:val="20"/>
              </w:rPr>
              <w:t>Environmental Science</w:t>
            </w:r>
          </w:p>
          <w:p w14:paraId="558B594D" w14:textId="77777777" w:rsidR="0038101B" w:rsidRDefault="0038101B" w:rsidP="0003302F">
            <w:pPr>
              <w:pStyle w:val="TableParagraph"/>
              <w:ind w:right="70"/>
              <w:contextualSpacing/>
              <w:jc w:val="center"/>
              <w:rPr>
                <w:rFonts w:ascii="Arial Narrow" w:hAnsi="Arial Narrow"/>
                <w:sz w:val="20"/>
                <w:szCs w:val="20"/>
              </w:rPr>
            </w:pPr>
          </w:p>
          <w:p w14:paraId="71EA84B8" w14:textId="77777777" w:rsidR="0038101B" w:rsidRDefault="0038101B" w:rsidP="0003302F">
            <w:pPr>
              <w:pStyle w:val="TableParagraph"/>
              <w:ind w:right="70"/>
              <w:contextualSpacing/>
              <w:jc w:val="center"/>
              <w:rPr>
                <w:rFonts w:ascii="Arial Narrow" w:hAnsi="Arial Narrow"/>
                <w:sz w:val="20"/>
                <w:szCs w:val="20"/>
              </w:rPr>
            </w:pPr>
            <w:r>
              <w:rPr>
                <w:rFonts w:ascii="Arial Narrow" w:hAnsi="Arial Narrow"/>
                <w:sz w:val="20"/>
                <w:szCs w:val="20"/>
              </w:rPr>
              <w:t>AP Physics</w:t>
            </w:r>
          </w:p>
          <w:p w14:paraId="0DDD986D" w14:textId="77777777" w:rsidR="0038101B" w:rsidRDefault="0038101B" w:rsidP="0003302F">
            <w:pPr>
              <w:pStyle w:val="TableParagraph"/>
              <w:ind w:right="70"/>
              <w:contextualSpacing/>
              <w:jc w:val="center"/>
              <w:rPr>
                <w:rFonts w:ascii="Arial Narrow" w:hAnsi="Arial Narrow"/>
                <w:sz w:val="20"/>
                <w:szCs w:val="20"/>
              </w:rPr>
            </w:pPr>
          </w:p>
          <w:p w14:paraId="4272311D" w14:textId="77777777" w:rsidR="0038101B" w:rsidRDefault="0038101B" w:rsidP="0003302F">
            <w:pPr>
              <w:pStyle w:val="TableParagraph"/>
              <w:ind w:right="70"/>
              <w:contextualSpacing/>
              <w:jc w:val="center"/>
              <w:rPr>
                <w:rFonts w:ascii="Arial Narrow" w:hAnsi="Arial Narrow"/>
                <w:sz w:val="20"/>
                <w:szCs w:val="20"/>
              </w:rPr>
            </w:pPr>
            <w:r>
              <w:rPr>
                <w:rFonts w:ascii="Arial Narrow" w:hAnsi="Arial Narrow"/>
                <w:sz w:val="20"/>
                <w:szCs w:val="20"/>
              </w:rPr>
              <w:t>AP Environmental Science</w:t>
            </w:r>
          </w:p>
          <w:p w14:paraId="038B1ADB" w14:textId="77777777" w:rsidR="0038101B" w:rsidRDefault="0038101B" w:rsidP="0003302F">
            <w:pPr>
              <w:pStyle w:val="TableParagraph"/>
              <w:ind w:right="70"/>
              <w:contextualSpacing/>
              <w:jc w:val="center"/>
              <w:rPr>
                <w:rFonts w:ascii="Arial Narrow" w:hAnsi="Arial Narrow"/>
                <w:sz w:val="20"/>
                <w:szCs w:val="20"/>
              </w:rPr>
            </w:pPr>
          </w:p>
          <w:p w14:paraId="590D4086" w14:textId="746FE49C" w:rsidR="0038101B" w:rsidRPr="0003302F" w:rsidRDefault="0038101B" w:rsidP="0003302F">
            <w:pPr>
              <w:pStyle w:val="TableParagraph"/>
              <w:ind w:right="70"/>
              <w:contextualSpacing/>
              <w:jc w:val="center"/>
              <w:rPr>
                <w:rFonts w:ascii="Arial Narrow" w:hAnsi="Arial Narrow"/>
                <w:sz w:val="20"/>
                <w:szCs w:val="20"/>
              </w:rPr>
            </w:pPr>
            <w:r>
              <w:rPr>
                <w:rFonts w:ascii="Arial Narrow" w:hAnsi="Arial Narrow"/>
                <w:sz w:val="20"/>
                <w:szCs w:val="20"/>
              </w:rPr>
              <w:t>AP Biology</w:t>
            </w:r>
          </w:p>
        </w:tc>
      </w:tr>
      <w:tr w:rsidR="0038101B" w:rsidRPr="00C07028" w14:paraId="62591067" w14:textId="77777777" w:rsidTr="0038101B">
        <w:trPr>
          <w:trHeight w:val="1313"/>
        </w:trPr>
        <w:tc>
          <w:tcPr>
            <w:tcW w:w="529" w:type="pct"/>
            <w:tcBorders>
              <w:top w:val="single" w:sz="4" w:space="0" w:color="auto"/>
              <w:left w:val="single" w:sz="4" w:space="0" w:color="auto"/>
              <w:bottom w:val="single" w:sz="4" w:space="0" w:color="auto"/>
              <w:right w:val="single" w:sz="4" w:space="0" w:color="auto"/>
            </w:tcBorders>
          </w:tcPr>
          <w:p w14:paraId="64524AFD" w14:textId="1C31400C" w:rsidR="0038101B" w:rsidRPr="00C07028" w:rsidRDefault="0038101B" w:rsidP="0003302F">
            <w:pPr>
              <w:pStyle w:val="TableParagraph"/>
              <w:ind w:left="19"/>
              <w:contextualSpacing/>
              <w:rPr>
                <w:rFonts w:ascii="Arial Narrow" w:hAnsi="Arial Narrow"/>
                <w:b/>
              </w:rPr>
            </w:pPr>
            <w:r w:rsidRPr="00C07028">
              <w:rPr>
                <w:rFonts w:ascii="Arial Narrow" w:hAnsi="Arial Narrow"/>
                <w:b/>
              </w:rPr>
              <w:t>Social Studies</w:t>
            </w:r>
          </w:p>
        </w:tc>
        <w:tc>
          <w:tcPr>
            <w:tcW w:w="894" w:type="pct"/>
            <w:tcBorders>
              <w:top w:val="single" w:sz="4" w:space="0" w:color="auto"/>
              <w:left w:val="single" w:sz="4" w:space="0" w:color="auto"/>
              <w:bottom w:val="single" w:sz="4" w:space="0" w:color="auto"/>
              <w:right w:val="single" w:sz="4" w:space="0" w:color="auto"/>
            </w:tcBorders>
          </w:tcPr>
          <w:p w14:paraId="6098812D" w14:textId="77777777" w:rsidR="0038101B" w:rsidRPr="0038101B" w:rsidRDefault="0038101B" w:rsidP="0003302F">
            <w:pPr>
              <w:pStyle w:val="TableParagraph"/>
              <w:contextualSpacing/>
              <w:rPr>
                <w:rFonts w:ascii="Arial Narrow" w:hAnsi="Arial Narrow"/>
                <w:sz w:val="20"/>
                <w:szCs w:val="20"/>
              </w:rPr>
            </w:pPr>
          </w:p>
        </w:tc>
        <w:tc>
          <w:tcPr>
            <w:tcW w:w="894" w:type="pct"/>
            <w:tcBorders>
              <w:top w:val="single" w:sz="4" w:space="0" w:color="auto"/>
              <w:left w:val="single" w:sz="4" w:space="0" w:color="auto"/>
              <w:bottom w:val="single" w:sz="4" w:space="0" w:color="auto"/>
              <w:right w:val="single" w:sz="4" w:space="0" w:color="auto"/>
            </w:tcBorders>
          </w:tcPr>
          <w:p w14:paraId="49678193" w14:textId="1ED550E4" w:rsidR="0038101B" w:rsidRPr="0038101B" w:rsidRDefault="0038101B" w:rsidP="0003302F">
            <w:pPr>
              <w:pStyle w:val="TableParagraph"/>
              <w:ind w:right="681"/>
              <w:contextualSpacing/>
              <w:jc w:val="right"/>
              <w:rPr>
                <w:rFonts w:ascii="Arial Narrow" w:hAnsi="Arial Narrow"/>
                <w:sz w:val="20"/>
                <w:szCs w:val="20"/>
              </w:rPr>
            </w:pPr>
            <w:r w:rsidRPr="0038101B">
              <w:rPr>
                <w:rFonts w:ascii="Arial Narrow" w:hAnsi="Arial Narrow"/>
                <w:sz w:val="20"/>
                <w:szCs w:val="20"/>
              </w:rPr>
              <w:t>American History</w:t>
            </w:r>
          </w:p>
        </w:tc>
        <w:tc>
          <w:tcPr>
            <w:tcW w:w="894" w:type="pct"/>
            <w:tcBorders>
              <w:top w:val="single" w:sz="4" w:space="0" w:color="auto"/>
              <w:left w:val="single" w:sz="4" w:space="0" w:color="auto"/>
              <w:bottom w:val="single" w:sz="4" w:space="0" w:color="auto"/>
              <w:right w:val="single" w:sz="4" w:space="0" w:color="auto"/>
            </w:tcBorders>
          </w:tcPr>
          <w:p w14:paraId="507612FD" w14:textId="77777777" w:rsidR="0038101B" w:rsidRPr="0038101B" w:rsidRDefault="0038101B" w:rsidP="0038101B">
            <w:pPr>
              <w:pStyle w:val="TableParagraph"/>
              <w:ind w:left="23"/>
              <w:contextualSpacing/>
              <w:jc w:val="center"/>
              <w:rPr>
                <w:rFonts w:ascii="Arial Narrow" w:hAnsi="Arial Narrow"/>
                <w:sz w:val="20"/>
                <w:szCs w:val="20"/>
              </w:rPr>
            </w:pPr>
            <w:r w:rsidRPr="0038101B">
              <w:rPr>
                <w:rFonts w:ascii="Arial Narrow" w:hAnsi="Arial Narrow"/>
                <w:sz w:val="20"/>
                <w:szCs w:val="20"/>
              </w:rPr>
              <w:t>World History</w:t>
            </w:r>
          </w:p>
          <w:p w14:paraId="4E2B3229" w14:textId="77777777" w:rsidR="0038101B" w:rsidRPr="0038101B" w:rsidRDefault="0038101B" w:rsidP="0038101B">
            <w:pPr>
              <w:pStyle w:val="TableParagraph"/>
              <w:ind w:left="23"/>
              <w:contextualSpacing/>
              <w:jc w:val="center"/>
              <w:rPr>
                <w:rFonts w:ascii="Arial Narrow" w:hAnsi="Arial Narrow"/>
                <w:sz w:val="20"/>
                <w:szCs w:val="20"/>
              </w:rPr>
            </w:pPr>
          </w:p>
          <w:p w14:paraId="238EAF00" w14:textId="5CC35F48" w:rsidR="0038101B" w:rsidRPr="0038101B" w:rsidRDefault="0038101B" w:rsidP="0038101B">
            <w:pPr>
              <w:pStyle w:val="TableParagraph"/>
              <w:ind w:left="23"/>
              <w:contextualSpacing/>
              <w:jc w:val="center"/>
              <w:rPr>
                <w:rFonts w:ascii="Arial Narrow" w:hAnsi="Arial Narrow"/>
                <w:sz w:val="20"/>
                <w:szCs w:val="20"/>
              </w:rPr>
            </w:pPr>
            <w:r w:rsidRPr="0038101B">
              <w:rPr>
                <w:rFonts w:ascii="Arial Narrow" w:hAnsi="Arial Narrow"/>
                <w:sz w:val="20"/>
                <w:szCs w:val="20"/>
              </w:rPr>
              <w:t>AP World History</w:t>
            </w:r>
          </w:p>
        </w:tc>
        <w:tc>
          <w:tcPr>
            <w:tcW w:w="894" w:type="pct"/>
            <w:tcBorders>
              <w:top w:val="single" w:sz="4" w:space="0" w:color="auto"/>
              <w:left w:val="single" w:sz="4" w:space="0" w:color="auto"/>
              <w:bottom w:val="single" w:sz="4" w:space="0" w:color="auto"/>
              <w:right w:val="single" w:sz="4" w:space="0" w:color="auto"/>
            </w:tcBorders>
          </w:tcPr>
          <w:p w14:paraId="41279B3F" w14:textId="77777777" w:rsidR="0038101B" w:rsidRPr="0038101B" w:rsidRDefault="0038101B" w:rsidP="0003302F">
            <w:pPr>
              <w:pStyle w:val="TableParagraph"/>
              <w:ind w:left="131" w:right="104"/>
              <w:contextualSpacing/>
              <w:jc w:val="center"/>
              <w:rPr>
                <w:rFonts w:ascii="Arial Narrow" w:hAnsi="Arial Narrow"/>
                <w:sz w:val="20"/>
                <w:szCs w:val="20"/>
              </w:rPr>
            </w:pPr>
            <w:r w:rsidRPr="0038101B">
              <w:rPr>
                <w:rFonts w:ascii="Arial Narrow" w:hAnsi="Arial Narrow"/>
                <w:sz w:val="20"/>
                <w:szCs w:val="20"/>
              </w:rPr>
              <w:t>American Government</w:t>
            </w:r>
          </w:p>
          <w:p w14:paraId="277B8ABE" w14:textId="77777777" w:rsidR="0038101B" w:rsidRPr="0038101B" w:rsidRDefault="0038101B" w:rsidP="0003302F">
            <w:pPr>
              <w:pStyle w:val="TableParagraph"/>
              <w:contextualSpacing/>
              <w:rPr>
                <w:rFonts w:ascii="Arial Narrow" w:hAnsi="Arial Narrow"/>
                <w:sz w:val="20"/>
                <w:szCs w:val="20"/>
              </w:rPr>
            </w:pPr>
          </w:p>
          <w:p w14:paraId="5DE39155" w14:textId="4986601B" w:rsidR="0038101B" w:rsidRPr="0038101B" w:rsidRDefault="0038101B" w:rsidP="0003302F">
            <w:pPr>
              <w:pStyle w:val="TableParagraph"/>
              <w:ind w:left="131" w:right="103"/>
              <w:contextualSpacing/>
              <w:jc w:val="center"/>
              <w:rPr>
                <w:rFonts w:ascii="Arial Narrow" w:hAnsi="Arial Narrow"/>
                <w:sz w:val="20"/>
                <w:szCs w:val="20"/>
              </w:rPr>
            </w:pPr>
            <w:r w:rsidRPr="0038101B">
              <w:rPr>
                <w:rFonts w:ascii="Arial Narrow" w:hAnsi="Arial Narrow"/>
                <w:sz w:val="20"/>
                <w:szCs w:val="20"/>
              </w:rPr>
              <w:t>AP Comparative Government &amp; Politics</w:t>
            </w:r>
            <w:r w:rsidRPr="0038101B">
              <w:rPr>
                <w:rFonts w:ascii="Arial Narrow" w:hAnsi="Arial Narrow"/>
                <w:sz w:val="20"/>
                <w:szCs w:val="20"/>
              </w:rPr>
              <w:br/>
              <w:t xml:space="preserve">(or </w:t>
            </w:r>
            <w:proofErr w:type="gramStart"/>
            <w:r w:rsidRPr="0038101B">
              <w:rPr>
                <w:rFonts w:ascii="Arial Narrow" w:hAnsi="Arial Narrow"/>
                <w:sz w:val="20"/>
                <w:szCs w:val="20"/>
              </w:rPr>
              <w:t>other</w:t>
            </w:r>
            <w:proofErr w:type="gramEnd"/>
            <w:r w:rsidRPr="0038101B">
              <w:rPr>
                <w:rFonts w:ascii="Arial Narrow" w:hAnsi="Arial Narrow"/>
                <w:sz w:val="20"/>
                <w:szCs w:val="20"/>
              </w:rPr>
              <w:t xml:space="preserve"> Elective)</w:t>
            </w:r>
          </w:p>
        </w:tc>
        <w:tc>
          <w:tcPr>
            <w:tcW w:w="894" w:type="pct"/>
            <w:tcBorders>
              <w:top w:val="single" w:sz="4" w:space="0" w:color="auto"/>
              <w:left w:val="single" w:sz="4" w:space="0" w:color="auto"/>
              <w:bottom w:val="single" w:sz="4" w:space="0" w:color="auto"/>
              <w:right w:val="single" w:sz="4" w:space="0" w:color="auto"/>
            </w:tcBorders>
          </w:tcPr>
          <w:p w14:paraId="7C79CE52" w14:textId="7E1306E1" w:rsidR="0038101B" w:rsidRPr="0038101B" w:rsidRDefault="0038101B" w:rsidP="0003302F">
            <w:pPr>
              <w:pStyle w:val="TableParagraph"/>
              <w:ind w:left="188" w:right="161"/>
              <w:contextualSpacing/>
              <w:jc w:val="center"/>
              <w:rPr>
                <w:rFonts w:ascii="Arial Narrow" w:hAnsi="Arial Narrow"/>
                <w:sz w:val="20"/>
                <w:szCs w:val="20"/>
              </w:rPr>
            </w:pPr>
            <w:r w:rsidRPr="0038101B">
              <w:rPr>
                <w:rFonts w:ascii="Arial Narrow" w:hAnsi="Arial Narrow"/>
                <w:sz w:val="20"/>
                <w:szCs w:val="20"/>
              </w:rPr>
              <w:t>AP Comparative Government &amp; Politics</w:t>
            </w:r>
            <w:r w:rsidRPr="0038101B">
              <w:rPr>
                <w:rFonts w:ascii="Arial Narrow" w:hAnsi="Arial Narrow"/>
                <w:sz w:val="20"/>
                <w:szCs w:val="20"/>
              </w:rPr>
              <w:br/>
              <w:t xml:space="preserve">(or </w:t>
            </w:r>
            <w:proofErr w:type="gramStart"/>
            <w:r w:rsidRPr="0038101B">
              <w:rPr>
                <w:rFonts w:ascii="Arial Narrow" w:hAnsi="Arial Narrow"/>
                <w:sz w:val="20"/>
                <w:szCs w:val="20"/>
              </w:rPr>
              <w:t>other</w:t>
            </w:r>
            <w:proofErr w:type="gramEnd"/>
            <w:r w:rsidRPr="0038101B">
              <w:rPr>
                <w:rFonts w:ascii="Arial Narrow" w:hAnsi="Arial Narrow"/>
                <w:sz w:val="20"/>
                <w:szCs w:val="20"/>
              </w:rPr>
              <w:t xml:space="preserve"> Elective)</w:t>
            </w:r>
          </w:p>
        </w:tc>
      </w:tr>
    </w:tbl>
    <w:p w14:paraId="0B10E7D2" w14:textId="77777777" w:rsidR="0007774F" w:rsidRPr="004E2AFE" w:rsidRDefault="0007774F">
      <w:pPr>
        <w:rPr>
          <w:rFonts w:ascii="Arial Narrow" w:hAnsi="Arial Narrow"/>
          <w:sz w:val="2"/>
          <w:szCs w:val="2"/>
        </w:rPr>
        <w:sectPr w:rsidR="0007774F" w:rsidRPr="004E2AFE" w:rsidSect="00FB46A9">
          <w:type w:val="nextColumn"/>
          <w:pgSz w:w="15840" w:h="12240" w:orient="landscape"/>
          <w:pgMar w:top="864" w:right="864" w:bottom="864" w:left="864" w:header="720" w:footer="720" w:gutter="0"/>
          <w:cols w:space="720"/>
        </w:sectPr>
      </w:pPr>
    </w:p>
    <w:p w14:paraId="1FDE3A3A" w14:textId="77777777" w:rsidR="0007774F" w:rsidRPr="004E2AFE" w:rsidRDefault="0007774F">
      <w:pPr>
        <w:rPr>
          <w:rFonts w:ascii="Arial Narrow" w:hAnsi="Arial Narrow"/>
          <w:b/>
          <w:i/>
          <w:sz w:val="20"/>
        </w:rPr>
      </w:pPr>
    </w:p>
    <w:tbl>
      <w:tblPr>
        <w:tblStyle w:val="TableGrid"/>
        <w:tblW w:w="5000" w:type="pct"/>
        <w:tblLook w:val="04A0" w:firstRow="1" w:lastRow="0" w:firstColumn="1" w:lastColumn="0" w:noHBand="0" w:noVBand="1"/>
      </w:tblPr>
      <w:tblGrid>
        <w:gridCol w:w="10502"/>
      </w:tblGrid>
      <w:tr w:rsidR="00717981" w:rsidRPr="004E2AFE" w14:paraId="1F106157" w14:textId="77777777" w:rsidTr="001B6F6E">
        <w:tc>
          <w:tcPr>
            <w:tcW w:w="5000" w:type="pct"/>
            <w:shd w:val="clear" w:color="auto" w:fill="1B489B"/>
            <w:vAlign w:val="center"/>
          </w:tcPr>
          <w:p w14:paraId="52EAD2C3" w14:textId="77777777" w:rsidR="00717981" w:rsidRDefault="00717981" w:rsidP="001B6F6E">
            <w:pPr>
              <w:pStyle w:val="Heading4"/>
              <w:ind w:left="0" w:right="62"/>
              <w:jc w:val="center"/>
              <w:rPr>
                <w:rFonts w:ascii="Arial Narrow" w:hAnsi="Arial Narrow"/>
                <w:color w:val="F4D459"/>
                <w:sz w:val="44"/>
                <w:szCs w:val="44"/>
              </w:rPr>
            </w:pPr>
            <w:r>
              <w:rPr>
                <w:rFonts w:ascii="Arial Narrow" w:hAnsi="Arial Narrow"/>
                <w:color w:val="F4D459"/>
                <w:sz w:val="44"/>
                <w:szCs w:val="44"/>
              </w:rPr>
              <w:t>ENGLISH LANGUAGE ARTS (ELA)</w:t>
            </w:r>
          </w:p>
          <w:p w14:paraId="225B2E6A" w14:textId="35FA8E01" w:rsidR="00717981" w:rsidRPr="00717981" w:rsidRDefault="00717981" w:rsidP="001B6F6E">
            <w:pPr>
              <w:pStyle w:val="Heading4"/>
              <w:ind w:left="0" w:right="62"/>
              <w:jc w:val="center"/>
              <w:rPr>
                <w:rFonts w:ascii="Arial Narrow" w:hAnsi="Arial Narrow"/>
                <w:color w:val="F4D459"/>
                <w:sz w:val="44"/>
                <w:szCs w:val="44"/>
              </w:rPr>
            </w:pPr>
            <w:r w:rsidRPr="00717981">
              <w:rPr>
                <w:rFonts w:ascii="Arial Narrow" w:hAnsi="Arial Narrow"/>
                <w:color w:val="F4D459"/>
                <w:sz w:val="34"/>
                <w:szCs w:val="34"/>
              </w:rPr>
              <w:t>[FORMERLY COMMUNICATION ARTS]</w:t>
            </w:r>
          </w:p>
        </w:tc>
      </w:tr>
    </w:tbl>
    <w:p w14:paraId="0428D704" w14:textId="48A27A56" w:rsidR="0007774F" w:rsidRPr="0038101B" w:rsidRDefault="0007774F">
      <w:pPr>
        <w:spacing w:before="9"/>
        <w:rPr>
          <w:rFonts w:ascii="Arial Narrow" w:hAnsi="Arial Narrow"/>
          <w:b/>
          <w:i/>
          <w:sz w:val="37"/>
          <w:szCs w:val="48"/>
        </w:rPr>
      </w:pPr>
    </w:p>
    <w:tbl>
      <w:tblPr>
        <w:tblStyle w:val="TableGrid"/>
        <w:tblW w:w="0" w:type="auto"/>
        <w:tblLook w:val="04A0" w:firstRow="1" w:lastRow="0" w:firstColumn="1" w:lastColumn="0" w:noHBand="0" w:noVBand="1"/>
      </w:tblPr>
      <w:tblGrid>
        <w:gridCol w:w="10502"/>
      </w:tblGrid>
      <w:tr w:rsidR="008D2DBC" w14:paraId="7104B1DB" w14:textId="77777777" w:rsidTr="008D2DBC">
        <w:tc>
          <w:tcPr>
            <w:tcW w:w="10502" w:type="dxa"/>
          </w:tcPr>
          <w:p w14:paraId="66FC1D80" w14:textId="4D9CA4EC" w:rsidR="008D2DBC" w:rsidRPr="008D2DBC" w:rsidRDefault="008D2DBC" w:rsidP="008D2DBC">
            <w:pPr>
              <w:spacing w:line="266" w:lineRule="auto"/>
              <w:ind w:left="20" w:right="-35"/>
              <w:rPr>
                <w:sz w:val="15"/>
              </w:rPr>
            </w:pPr>
            <w:r w:rsidRPr="008D2DBC">
              <w:rPr>
                <w:rFonts w:ascii="Arial Narrow" w:hAnsi="Arial Narrow"/>
                <w:sz w:val="28"/>
                <w:szCs w:val="28"/>
              </w:rPr>
              <w:t>Reading,</w:t>
            </w:r>
            <w:r w:rsidRPr="008D2DBC">
              <w:rPr>
                <w:rFonts w:ascii="Arial Narrow" w:hAnsi="Arial Narrow"/>
                <w:spacing w:val="23"/>
                <w:sz w:val="28"/>
                <w:szCs w:val="28"/>
              </w:rPr>
              <w:t xml:space="preserve"> </w:t>
            </w:r>
            <w:r w:rsidRPr="008D2DBC">
              <w:rPr>
                <w:rFonts w:ascii="Arial Narrow" w:hAnsi="Arial Narrow"/>
                <w:sz w:val="28"/>
                <w:szCs w:val="28"/>
              </w:rPr>
              <w:t>writing,</w:t>
            </w:r>
            <w:r w:rsidRPr="008D2DBC">
              <w:rPr>
                <w:rFonts w:ascii="Arial Narrow" w:hAnsi="Arial Narrow"/>
                <w:spacing w:val="16"/>
                <w:sz w:val="28"/>
                <w:szCs w:val="28"/>
              </w:rPr>
              <w:t xml:space="preserve"> </w:t>
            </w:r>
            <w:r w:rsidRPr="008D2DBC">
              <w:rPr>
                <w:rFonts w:ascii="Arial Narrow" w:hAnsi="Arial Narrow"/>
                <w:sz w:val="28"/>
                <w:szCs w:val="28"/>
              </w:rPr>
              <w:t>speaking,</w:t>
            </w:r>
            <w:r w:rsidRPr="008D2DBC">
              <w:rPr>
                <w:rFonts w:ascii="Arial Narrow" w:hAnsi="Arial Narrow"/>
                <w:spacing w:val="23"/>
                <w:sz w:val="28"/>
                <w:szCs w:val="28"/>
              </w:rPr>
              <w:t xml:space="preserve"> </w:t>
            </w:r>
            <w:r w:rsidRPr="008D2DBC">
              <w:rPr>
                <w:rFonts w:ascii="Arial Narrow" w:hAnsi="Arial Narrow"/>
                <w:sz w:val="28"/>
                <w:szCs w:val="28"/>
              </w:rPr>
              <w:t>thinking,</w:t>
            </w:r>
            <w:r w:rsidRPr="008D2DBC">
              <w:rPr>
                <w:rFonts w:ascii="Arial Narrow" w:hAnsi="Arial Narrow"/>
                <w:spacing w:val="18"/>
                <w:sz w:val="28"/>
                <w:szCs w:val="28"/>
              </w:rPr>
              <w:t xml:space="preserve"> </w:t>
            </w:r>
            <w:r w:rsidRPr="008D2DBC">
              <w:rPr>
                <w:rFonts w:ascii="Arial Narrow" w:hAnsi="Arial Narrow"/>
                <w:sz w:val="28"/>
                <w:szCs w:val="28"/>
              </w:rPr>
              <w:t>and listening</w:t>
            </w:r>
            <w:r w:rsidRPr="008D2DBC">
              <w:rPr>
                <w:rFonts w:ascii="Arial Narrow" w:hAnsi="Arial Narrow"/>
                <w:spacing w:val="17"/>
                <w:sz w:val="28"/>
                <w:szCs w:val="28"/>
              </w:rPr>
              <w:t xml:space="preserve"> </w:t>
            </w:r>
            <w:r w:rsidRPr="008D2DBC">
              <w:rPr>
                <w:rFonts w:ascii="Arial Narrow" w:hAnsi="Arial Narrow"/>
                <w:sz w:val="28"/>
                <w:szCs w:val="28"/>
              </w:rPr>
              <w:t>are skills needed to succeed</w:t>
            </w:r>
            <w:r w:rsidRPr="008D2DBC">
              <w:rPr>
                <w:rFonts w:ascii="Arial Narrow" w:hAnsi="Arial Narrow"/>
                <w:spacing w:val="17"/>
                <w:sz w:val="28"/>
                <w:szCs w:val="28"/>
              </w:rPr>
              <w:t xml:space="preserve"> </w:t>
            </w:r>
            <w:r w:rsidRPr="008D2DBC">
              <w:rPr>
                <w:rFonts w:ascii="Arial Narrow" w:hAnsi="Arial Narrow"/>
                <w:sz w:val="28"/>
                <w:szCs w:val="28"/>
              </w:rPr>
              <w:t>in school and in life.</w:t>
            </w:r>
            <w:r w:rsidRPr="008D2DBC">
              <w:rPr>
                <w:rFonts w:ascii="Arial Narrow" w:hAnsi="Arial Narrow"/>
                <w:spacing w:val="40"/>
                <w:sz w:val="28"/>
                <w:szCs w:val="28"/>
              </w:rPr>
              <w:t xml:space="preserve"> </w:t>
            </w:r>
            <w:r w:rsidRPr="008D2DBC">
              <w:rPr>
                <w:rFonts w:ascii="Arial Narrow" w:hAnsi="Arial Narrow"/>
                <w:sz w:val="28"/>
                <w:szCs w:val="28"/>
              </w:rPr>
              <w:t>Proficiency</w:t>
            </w:r>
            <w:r w:rsidRPr="008D2DBC">
              <w:rPr>
                <w:rFonts w:ascii="Arial Narrow" w:hAnsi="Arial Narrow"/>
                <w:spacing w:val="23"/>
                <w:sz w:val="28"/>
                <w:szCs w:val="28"/>
              </w:rPr>
              <w:t xml:space="preserve"> </w:t>
            </w:r>
            <w:r w:rsidRPr="008D2DBC">
              <w:rPr>
                <w:rFonts w:ascii="Arial Narrow" w:hAnsi="Arial Narrow"/>
                <w:sz w:val="28"/>
                <w:szCs w:val="28"/>
              </w:rPr>
              <w:t xml:space="preserve">in </w:t>
            </w:r>
            <w:r>
              <w:rPr>
                <w:rFonts w:ascii="Arial Narrow" w:hAnsi="Arial Narrow"/>
                <w:sz w:val="28"/>
                <w:szCs w:val="28"/>
              </w:rPr>
              <w:t>each</w:t>
            </w:r>
            <w:r w:rsidRPr="008D2DBC">
              <w:rPr>
                <w:rFonts w:ascii="Arial Narrow" w:hAnsi="Arial Narrow"/>
                <w:sz w:val="28"/>
                <w:szCs w:val="28"/>
              </w:rPr>
              <w:t xml:space="preserve"> of these areas</w:t>
            </w:r>
            <w:r w:rsidRPr="008D2DBC">
              <w:rPr>
                <w:rFonts w:ascii="Arial Narrow" w:hAnsi="Arial Narrow"/>
                <w:spacing w:val="25"/>
                <w:sz w:val="28"/>
                <w:szCs w:val="28"/>
              </w:rPr>
              <w:t xml:space="preserve"> </w:t>
            </w:r>
            <w:r w:rsidRPr="008D2DBC">
              <w:rPr>
                <w:rFonts w:ascii="Arial Narrow" w:hAnsi="Arial Narrow"/>
                <w:sz w:val="28"/>
                <w:szCs w:val="28"/>
              </w:rPr>
              <w:t>provides</w:t>
            </w:r>
            <w:r w:rsidRPr="008D2DBC">
              <w:rPr>
                <w:rFonts w:ascii="Arial Narrow" w:hAnsi="Arial Narrow"/>
                <w:spacing w:val="33"/>
                <w:sz w:val="28"/>
                <w:szCs w:val="28"/>
              </w:rPr>
              <w:t xml:space="preserve"> </w:t>
            </w:r>
            <w:r w:rsidRPr="008D2DBC">
              <w:rPr>
                <w:rFonts w:ascii="Arial Narrow" w:hAnsi="Arial Narrow"/>
                <w:sz w:val="28"/>
                <w:szCs w:val="28"/>
              </w:rPr>
              <w:t>the foundation</w:t>
            </w:r>
            <w:r w:rsidRPr="008D2DBC">
              <w:rPr>
                <w:rFonts w:ascii="Arial Narrow" w:hAnsi="Arial Narrow"/>
                <w:spacing w:val="38"/>
                <w:sz w:val="28"/>
                <w:szCs w:val="28"/>
              </w:rPr>
              <w:t xml:space="preserve"> </w:t>
            </w:r>
            <w:r w:rsidRPr="008D2DBC">
              <w:rPr>
                <w:rFonts w:ascii="Arial Narrow" w:hAnsi="Arial Narrow"/>
                <w:sz w:val="28"/>
                <w:szCs w:val="28"/>
              </w:rPr>
              <w:t>for all other academic</w:t>
            </w:r>
            <w:r w:rsidRPr="008D2DBC">
              <w:rPr>
                <w:rFonts w:ascii="Arial Narrow" w:hAnsi="Arial Narrow"/>
                <w:spacing w:val="35"/>
                <w:sz w:val="28"/>
                <w:szCs w:val="28"/>
              </w:rPr>
              <w:t xml:space="preserve"> </w:t>
            </w:r>
            <w:r w:rsidRPr="008D2DBC">
              <w:rPr>
                <w:rFonts w:ascii="Arial Narrow" w:hAnsi="Arial Narrow"/>
                <w:sz w:val="28"/>
                <w:szCs w:val="28"/>
              </w:rPr>
              <w:t>studies</w:t>
            </w:r>
            <w:r w:rsidRPr="008D2DBC">
              <w:rPr>
                <w:rFonts w:ascii="Arial Narrow" w:hAnsi="Arial Narrow"/>
                <w:spacing w:val="30"/>
                <w:sz w:val="28"/>
                <w:szCs w:val="28"/>
              </w:rPr>
              <w:t xml:space="preserve"> </w:t>
            </w:r>
            <w:r w:rsidRPr="008D2DBC">
              <w:rPr>
                <w:rFonts w:ascii="Arial Narrow" w:hAnsi="Arial Narrow"/>
                <w:sz w:val="28"/>
                <w:szCs w:val="28"/>
              </w:rPr>
              <w:t>as well as for development</w:t>
            </w:r>
            <w:r w:rsidRPr="008D2DBC">
              <w:rPr>
                <w:rFonts w:ascii="Arial Narrow" w:hAnsi="Arial Narrow"/>
                <w:spacing w:val="40"/>
                <w:sz w:val="28"/>
                <w:szCs w:val="28"/>
              </w:rPr>
              <w:t xml:space="preserve"> </w:t>
            </w:r>
            <w:r w:rsidRPr="008D2DBC">
              <w:rPr>
                <w:rFonts w:ascii="Arial Narrow" w:hAnsi="Arial Narrow"/>
                <w:sz w:val="28"/>
                <w:szCs w:val="28"/>
              </w:rPr>
              <w:t>and enrichment</w:t>
            </w:r>
            <w:r w:rsidRPr="008D2DBC">
              <w:rPr>
                <w:rFonts w:ascii="Arial Narrow" w:hAnsi="Arial Narrow"/>
                <w:spacing w:val="35"/>
                <w:sz w:val="28"/>
                <w:szCs w:val="28"/>
              </w:rPr>
              <w:t xml:space="preserve"> </w:t>
            </w:r>
            <w:r w:rsidRPr="008D2DBC">
              <w:rPr>
                <w:rFonts w:ascii="Arial Narrow" w:hAnsi="Arial Narrow"/>
                <w:sz w:val="28"/>
                <w:szCs w:val="28"/>
              </w:rPr>
              <w:t xml:space="preserve">of </w:t>
            </w:r>
            <w:r w:rsidRPr="008D2DBC">
              <w:rPr>
                <w:rFonts w:ascii="Arial Narrow" w:hAnsi="Arial Narrow"/>
                <w:spacing w:val="-2"/>
                <w:sz w:val="28"/>
                <w:szCs w:val="28"/>
              </w:rPr>
              <w:t>language.</w:t>
            </w:r>
            <w:r>
              <w:rPr>
                <w:rFonts w:ascii="Arial Narrow" w:hAnsi="Arial Narrow"/>
                <w:spacing w:val="-2"/>
                <w:sz w:val="28"/>
                <w:szCs w:val="28"/>
              </w:rPr>
              <w:t xml:space="preserve"> </w:t>
            </w:r>
            <w:r w:rsidRPr="008D2DBC">
              <w:rPr>
                <w:rFonts w:ascii="Arial Narrow" w:hAnsi="Arial Narrow"/>
                <w:sz w:val="28"/>
                <w:szCs w:val="28"/>
              </w:rPr>
              <w:t>Mastering</w:t>
            </w:r>
            <w:r w:rsidRPr="008D2DBC">
              <w:rPr>
                <w:rFonts w:ascii="Arial Narrow" w:hAnsi="Arial Narrow"/>
                <w:spacing w:val="29"/>
                <w:sz w:val="28"/>
                <w:szCs w:val="28"/>
              </w:rPr>
              <w:t xml:space="preserve"> </w:t>
            </w:r>
            <w:r w:rsidRPr="008D2DBC">
              <w:rPr>
                <w:rFonts w:ascii="Arial Narrow" w:hAnsi="Arial Narrow"/>
                <w:sz w:val="28"/>
                <w:szCs w:val="28"/>
              </w:rPr>
              <w:t>the skills involved</w:t>
            </w:r>
            <w:r w:rsidRPr="008D2DBC">
              <w:rPr>
                <w:rFonts w:ascii="Arial Narrow" w:hAnsi="Arial Narrow"/>
                <w:spacing w:val="29"/>
                <w:sz w:val="28"/>
                <w:szCs w:val="28"/>
              </w:rPr>
              <w:t xml:space="preserve"> </w:t>
            </w:r>
            <w:r w:rsidRPr="008D2DBC">
              <w:rPr>
                <w:rFonts w:ascii="Arial Narrow" w:hAnsi="Arial Narrow"/>
                <w:sz w:val="28"/>
                <w:szCs w:val="28"/>
              </w:rPr>
              <w:t>in communication</w:t>
            </w:r>
            <w:r w:rsidRPr="008D2DBC">
              <w:rPr>
                <w:rFonts w:ascii="Arial Narrow" w:hAnsi="Arial Narrow"/>
                <w:spacing w:val="40"/>
                <w:sz w:val="28"/>
                <w:szCs w:val="28"/>
              </w:rPr>
              <w:t xml:space="preserve"> </w:t>
            </w:r>
            <w:r w:rsidRPr="008D2DBC">
              <w:rPr>
                <w:rFonts w:ascii="Arial Narrow" w:hAnsi="Arial Narrow"/>
                <w:sz w:val="28"/>
                <w:szCs w:val="28"/>
              </w:rPr>
              <w:t>is crucial</w:t>
            </w:r>
            <w:r w:rsidRPr="008D2DBC">
              <w:rPr>
                <w:rFonts w:ascii="Arial Narrow" w:hAnsi="Arial Narrow"/>
                <w:spacing w:val="21"/>
                <w:sz w:val="28"/>
                <w:szCs w:val="28"/>
              </w:rPr>
              <w:t xml:space="preserve"> </w:t>
            </w:r>
            <w:r w:rsidRPr="008D2DBC">
              <w:rPr>
                <w:rFonts w:ascii="Arial Narrow" w:hAnsi="Arial Narrow"/>
                <w:sz w:val="28"/>
                <w:szCs w:val="28"/>
              </w:rPr>
              <w:t>for all students</w:t>
            </w:r>
            <w:r w:rsidRPr="008D2DBC">
              <w:rPr>
                <w:rFonts w:ascii="Arial Narrow" w:hAnsi="Arial Narrow"/>
                <w:spacing w:val="33"/>
                <w:sz w:val="28"/>
                <w:szCs w:val="28"/>
              </w:rPr>
              <w:t xml:space="preserve"> </w:t>
            </w:r>
            <w:r w:rsidRPr="008D2DBC">
              <w:rPr>
                <w:rFonts w:ascii="Arial Narrow" w:hAnsi="Arial Narrow"/>
                <w:sz w:val="28"/>
                <w:szCs w:val="28"/>
              </w:rPr>
              <w:t>because</w:t>
            </w:r>
            <w:r w:rsidRPr="008D2DBC">
              <w:rPr>
                <w:rFonts w:ascii="Arial Narrow" w:hAnsi="Arial Narrow"/>
                <w:spacing w:val="26"/>
                <w:sz w:val="28"/>
                <w:szCs w:val="28"/>
              </w:rPr>
              <w:t xml:space="preserve"> </w:t>
            </w:r>
            <w:r w:rsidRPr="008D2DBC">
              <w:rPr>
                <w:rFonts w:ascii="Arial Narrow" w:hAnsi="Arial Narrow"/>
                <w:sz w:val="28"/>
                <w:szCs w:val="28"/>
              </w:rPr>
              <w:t>they are used</w:t>
            </w:r>
            <w:r w:rsidRPr="008D2DBC">
              <w:rPr>
                <w:rFonts w:ascii="Arial Narrow" w:hAnsi="Arial Narrow"/>
                <w:spacing w:val="19"/>
                <w:sz w:val="28"/>
                <w:szCs w:val="28"/>
              </w:rPr>
              <w:t xml:space="preserve"> </w:t>
            </w:r>
            <w:r w:rsidRPr="008D2DBC">
              <w:rPr>
                <w:rFonts w:ascii="Arial Narrow" w:hAnsi="Arial Narrow"/>
                <w:sz w:val="28"/>
                <w:szCs w:val="28"/>
              </w:rPr>
              <w:t>in nearly every human interaction.</w:t>
            </w:r>
            <w:r>
              <w:rPr>
                <w:rFonts w:ascii="Arial Narrow" w:hAnsi="Arial Narrow"/>
                <w:sz w:val="28"/>
                <w:szCs w:val="28"/>
              </w:rPr>
              <w:t xml:space="preserve"> </w:t>
            </w:r>
            <w:r w:rsidRPr="008D2DBC">
              <w:rPr>
                <w:rFonts w:ascii="Arial Narrow" w:hAnsi="Arial Narrow"/>
                <w:sz w:val="28"/>
                <w:szCs w:val="28"/>
              </w:rPr>
              <w:t>Those</w:t>
            </w:r>
            <w:r w:rsidRPr="008D2DBC">
              <w:rPr>
                <w:rFonts w:ascii="Arial Narrow" w:hAnsi="Arial Narrow"/>
                <w:spacing w:val="19"/>
                <w:sz w:val="28"/>
                <w:szCs w:val="28"/>
              </w:rPr>
              <w:t xml:space="preserve"> </w:t>
            </w:r>
            <w:r w:rsidRPr="008D2DBC">
              <w:rPr>
                <w:rFonts w:ascii="Arial Narrow" w:hAnsi="Arial Narrow"/>
                <w:sz w:val="28"/>
                <w:szCs w:val="28"/>
              </w:rPr>
              <w:t>skills</w:t>
            </w:r>
            <w:r w:rsidRPr="008D2DBC">
              <w:rPr>
                <w:rFonts w:ascii="Arial Narrow" w:hAnsi="Arial Narrow"/>
                <w:spacing w:val="18"/>
                <w:sz w:val="28"/>
                <w:szCs w:val="28"/>
              </w:rPr>
              <w:t xml:space="preserve"> </w:t>
            </w:r>
            <w:r w:rsidRPr="008D2DBC">
              <w:rPr>
                <w:rFonts w:ascii="Arial Narrow" w:hAnsi="Arial Narrow"/>
                <w:sz w:val="28"/>
                <w:szCs w:val="28"/>
              </w:rPr>
              <w:t>are so important</w:t>
            </w:r>
            <w:r w:rsidRPr="008D2DBC">
              <w:rPr>
                <w:rFonts w:ascii="Arial Narrow" w:hAnsi="Arial Narrow"/>
                <w:spacing w:val="27"/>
                <w:sz w:val="28"/>
                <w:szCs w:val="28"/>
              </w:rPr>
              <w:t xml:space="preserve"> </w:t>
            </w:r>
            <w:r w:rsidRPr="008D2DBC">
              <w:rPr>
                <w:rFonts w:ascii="Arial Narrow" w:hAnsi="Arial Narrow"/>
                <w:sz w:val="28"/>
                <w:szCs w:val="28"/>
              </w:rPr>
              <w:t>that four</w:t>
            </w:r>
            <w:r w:rsidRPr="008D2DBC">
              <w:rPr>
                <w:rFonts w:ascii="Arial Narrow" w:hAnsi="Arial Narrow"/>
                <w:spacing w:val="13"/>
                <w:sz w:val="28"/>
                <w:szCs w:val="28"/>
              </w:rPr>
              <w:t xml:space="preserve"> </w:t>
            </w:r>
            <w:r w:rsidRPr="008D2DBC">
              <w:rPr>
                <w:rFonts w:ascii="Arial Narrow" w:hAnsi="Arial Narrow"/>
                <w:sz w:val="28"/>
                <w:szCs w:val="28"/>
              </w:rPr>
              <w:t>years</w:t>
            </w:r>
            <w:r w:rsidRPr="008D2DBC">
              <w:rPr>
                <w:rFonts w:ascii="Arial Narrow" w:hAnsi="Arial Narrow"/>
                <w:spacing w:val="20"/>
                <w:sz w:val="28"/>
                <w:szCs w:val="28"/>
              </w:rPr>
              <w:t xml:space="preserve"> </w:t>
            </w:r>
            <w:r w:rsidRPr="008D2DBC">
              <w:rPr>
                <w:rFonts w:ascii="Arial Narrow" w:hAnsi="Arial Narrow"/>
                <w:sz w:val="28"/>
                <w:szCs w:val="28"/>
              </w:rPr>
              <w:t>of successfully</w:t>
            </w:r>
            <w:r w:rsidRPr="008D2DBC">
              <w:rPr>
                <w:rFonts w:ascii="Arial Narrow" w:hAnsi="Arial Narrow"/>
                <w:spacing w:val="32"/>
                <w:sz w:val="28"/>
                <w:szCs w:val="28"/>
              </w:rPr>
              <w:t xml:space="preserve"> </w:t>
            </w:r>
            <w:r w:rsidRPr="008D2DBC">
              <w:rPr>
                <w:rFonts w:ascii="Arial Narrow" w:hAnsi="Arial Narrow"/>
                <w:sz w:val="28"/>
                <w:szCs w:val="28"/>
              </w:rPr>
              <w:t>completed</w:t>
            </w:r>
            <w:r w:rsidRPr="008D2DBC">
              <w:rPr>
                <w:rFonts w:ascii="Arial Narrow" w:hAnsi="Arial Narrow"/>
                <w:spacing w:val="28"/>
                <w:sz w:val="28"/>
                <w:szCs w:val="28"/>
              </w:rPr>
              <w:t xml:space="preserve"> </w:t>
            </w:r>
            <w:r w:rsidRPr="008D2DBC">
              <w:rPr>
                <w:rFonts w:ascii="Arial Narrow" w:hAnsi="Arial Narrow"/>
                <w:sz w:val="28"/>
                <w:szCs w:val="28"/>
              </w:rPr>
              <w:t>coursework</w:t>
            </w:r>
            <w:r w:rsidRPr="008D2DBC">
              <w:rPr>
                <w:rFonts w:ascii="Arial Narrow" w:hAnsi="Arial Narrow"/>
                <w:spacing w:val="36"/>
                <w:sz w:val="28"/>
                <w:szCs w:val="28"/>
              </w:rPr>
              <w:t xml:space="preserve"> </w:t>
            </w:r>
            <w:r w:rsidRPr="008D2DBC">
              <w:rPr>
                <w:rFonts w:ascii="Arial Narrow" w:hAnsi="Arial Narrow"/>
                <w:sz w:val="28"/>
                <w:szCs w:val="28"/>
              </w:rPr>
              <w:t xml:space="preserve">in </w:t>
            </w:r>
            <w:r>
              <w:rPr>
                <w:rFonts w:ascii="Arial Narrow" w:hAnsi="Arial Narrow"/>
                <w:sz w:val="28"/>
                <w:szCs w:val="28"/>
              </w:rPr>
              <w:t>English Language Arts</w:t>
            </w:r>
            <w:r w:rsidRPr="008D2DBC">
              <w:rPr>
                <w:rFonts w:ascii="Arial Narrow" w:hAnsi="Arial Narrow"/>
                <w:spacing w:val="14"/>
                <w:sz w:val="28"/>
                <w:szCs w:val="28"/>
              </w:rPr>
              <w:t xml:space="preserve"> </w:t>
            </w:r>
            <w:r w:rsidRPr="008D2DBC">
              <w:rPr>
                <w:rFonts w:ascii="Arial Narrow" w:hAnsi="Arial Narrow"/>
                <w:sz w:val="28"/>
                <w:szCs w:val="28"/>
              </w:rPr>
              <w:t>are required for graduation</w:t>
            </w:r>
            <w:r w:rsidRPr="008D2DBC">
              <w:rPr>
                <w:rFonts w:ascii="Arial Narrow" w:hAnsi="Arial Narrow"/>
                <w:spacing w:val="40"/>
                <w:sz w:val="28"/>
                <w:szCs w:val="28"/>
              </w:rPr>
              <w:t xml:space="preserve"> </w:t>
            </w:r>
            <w:r w:rsidRPr="008D2DBC">
              <w:rPr>
                <w:rFonts w:ascii="Arial Narrow" w:hAnsi="Arial Narrow"/>
                <w:sz w:val="28"/>
                <w:szCs w:val="28"/>
              </w:rPr>
              <w:t>from St. Louis Public Schools.</w:t>
            </w:r>
          </w:p>
        </w:tc>
      </w:tr>
    </w:tbl>
    <w:p w14:paraId="4643D400" w14:textId="77777777" w:rsidR="008D2DBC" w:rsidRPr="004E2AFE" w:rsidRDefault="008D2DBC">
      <w:pPr>
        <w:spacing w:before="9"/>
        <w:rPr>
          <w:rFonts w:ascii="Arial Narrow" w:hAnsi="Arial Narrow"/>
          <w:b/>
          <w:i/>
          <w:sz w:val="11"/>
        </w:rPr>
      </w:pPr>
    </w:p>
    <w:p w14:paraId="1A30BBDC" w14:textId="77777777" w:rsidR="0007774F" w:rsidRPr="004E2AFE" w:rsidRDefault="0007774F">
      <w:pPr>
        <w:spacing w:before="9" w:after="1"/>
        <w:rPr>
          <w:rFonts w:ascii="Arial Narrow" w:hAnsi="Arial Narrow"/>
          <w:b/>
          <w:i/>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801"/>
        <w:gridCol w:w="8701"/>
      </w:tblGrid>
      <w:tr w:rsidR="00717981" w:rsidRPr="00717981" w14:paraId="7E5BDEEA" w14:textId="77777777" w:rsidTr="00717981">
        <w:trPr>
          <w:trHeight w:val="515"/>
        </w:trPr>
        <w:tc>
          <w:tcPr>
            <w:tcW w:w="5000" w:type="pct"/>
            <w:gridSpan w:val="2"/>
            <w:shd w:val="clear" w:color="auto" w:fill="F4D459"/>
            <w:vAlign w:val="center"/>
          </w:tcPr>
          <w:p w14:paraId="1CB8F356" w14:textId="154EA95A" w:rsidR="00717981" w:rsidRPr="00717981" w:rsidRDefault="00717981" w:rsidP="00717981">
            <w:pPr>
              <w:pStyle w:val="TableParagraph"/>
              <w:ind w:left="30"/>
              <w:jc w:val="center"/>
              <w:rPr>
                <w:rFonts w:ascii="Arial Narrow" w:hAnsi="Arial Narrow"/>
                <w:b/>
                <w:sz w:val="32"/>
                <w:szCs w:val="32"/>
              </w:rPr>
            </w:pPr>
            <w:r w:rsidRPr="00717981">
              <w:rPr>
                <w:rFonts w:ascii="Arial Narrow" w:hAnsi="Arial Narrow"/>
                <w:b/>
                <w:sz w:val="32"/>
                <w:szCs w:val="32"/>
              </w:rPr>
              <w:t>English Language Arts Courses</w:t>
            </w:r>
          </w:p>
        </w:tc>
      </w:tr>
      <w:tr w:rsidR="0007774F" w:rsidRPr="00717981" w14:paraId="05C2E242" w14:textId="77777777" w:rsidTr="008D2DBC">
        <w:trPr>
          <w:trHeight w:val="432"/>
        </w:trPr>
        <w:tc>
          <w:tcPr>
            <w:tcW w:w="855" w:type="pct"/>
            <w:shd w:val="clear" w:color="auto" w:fill="C5E6F3"/>
            <w:vAlign w:val="center"/>
          </w:tcPr>
          <w:p w14:paraId="13DB0CFC" w14:textId="77777777" w:rsidR="0007774F" w:rsidRPr="008D2DBC" w:rsidRDefault="002C55B6" w:rsidP="008D2DBC">
            <w:pPr>
              <w:pStyle w:val="TableParagraph"/>
              <w:ind w:left="586" w:right="541"/>
              <w:jc w:val="center"/>
              <w:rPr>
                <w:rFonts w:ascii="Arial Narrow" w:hAnsi="Arial Narrow"/>
                <w:b/>
                <w:sz w:val="28"/>
                <w:szCs w:val="28"/>
              </w:rPr>
            </w:pPr>
            <w:r w:rsidRPr="008D2DBC">
              <w:rPr>
                <w:rFonts w:ascii="Arial Narrow" w:hAnsi="Arial Narrow"/>
                <w:b/>
                <w:sz w:val="28"/>
                <w:szCs w:val="28"/>
              </w:rPr>
              <w:t>Grade</w:t>
            </w:r>
          </w:p>
        </w:tc>
        <w:tc>
          <w:tcPr>
            <w:tcW w:w="4145" w:type="pct"/>
            <w:shd w:val="clear" w:color="auto" w:fill="C5E6F3"/>
            <w:vAlign w:val="center"/>
          </w:tcPr>
          <w:p w14:paraId="6A5A5CEA" w14:textId="77777777" w:rsidR="0007774F" w:rsidRPr="008D2DBC" w:rsidRDefault="002C55B6" w:rsidP="008D2DBC">
            <w:pPr>
              <w:pStyle w:val="TableParagraph"/>
              <w:ind w:left="30"/>
              <w:rPr>
                <w:rFonts w:ascii="Arial Narrow" w:hAnsi="Arial Narrow"/>
                <w:b/>
                <w:sz w:val="28"/>
                <w:szCs w:val="28"/>
              </w:rPr>
            </w:pPr>
            <w:r w:rsidRPr="008D2DBC">
              <w:rPr>
                <w:rFonts w:ascii="Arial Narrow" w:hAnsi="Arial Narrow"/>
                <w:b/>
                <w:sz w:val="28"/>
                <w:szCs w:val="28"/>
              </w:rPr>
              <w:t>Courses</w:t>
            </w:r>
          </w:p>
        </w:tc>
      </w:tr>
      <w:tr w:rsidR="0007774F" w:rsidRPr="00717981" w14:paraId="1CC19335" w14:textId="77777777" w:rsidTr="008D2DBC">
        <w:trPr>
          <w:trHeight w:val="432"/>
        </w:trPr>
        <w:tc>
          <w:tcPr>
            <w:tcW w:w="855" w:type="pct"/>
            <w:shd w:val="clear" w:color="auto" w:fill="F2F2F2" w:themeFill="background1" w:themeFillShade="F2"/>
          </w:tcPr>
          <w:p w14:paraId="089009E4" w14:textId="77777777" w:rsidR="0007774F" w:rsidRPr="008D2DBC" w:rsidRDefault="002C55B6" w:rsidP="00717981">
            <w:pPr>
              <w:pStyle w:val="TableParagraph"/>
              <w:ind w:left="40"/>
              <w:jc w:val="center"/>
              <w:rPr>
                <w:rFonts w:ascii="Arial Narrow" w:hAnsi="Arial Narrow"/>
                <w:b/>
                <w:sz w:val="28"/>
                <w:szCs w:val="28"/>
              </w:rPr>
            </w:pPr>
            <w:r w:rsidRPr="008D2DBC">
              <w:rPr>
                <w:rFonts w:ascii="Arial Narrow" w:hAnsi="Arial Narrow"/>
                <w:b/>
                <w:sz w:val="28"/>
                <w:szCs w:val="28"/>
              </w:rPr>
              <w:t>9</w:t>
            </w:r>
          </w:p>
        </w:tc>
        <w:tc>
          <w:tcPr>
            <w:tcW w:w="4145" w:type="pct"/>
            <w:shd w:val="clear" w:color="auto" w:fill="F2F2F2" w:themeFill="background1" w:themeFillShade="F2"/>
            <w:vAlign w:val="center"/>
          </w:tcPr>
          <w:p w14:paraId="3E8D43CC" w14:textId="2F96AB57" w:rsidR="0007774F" w:rsidRPr="008D2DBC" w:rsidRDefault="00717981" w:rsidP="00717981">
            <w:pPr>
              <w:pStyle w:val="TableParagraph"/>
              <w:ind w:left="28"/>
              <w:rPr>
                <w:rFonts w:ascii="Arial Narrow" w:hAnsi="Arial Narrow"/>
                <w:sz w:val="28"/>
                <w:szCs w:val="28"/>
              </w:rPr>
            </w:pPr>
            <w:r w:rsidRPr="008D2DBC">
              <w:rPr>
                <w:rFonts w:ascii="Arial Narrow" w:hAnsi="Arial Narrow"/>
                <w:sz w:val="28"/>
                <w:szCs w:val="28"/>
              </w:rPr>
              <w:t>ENGLISH 1</w:t>
            </w:r>
            <w:r w:rsidR="008D2DBC">
              <w:rPr>
                <w:rFonts w:ascii="Arial Narrow" w:hAnsi="Arial Narrow"/>
                <w:sz w:val="28"/>
                <w:szCs w:val="28"/>
              </w:rPr>
              <w:t xml:space="preserve"> OR HONORS</w:t>
            </w:r>
            <w:r w:rsidR="0038101B">
              <w:rPr>
                <w:rFonts w:ascii="Arial Narrow" w:hAnsi="Arial Narrow"/>
                <w:sz w:val="28"/>
                <w:szCs w:val="28"/>
              </w:rPr>
              <w:t xml:space="preserve"> ENGLISH 1</w:t>
            </w:r>
          </w:p>
        </w:tc>
      </w:tr>
      <w:tr w:rsidR="0007774F" w:rsidRPr="00717981" w14:paraId="36FBC258" w14:textId="77777777" w:rsidTr="008D2DBC">
        <w:trPr>
          <w:trHeight w:val="432"/>
        </w:trPr>
        <w:tc>
          <w:tcPr>
            <w:tcW w:w="855" w:type="pct"/>
            <w:shd w:val="clear" w:color="auto" w:fill="F2F2F2" w:themeFill="background1" w:themeFillShade="F2"/>
          </w:tcPr>
          <w:p w14:paraId="446DE71A" w14:textId="77777777" w:rsidR="0007774F" w:rsidRPr="008D2DBC" w:rsidRDefault="002C55B6" w:rsidP="00717981">
            <w:pPr>
              <w:pStyle w:val="TableParagraph"/>
              <w:ind w:left="580" w:right="541"/>
              <w:jc w:val="center"/>
              <w:rPr>
                <w:rFonts w:ascii="Arial Narrow" w:hAnsi="Arial Narrow"/>
                <w:b/>
                <w:sz w:val="28"/>
                <w:szCs w:val="28"/>
              </w:rPr>
            </w:pPr>
            <w:r w:rsidRPr="008D2DBC">
              <w:rPr>
                <w:rFonts w:ascii="Arial Narrow" w:hAnsi="Arial Narrow"/>
                <w:b/>
                <w:sz w:val="28"/>
                <w:szCs w:val="28"/>
              </w:rPr>
              <w:t>10</w:t>
            </w:r>
          </w:p>
        </w:tc>
        <w:tc>
          <w:tcPr>
            <w:tcW w:w="4145" w:type="pct"/>
            <w:shd w:val="clear" w:color="auto" w:fill="F2F2F2" w:themeFill="background1" w:themeFillShade="F2"/>
            <w:vAlign w:val="center"/>
          </w:tcPr>
          <w:p w14:paraId="6FE84EA9" w14:textId="177B9E31" w:rsidR="0007774F" w:rsidRPr="008D2DBC" w:rsidRDefault="00717981" w:rsidP="00717981">
            <w:pPr>
              <w:pStyle w:val="TableParagraph"/>
              <w:ind w:left="28"/>
              <w:rPr>
                <w:rFonts w:ascii="Arial Narrow" w:hAnsi="Arial Narrow"/>
                <w:sz w:val="28"/>
                <w:szCs w:val="28"/>
              </w:rPr>
            </w:pPr>
            <w:r w:rsidRPr="008D2DBC">
              <w:rPr>
                <w:rFonts w:ascii="Arial Narrow" w:hAnsi="Arial Narrow"/>
                <w:sz w:val="28"/>
                <w:szCs w:val="28"/>
              </w:rPr>
              <w:t>ENGLISH 2</w:t>
            </w:r>
            <w:r w:rsidR="008D2DBC">
              <w:rPr>
                <w:rFonts w:ascii="Arial Narrow" w:hAnsi="Arial Narrow"/>
                <w:sz w:val="28"/>
                <w:szCs w:val="28"/>
              </w:rPr>
              <w:t xml:space="preserve"> OR HONORS</w:t>
            </w:r>
            <w:r w:rsidR="0038101B">
              <w:rPr>
                <w:rFonts w:ascii="Arial Narrow" w:hAnsi="Arial Narrow"/>
                <w:sz w:val="28"/>
                <w:szCs w:val="28"/>
              </w:rPr>
              <w:t xml:space="preserve"> ENGLISH 2</w:t>
            </w:r>
          </w:p>
        </w:tc>
      </w:tr>
      <w:tr w:rsidR="0007774F" w:rsidRPr="00717981" w14:paraId="07F0AF0B" w14:textId="77777777" w:rsidTr="008D2DBC">
        <w:trPr>
          <w:trHeight w:val="432"/>
        </w:trPr>
        <w:tc>
          <w:tcPr>
            <w:tcW w:w="855" w:type="pct"/>
            <w:vMerge w:val="restart"/>
            <w:shd w:val="clear" w:color="auto" w:fill="F2F2F2" w:themeFill="background1" w:themeFillShade="F2"/>
            <w:vAlign w:val="center"/>
          </w:tcPr>
          <w:p w14:paraId="735DA4F4" w14:textId="77777777" w:rsidR="0007774F" w:rsidRPr="008D2DBC" w:rsidRDefault="002C55B6" w:rsidP="00B02E45">
            <w:pPr>
              <w:pStyle w:val="TableParagraph"/>
              <w:ind w:left="580" w:right="541"/>
              <w:jc w:val="center"/>
              <w:rPr>
                <w:rFonts w:ascii="Arial Narrow" w:hAnsi="Arial Narrow"/>
                <w:b/>
                <w:sz w:val="28"/>
                <w:szCs w:val="28"/>
              </w:rPr>
            </w:pPr>
            <w:r w:rsidRPr="008D2DBC">
              <w:rPr>
                <w:rFonts w:ascii="Arial Narrow" w:hAnsi="Arial Narrow"/>
                <w:b/>
                <w:sz w:val="28"/>
                <w:szCs w:val="28"/>
              </w:rPr>
              <w:t>11</w:t>
            </w:r>
          </w:p>
        </w:tc>
        <w:tc>
          <w:tcPr>
            <w:tcW w:w="4145" w:type="pct"/>
            <w:shd w:val="clear" w:color="auto" w:fill="F2F2F2" w:themeFill="background1" w:themeFillShade="F2"/>
            <w:vAlign w:val="center"/>
          </w:tcPr>
          <w:p w14:paraId="71946977" w14:textId="2329CBBD" w:rsidR="0007774F" w:rsidRPr="008D2DBC" w:rsidRDefault="00717981" w:rsidP="00717981">
            <w:pPr>
              <w:pStyle w:val="TableParagraph"/>
              <w:ind w:left="28"/>
              <w:rPr>
                <w:rFonts w:ascii="Arial Narrow" w:hAnsi="Arial Narrow"/>
                <w:sz w:val="28"/>
                <w:szCs w:val="28"/>
              </w:rPr>
            </w:pPr>
            <w:r w:rsidRPr="008D2DBC">
              <w:rPr>
                <w:rFonts w:ascii="Arial Narrow" w:hAnsi="Arial Narrow"/>
                <w:sz w:val="28"/>
                <w:szCs w:val="28"/>
              </w:rPr>
              <w:t>ENGLISH 3</w:t>
            </w:r>
          </w:p>
        </w:tc>
      </w:tr>
      <w:tr w:rsidR="0007774F" w:rsidRPr="00717981" w14:paraId="660BFCF6" w14:textId="77777777" w:rsidTr="008D2DBC">
        <w:trPr>
          <w:trHeight w:val="432"/>
        </w:trPr>
        <w:tc>
          <w:tcPr>
            <w:tcW w:w="855" w:type="pct"/>
            <w:vMerge/>
            <w:tcBorders>
              <w:top w:val="nil"/>
            </w:tcBorders>
            <w:shd w:val="clear" w:color="auto" w:fill="F2F2F2" w:themeFill="background1" w:themeFillShade="F2"/>
          </w:tcPr>
          <w:p w14:paraId="770E4F5D" w14:textId="77777777" w:rsidR="0007774F" w:rsidRPr="008D2DBC" w:rsidRDefault="0007774F" w:rsidP="00717981">
            <w:pPr>
              <w:rPr>
                <w:rFonts w:ascii="Arial Narrow" w:hAnsi="Arial Narrow"/>
                <w:sz w:val="28"/>
                <w:szCs w:val="28"/>
              </w:rPr>
            </w:pPr>
          </w:p>
        </w:tc>
        <w:tc>
          <w:tcPr>
            <w:tcW w:w="4145" w:type="pct"/>
            <w:shd w:val="clear" w:color="auto" w:fill="F2F2F2" w:themeFill="background1" w:themeFillShade="F2"/>
            <w:vAlign w:val="center"/>
          </w:tcPr>
          <w:p w14:paraId="09BE8BC6" w14:textId="0083283B" w:rsidR="0007774F" w:rsidRPr="008D2DBC" w:rsidRDefault="00717981" w:rsidP="00717981">
            <w:pPr>
              <w:pStyle w:val="TableParagraph"/>
              <w:ind w:left="28"/>
              <w:rPr>
                <w:rFonts w:ascii="Arial Narrow" w:hAnsi="Arial Narrow"/>
                <w:sz w:val="28"/>
                <w:szCs w:val="28"/>
              </w:rPr>
            </w:pPr>
            <w:r w:rsidRPr="008D2DBC">
              <w:rPr>
                <w:rFonts w:ascii="Arial Narrow" w:hAnsi="Arial Narrow"/>
                <w:sz w:val="28"/>
                <w:szCs w:val="28"/>
              </w:rPr>
              <w:t>AP ENGLISH LANGUAGE &amp; COMPOSITION</w:t>
            </w:r>
          </w:p>
        </w:tc>
      </w:tr>
      <w:tr w:rsidR="0007774F" w:rsidRPr="00717981" w14:paraId="4F208D84" w14:textId="77777777" w:rsidTr="008D2DBC">
        <w:trPr>
          <w:trHeight w:val="432"/>
        </w:trPr>
        <w:tc>
          <w:tcPr>
            <w:tcW w:w="855" w:type="pct"/>
            <w:vMerge w:val="restart"/>
            <w:shd w:val="clear" w:color="auto" w:fill="F2F2F2" w:themeFill="background1" w:themeFillShade="F2"/>
            <w:vAlign w:val="center"/>
          </w:tcPr>
          <w:p w14:paraId="48DF98D7" w14:textId="77777777" w:rsidR="0007774F" w:rsidRPr="008D2DBC" w:rsidRDefault="002C55B6" w:rsidP="008D2DBC">
            <w:pPr>
              <w:pStyle w:val="TableParagraph"/>
              <w:ind w:left="552" w:right="541"/>
              <w:jc w:val="center"/>
              <w:rPr>
                <w:rFonts w:ascii="Arial Narrow" w:hAnsi="Arial Narrow"/>
                <w:b/>
                <w:sz w:val="28"/>
                <w:szCs w:val="28"/>
              </w:rPr>
            </w:pPr>
            <w:r w:rsidRPr="008D2DBC">
              <w:rPr>
                <w:rFonts w:ascii="Arial Narrow" w:hAnsi="Arial Narrow"/>
                <w:b/>
                <w:sz w:val="28"/>
                <w:szCs w:val="28"/>
              </w:rPr>
              <w:t>12</w:t>
            </w:r>
          </w:p>
        </w:tc>
        <w:tc>
          <w:tcPr>
            <w:tcW w:w="4145" w:type="pct"/>
            <w:shd w:val="clear" w:color="auto" w:fill="F2F2F2" w:themeFill="background1" w:themeFillShade="F2"/>
            <w:vAlign w:val="center"/>
          </w:tcPr>
          <w:p w14:paraId="59F0591F" w14:textId="352CE6E9" w:rsidR="0007774F" w:rsidRPr="008D2DBC" w:rsidRDefault="00717981" w:rsidP="00717981">
            <w:pPr>
              <w:pStyle w:val="TableParagraph"/>
              <w:ind w:left="6"/>
              <w:rPr>
                <w:rFonts w:ascii="Arial Narrow" w:hAnsi="Arial Narrow"/>
                <w:sz w:val="28"/>
                <w:szCs w:val="28"/>
              </w:rPr>
            </w:pPr>
            <w:r w:rsidRPr="008D2DBC">
              <w:rPr>
                <w:rFonts w:ascii="Arial Narrow" w:hAnsi="Arial Narrow"/>
                <w:sz w:val="28"/>
                <w:szCs w:val="28"/>
              </w:rPr>
              <w:t>ENGLISH 4</w:t>
            </w:r>
          </w:p>
        </w:tc>
      </w:tr>
      <w:tr w:rsidR="0007774F" w:rsidRPr="00717981" w14:paraId="0C1FAB03" w14:textId="77777777" w:rsidTr="008D2DBC">
        <w:trPr>
          <w:trHeight w:val="432"/>
        </w:trPr>
        <w:tc>
          <w:tcPr>
            <w:tcW w:w="855" w:type="pct"/>
            <w:vMerge/>
            <w:tcBorders>
              <w:top w:val="nil"/>
            </w:tcBorders>
            <w:shd w:val="clear" w:color="auto" w:fill="F2F2F2" w:themeFill="background1" w:themeFillShade="F2"/>
          </w:tcPr>
          <w:p w14:paraId="79067890" w14:textId="77777777" w:rsidR="0007774F" w:rsidRPr="008D2DBC" w:rsidRDefault="0007774F" w:rsidP="00717981">
            <w:pPr>
              <w:rPr>
                <w:rFonts w:ascii="Arial Narrow" w:hAnsi="Arial Narrow"/>
                <w:sz w:val="28"/>
                <w:szCs w:val="28"/>
              </w:rPr>
            </w:pPr>
          </w:p>
        </w:tc>
        <w:tc>
          <w:tcPr>
            <w:tcW w:w="4145" w:type="pct"/>
            <w:shd w:val="clear" w:color="auto" w:fill="F2F2F2" w:themeFill="background1" w:themeFillShade="F2"/>
            <w:vAlign w:val="center"/>
          </w:tcPr>
          <w:p w14:paraId="66EF4F2B" w14:textId="0EEE7B45" w:rsidR="0007774F" w:rsidRPr="008D2DBC" w:rsidRDefault="00717981" w:rsidP="00717981">
            <w:pPr>
              <w:pStyle w:val="TableParagraph"/>
              <w:ind w:left="6"/>
              <w:rPr>
                <w:rFonts w:ascii="Arial Narrow" w:hAnsi="Arial Narrow"/>
                <w:sz w:val="28"/>
                <w:szCs w:val="28"/>
              </w:rPr>
            </w:pPr>
            <w:r w:rsidRPr="008D2DBC">
              <w:rPr>
                <w:rFonts w:ascii="Arial Narrow" w:hAnsi="Arial Narrow"/>
                <w:sz w:val="28"/>
                <w:szCs w:val="28"/>
              </w:rPr>
              <w:t>COLLEGE COMPOSITION &amp; LITERATURE</w:t>
            </w:r>
          </w:p>
        </w:tc>
      </w:tr>
      <w:tr w:rsidR="0007774F" w:rsidRPr="00717981" w14:paraId="422E2C20" w14:textId="77777777" w:rsidTr="008D2DBC">
        <w:trPr>
          <w:trHeight w:val="432"/>
        </w:trPr>
        <w:tc>
          <w:tcPr>
            <w:tcW w:w="855" w:type="pct"/>
            <w:vMerge/>
            <w:tcBorders>
              <w:top w:val="nil"/>
            </w:tcBorders>
            <w:shd w:val="clear" w:color="auto" w:fill="F2F2F2" w:themeFill="background1" w:themeFillShade="F2"/>
          </w:tcPr>
          <w:p w14:paraId="3F40A433" w14:textId="77777777" w:rsidR="0007774F" w:rsidRPr="008D2DBC" w:rsidRDefault="0007774F" w:rsidP="00717981">
            <w:pPr>
              <w:rPr>
                <w:rFonts w:ascii="Arial Narrow" w:hAnsi="Arial Narrow"/>
                <w:sz w:val="28"/>
                <w:szCs w:val="28"/>
              </w:rPr>
            </w:pPr>
          </w:p>
        </w:tc>
        <w:tc>
          <w:tcPr>
            <w:tcW w:w="4145" w:type="pct"/>
            <w:shd w:val="clear" w:color="auto" w:fill="F2F2F2" w:themeFill="background1" w:themeFillShade="F2"/>
            <w:vAlign w:val="center"/>
          </w:tcPr>
          <w:p w14:paraId="216F45A9" w14:textId="6EEFA54F" w:rsidR="0007774F" w:rsidRPr="008D2DBC" w:rsidRDefault="00717981" w:rsidP="00717981">
            <w:pPr>
              <w:pStyle w:val="TableParagraph"/>
              <w:ind w:left="6"/>
              <w:rPr>
                <w:rFonts w:ascii="Arial Narrow" w:hAnsi="Arial Narrow"/>
                <w:sz w:val="28"/>
                <w:szCs w:val="28"/>
              </w:rPr>
            </w:pPr>
            <w:r w:rsidRPr="008D2DBC">
              <w:rPr>
                <w:rFonts w:ascii="Arial Narrow" w:hAnsi="Arial Narrow"/>
                <w:sz w:val="28"/>
                <w:szCs w:val="28"/>
              </w:rPr>
              <w:t>AP ENGLISH LITERATURE &amp; COMPOSITION</w:t>
            </w:r>
          </w:p>
        </w:tc>
      </w:tr>
      <w:tr w:rsidR="0007774F" w:rsidRPr="00717981" w14:paraId="294F048A" w14:textId="77777777" w:rsidTr="008D2DBC">
        <w:trPr>
          <w:trHeight w:val="432"/>
        </w:trPr>
        <w:tc>
          <w:tcPr>
            <w:tcW w:w="855" w:type="pct"/>
            <w:vMerge/>
            <w:tcBorders>
              <w:top w:val="nil"/>
            </w:tcBorders>
            <w:shd w:val="clear" w:color="auto" w:fill="F2F2F2" w:themeFill="background1" w:themeFillShade="F2"/>
          </w:tcPr>
          <w:p w14:paraId="64914E31" w14:textId="77777777" w:rsidR="0007774F" w:rsidRPr="008D2DBC" w:rsidRDefault="0007774F" w:rsidP="00717981">
            <w:pPr>
              <w:rPr>
                <w:rFonts w:ascii="Arial Narrow" w:hAnsi="Arial Narrow"/>
                <w:sz w:val="28"/>
                <w:szCs w:val="28"/>
              </w:rPr>
            </w:pPr>
          </w:p>
        </w:tc>
        <w:tc>
          <w:tcPr>
            <w:tcW w:w="4145" w:type="pct"/>
            <w:shd w:val="clear" w:color="auto" w:fill="F2F2F2" w:themeFill="background1" w:themeFillShade="F2"/>
            <w:vAlign w:val="center"/>
          </w:tcPr>
          <w:p w14:paraId="14564743" w14:textId="44014587" w:rsidR="0007774F" w:rsidRPr="008D2DBC" w:rsidRDefault="00717981" w:rsidP="00717981">
            <w:pPr>
              <w:pStyle w:val="TableParagraph"/>
              <w:ind w:left="6"/>
              <w:rPr>
                <w:rFonts w:ascii="Arial Narrow" w:hAnsi="Arial Narrow"/>
                <w:sz w:val="28"/>
                <w:szCs w:val="28"/>
              </w:rPr>
            </w:pPr>
            <w:r w:rsidRPr="008D2DBC">
              <w:rPr>
                <w:rFonts w:ascii="Arial Narrow" w:hAnsi="Arial Narrow"/>
                <w:sz w:val="28"/>
                <w:szCs w:val="28"/>
              </w:rPr>
              <w:t>AFRICAN AMERICAN LITERATURE</w:t>
            </w:r>
          </w:p>
        </w:tc>
      </w:tr>
    </w:tbl>
    <w:p w14:paraId="7D470512" w14:textId="77777777" w:rsidR="0007774F" w:rsidRPr="004E2AFE" w:rsidRDefault="0007774F">
      <w:pPr>
        <w:spacing w:line="171" w:lineRule="exact"/>
        <w:rPr>
          <w:rFonts w:ascii="Arial Narrow" w:hAnsi="Arial Narrow"/>
          <w:sz w:val="15"/>
        </w:rPr>
        <w:sectPr w:rsidR="0007774F" w:rsidRPr="004E2AFE" w:rsidSect="00FB46A9">
          <w:footerReference w:type="default" r:id="rId65"/>
          <w:type w:val="nextColumn"/>
          <w:pgSz w:w="12240" w:h="15840"/>
          <w:pgMar w:top="864" w:right="864" w:bottom="864" w:left="864" w:header="720" w:footer="720" w:gutter="0"/>
          <w:pgNumType w:start="42"/>
          <w:cols w:space="720"/>
        </w:sectPr>
      </w:pPr>
    </w:p>
    <w:p w14:paraId="20B3493E" w14:textId="77777777" w:rsidR="0007774F" w:rsidRPr="004E2AFE" w:rsidRDefault="0007774F">
      <w:pPr>
        <w:spacing w:before="10" w:after="1"/>
        <w:rPr>
          <w:rFonts w:ascii="Arial Narrow" w:hAnsi="Arial Narrow"/>
          <w:b/>
          <w:i/>
          <w:sz w:val="17"/>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5"/>
        <w:gridCol w:w="720"/>
        <w:gridCol w:w="989"/>
        <w:gridCol w:w="5558"/>
      </w:tblGrid>
      <w:tr w:rsidR="00371E92" w:rsidRPr="008D2DBC" w14:paraId="108BE11D" w14:textId="77777777" w:rsidTr="4A9B3A59">
        <w:trPr>
          <w:cantSplit/>
          <w:trHeight w:val="360"/>
          <w:tblHeader/>
        </w:trPr>
        <w:tc>
          <w:tcPr>
            <w:tcW w:w="5000" w:type="pct"/>
            <w:gridSpan w:val="4"/>
            <w:shd w:val="clear" w:color="auto" w:fill="081F4F"/>
            <w:vAlign w:val="center"/>
          </w:tcPr>
          <w:p w14:paraId="3B3C3A0D" w14:textId="6B0939AB" w:rsidR="00371E92" w:rsidRPr="00371E92" w:rsidRDefault="00371E92" w:rsidP="00371E92">
            <w:pPr>
              <w:pStyle w:val="TableParagraph"/>
              <w:ind w:left="89" w:right="67"/>
              <w:contextualSpacing/>
              <w:jc w:val="center"/>
              <w:rPr>
                <w:rFonts w:ascii="Arial Narrow" w:hAnsi="Arial Narrow"/>
                <w:b/>
                <w:color w:val="FFFFFF" w:themeColor="background1"/>
                <w:sz w:val="28"/>
                <w:szCs w:val="28"/>
              </w:rPr>
            </w:pPr>
            <w:bookmarkStart w:id="10" w:name="_Hlk149733869"/>
            <w:r w:rsidRPr="00371E92">
              <w:rPr>
                <w:rFonts w:ascii="Arial Narrow" w:hAnsi="Arial Narrow"/>
                <w:b/>
                <w:color w:val="FFFFFF" w:themeColor="background1"/>
                <w:sz w:val="28"/>
                <w:szCs w:val="28"/>
              </w:rPr>
              <w:t>CONTENT AREA: ENGLISH LANGUAGE ARTS</w:t>
            </w:r>
          </w:p>
        </w:tc>
      </w:tr>
      <w:tr w:rsidR="002D5064" w:rsidRPr="008D2DBC" w14:paraId="288A7F22" w14:textId="77777777" w:rsidTr="4A9B3A59">
        <w:trPr>
          <w:cantSplit/>
          <w:trHeight w:val="302"/>
          <w:tblHeader/>
        </w:trPr>
        <w:tc>
          <w:tcPr>
            <w:tcW w:w="5000" w:type="pct"/>
            <w:gridSpan w:val="4"/>
            <w:shd w:val="clear" w:color="auto" w:fill="F4D459"/>
            <w:vAlign w:val="center"/>
          </w:tcPr>
          <w:p w14:paraId="6C62E224" w14:textId="5C7F61F6" w:rsidR="002D5064" w:rsidRPr="00D10354" w:rsidRDefault="002D5064" w:rsidP="00D10354">
            <w:pPr>
              <w:pStyle w:val="TableParagraph"/>
              <w:ind w:left="89" w:right="67"/>
              <w:contextualSpacing/>
              <w:jc w:val="center"/>
              <w:rPr>
                <w:rFonts w:ascii="Arial Narrow" w:hAnsi="Arial Narrow"/>
                <w:b/>
                <w:sz w:val="24"/>
                <w:szCs w:val="24"/>
              </w:rPr>
            </w:pPr>
            <w:r w:rsidRPr="00365ABC">
              <w:rPr>
                <w:rFonts w:ascii="Arial Narrow" w:hAnsi="Arial Narrow"/>
                <w:b/>
                <w:sz w:val="28"/>
                <w:szCs w:val="28"/>
              </w:rPr>
              <w:t>CORE ENGLISH COURSES</w:t>
            </w:r>
          </w:p>
        </w:tc>
      </w:tr>
      <w:tr w:rsidR="00371E92" w:rsidRPr="008D2DBC" w14:paraId="78511080" w14:textId="77777777" w:rsidTr="00E61A78">
        <w:trPr>
          <w:cantSplit/>
          <w:trHeight w:val="302"/>
          <w:tblHeader/>
        </w:trPr>
        <w:tc>
          <w:tcPr>
            <w:tcW w:w="1540" w:type="pct"/>
            <w:shd w:val="clear" w:color="auto" w:fill="C5E6F3"/>
            <w:vAlign w:val="center"/>
          </w:tcPr>
          <w:p w14:paraId="1F132372" w14:textId="77777777" w:rsidR="008D2DBC" w:rsidRPr="008D2DBC" w:rsidRDefault="008D2DBC" w:rsidP="00D10354">
            <w:pPr>
              <w:pStyle w:val="TableParagraph"/>
              <w:ind w:right="1580"/>
              <w:contextualSpacing/>
              <w:rPr>
                <w:rFonts w:ascii="Arial Narrow" w:hAnsi="Arial Narrow"/>
                <w:b/>
              </w:rPr>
            </w:pPr>
            <w:r w:rsidRPr="008D2DBC">
              <w:rPr>
                <w:rFonts w:ascii="Arial Narrow" w:hAnsi="Arial Narrow"/>
                <w:b/>
              </w:rPr>
              <w:t>Full Title</w:t>
            </w:r>
          </w:p>
        </w:tc>
        <w:tc>
          <w:tcPr>
            <w:tcW w:w="343" w:type="pct"/>
            <w:shd w:val="clear" w:color="auto" w:fill="C5E6F3"/>
            <w:vAlign w:val="center"/>
          </w:tcPr>
          <w:p w14:paraId="0E68B799" w14:textId="3AB03D77" w:rsidR="008D2DBC" w:rsidRPr="008D2DBC" w:rsidRDefault="008D2DBC" w:rsidP="00D10354">
            <w:pPr>
              <w:pStyle w:val="TableParagraph"/>
              <w:ind w:firstLine="1"/>
              <w:contextualSpacing/>
              <w:jc w:val="center"/>
              <w:rPr>
                <w:rFonts w:ascii="Arial Narrow" w:hAnsi="Arial Narrow"/>
                <w:b/>
              </w:rPr>
            </w:pPr>
            <w:r w:rsidRPr="008D2DBC">
              <w:rPr>
                <w:rFonts w:ascii="Arial Narrow" w:hAnsi="Arial Narrow"/>
                <w:b/>
              </w:rPr>
              <w:t>Credit</w:t>
            </w:r>
            <w:r>
              <w:rPr>
                <w:rFonts w:ascii="Arial Narrow" w:hAnsi="Arial Narrow"/>
                <w:b/>
              </w:rPr>
              <w:t>s</w:t>
            </w:r>
          </w:p>
        </w:tc>
        <w:tc>
          <w:tcPr>
            <w:tcW w:w="471" w:type="pct"/>
            <w:shd w:val="clear" w:color="auto" w:fill="C5E6F3"/>
            <w:vAlign w:val="center"/>
          </w:tcPr>
          <w:p w14:paraId="68D6676D" w14:textId="2A4060A5" w:rsidR="008D2DBC" w:rsidRPr="008D2DBC" w:rsidRDefault="008D2DBC" w:rsidP="00BC2223">
            <w:pPr>
              <w:pStyle w:val="TableParagraph"/>
              <w:ind w:left="100" w:right="1" w:hanging="100"/>
              <w:contextualSpacing/>
              <w:jc w:val="center"/>
              <w:rPr>
                <w:rFonts w:ascii="Arial Narrow" w:hAnsi="Arial Narrow"/>
                <w:b/>
              </w:rPr>
            </w:pPr>
            <w:r>
              <w:rPr>
                <w:rFonts w:ascii="Arial Narrow" w:hAnsi="Arial Narrow"/>
                <w:b/>
              </w:rPr>
              <w:t>Course #</w:t>
            </w:r>
          </w:p>
        </w:tc>
        <w:tc>
          <w:tcPr>
            <w:tcW w:w="2646" w:type="pct"/>
            <w:shd w:val="clear" w:color="auto" w:fill="C5E6F3"/>
            <w:vAlign w:val="center"/>
          </w:tcPr>
          <w:p w14:paraId="4EAFB193" w14:textId="26802A5E" w:rsidR="008D2DBC" w:rsidRPr="008D2DBC" w:rsidRDefault="008D2DBC" w:rsidP="00D10354">
            <w:pPr>
              <w:pStyle w:val="TableParagraph"/>
              <w:ind w:left="89" w:right="67"/>
              <w:contextualSpacing/>
              <w:rPr>
                <w:rFonts w:ascii="Arial Narrow" w:hAnsi="Arial Narrow"/>
                <w:b/>
              </w:rPr>
            </w:pPr>
            <w:r w:rsidRPr="008D2DBC">
              <w:rPr>
                <w:rFonts w:ascii="Arial Narrow" w:hAnsi="Arial Narrow"/>
                <w:b/>
              </w:rPr>
              <w:t>Course Description</w:t>
            </w:r>
          </w:p>
        </w:tc>
      </w:tr>
      <w:tr w:rsidR="007A57A6" w:rsidRPr="008D2DBC" w14:paraId="5EEAA1A0" w14:textId="77777777" w:rsidTr="00E61A78">
        <w:trPr>
          <w:cantSplit/>
          <w:trHeight w:val="302"/>
        </w:trPr>
        <w:tc>
          <w:tcPr>
            <w:tcW w:w="154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F0964FC" w14:textId="77777777" w:rsidR="007A57A6" w:rsidRDefault="007A57A6" w:rsidP="007A57A6">
            <w:pPr>
              <w:pStyle w:val="TableParagraph"/>
              <w:ind w:left="23"/>
              <w:rPr>
                <w:rFonts w:ascii="Arial Narrow" w:hAnsi="Arial Narrow"/>
              </w:rPr>
            </w:pPr>
            <w:r w:rsidRPr="00F15205">
              <w:rPr>
                <w:rFonts w:ascii="Arial Narrow" w:hAnsi="Arial Narrow"/>
              </w:rPr>
              <w:t>AP ENGLISH LANGUAGE AND COMPOSITION 1-</w:t>
            </w:r>
            <w:r>
              <w:rPr>
                <w:rFonts w:ascii="Arial Narrow" w:hAnsi="Arial Narrow"/>
              </w:rPr>
              <w:t>1</w:t>
            </w:r>
          </w:p>
          <w:p w14:paraId="6E9169D7" w14:textId="7558EDA4" w:rsidR="007A57A6" w:rsidRPr="00B2276C" w:rsidRDefault="007A57A6" w:rsidP="007A57A6">
            <w:pPr>
              <w:pStyle w:val="TableParagraph"/>
              <w:ind w:right="81"/>
              <w:contextualSpacing/>
              <w:rPr>
                <w:rFonts w:ascii="Arial Narrow" w:hAnsi="Arial Narrow"/>
                <w:bCs/>
              </w:rPr>
            </w:pPr>
          </w:p>
        </w:tc>
        <w:tc>
          <w:tcPr>
            <w:tcW w:w="34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B9649E6" w14:textId="190B5E04" w:rsidR="007A57A6" w:rsidRPr="00B2276C" w:rsidRDefault="00BF40AF" w:rsidP="007A57A6">
            <w:pPr>
              <w:pStyle w:val="TableParagraph"/>
              <w:ind w:firstLine="1"/>
              <w:contextualSpacing/>
              <w:jc w:val="center"/>
              <w:rPr>
                <w:rFonts w:ascii="Arial Narrow" w:hAnsi="Arial Narrow"/>
                <w:bCs/>
              </w:rPr>
            </w:pPr>
            <w:r>
              <w:rPr>
                <w:rFonts w:ascii="Arial Narrow" w:hAnsi="Arial Narrow"/>
                <w:bCs/>
              </w:rPr>
              <w:t>0.5</w:t>
            </w:r>
          </w:p>
        </w:tc>
        <w:tc>
          <w:tcPr>
            <w:tcW w:w="47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51703B7" w14:textId="77777777" w:rsidR="007A57A6" w:rsidRPr="00F15205" w:rsidRDefault="007A57A6" w:rsidP="007A57A6">
            <w:pPr>
              <w:pStyle w:val="TableParagraph"/>
              <w:ind w:left="3"/>
              <w:jc w:val="center"/>
              <w:rPr>
                <w:rFonts w:ascii="Arial Narrow" w:hAnsi="Arial Narrow"/>
              </w:rPr>
            </w:pPr>
            <w:r>
              <w:rPr>
                <w:rFonts w:ascii="Arial Narrow" w:hAnsi="Arial Narrow"/>
              </w:rPr>
              <w:t>05331s1</w:t>
            </w:r>
          </w:p>
          <w:p w14:paraId="2F9DF2DE" w14:textId="17A10923" w:rsidR="007A57A6" w:rsidRPr="00B2276C" w:rsidRDefault="007A57A6" w:rsidP="00354A6F">
            <w:pPr>
              <w:pStyle w:val="TableParagraph"/>
              <w:ind w:left="100" w:right="1"/>
              <w:contextualSpacing/>
              <w:rPr>
                <w:rFonts w:ascii="Arial Narrow" w:hAnsi="Arial Narrow"/>
                <w:bCs/>
              </w:rPr>
            </w:pPr>
          </w:p>
        </w:tc>
        <w:tc>
          <w:tcPr>
            <w:tcW w:w="264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7B0138" w14:textId="77777777" w:rsidR="007A57A6" w:rsidRPr="00B2276C" w:rsidRDefault="007A57A6" w:rsidP="007A57A6">
            <w:pPr>
              <w:pStyle w:val="TableParagraph"/>
              <w:ind w:left="89" w:right="60"/>
              <w:contextualSpacing/>
              <w:rPr>
                <w:rFonts w:ascii="Arial Narrow" w:hAnsi="Arial Narrow"/>
                <w:bCs/>
              </w:rPr>
            </w:pPr>
            <w:r w:rsidRPr="00B2276C">
              <w:rPr>
                <w:rFonts w:ascii="Arial Narrow" w:hAnsi="Arial Narrow"/>
                <w:bCs/>
              </w:rPr>
              <w:t>AP English Language and Composition is a course designed to prepare students for college work and the AP examination. Students will use a variety of American Literary selections to demonstrate their awareness of the authors' audience and purpose. The course will emphasize the expository, analytical, and argumentative forms of writing as well as the personal and reflective writing that fosters the development of writing flexibility in any context.</w:t>
            </w:r>
          </w:p>
        </w:tc>
      </w:tr>
      <w:tr w:rsidR="007A57A6" w:rsidRPr="008D2DBC" w14:paraId="41D09D78" w14:textId="77777777" w:rsidTr="00E61A78">
        <w:trPr>
          <w:cantSplit/>
          <w:trHeight w:val="302"/>
        </w:trPr>
        <w:tc>
          <w:tcPr>
            <w:tcW w:w="154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CA7EB35" w14:textId="77777777" w:rsidR="00354A6F" w:rsidRDefault="00354A6F" w:rsidP="00354A6F">
            <w:pPr>
              <w:pStyle w:val="TableParagraph"/>
              <w:ind w:left="23"/>
              <w:rPr>
                <w:rFonts w:ascii="Arial Narrow" w:hAnsi="Arial Narrow"/>
              </w:rPr>
            </w:pPr>
            <w:r w:rsidRPr="00F15205">
              <w:rPr>
                <w:rFonts w:ascii="Arial Narrow" w:hAnsi="Arial Narrow"/>
              </w:rPr>
              <w:t>AP ENGLISH LANGUAGE AND COMPOSITION 1-</w:t>
            </w:r>
            <w:r>
              <w:rPr>
                <w:rFonts w:ascii="Arial Narrow" w:hAnsi="Arial Narrow"/>
              </w:rPr>
              <w:t>2</w:t>
            </w:r>
          </w:p>
          <w:p w14:paraId="6A47609F" w14:textId="7F82D8CA" w:rsidR="007A57A6" w:rsidRPr="00B2276C" w:rsidRDefault="007A57A6" w:rsidP="007A57A6">
            <w:pPr>
              <w:pStyle w:val="TableParagraph"/>
              <w:ind w:right="81"/>
              <w:contextualSpacing/>
              <w:rPr>
                <w:rFonts w:ascii="Arial Narrow" w:hAnsi="Arial Narrow"/>
                <w:bCs/>
              </w:rPr>
            </w:pPr>
          </w:p>
        </w:tc>
        <w:tc>
          <w:tcPr>
            <w:tcW w:w="34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F52AA5F" w14:textId="77777777" w:rsidR="007A57A6" w:rsidRPr="00B2276C" w:rsidRDefault="007A57A6" w:rsidP="007A57A6">
            <w:pPr>
              <w:pStyle w:val="TableParagraph"/>
              <w:ind w:firstLine="1"/>
              <w:contextualSpacing/>
              <w:jc w:val="center"/>
              <w:rPr>
                <w:rFonts w:ascii="Arial Narrow" w:hAnsi="Arial Narrow"/>
                <w:bCs/>
              </w:rPr>
            </w:pPr>
            <w:r w:rsidRPr="00B2276C">
              <w:rPr>
                <w:rFonts w:ascii="Arial Narrow" w:hAnsi="Arial Narrow"/>
                <w:bCs/>
              </w:rPr>
              <w:t>0.5</w:t>
            </w:r>
          </w:p>
        </w:tc>
        <w:tc>
          <w:tcPr>
            <w:tcW w:w="47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15EECF5" w14:textId="5BC85769" w:rsidR="007A57A6" w:rsidRPr="00B2276C" w:rsidRDefault="007A57A6" w:rsidP="007A57A6">
            <w:pPr>
              <w:pStyle w:val="TableParagraph"/>
              <w:ind w:left="100" w:right="1"/>
              <w:contextualSpacing/>
              <w:jc w:val="center"/>
              <w:rPr>
                <w:rFonts w:ascii="Arial Narrow" w:hAnsi="Arial Narrow"/>
                <w:bCs/>
              </w:rPr>
            </w:pPr>
            <w:r w:rsidRPr="00B2276C">
              <w:rPr>
                <w:rFonts w:ascii="Arial Narrow" w:hAnsi="Arial Narrow"/>
                <w:bCs/>
              </w:rPr>
              <w:t>05</w:t>
            </w:r>
            <w:r w:rsidR="00BB0B0E">
              <w:rPr>
                <w:rFonts w:ascii="Arial Narrow" w:hAnsi="Arial Narrow"/>
                <w:bCs/>
              </w:rPr>
              <w:t>331s2</w:t>
            </w:r>
          </w:p>
        </w:tc>
        <w:tc>
          <w:tcPr>
            <w:tcW w:w="264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1B542CE" w14:textId="77777777" w:rsidR="007A57A6" w:rsidRPr="00B2276C" w:rsidRDefault="007A57A6" w:rsidP="007A57A6">
            <w:pPr>
              <w:pStyle w:val="TableParagraph"/>
              <w:ind w:left="89" w:right="60"/>
              <w:contextualSpacing/>
              <w:rPr>
                <w:rFonts w:ascii="Arial Narrow" w:hAnsi="Arial Narrow"/>
                <w:bCs/>
              </w:rPr>
            </w:pPr>
            <w:r w:rsidRPr="00B2276C">
              <w:rPr>
                <w:rFonts w:ascii="Arial Narrow" w:hAnsi="Arial Narrow"/>
                <w:bCs/>
              </w:rPr>
              <w:t>AP English Language and Composition second semester is designed to enable students to read complex American Literature with understanding and be able to write a prose response filled with rich and complex thoughts that move beyond the simple five-paragraph essay. Student writing emphasis will be placed on content, purpose, and audience.</w:t>
            </w:r>
          </w:p>
        </w:tc>
      </w:tr>
      <w:tr w:rsidR="007A57A6" w:rsidRPr="008D2DBC" w14:paraId="40DF486C" w14:textId="77777777" w:rsidTr="00E61A78">
        <w:trPr>
          <w:cantSplit/>
          <w:trHeight w:val="302"/>
        </w:trPr>
        <w:tc>
          <w:tcPr>
            <w:tcW w:w="154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B35ED1E" w14:textId="5CD64221" w:rsidR="007A57A6" w:rsidRPr="00B2276C" w:rsidRDefault="007A57A6" w:rsidP="007A57A6">
            <w:pPr>
              <w:pStyle w:val="TableParagraph"/>
              <w:ind w:right="81"/>
              <w:contextualSpacing/>
              <w:rPr>
                <w:rFonts w:ascii="Arial Narrow" w:hAnsi="Arial Narrow"/>
                <w:bCs/>
              </w:rPr>
            </w:pPr>
            <w:r w:rsidRPr="00B2276C">
              <w:rPr>
                <w:rFonts w:ascii="Arial Narrow" w:hAnsi="Arial Narrow"/>
                <w:bCs/>
              </w:rPr>
              <w:t>AP ENGLISH LITERATURE AND COMPOSITION 1</w:t>
            </w:r>
            <w:r w:rsidR="002E6BD2">
              <w:rPr>
                <w:rFonts w:ascii="Arial Narrow" w:hAnsi="Arial Narrow"/>
                <w:bCs/>
              </w:rPr>
              <w:t>-1</w:t>
            </w:r>
          </w:p>
        </w:tc>
        <w:tc>
          <w:tcPr>
            <w:tcW w:w="34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ED680A6" w14:textId="77777777" w:rsidR="007A57A6" w:rsidRPr="00B2276C" w:rsidRDefault="007A57A6" w:rsidP="007A57A6">
            <w:pPr>
              <w:pStyle w:val="TableParagraph"/>
              <w:ind w:firstLine="1"/>
              <w:contextualSpacing/>
              <w:jc w:val="center"/>
              <w:rPr>
                <w:rFonts w:ascii="Arial Narrow" w:hAnsi="Arial Narrow"/>
                <w:bCs/>
              </w:rPr>
            </w:pPr>
            <w:r w:rsidRPr="00B2276C">
              <w:rPr>
                <w:rFonts w:ascii="Arial Narrow" w:hAnsi="Arial Narrow"/>
                <w:bCs/>
              </w:rPr>
              <w:t>0.5</w:t>
            </w:r>
          </w:p>
        </w:tc>
        <w:tc>
          <w:tcPr>
            <w:tcW w:w="47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1237BE" w14:textId="32F09AA0" w:rsidR="007A57A6" w:rsidRPr="00B2276C" w:rsidRDefault="00C83532" w:rsidP="007A57A6">
            <w:pPr>
              <w:pStyle w:val="TableParagraph"/>
              <w:ind w:left="100" w:right="1"/>
              <w:contextualSpacing/>
              <w:jc w:val="center"/>
              <w:rPr>
                <w:rFonts w:ascii="Arial Narrow" w:hAnsi="Arial Narrow"/>
                <w:bCs/>
              </w:rPr>
            </w:pPr>
            <w:r>
              <w:rPr>
                <w:rFonts w:ascii="Arial Narrow" w:hAnsi="Arial Narrow"/>
                <w:bCs/>
              </w:rPr>
              <w:t>05431s1</w:t>
            </w:r>
          </w:p>
        </w:tc>
        <w:tc>
          <w:tcPr>
            <w:tcW w:w="264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3F17340" w14:textId="77777777" w:rsidR="007A57A6" w:rsidRPr="00B2276C" w:rsidRDefault="007A57A6" w:rsidP="007A57A6">
            <w:pPr>
              <w:pStyle w:val="TableParagraph"/>
              <w:ind w:left="89" w:right="60"/>
              <w:contextualSpacing/>
              <w:rPr>
                <w:rFonts w:ascii="Arial Narrow" w:hAnsi="Arial Narrow"/>
                <w:bCs/>
              </w:rPr>
            </w:pPr>
            <w:r w:rsidRPr="00B2276C">
              <w:rPr>
                <w:rFonts w:ascii="Arial Narrow" w:hAnsi="Arial Narrow"/>
                <w:bCs/>
              </w:rPr>
              <w:t>AP English Literature and Composition is a course designed to prepare students for future college work and the AP Eng Lit &amp; Comp examination. By examining challenging English literature and applying literary analysis skills students will develop their self-confidence and ability to do critical reading, writing, and thinking that is necessary for college work.</w:t>
            </w:r>
          </w:p>
        </w:tc>
      </w:tr>
      <w:tr w:rsidR="007A57A6" w:rsidRPr="008D2DBC" w14:paraId="76EABFE6" w14:textId="77777777" w:rsidTr="00E61A78">
        <w:trPr>
          <w:cantSplit/>
          <w:trHeight w:val="302"/>
        </w:trPr>
        <w:tc>
          <w:tcPr>
            <w:tcW w:w="154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0EA3FD5" w14:textId="525D9767" w:rsidR="007A57A6" w:rsidRPr="00B2276C" w:rsidRDefault="007A57A6" w:rsidP="007A57A6">
            <w:pPr>
              <w:pStyle w:val="TableParagraph"/>
              <w:ind w:right="81"/>
              <w:contextualSpacing/>
              <w:rPr>
                <w:rFonts w:ascii="Arial Narrow" w:hAnsi="Arial Narrow"/>
                <w:bCs/>
              </w:rPr>
            </w:pPr>
            <w:r w:rsidRPr="00B2276C">
              <w:rPr>
                <w:rFonts w:ascii="Arial Narrow" w:hAnsi="Arial Narrow"/>
                <w:bCs/>
              </w:rPr>
              <w:t xml:space="preserve">AP ENGLISH LITERATURE AND COMPOSITION </w:t>
            </w:r>
            <w:r w:rsidR="00866F3A">
              <w:rPr>
                <w:rFonts w:ascii="Arial Narrow" w:hAnsi="Arial Narrow"/>
                <w:bCs/>
              </w:rPr>
              <w:t>1-</w:t>
            </w:r>
            <w:r w:rsidRPr="00B2276C">
              <w:rPr>
                <w:rFonts w:ascii="Arial Narrow" w:hAnsi="Arial Narrow"/>
                <w:bCs/>
              </w:rPr>
              <w:t>2</w:t>
            </w:r>
          </w:p>
        </w:tc>
        <w:tc>
          <w:tcPr>
            <w:tcW w:w="34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9FBE19" w14:textId="77777777" w:rsidR="007A57A6" w:rsidRPr="00B2276C" w:rsidRDefault="007A57A6" w:rsidP="007A57A6">
            <w:pPr>
              <w:pStyle w:val="TableParagraph"/>
              <w:ind w:firstLine="1"/>
              <w:contextualSpacing/>
              <w:jc w:val="center"/>
              <w:rPr>
                <w:rFonts w:ascii="Arial Narrow" w:hAnsi="Arial Narrow"/>
                <w:bCs/>
              </w:rPr>
            </w:pPr>
            <w:r w:rsidRPr="00B2276C">
              <w:rPr>
                <w:rFonts w:ascii="Arial Narrow" w:hAnsi="Arial Narrow"/>
                <w:bCs/>
              </w:rPr>
              <w:t>0.5</w:t>
            </w:r>
          </w:p>
        </w:tc>
        <w:tc>
          <w:tcPr>
            <w:tcW w:w="47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4C9841" w14:textId="5DE67D02" w:rsidR="007A57A6" w:rsidRPr="00B2276C" w:rsidRDefault="00866F3A" w:rsidP="007A57A6">
            <w:pPr>
              <w:pStyle w:val="TableParagraph"/>
              <w:ind w:left="100" w:right="1"/>
              <w:contextualSpacing/>
              <w:jc w:val="center"/>
              <w:rPr>
                <w:rFonts w:ascii="Arial Narrow" w:hAnsi="Arial Narrow"/>
                <w:bCs/>
              </w:rPr>
            </w:pPr>
            <w:r>
              <w:rPr>
                <w:rFonts w:ascii="Arial Narrow" w:hAnsi="Arial Narrow"/>
                <w:bCs/>
              </w:rPr>
              <w:t>05431s2</w:t>
            </w:r>
          </w:p>
        </w:tc>
        <w:tc>
          <w:tcPr>
            <w:tcW w:w="264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179C0EB" w14:textId="77777777" w:rsidR="007A57A6" w:rsidRPr="00B2276C" w:rsidRDefault="007A57A6" w:rsidP="007A57A6">
            <w:pPr>
              <w:pStyle w:val="TableParagraph"/>
              <w:ind w:left="89" w:right="60"/>
              <w:contextualSpacing/>
              <w:rPr>
                <w:rFonts w:ascii="Arial Narrow" w:hAnsi="Arial Narrow"/>
                <w:bCs/>
              </w:rPr>
            </w:pPr>
            <w:r w:rsidRPr="00B2276C">
              <w:rPr>
                <w:rFonts w:ascii="Arial Narrow" w:hAnsi="Arial Narrow"/>
                <w:bCs/>
              </w:rPr>
              <w:t>AP English Literature and Composition second semester will continue to apply the analytical skills to English poetry, fiction, drama, novels and non- fiction. Students will write extensively to demonstrate their comprehension of literature's purpose and the strategies used to achieve its purpose.</w:t>
            </w:r>
          </w:p>
        </w:tc>
      </w:tr>
      <w:tr w:rsidR="007A57A6" w:rsidRPr="008D2DBC" w14:paraId="33692E58" w14:textId="77777777" w:rsidTr="00E61A78">
        <w:trPr>
          <w:cantSplit/>
          <w:trHeight w:val="302"/>
        </w:trPr>
        <w:tc>
          <w:tcPr>
            <w:tcW w:w="154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B6B083A" w14:textId="77777777" w:rsidR="007A57A6" w:rsidRDefault="007A57A6" w:rsidP="007A57A6">
            <w:pPr>
              <w:pStyle w:val="TableParagraph"/>
              <w:ind w:right="81"/>
              <w:contextualSpacing/>
              <w:rPr>
                <w:rFonts w:ascii="Arial Narrow" w:hAnsi="Arial Narrow"/>
                <w:bCs/>
              </w:rPr>
            </w:pPr>
            <w:r w:rsidRPr="00882DE5">
              <w:rPr>
                <w:rFonts w:ascii="Arial Narrow" w:hAnsi="Arial Narrow"/>
                <w:bCs/>
              </w:rPr>
              <w:t xml:space="preserve">AFRICAN AMERICAN LITERATURE </w:t>
            </w:r>
            <w:r w:rsidR="00703399">
              <w:rPr>
                <w:rFonts w:ascii="Arial Narrow" w:hAnsi="Arial Narrow"/>
                <w:bCs/>
              </w:rPr>
              <w:t>1-1</w:t>
            </w:r>
          </w:p>
          <w:p w14:paraId="5A6BD1F7" w14:textId="0D0B728B" w:rsidR="00703399" w:rsidRPr="00882DE5" w:rsidRDefault="00703399" w:rsidP="007A57A6">
            <w:pPr>
              <w:pStyle w:val="TableParagraph"/>
              <w:ind w:right="81"/>
              <w:contextualSpacing/>
              <w:rPr>
                <w:rFonts w:ascii="Arial Narrow" w:hAnsi="Arial Narrow"/>
                <w:bCs/>
              </w:rPr>
            </w:pPr>
            <w:r w:rsidRPr="00882DE5">
              <w:rPr>
                <w:rFonts w:ascii="Arial Narrow" w:hAnsi="Arial Narrow"/>
                <w:bCs/>
              </w:rPr>
              <w:t xml:space="preserve">AFRICAN AMERICAN LITERATURE </w:t>
            </w:r>
            <w:r>
              <w:rPr>
                <w:rFonts w:ascii="Arial Narrow" w:hAnsi="Arial Narrow"/>
                <w:bCs/>
              </w:rPr>
              <w:t>1-2</w:t>
            </w:r>
          </w:p>
        </w:tc>
        <w:tc>
          <w:tcPr>
            <w:tcW w:w="34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562DF66" w14:textId="77777777" w:rsidR="007A57A6" w:rsidRPr="00882DE5" w:rsidRDefault="007A57A6" w:rsidP="007A57A6">
            <w:pPr>
              <w:pStyle w:val="TableParagraph"/>
              <w:ind w:firstLine="1"/>
              <w:contextualSpacing/>
              <w:jc w:val="center"/>
              <w:rPr>
                <w:rFonts w:ascii="Arial Narrow" w:hAnsi="Arial Narrow"/>
                <w:bCs/>
              </w:rPr>
            </w:pPr>
            <w:r w:rsidRPr="00882DE5">
              <w:rPr>
                <w:rFonts w:ascii="Arial Narrow" w:hAnsi="Arial Narrow"/>
                <w:bCs/>
              </w:rPr>
              <w:t>1.0</w:t>
            </w:r>
          </w:p>
        </w:tc>
        <w:tc>
          <w:tcPr>
            <w:tcW w:w="47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D2130C2" w14:textId="6CFCE796" w:rsidR="007A57A6" w:rsidRPr="00882DE5" w:rsidRDefault="007A57A6" w:rsidP="007A57A6">
            <w:pPr>
              <w:pStyle w:val="TableParagraph"/>
              <w:ind w:left="100" w:right="1"/>
              <w:contextualSpacing/>
              <w:jc w:val="center"/>
              <w:rPr>
                <w:rFonts w:ascii="Arial Narrow" w:hAnsi="Arial Narrow"/>
                <w:bCs/>
              </w:rPr>
            </w:pPr>
            <w:r w:rsidRPr="00882DE5">
              <w:rPr>
                <w:rFonts w:ascii="Arial Narrow" w:hAnsi="Arial Narrow"/>
                <w:bCs/>
              </w:rPr>
              <w:t>05</w:t>
            </w:r>
            <w:r w:rsidR="000A0B4D">
              <w:rPr>
                <w:rFonts w:ascii="Arial Narrow" w:hAnsi="Arial Narrow"/>
                <w:bCs/>
              </w:rPr>
              <w:t>411s1</w:t>
            </w:r>
          </w:p>
          <w:p w14:paraId="2D58611D" w14:textId="3B22A813" w:rsidR="007A57A6" w:rsidRPr="00882DE5" w:rsidRDefault="007A57A6" w:rsidP="007A57A6">
            <w:pPr>
              <w:pStyle w:val="TableParagraph"/>
              <w:ind w:left="100" w:right="1"/>
              <w:contextualSpacing/>
              <w:jc w:val="center"/>
              <w:rPr>
                <w:rFonts w:ascii="Arial Narrow" w:hAnsi="Arial Narrow"/>
                <w:bCs/>
              </w:rPr>
            </w:pPr>
            <w:r w:rsidRPr="00882DE5">
              <w:rPr>
                <w:rFonts w:ascii="Arial Narrow" w:hAnsi="Arial Narrow"/>
                <w:bCs/>
              </w:rPr>
              <w:t>05</w:t>
            </w:r>
            <w:r w:rsidR="000A0B4D">
              <w:rPr>
                <w:rFonts w:ascii="Arial Narrow" w:hAnsi="Arial Narrow"/>
                <w:bCs/>
              </w:rPr>
              <w:t>411s2</w:t>
            </w:r>
          </w:p>
        </w:tc>
        <w:tc>
          <w:tcPr>
            <w:tcW w:w="264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29258E6" w14:textId="39C6EAB8" w:rsidR="007A57A6" w:rsidRPr="00882DE5" w:rsidRDefault="007A57A6" w:rsidP="007A57A6">
            <w:pPr>
              <w:pStyle w:val="TableParagraph"/>
              <w:ind w:left="89" w:right="60"/>
              <w:contextualSpacing/>
              <w:rPr>
                <w:rFonts w:ascii="Arial Narrow" w:hAnsi="Arial Narrow"/>
                <w:bCs/>
              </w:rPr>
            </w:pPr>
            <w:r w:rsidRPr="00882DE5">
              <w:rPr>
                <w:rFonts w:ascii="Arial Narrow" w:hAnsi="Arial Narrow"/>
                <w:bCs/>
              </w:rPr>
              <w:t xml:space="preserve">This </w:t>
            </w:r>
            <w:r>
              <w:rPr>
                <w:rFonts w:ascii="Arial Narrow" w:hAnsi="Arial Narrow"/>
                <w:bCs/>
              </w:rPr>
              <w:t>senior level</w:t>
            </w:r>
            <w:r w:rsidRPr="00882DE5">
              <w:rPr>
                <w:rFonts w:ascii="Arial Narrow" w:hAnsi="Arial Narrow"/>
                <w:bCs/>
              </w:rPr>
              <w:t xml:space="preserve"> course presents a survey of major African American writers through the integration of skills in listening, speaking, reading/literature, vocabulary development, writing, language structure, and study skills.</w:t>
            </w:r>
          </w:p>
        </w:tc>
      </w:tr>
      <w:tr w:rsidR="007A57A6" w:rsidRPr="008D2DBC" w14:paraId="788E5F61" w14:textId="77777777" w:rsidTr="00E61A78">
        <w:trPr>
          <w:cantSplit/>
          <w:trHeight w:val="302"/>
        </w:trPr>
        <w:tc>
          <w:tcPr>
            <w:tcW w:w="154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5CC6AE3" w14:textId="77777777" w:rsidR="007A57A6" w:rsidRDefault="007A57A6" w:rsidP="007A57A6">
            <w:pPr>
              <w:pStyle w:val="TableParagraph"/>
              <w:ind w:right="81"/>
              <w:contextualSpacing/>
              <w:rPr>
                <w:rFonts w:ascii="Arial Narrow" w:hAnsi="Arial Narrow"/>
                <w:bCs/>
              </w:rPr>
            </w:pPr>
            <w:r w:rsidRPr="00882DE5">
              <w:rPr>
                <w:rFonts w:ascii="Arial Narrow" w:hAnsi="Arial Narrow"/>
                <w:bCs/>
              </w:rPr>
              <w:t>COLLEGE COMPOSITION &amp; LITERATURE 1-</w:t>
            </w:r>
            <w:r w:rsidR="006B0AEF">
              <w:rPr>
                <w:rFonts w:ascii="Arial Narrow" w:hAnsi="Arial Narrow"/>
                <w:bCs/>
              </w:rPr>
              <w:t>1</w:t>
            </w:r>
          </w:p>
          <w:p w14:paraId="60043A94" w14:textId="0A985ACE" w:rsidR="006B0AEF" w:rsidRPr="00882DE5" w:rsidRDefault="006B0AEF" w:rsidP="007A57A6">
            <w:pPr>
              <w:pStyle w:val="TableParagraph"/>
              <w:ind w:right="81"/>
              <w:contextualSpacing/>
              <w:rPr>
                <w:rFonts w:ascii="Arial Narrow" w:hAnsi="Arial Narrow"/>
                <w:bCs/>
              </w:rPr>
            </w:pPr>
            <w:r w:rsidRPr="00882DE5">
              <w:rPr>
                <w:rFonts w:ascii="Arial Narrow" w:hAnsi="Arial Narrow"/>
                <w:bCs/>
              </w:rPr>
              <w:t>COLLEGE COMPOSITION &amp; LITERATURE 1-</w:t>
            </w:r>
            <w:r>
              <w:rPr>
                <w:rFonts w:ascii="Arial Narrow" w:hAnsi="Arial Narrow"/>
                <w:bCs/>
              </w:rPr>
              <w:t>2</w:t>
            </w:r>
          </w:p>
        </w:tc>
        <w:tc>
          <w:tcPr>
            <w:tcW w:w="34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D482C1D" w14:textId="77777777" w:rsidR="007A57A6" w:rsidRPr="00882DE5" w:rsidRDefault="007A57A6" w:rsidP="007A57A6">
            <w:pPr>
              <w:pStyle w:val="TableParagraph"/>
              <w:ind w:firstLine="1"/>
              <w:contextualSpacing/>
              <w:jc w:val="center"/>
              <w:rPr>
                <w:rFonts w:ascii="Arial Narrow" w:hAnsi="Arial Narrow"/>
                <w:bCs/>
              </w:rPr>
            </w:pPr>
            <w:r w:rsidRPr="00882DE5">
              <w:rPr>
                <w:rFonts w:ascii="Arial Narrow" w:hAnsi="Arial Narrow"/>
                <w:bCs/>
              </w:rPr>
              <w:t>1.0</w:t>
            </w:r>
          </w:p>
        </w:tc>
        <w:tc>
          <w:tcPr>
            <w:tcW w:w="47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4D12109" w14:textId="24098BB5" w:rsidR="007A57A6" w:rsidRPr="00882DE5" w:rsidRDefault="007A57A6" w:rsidP="007A57A6">
            <w:pPr>
              <w:pStyle w:val="TableParagraph"/>
              <w:ind w:left="100" w:right="1"/>
              <w:contextualSpacing/>
              <w:jc w:val="center"/>
              <w:rPr>
                <w:rFonts w:ascii="Arial Narrow" w:hAnsi="Arial Narrow"/>
                <w:bCs/>
              </w:rPr>
            </w:pPr>
            <w:r w:rsidRPr="00882DE5">
              <w:rPr>
                <w:rFonts w:ascii="Arial Narrow" w:hAnsi="Arial Narrow"/>
                <w:bCs/>
              </w:rPr>
              <w:t>05</w:t>
            </w:r>
            <w:r w:rsidR="006B0AEF">
              <w:rPr>
                <w:rFonts w:ascii="Arial Narrow" w:hAnsi="Arial Narrow"/>
                <w:bCs/>
              </w:rPr>
              <w:t>421s1</w:t>
            </w:r>
          </w:p>
          <w:p w14:paraId="15ED4192" w14:textId="43103726" w:rsidR="007A57A6" w:rsidRPr="00882DE5" w:rsidRDefault="007A57A6" w:rsidP="007A57A6">
            <w:pPr>
              <w:pStyle w:val="TableParagraph"/>
              <w:ind w:left="100" w:right="1"/>
              <w:contextualSpacing/>
              <w:jc w:val="center"/>
              <w:rPr>
                <w:rFonts w:ascii="Arial Narrow" w:hAnsi="Arial Narrow"/>
                <w:bCs/>
              </w:rPr>
            </w:pPr>
            <w:r w:rsidRPr="00882DE5">
              <w:rPr>
                <w:rFonts w:ascii="Arial Narrow" w:hAnsi="Arial Narrow"/>
                <w:bCs/>
              </w:rPr>
              <w:t>05</w:t>
            </w:r>
            <w:r w:rsidR="006B0AEF">
              <w:rPr>
                <w:rFonts w:ascii="Arial Narrow" w:hAnsi="Arial Narrow"/>
                <w:bCs/>
              </w:rPr>
              <w:t>421s2</w:t>
            </w:r>
          </w:p>
        </w:tc>
        <w:tc>
          <w:tcPr>
            <w:tcW w:w="264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F935B6" w14:textId="77777777" w:rsidR="007A57A6" w:rsidRPr="00882DE5" w:rsidRDefault="007A57A6" w:rsidP="007A57A6">
            <w:pPr>
              <w:pStyle w:val="TableParagraph"/>
              <w:ind w:left="89" w:right="60"/>
              <w:contextualSpacing/>
              <w:rPr>
                <w:rFonts w:ascii="Arial Narrow" w:hAnsi="Arial Narrow"/>
                <w:bCs/>
              </w:rPr>
            </w:pPr>
            <w:r w:rsidRPr="00882DE5">
              <w:rPr>
                <w:rFonts w:ascii="Arial Narrow" w:hAnsi="Arial Narrow"/>
                <w:bCs/>
              </w:rPr>
              <w:t>College Composition &amp; Literature is a college preparatory course designed to prepare students for College Composition I. The course develops students’ abilities in writing multiple paragraph texts and will focus on topics such as development, organization, grammar, sentences, paragraphs, and essay structure. Literature study is embedded in this year-long course. This course is open to students in grades 11 and 12.</w:t>
            </w:r>
          </w:p>
        </w:tc>
      </w:tr>
      <w:tr w:rsidR="007A57A6" w:rsidRPr="008D2DBC" w14:paraId="168475DF" w14:textId="77777777" w:rsidTr="00E61A78">
        <w:trPr>
          <w:cantSplit/>
          <w:trHeight w:val="302"/>
        </w:trPr>
        <w:tc>
          <w:tcPr>
            <w:tcW w:w="154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2CFB543" w14:textId="7463147C" w:rsidR="007A57A6" w:rsidRDefault="007A57A6" w:rsidP="007A57A6">
            <w:pPr>
              <w:pStyle w:val="TableParagraph"/>
              <w:ind w:right="81"/>
              <w:contextualSpacing/>
              <w:rPr>
                <w:rFonts w:ascii="Arial Narrow" w:hAnsi="Arial Narrow"/>
                <w:bCs/>
              </w:rPr>
            </w:pPr>
            <w:r w:rsidRPr="00882DE5">
              <w:rPr>
                <w:rFonts w:ascii="Arial Narrow" w:hAnsi="Arial Narrow"/>
                <w:bCs/>
              </w:rPr>
              <w:t>ENGLISH 1</w:t>
            </w:r>
            <w:r w:rsidR="00D8319C">
              <w:rPr>
                <w:rFonts w:ascii="Arial Narrow" w:hAnsi="Arial Narrow"/>
                <w:bCs/>
              </w:rPr>
              <w:t>-1</w:t>
            </w:r>
          </w:p>
          <w:p w14:paraId="0D35BF40" w14:textId="7CAE8C8F" w:rsidR="00284D0B" w:rsidRPr="00284D0B" w:rsidRDefault="00284D0B" w:rsidP="007A57A6">
            <w:pPr>
              <w:pStyle w:val="TableParagraph"/>
              <w:ind w:right="81"/>
              <w:contextualSpacing/>
              <w:rPr>
                <w:rFonts w:ascii="Arial Narrow" w:hAnsi="Arial Narrow"/>
                <w:bCs/>
              </w:rPr>
            </w:pPr>
            <w:r w:rsidRPr="00882DE5">
              <w:rPr>
                <w:rFonts w:ascii="Arial Narrow" w:hAnsi="Arial Narrow"/>
                <w:bCs/>
              </w:rPr>
              <w:t>ENGLISH 1</w:t>
            </w:r>
            <w:r>
              <w:rPr>
                <w:rFonts w:ascii="Arial Narrow" w:hAnsi="Arial Narrow"/>
                <w:bCs/>
              </w:rPr>
              <w:t>-2</w:t>
            </w:r>
          </w:p>
          <w:p w14:paraId="5E52CD1C" w14:textId="3088DA91" w:rsidR="007A57A6" w:rsidRPr="00B2276C" w:rsidRDefault="007A57A6" w:rsidP="007A57A6">
            <w:pPr>
              <w:pStyle w:val="TableParagraph"/>
              <w:ind w:right="81"/>
              <w:contextualSpacing/>
              <w:rPr>
                <w:rFonts w:ascii="Arial Narrow" w:hAnsi="Arial Narrow"/>
                <w:bCs/>
                <w:color w:val="00B050"/>
              </w:rPr>
            </w:pPr>
            <w:r>
              <w:rPr>
                <w:rFonts w:ascii="Arial Narrow" w:hAnsi="Arial Narrow"/>
                <w:bCs/>
                <w:color w:val="00B050"/>
              </w:rPr>
              <w:t>FORMERLY FR LIT COMP 150</w:t>
            </w:r>
          </w:p>
        </w:tc>
        <w:tc>
          <w:tcPr>
            <w:tcW w:w="34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9939E57" w14:textId="77777777" w:rsidR="007A57A6" w:rsidRPr="00882DE5" w:rsidRDefault="007A57A6" w:rsidP="007A57A6">
            <w:pPr>
              <w:pStyle w:val="TableParagraph"/>
              <w:ind w:firstLine="1"/>
              <w:contextualSpacing/>
              <w:jc w:val="center"/>
              <w:rPr>
                <w:rFonts w:ascii="Arial Narrow" w:hAnsi="Arial Narrow"/>
                <w:bCs/>
              </w:rPr>
            </w:pPr>
            <w:r w:rsidRPr="00882DE5">
              <w:rPr>
                <w:rFonts w:ascii="Arial Narrow" w:hAnsi="Arial Narrow"/>
                <w:bCs/>
              </w:rPr>
              <w:t>1.0</w:t>
            </w:r>
          </w:p>
        </w:tc>
        <w:tc>
          <w:tcPr>
            <w:tcW w:w="47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F2E2A0D" w14:textId="3D29850B" w:rsidR="007A57A6" w:rsidRPr="00882DE5" w:rsidRDefault="007A57A6" w:rsidP="007A57A6">
            <w:pPr>
              <w:pStyle w:val="TableParagraph"/>
              <w:ind w:left="100" w:right="1"/>
              <w:contextualSpacing/>
              <w:jc w:val="center"/>
              <w:rPr>
                <w:rFonts w:ascii="Arial Narrow" w:hAnsi="Arial Narrow"/>
                <w:bCs/>
              </w:rPr>
            </w:pPr>
            <w:r w:rsidRPr="00882DE5">
              <w:rPr>
                <w:rFonts w:ascii="Arial Narrow" w:hAnsi="Arial Narrow"/>
                <w:bCs/>
              </w:rPr>
              <w:t>05101</w:t>
            </w:r>
            <w:r w:rsidR="00AC7E40">
              <w:rPr>
                <w:rFonts w:ascii="Arial Narrow" w:hAnsi="Arial Narrow"/>
                <w:bCs/>
              </w:rPr>
              <w:t>s1</w:t>
            </w:r>
          </w:p>
          <w:p w14:paraId="49100246" w14:textId="5F059112" w:rsidR="007A57A6" w:rsidRPr="00882DE5" w:rsidRDefault="007A57A6" w:rsidP="007A57A6">
            <w:pPr>
              <w:pStyle w:val="TableParagraph"/>
              <w:ind w:left="100" w:right="1"/>
              <w:contextualSpacing/>
              <w:jc w:val="center"/>
              <w:rPr>
                <w:rFonts w:ascii="Arial Narrow" w:hAnsi="Arial Narrow"/>
                <w:bCs/>
              </w:rPr>
            </w:pPr>
            <w:r w:rsidRPr="00882DE5">
              <w:rPr>
                <w:rFonts w:ascii="Arial Narrow" w:hAnsi="Arial Narrow"/>
                <w:bCs/>
              </w:rPr>
              <w:t>0510</w:t>
            </w:r>
            <w:r w:rsidR="00AC7E40">
              <w:rPr>
                <w:rFonts w:ascii="Arial Narrow" w:hAnsi="Arial Narrow"/>
                <w:bCs/>
              </w:rPr>
              <w:t>1s2</w:t>
            </w:r>
          </w:p>
        </w:tc>
        <w:tc>
          <w:tcPr>
            <w:tcW w:w="264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6341133" w14:textId="522F663F" w:rsidR="007A57A6" w:rsidRPr="005F5FA5" w:rsidRDefault="007A57A6" w:rsidP="007A57A6">
            <w:pPr>
              <w:pStyle w:val="TableParagraph"/>
              <w:ind w:left="86" w:right="60"/>
              <w:contextualSpacing/>
              <w:rPr>
                <w:rFonts w:ascii="Arial Narrow" w:hAnsi="Arial Narrow"/>
                <w:bCs/>
              </w:rPr>
            </w:pPr>
            <w:r w:rsidRPr="005F5FA5">
              <w:rPr>
                <w:rFonts w:ascii="Arial Narrow" w:hAnsi="Arial Narrow"/>
                <w:color w:val="000000"/>
                <w:shd w:val="clear" w:color="auto" w:fill="FFFFFF"/>
              </w:rPr>
              <w:t>This course emphasizes the fundamental language skills of reading, writing, speaking, listening, thinking, viewing, and presenting. An emphasis on vocabulary and composition skills will be an on-going part of the program. The course includes studies of various literary genres: short story, poetry, novel, drama, and non-fiction. The development of critical reading and writing skills is a major emphasis of the course.</w:t>
            </w:r>
          </w:p>
        </w:tc>
      </w:tr>
      <w:tr w:rsidR="007A57A6" w:rsidRPr="008D2DBC" w14:paraId="6E70ABF6" w14:textId="77777777" w:rsidTr="00E61A78">
        <w:trPr>
          <w:cantSplit/>
          <w:trHeight w:val="302"/>
        </w:trPr>
        <w:tc>
          <w:tcPr>
            <w:tcW w:w="154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1D9C1A8" w14:textId="2CD99CF3" w:rsidR="00695234" w:rsidRDefault="009C0E05" w:rsidP="007A57A6">
            <w:pPr>
              <w:pStyle w:val="TableParagraph"/>
              <w:ind w:right="81"/>
              <w:contextualSpacing/>
              <w:rPr>
                <w:rFonts w:ascii="Arial Narrow" w:hAnsi="Arial Narrow"/>
                <w:bCs/>
              </w:rPr>
            </w:pPr>
            <w:r>
              <w:rPr>
                <w:rFonts w:ascii="Arial Narrow" w:hAnsi="Arial Narrow"/>
                <w:bCs/>
              </w:rPr>
              <w:lastRenderedPageBreak/>
              <w:t>HONORS ENGLISH 1-1</w:t>
            </w:r>
          </w:p>
          <w:p w14:paraId="14769686" w14:textId="019F7785" w:rsidR="00695234" w:rsidRDefault="009C0E05" w:rsidP="00695234">
            <w:pPr>
              <w:pStyle w:val="TableParagraph"/>
              <w:ind w:right="81"/>
              <w:contextualSpacing/>
              <w:rPr>
                <w:rFonts w:ascii="Arial Narrow" w:hAnsi="Arial Narrow"/>
                <w:bCs/>
              </w:rPr>
            </w:pPr>
            <w:r>
              <w:rPr>
                <w:rFonts w:ascii="Arial Narrow" w:hAnsi="Arial Narrow"/>
                <w:bCs/>
              </w:rPr>
              <w:t>HONORS ENGLISH 1-2</w:t>
            </w:r>
          </w:p>
          <w:p w14:paraId="0930B7DF" w14:textId="0D7F369A" w:rsidR="007A57A6" w:rsidRPr="00882DE5" w:rsidRDefault="007A57A6" w:rsidP="007A57A6">
            <w:pPr>
              <w:pStyle w:val="TableParagraph"/>
              <w:ind w:right="81"/>
              <w:contextualSpacing/>
              <w:rPr>
                <w:rFonts w:ascii="Arial Narrow" w:hAnsi="Arial Narrow"/>
                <w:bCs/>
              </w:rPr>
            </w:pPr>
          </w:p>
        </w:tc>
        <w:tc>
          <w:tcPr>
            <w:tcW w:w="34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D0A9CC9" w14:textId="4A46270F" w:rsidR="007A57A6" w:rsidRPr="00882DE5" w:rsidRDefault="007A57A6" w:rsidP="007A57A6">
            <w:pPr>
              <w:pStyle w:val="TableParagraph"/>
              <w:ind w:firstLine="1"/>
              <w:contextualSpacing/>
              <w:jc w:val="center"/>
              <w:rPr>
                <w:rFonts w:ascii="Arial Narrow" w:hAnsi="Arial Narrow"/>
                <w:bCs/>
              </w:rPr>
            </w:pPr>
            <w:r>
              <w:rPr>
                <w:rFonts w:ascii="Arial Narrow" w:hAnsi="Arial Narrow"/>
                <w:bCs/>
              </w:rPr>
              <w:t>1.0</w:t>
            </w:r>
          </w:p>
        </w:tc>
        <w:tc>
          <w:tcPr>
            <w:tcW w:w="47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EA5013" w14:textId="77777777" w:rsidR="00F82FA1" w:rsidRDefault="00FC7B1A" w:rsidP="00FC7B1A">
            <w:pPr>
              <w:pStyle w:val="TableParagraph"/>
              <w:ind w:left="100" w:right="1"/>
              <w:contextualSpacing/>
              <w:jc w:val="center"/>
              <w:rPr>
                <w:rFonts w:ascii="Arial Narrow" w:hAnsi="Arial Narrow"/>
                <w:bCs/>
              </w:rPr>
            </w:pPr>
            <w:r>
              <w:rPr>
                <w:rFonts w:ascii="Arial Narrow" w:hAnsi="Arial Narrow"/>
                <w:bCs/>
              </w:rPr>
              <w:t>05111s1</w:t>
            </w:r>
          </w:p>
          <w:p w14:paraId="0B2D9C65" w14:textId="47D337C6" w:rsidR="007A57A6" w:rsidRPr="00882DE5" w:rsidRDefault="00F82FA1" w:rsidP="00FC7B1A">
            <w:pPr>
              <w:pStyle w:val="TableParagraph"/>
              <w:ind w:left="100" w:right="1"/>
              <w:contextualSpacing/>
              <w:jc w:val="center"/>
              <w:rPr>
                <w:rFonts w:ascii="Arial Narrow" w:hAnsi="Arial Narrow"/>
                <w:bCs/>
              </w:rPr>
            </w:pPr>
            <w:r>
              <w:rPr>
                <w:rFonts w:ascii="Arial Narrow" w:hAnsi="Arial Narrow"/>
                <w:bCs/>
              </w:rPr>
              <w:t>0511</w:t>
            </w:r>
            <w:r w:rsidR="001E2335">
              <w:rPr>
                <w:rFonts w:ascii="Arial Narrow" w:hAnsi="Arial Narrow"/>
                <w:bCs/>
              </w:rPr>
              <w:t>1s2</w:t>
            </w:r>
          </w:p>
        </w:tc>
        <w:tc>
          <w:tcPr>
            <w:tcW w:w="264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FD58C34" w14:textId="50FDB248" w:rsidR="007A57A6" w:rsidRDefault="007A57A6" w:rsidP="007A57A6">
            <w:pPr>
              <w:pStyle w:val="TableParagraph"/>
              <w:ind w:left="89" w:right="67"/>
              <w:contextualSpacing/>
              <w:rPr>
                <w:rFonts w:ascii="Arial Narrow" w:hAnsi="Arial Narrow"/>
                <w:bCs/>
              </w:rPr>
            </w:pPr>
            <w:r>
              <w:rPr>
                <w:rFonts w:ascii="Arial Narrow" w:hAnsi="Arial Narrow"/>
                <w:bCs/>
              </w:rPr>
              <w:t xml:space="preserve">This course is an honors-level section of English 1. Course content is </w:t>
            </w:r>
            <w:proofErr w:type="gramStart"/>
            <w:r>
              <w:rPr>
                <w:rFonts w:ascii="Arial Narrow" w:hAnsi="Arial Narrow"/>
                <w:bCs/>
              </w:rPr>
              <w:t>similar to</w:t>
            </w:r>
            <w:proofErr w:type="gramEnd"/>
            <w:r>
              <w:rPr>
                <w:rFonts w:ascii="Arial Narrow" w:hAnsi="Arial Narrow"/>
                <w:bCs/>
              </w:rPr>
              <w:t xml:space="preserve"> 05101/05102 but extends deeper and may move at an accelerated pace. This course is also intended to prepare students for Advanced Placement English courses to be considered for study in the junior and senior year.</w:t>
            </w:r>
          </w:p>
          <w:p w14:paraId="38AE509E" w14:textId="77777777" w:rsidR="007A57A6" w:rsidRPr="000C301E" w:rsidRDefault="007A57A6" w:rsidP="007A57A6"/>
          <w:p w14:paraId="415B1E7C" w14:textId="77777777" w:rsidR="007A57A6" w:rsidRPr="000C301E" w:rsidRDefault="007A57A6" w:rsidP="007A57A6"/>
          <w:p w14:paraId="2FAD435B" w14:textId="02B9D9B2" w:rsidR="007A57A6" w:rsidRPr="000C301E" w:rsidRDefault="007A57A6" w:rsidP="007A57A6">
            <w:pPr>
              <w:tabs>
                <w:tab w:val="left" w:pos="3405"/>
                <w:tab w:val="right" w:pos="5636"/>
              </w:tabs>
            </w:pPr>
            <w:r>
              <w:tab/>
            </w:r>
            <w:r>
              <w:tab/>
            </w:r>
          </w:p>
        </w:tc>
      </w:tr>
      <w:tr w:rsidR="007A57A6" w:rsidRPr="008D2DBC" w14:paraId="031278D9" w14:textId="77777777" w:rsidTr="00E61A78">
        <w:trPr>
          <w:cantSplit/>
          <w:trHeight w:val="302"/>
        </w:trPr>
        <w:tc>
          <w:tcPr>
            <w:tcW w:w="154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A20670A" w14:textId="7E95EB6C" w:rsidR="007619A7" w:rsidRDefault="007619A7" w:rsidP="007619A7">
            <w:pPr>
              <w:pStyle w:val="TableParagraph"/>
              <w:ind w:right="81"/>
              <w:contextualSpacing/>
              <w:rPr>
                <w:rFonts w:ascii="Arial Narrow" w:hAnsi="Arial Narrow"/>
                <w:bCs/>
              </w:rPr>
            </w:pPr>
            <w:r w:rsidRPr="00882DE5">
              <w:rPr>
                <w:rFonts w:ascii="Arial Narrow" w:hAnsi="Arial Narrow"/>
                <w:bCs/>
              </w:rPr>
              <w:t xml:space="preserve">ENGLISH </w:t>
            </w:r>
            <w:r>
              <w:rPr>
                <w:rFonts w:ascii="Arial Narrow" w:hAnsi="Arial Narrow"/>
                <w:bCs/>
              </w:rPr>
              <w:t>2-1</w:t>
            </w:r>
          </w:p>
          <w:p w14:paraId="081DB0C5" w14:textId="2DC9F455" w:rsidR="007619A7" w:rsidRPr="00284D0B" w:rsidRDefault="007619A7" w:rsidP="007619A7">
            <w:pPr>
              <w:pStyle w:val="TableParagraph"/>
              <w:ind w:right="81"/>
              <w:contextualSpacing/>
              <w:rPr>
                <w:rFonts w:ascii="Arial Narrow" w:hAnsi="Arial Narrow"/>
                <w:bCs/>
              </w:rPr>
            </w:pPr>
            <w:r w:rsidRPr="00882DE5">
              <w:rPr>
                <w:rFonts w:ascii="Arial Narrow" w:hAnsi="Arial Narrow"/>
                <w:bCs/>
              </w:rPr>
              <w:t xml:space="preserve">ENGLISH </w:t>
            </w:r>
            <w:r>
              <w:rPr>
                <w:rFonts w:ascii="Arial Narrow" w:hAnsi="Arial Narrow"/>
                <w:bCs/>
              </w:rPr>
              <w:t>2-2</w:t>
            </w:r>
          </w:p>
          <w:p w14:paraId="2AC5C3F2" w14:textId="0979F3FB" w:rsidR="007A57A6" w:rsidRPr="003D38DE" w:rsidRDefault="007A57A6" w:rsidP="007A57A6">
            <w:pPr>
              <w:pStyle w:val="TableParagraph"/>
              <w:contextualSpacing/>
              <w:rPr>
                <w:rFonts w:ascii="Arial Narrow" w:hAnsi="Arial Narrow"/>
                <w:bCs/>
              </w:rPr>
            </w:pPr>
            <w:r>
              <w:rPr>
                <w:rFonts w:ascii="Arial Narrow" w:hAnsi="Arial Narrow"/>
                <w:bCs/>
                <w:color w:val="00B050"/>
              </w:rPr>
              <w:t xml:space="preserve">FORMERLY </w:t>
            </w:r>
            <w:r w:rsidRPr="00882DE5">
              <w:rPr>
                <w:rFonts w:ascii="Arial Narrow" w:hAnsi="Arial Narrow"/>
                <w:bCs/>
                <w:color w:val="00B050"/>
              </w:rPr>
              <w:t>WORLD LIT</w:t>
            </w:r>
            <w:r>
              <w:rPr>
                <w:rFonts w:ascii="Arial Narrow" w:hAnsi="Arial Narrow"/>
                <w:bCs/>
                <w:color w:val="00B050"/>
              </w:rPr>
              <w:t xml:space="preserve"> </w:t>
            </w:r>
            <w:r w:rsidRPr="00882DE5">
              <w:rPr>
                <w:rFonts w:ascii="Arial Narrow" w:hAnsi="Arial Narrow"/>
                <w:bCs/>
                <w:color w:val="00B050"/>
              </w:rPr>
              <w:t>/</w:t>
            </w:r>
            <w:r>
              <w:rPr>
                <w:rFonts w:ascii="Arial Narrow" w:hAnsi="Arial Narrow"/>
                <w:bCs/>
                <w:color w:val="00B050"/>
              </w:rPr>
              <w:t xml:space="preserve"> </w:t>
            </w:r>
            <w:r w:rsidRPr="00882DE5">
              <w:rPr>
                <w:rFonts w:ascii="Arial Narrow" w:hAnsi="Arial Narrow"/>
                <w:bCs/>
                <w:color w:val="00B050"/>
              </w:rPr>
              <w:t>COMP 250</w:t>
            </w:r>
          </w:p>
        </w:tc>
        <w:tc>
          <w:tcPr>
            <w:tcW w:w="34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53738FA" w14:textId="7DDA425D" w:rsidR="007A57A6" w:rsidRPr="003D38DE" w:rsidRDefault="007A57A6" w:rsidP="007A57A6">
            <w:pPr>
              <w:pStyle w:val="TableParagraph"/>
              <w:ind w:firstLine="1"/>
              <w:contextualSpacing/>
              <w:jc w:val="center"/>
              <w:rPr>
                <w:rFonts w:ascii="Arial Narrow" w:hAnsi="Arial Narrow"/>
                <w:bCs/>
              </w:rPr>
            </w:pPr>
            <w:r>
              <w:rPr>
                <w:rFonts w:ascii="Arial Narrow" w:hAnsi="Arial Narrow"/>
                <w:bCs/>
              </w:rPr>
              <w:t>1.0</w:t>
            </w:r>
          </w:p>
        </w:tc>
        <w:tc>
          <w:tcPr>
            <w:tcW w:w="47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B92186F" w14:textId="590A8F67" w:rsidR="007A57A6" w:rsidRPr="00365ABC" w:rsidRDefault="007A57A6" w:rsidP="007A57A6">
            <w:pPr>
              <w:pStyle w:val="TableParagraph"/>
              <w:ind w:right="1"/>
              <w:contextualSpacing/>
              <w:jc w:val="center"/>
              <w:rPr>
                <w:rFonts w:ascii="Arial Narrow" w:hAnsi="Arial Narrow"/>
                <w:bCs/>
                <w:color w:val="000000" w:themeColor="text1"/>
              </w:rPr>
            </w:pPr>
            <w:r w:rsidRPr="00365ABC">
              <w:rPr>
                <w:rFonts w:ascii="Arial Narrow" w:hAnsi="Arial Narrow"/>
                <w:bCs/>
                <w:color w:val="000000" w:themeColor="text1"/>
              </w:rPr>
              <w:t>05201</w:t>
            </w:r>
            <w:r w:rsidR="007619A7">
              <w:rPr>
                <w:rFonts w:ascii="Arial Narrow" w:hAnsi="Arial Narrow"/>
                <w:bCs/>
                <w:color w:val="000000" w:themeColor="text1"/>
              </w:rPr>
              <w:t>s1</w:t>
            </w:r>
          </w:p>
          <w:p w14:paraId="1EC019B7" w14:textId="48BCD134" w:rsidR="007A57A6" w:rsidRPr="00365ABC" w:rsidRDefault="007A57A6" w:rsidP="007A57A6">
            <w:pPr>
              <w:pStyle w:val="TableParagraph"/>
              <w:ind w:right="1"/>
              <w:contextualSpacing/>
              <w:jc w:val="center"/>
              <w:rPr>
                <w:rFonts w:ascii="Arial Narrow" w:hAnsi="Arial Narrow"/>
                <w:bCs/>
                <w:color w:val="000000" w:themeColor="text1"/>
              </w:rPr>
            </w:pPr>
            <w:r w:rsidRPr="00365ABC">
              <w:rPr>
                <w:rFonts w:ascii="Arial Narrow" w:hAnsi="Arial Narrow"/>
                <w:bCs/>
                <w:color w:val="000000" w:themeColor="text1"/>
              </w:rPr>
              <w:t>0520</w:t>
            </w:r>
            <w:r w:rsidR="007619A7">
              <w:rPr>
                <w:rFonts w:ascii="Arial Narrow" w:hAnsi="Arial Narrow"/>
                <w:bCs/>
                <w:color w:val="000000" w:themeColor="text1"/>
              </w:rPr>
              <w:t>1s2</w:t>
            </w:r>
          </w:p>
        </w:tc>
        <w:tc>
          <w:tcPr>
            <w:tcW w:w="264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F7E8073" w14:textId="3E82AED1" w:rsidR="007A57A6" w:rsidRPr="00365ABC" w:rsidRDefault="007A57A6" w:rsidP="007A57A6">
            <w:pPr>
              <w:pStyle w:val="TableParagraph"/>
              <w:ind w:left="89" w:right="67"/>
              <w:contextualSpacing/>
              <w:rPr>
                <w:rFonts w:ascii="Arial Narrow" w:hAnsi="Arial Narrow"/>
                <w:bCs/>
                <w:color w:val="000000" w:themeColor="text1"/>
              </w:rPr>
            </w:pPr>
            <w:r w:rsidRPr="00365ABC">
              <w:rPr>
                <w:rFonts w:ascii="Arial Narrow" w:hAnsi="Arial Narrow"/>
                <w:bCs/>
                <w:color w:val="000000" w:themeColor="text1"/>
              </w:rPr>
              <w:t xml:space="preserve">English 2 builds upon students’ foundation of critical reading and analytical writing skills in preparation for the Missouri End-of-Course (EOC) Assessment. Through texts that range from investigative journalism, essays, articles, and historical documents to short stories, drama, and poetry, students analyze the use of elements in literature and informational texts. </w:t>
            </w:r>
            <w:r w:rsidRPr="00365ABC">
              <w:rPr>
                <w:rFonts w:ascii="Arial Narrow" w:hAnsi="Arial Narrow"/>
                <w:color w:val="000000" w:themeColor="text1"/>
                <w:shd w:val="clear" w:color="auto" w:fill="FFFFFF"/>
              </w:rPr>
              <w:t>As they develop their writing skills and respond to ideas, students learn to refine arguments and organize evidence to support their position. To hone their listening and speaking skills, students engage with a variety of media types through which they analyze and synthesize information, discuss material, create presentations, and share their work.</w:t>
            </w:r>
          </w:p>
        </w:tc>
      </w:tr>
      <w:tr w:rsidR="007A57A6" w:rsidRPr="008D2DBC" w14:paraId="792EDA3F" w14:textId="77777777" w:rsidTr="00E61A78">
        <w:trPr>
          <w:cantSplit/>
          <w:trHeight w:val="302"/>
        </w:trPr>
        <w:tc>
          <w:tcPr>
            <w:tcW w:w="154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22DBEE9" w14:textId="6BA8861C" w:rsidR="00705DC4" w:rsidRDefault="00325128" w:rsidP="00705DC4">
            <w:pPr>
              <w:pStyle w:val="TableParagraph"/>
              <w:ind w:right="81"/>
              <w:contextualSpacing/>
              <w:rPr>
                <w:rFonts w:ascii="Arial Narrow" w:hAnsi="Arial Narrow"/>
                <w:bCs/>
              </w:rPr>
            </w:pPr>
            <w:r>
              <w:rPr>
                <w:rFonts w:ascii="Arial Narrow" w:hAnsi="Arial Narrow"/>
                <w:bCs/>
              </w:rPr>
              <w:t>HONORS ENGLISH 2-1</w:t>
            </w:r>
          </w:p>
          <w:p w14:paraId="0001BCA0" w14:textId="77919C60" w:rsidR="00705DC4" w:rsidRDefault="00325128" w:rsidP="00705DC4">
            <w:pPr>
              <w:pStyle w:val="TableParagraph"/>
              <w:ind w:right="81"/>
              <w:contextualSpacing/>
              <w:rPr>
                <w:rFonts w:ascii="Arial Narrow" w:hAnsi="Arial Narrow"/>
                <w:bCs/>
              </w:rPr>
            </w:pPr>
            <w:r>
              <w:rPr>
                <w:rFonts w:ascii="Arial Narrow" w:hAnsi="Arial Narrow"/>
                <w:bCs/>
              </w:rPr>
              <w:t>HONORS ENGLISH 2-2</w:t>
            </w:r>
          </w:p>
          <w:p w14:paraId="73FA9EA5" w14:textId="229A3D48" w:rsidR="007A57A6" w:rsidRPr="00882DE5" w:rsidRDefault="007A57A6" w:rsidP="007A57A6">
            <w:pPr>
              <w:pStyle w:val="TableParagraph"/>
              <w:ind w:right="81"/>
              <w:contextualSpacing/>
              <w:rPr>
                <w:rFonts w:ascii="Arial Narrow" w:hAnsi="Arial Narrow"/>
                <w:bCs/>
              </w:rPr>
            </w:pPr>
          </w:p>
        </w:tc>
        <w:tc>
          <w:tcPr>
            <w:tcW w:w="34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0A524A3" w14:textId="26ADC65C" w:rsidR="007A57A6" w:rsidRDefault="007A57A6" w:rsidP="007A57A6">
            <w:pPr>
              <w:pStyle w:val="TableParagraph"/>
              <w:ind w:firstLine="1"/>
              <w:contextualSpacing/>
              <w:jc w:val="center"/>
              <w:rPr>
                <w:rFonts w:ascii="Arial Narrow" w:hAnsi="Arial Narrow"/>
                <w:bCs/>
              </w:rPr>
            </w:pPr>
            <w:r>
              <w:rPr>
                <w:rFonts w:ascii="Arial Narrow" w:hAnsi="Arial Narrow"/>
                <w:bCs/>
              </w:rPr>
              <w:t>1.0</w:t>
            </w:r>
          </w:p>
        </w:tc>
        <w:tc>
          <w:tcPr>
            <w:tcW w:w="47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711DB7B" w14:textId="4E495385" w:rsidR="007A57A6" w:rsidRDefault="007A57A6" w:rsidP="007A57A6">
            <w:pPr>
              <w:pStyle w:val="TableParagraph"/>
              <w:ind w:right="1"/>
              <w:contextualSpacing/>
              <w:jc w:val="center"/>
              <w:rPr>
                <w:rFonts w:ascii="Arial Narrow" w:hAnsi="Arial Narrow"/>
                <w:bCs/>
              </w:rPr>
            </w:pPr>
            <w:r>
              <w:rPr>
                <w:rFonts w:ascii="Arial Narrow" w:hAnsi="Arial Narrow"/>
                <w:bCs/>
              </w:rPr>
              <w:t>05</w:t>
            </w:r>
            <w:r w:rsidR="00530F82">
              <w:rPr>
                <w:rFonts w:ascii="Arial Narrow" w:hAnsi="Arial Narrow"/>
                <w:bCs/>
              </w:rPr>
              <w:t>211s1</w:t>
            </w:r>
          </w:p>
          <w:p w14:paraId="0A7B756F" w14:textId="5F955D31" w:rsidR="007A57A6" w:rsidRPr="003D38DE" w:rsidRDefault="007A57A6" w:rsidP="007A57A6">
            <w:pPr>
              <w:pStyle w:val="TableParagraph"/>
              <w:ind w:right="1"/>
              <w:contextualSpacing/>
              <w:jc w:val="center"/>
              <w:rPr>
                <w:rFonts w:ascii="Arial Narrow" w:hAnsi="Arial Narrow"/>
                <w:bCs/>
              </w:rPr>
            </w:pPr>
            <w:r>
              <w:rPr>
                <w:rFonts w:ascii="Arial Narrow" w:hAnsi="Arial Narrow"/>
                <w:bCs/>
              </w:rPr>
              <w:t>05</w:t>
            </w:r>
            <w:r w:rsidR="00530F82">
              <w:rPr>
                <w:rFonts w:ascii="Arial Narrow" w:hAnsi="Arial Narrow"/>
                <w:bCs/>
              </w:rPr>
              <w:t>211s2</w:t>
            </w:r>
          </w:p>
        </w:tc>
        <w:tc>
          <w:tcPr>
            <w:tcW w:w="264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D54CC4F" w14:textId="0BDBCFB6" w:rsidR="007A57A6" w:rsidRPr="003D38DE" w:rsidRDefault="007A57A6" w:rsidP="007A57A6">
            <w:pPr>
              <w:pStyle w:val="TableParagraph"/>
              <w:ind w:left="86" w:right="67"/>
              <w:contextualSpacing/>
              <w:rPr>
                <w:rFonts w:ascii="Arial Narrow" w:hAnsi="Arial Narrow"/>
                <w:bCs/>
              </w:rPr>
            </w:pPr>
            <w:r>
              <w:rPr>
                <w:rFonts w:ascii="Arial Narrow" w:hAnsi="Arial Narrow"/>
                <w:bCs/>
              </w:rPr>
              <w:t xml:space="preserve">This course is an honors-level section of English 2. Course content is </w:t>
            </w:r>
            <w:proofErr w:type="gramStart"/>
            <w:r>
              <w:rPr>
                <w:rFonts w:ascii="Arial Narrow" w:hAnsi="Arial Narrow"/>
                <w:bCs/>
              </w:rPr>
              <w:t>similar to</w:t>
            </w:r>
            <w:proofErr w:type="gramEnd"/>
            <w:r>
              <w:rPr>
                <w:rFonts w:ascii="Arial Narrow" w:hAnsi="Arial Narrow"/>
                <w:bCs/>
              </w:rPr>
              <w:t xml:space="preserve"> 05201/05202 but extends deeper and may move at an accelerated pace. This course is also intended to prepare students for Advanced Placement English courses to be considered for study in the junior and senior year.</w:t>
            </w:r>
          </w:p>
        </w:tc>
      </w:tr>
      <w:tr w:rsidR="007A57A6" w:rsidRPr="008D2DBC" w14:paraId="3C12FBD9" w14:textId="77777777" w:rsidTr="00E61A78">
        <w:trPr>
          <w:cantSplit/>
          <w:trHeight w:val="302"/>
        </w:trPr>
        <w:tc>
          <w:tcPr>
            <w:tcW w:w="154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B4029CE" w14:textId="70A726AE" w:rsidR="002275E9" w:rsidRDefault="002275E9" w:rsidP="002275E9">
            <w:pPr>
              <w:pStyle w:val="TableParagraph"/>
              <w:ind w:right="81"/>
              <w:contextualSpacing/>
              <w:rPr>
                <w:rFonts w:ascii="Arial Narrow" w:hAnsi="Arial Narrow"/>
                <w:bCs/>
              </w:rPr>
            </w:pPr>
            <w:r w:rsidRPr="00882DE5">
              <w:rPr>
                <w:rFonts w:ascii="Arial Narrow" w:hAnsi="Arial Narrow"/>
                <w:bCs/>
              </w:rPr>
              <w:t xml:space="preserve">ENGLISH </w:t>
            </w:r>
            <w:r>
              <w:rPr>
                <w:rFonts w:ascii="Arial Narrow" w:hAnsi="Arial Narrow"/>
                <w:bCs/>
              </w:rPr>
              <w:t>3-1</w:t>
            </w:r>
          </w:p>
          <w:p w14:paraId="279098E2" w14:textId="78BC1937" w:rsidR="002275E9" w:rsidRPr="00284D0B" w:rsidRDefault="002275E9" w:rsidP="002275E9">
            <w:pPr>
              <w:pStyle w:val="TableParagraph"/>
              <w:ind w:right="81"/>
              <w:contextualSpacing/>
              <w:rPr>
                <w:rFonts w:ascii="Arial Narrow" w:hAnsi="Arial Narrow"/>
                <w:bCs/>
              </w:rPr>
            </w:pPr>
            <w:r w:rsidRPr="00882DE5">
              <w:rPr>
                <w:rFonts w:ascii="Arial Narrow" w:hAnsi="Arial Narrow"/>
                <w:bCs/>
              </w:rPr>
              <w:t xml:space="preserve">ENGLISH </w:t>
            </w:r>
            <w:r>
              <w:rPr>
                <w:rFonts w:ascii="Arial Narrow" w:hAnsi="Arial Narrow"/>
                <w:bCs/>
              </w:rPr>
              <w:t>3-2</w:t>
            </w:r>
          </w:p>
          <w:p w14:paraId="3744C402" w14:textId="0DA70B92" w:rsidR="007A57A6" w:rsidRPr="00B2276C" w:rsidRDefault="007A57A6" w:rsidP="007A57A6">
            <w:pPr>
              <w:pStyle w:val="TableParagraph"/>
              <w:ind w:right="81"/>
              <w:contextualSpacing/>
              <w:rPr>
                <w:rFonts w:ascii="Arial Narrow" w:hAnsi="Arial Narrow"/>
                <w:bCs/>
                <w:color w:val="00B050"/>
              </w:rPr>
            </w:pPr>
            <w:r>
              <w:rPr>
                <w:rFonts w:ascii="Arial Narrow" w:hAnsi="Arial Narrow"/>
                <w:bCs/>
                <w:color w:val="00B050"/>
              </w:rPr>
              <w:t>FORMERLY AM LIT / COMP 350</w:t>
            </w:r>
          </w:p>
        </w:tc>
        <w:tc>
          <w:tcPr>
            <w:tcW w:w="34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4205684" w14:textId="77777777" w:rsidR="007A57A6" w:rsidRPr="00882DE5" w:rsidRDefault="007A57A6" w:rsidP="007A57A6">
            <w:pPr>
              <w:pStyle w:val="TableParagraph"/>
              <w:ind w:firstLine="1"/>
              <w:contextualSpacing/>
              <w:jc w:val="center"/>
              <w:rPr>
                <w:rFonts w:ascii="Arial Narrow" w:hAnsi="Arial Narrow"/>
                <w:bCs/>
              </w:rPr>
            </w:pPr>
            <w:r w:rsidRPr="00882DE5">
              <w:rPr>
                <w:rFonts w:ascii="Arial Narrow" w:hAnsi="Arial Narrow"/>
                <w:bCs/>
              </w:rPr>
              <w:t>1.0</w:t>
            </w:r>
          </w:p>
        </w:tc>
        <w:tc>
          <w:tcPr>
            <w:tcW w:w="47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7A40555" w14:textId="69972A3B" w:rsidR="007A57A6" w:rsidRPr="00882DE5" w:rsidRDefault="007A57A6" w:rsidP="007A57A6">
            <w:pPr>
              <w:pStyle w:val="TableParagraph"/>
              <w:ind w:right="1"/>
              <w:contextualSpacing/>
              <w:jc w:val="center"/>
              <w:rPr>
                <w:rFonts w:ascii="Arial Narrow" w:hAnsi="Arial Narrow"/>
                <w:bCs/>
              </w:rPr>
            </w:pPr>
            <w:r w:rsidRPr="00882DE5">
              <w:rPr>
                <w:rFonts w:ascii="Arial Narrow" w:hAnsi="Arial Narrow"/>
                <w:bCs/>
              </w:rPr>
              <w:t>05301</w:t>
            </w:r>
            <w:r w:rsidR="002275E9">
              <w:rPr>
                <w:rFonts w:ascii="Arial Narrow" w:hAnsi="Arial Narrow"/>
                <w:bCs/>
              </w:rPr>
              <w:t>s1</w:t>
            </w:r>
          </w:p>
          <w:p w14:paraId="7A6D5F9F" w14:textId="0A37208B" w:rsidR="007A57A6" w:rsidRPr="00882DE5" w:rsidRDefault="007A57A6" w:rsidP="007A57A6">
            <w:pPr>
              <w:pStyle w:val="TableParagraph"/>
              <w:ind w:right="1"/>
              <w:contextualSpacing/>
              <w:jc w:val="center"/>
              <w:rPr>
                <w:rFonts w:ascii="Arial Narrow" w:hAnsi="Arial Narrow"/>
                <w:bCs/>
              </w:rPr>
            </w:pPr>
            <w:r w:rsidRPr="00882DE5">
              <w:rPr>
                <w:rFonts w:ascii="Arial Narrow" w:hAnsi="Arial Narrow"/>
                <w:bCs/>
              </w:rPr>
              <w:t>0530</w:t>
            </w:r>
            <w:r w:rsidR="00F3178F">
              <w:rPr>
                <w:rFonts w:ascii="Arial Narrow" w:hAnsi="Arial Narrow"/>
                <w:bCs/>
              </w:rPr>
              <w:t>1s2</w:t>
            </w:r>
          </w:p>
        </w:tc>
        <w:tc>
          <w:tcPr>
            <w:tcW w:w="264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BD3EC09" w14:textId="1921A20A" w:rsidR="007A57A6" w:rsidRPr="00882DE5" w:rsidRDefault="007A57A6" w:rsidP="007A57A6">
            <w:pPr>
              <w:pStyle w:val="TableParagraph"/>
              <w:ind w:left="86" w:right="67"/>
              <w:contextualSpacing/>
              <w:rPr>
                <w:rFonts w:ascii="Arial Narrow" w:hAnsi="Arial Narrow"/>
                <w:bCs/>
              </w:rPr>
            </w:pPr>
            <w:r w:rsidRPr="00882DE5">
              <w:rPr>
                <w:rFonts w:ascii="Arial Narrow" w:hAnsi="Arial Narrow"/>
                <w:bCs/>
              </w:rPr>
              <w:t xml:space="preserve">In </w:t>
            </w:r>
            <w:r>
              <w:rPr>
                <w:rFonts w:ascii="Arial Narrow" w:hAnsi="Arial Narrow"/>
                <w:bCs/>
              </w:rPr>
              <w:t>English 3,</w:t>
            </w:r>
            <w:r w:rsidRPr="00882DE5">
              <w:rPr>
                <w:rFonts w:ascii="Arial Narrow" w:hAnsi="Arial Narrow"/>
                <w:bCs/>
              </w:rPr>
              <w:t xml:space="preserve"> students </w:t>
            </w:r>
            <w:r>
              <w:rPr>
                <w:rFonts w:ascii="Arial Narrow" w:hAnsi="Arial Narrow"/>
                <w:bCs/>
              </w:rPr>
              <w:t>engage in an intensive study of the dynamics and structure of the English language, including the essential skills of composition development, writing style, critical reading, writing and analysis, academic vocabulary, grammatical structure and rules, and academic verbal discussion as outlined in the Missouri Learning Standards.</w:t>
            </w:r>
          </w:p>
        </w:tc>
      </w:tr>
      <w:tr w:rsidR="007A57A6" w:rsidRPr="008D2DBC" w14:paraId="53AF593F" w14:textId="77777777" w:rsidTr="00E61A78">
        <w:trPr>
          <w:cantSplit/>
          <w:trHeight w:val="302"/>
        </w:trPr>
        <w:tc>
          <w:tcPr>
            <w:tcW w:w="154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FE81EAD" w14:textId="2600CFF0" w:rsidR="00F3178F" w:rsidRDefault="00F3178F" w:rsidP="00F3178F">
            <w:pPr>
              <w:pStyle w:val="TableParagraph"/>
              <w:ind w:right="81"/>
              <w:contextualSpacing/>
              <w:rPr>
                <w:rFonts w:ascii="Arial Narrow" w:hAnsi="Arial Narrow"/>
                <w:bCs/>
              </w:rPr>
            </w:pPr>
            <w:r w:rsidRPr="00882DE5">
              <w:rPr>
                <w:rFonts w:ascii="Arial Narrow" w:hAnsi="Arial Narrow"/>
                <w:bCs/>
              </w:rPr>
              <w:t xml:space="preserve">ENGLISH </w:t>
            </w:r>
            <w:r>
              <w:rPr>
                <w:rFonts w:ascii="Arial Narrow" w:hAnsi="Arial Narrow"/>
                <w:bCs/>
              </w:rPr>
              <w:t>4-1</w:t>
            </w:r>
          </w:p>
          <w:p w14:paraId="06EDDD2B" w14:textId="1948891C" w:rsidR="00F3178F" w:rsidRPr="00284D0B" w:rsidRDefault="00F3178F" w:rsidP="00F3178F">
            <w:pPr>
              <w:pStyle w:val="TableParagraph"/>
              <w:ind w:right="81"/>
              <w:contextualSpacing/>
              <w:rPr>
                <w:rFonts w:ascii="Arial Narrow" w:hAnsi="Arial Narrow"/>
                <w:bCs/>
              </w:rPr>
            </w:pPr>
            <w:r w:rsidRPr="00882DE5">
              <w:rPr>
                <w:rFonts w:ascii="Arial Narrow" w:hAnsi="Arial Narrow"/>
                <w:bCs/>
              </w:rPr>
              <w:t xml:space="preserve">ENGLISH </w:t>
            </w:r>
            <w:r>
              <w:rPr>
                <w:rFonts w:ascii="Arial Narrow" w:hAnsi="Arial Narrow"/>
                <w:bCs/>
              </w:rPr>
              <w:t>4-2</w:t>
            </w:r>
          </w:p>
          <w:p w14:paraId="0526D007" w14:textId="3AB93B9D" w:rsidR="007A57A6" w:rsidRPr="00B2276C" w:rsidRDefault="007A57A6" w:rsidP="007A57A6">
            <w:pPr>
              <w:pStyle w:val="TableParagraph"/>
              <w:ind w:right="81"/>
              <w:contextualSpacing/>
              <w:rPr>
                <w:rFonts w:ascii="Arial Narrow" w:hAnsi="Arial Narrow"/>
                <w:bCs/>
                <w:color w:val="00B050"/>
              </w:rPr>
            </w:pPr>
            <w:r>
              <w:rPr>
                <w:rFonts w:ascii="Arial Narrow" w:hAnsi="Arial Narrow"/>
                <w:bCs/>
                <w:color w:val="00B050"/>
              </w:rPr>
              <w:t>FORMERLY ENGLISH LIT 450</w:t>
            </w:r>
          </w:p>
        </w:tc>
        <w:tc>
          <w:tcPr>
            <w:tcW w:w="34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D075CE8" w14:textId="77777777" w:rsidR="007A57A6" w:rsidRPr="00882DE5" w:rsidRDefault="007A57A6" w:rsidP="007A57A6">
            <w:pPr>
              <w:pStyle w:val="TableParagraph"/>
              <w:ind w:firstLine="1"/>
              <w:contextualSpacing/>
              <w:jc w:val="center"/>
              <w:rPr>
                <w:rFonts w:ascii="Arial Narrow" w:hAnsi="Arial Narrow"/>
                <w:bCs/>
              </w:rPr>
            </w:pPr>
            <w:r w:rsidRPr="00882DE5">
              <w:rPr>
                <w:rFonts w:ascii="Arial Narrow" w:hAnsi="Arial Narrow"/>
                <w:bCs/>
              </w:rPr>
              <w:t>1.0</w:t>
            </w:r>
          </w:p>
        </w:tc>
        <w:tc>
          <w:tcPr>
            <w:tcW w:w="47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E840B3E" w14:textId="106253DA" w:rsidR="007A57A6" w:rsidRPr="00882DE5" w:rsidRDefault="007A57A6" w:rsidP="007A57A6">
            <w:pPr>
              <w:pStyle w:val="TableParagraph"/>
              <w:ind w:right="1"/>
              <w:contextualSpacing/>
              <w:jc w:val="center"/>
              <w:rPr>
                <w:rFonts w:ascii="Arial Narrow" w:hAnsi="Arial Narrow"/>
                <w:bCs/>
              </w:rPr>
            </w:pPr>
            <w:r w:rsidRPr="00882DE5">
              <w:rPr>
                <w:rFonts w:ascii="Arial Narrow" w:hAnsi="Arial Narrow"/>
                <w:bCs/>
              </w:rPr>
              <w:t>05401</w:t>
            </w:r>
            <w:r w:rsidR="00F3178F">
              <w:rPr>
                <w:rFonts w:ascii="Arial Narrow" w:hAnsi="Arial Narrow"/>
                <w:bCs/>
              </w:rPr>
              <w:t>s1</w:t>
            </w:r>
          </w:p>
          <w:p w14:paraId="0AB036FF" w14:textId="6E461B97" w:rsidR="007A57A6" w:rsidRPr="00882DE5" w:rsidRDefault="007A57A6" w:rsidP="007A57A6">
            <w:pPr>
              <w:pStyle w:val="TableParagraph"/>
              <w:ind w:right="1"/>
              <w:contextualSpacing/>
              <w:jc w:val="center"/>
              <w:rPr>
                <w:rFonts w:ascii="Arial Narrow" w:hAnsi="Arial Narrow"/>
                <w:bCs/>
              </w:rPr>
            </w:pPr>
            <w:r w:rsidRPr="00882DE5">
              <w:rPr>
                <w:rFonts w:ascii="Arial Narrow" w:hAnsi="Arial Narrow"/>
                <w:bCs/>
              </w:rPr>
              <w:t>0540</w:t>
            </w:r>
            <w:r w:rsidR="00F3178F">
              <w:rPr>
                <w:rFonts w:ascii="Arial Narrow" w:hAnsi="Arial Narrow"/>
                <w:bCs/>
              </w:rPr>
              <w:t>1s2</w:t>
            </w:r>
          </w:p>
        </w:tc>
        <w:tc>
          <w:tcPr>
            <w:tcW w:w="264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53A9693" w14:textId="7EB2C0F5" w:rsidR="007A57A6" w:rsidRPr="00882DE5" w:rsidRDefault="007A57A6" w:rsidP="007A57A6">
            <w:pPr>
              <w:pStyle w:val="TableParagraph"/>
              <w:ind w:left="86" w:right="70"/>
              <w:contextualSpacing/>
              <w:rPr>
                <w:rFonts w:ascii="Arial Narrow" w:hAnsi="Arial Narrow"/>
                <w:bCs/>
              </w:rPr>
            </w:pPr>
            <w:r w:rsidRPr="00882DE5">
              <w:rPr>
                <w:rFonts w:ascii="Arial Narrow" w:hAnsi="Arial Narrow"/>
                <w:bCs/>
              </w:rPr>
              <w:t xml:space="preserve">In English 4, students will </w:t>
            </w:r>
            <w:r>
              <w:rPr>
                <w:rFonts w:ascii="Arial Narrow" w:hAnsi="Arial Narrow"/>
                <w:bCs/>
              </w:rPr>
              <w:t>engage in an integrated language arts study in reading, writing, speaking, listening, and language for college and career preparation and readiness.</w:t>
            </w:r>
          </w:p>
        </w:tc>
      </w:tr>
      <w:bookmarkEnd w:id="10"/>
    </w:tbl>
    <w:p w14:paraId="33DFAD27" w14:textId="74B06D4A" w:rsidR="4A9B3A59" w:rsidRDefault="4A9B3A59"/>
    <w:p w14:paraId="02AF6CB7" w14:textId="77777777" w:rsidR="000C7E64" w:rsidRDefault="000C7E64">
      <w: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43"/>
        <w:gridCol w:w="712"/>
        <w:gridCol w:w="981"/>
        <w:gridCol w:w="5566"/>
      </w:tblGrid>
      <w:tr w:rsidR="002D5064" w:rsidRPr="008D2DBC" w14:paraId="66B3E52B" w14:textId="77777777" w:rsidTr="00371E92">
        <w:trPr>
          <w:trHeight w:val="432"/>
          <w:tblHead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081F4F"/>
            <w:vAlign w:val="center"/>
          </w:tcPr>
          <w:p w14:paraId="343EC261" w14:textId="1B46B58C" w:rsidR="002D5064" w:rsidRPr="002D5064" w:rsidRDefault="002D5064" w:rsidP="002D5064">
            <w:pPr>
              <w:pStyle w:val="TableParagraph"/>
              <w:ind w:left="89" w:right="67"/>
              <w:contextualSpacing/>
              <w:jc w:val="center"/>
              <w:rPr>
                <w:rFonts w:ascii="Arial Narrow" w:hAnsi="Arial Narrow"/>
                <w:b/>
                <w:bCs/>
                <w:sz w:val="28"/>
                <w:szCs w:val="28"/>
              </w:rPr>
            </w:pPr>
            <w:r w:rsidRPr="002D5064">
              <w:rPr>
                <w:rFonts w:ascii="Arial Narrow" w:hAnsi="Arial Narrow"/>
                <w:b/>
                <w:bCs/>
                <w:sz w:val="28"/>
                <w:szCs w:val="28"/>
              </w:rPr>
              <w:lastRenderedPageBreak/>
              <w:t>CONTENT AREA: ENGLISH LANGUAGE ARTS</w:t>
            </w:r>
          </w:p>
        </w:tc>
      </w:tr>
      <w:tr w:rsidR="002D5064" w:rsidRPr="008D2DBC" w14:paraId="681602E3" w14:textId="77777777" w:rsidTr="00371E92">
        <w:trPr>
          <w:trHeight w:val="302"/>
          <w:tblHeader/>
        </w:trPr>
        <w:tc>
          <w:tcPr>
            <w:tcW w:w="5000" w:type="pct"/>
            <w:gridSpan w:val="4"/>
            <w:shd w:val="clear" w:color="auto" w:fill="F4D459"/>
            <w:vAlign w:val="center"/>
          </w:tcPr>
          <w:p w14:paraId="1EE591C5" w14:textId="01D4901F" w:rsidR="002D5064" w:rsidRPr="00365ABC" w:rsidRDefault="00D10354" w:rsidP="001B6F6E">
            <w:pPr>
              <w:pStyle w:val="TableParagraph"/>
              <w:ind w:left="89" w:right="67"/>
              <w:contextualSpacing/>
              <w:jc w:val="center"/>
              <w:rPr>
                <w:rFonts w:ascii="Arial Narrow" w:hAnsi="Arial Narrow"/>
                <w:b/>
                <w:sz w:val="28"/>
                <w:szCs w:val="28"/>
              </w:rPr>
            </w:pPr>
            <w:r w:rsidRPr="00365ABC">
              <w:rPr>
                <w:rFonts w:ascii="Arial Narrow" w:hAnsi="Arial Narrow"/>
                <w:b/>
                <w:sz w:val="28"/>
                <w:szCs w:val="28"/>
              </w:rPr>
              <w:t>ELECTIVE COURSES</w:t>
            </w:r>
          </w:p>
        </w:tc>
      </w:tr>
      <w:tr w:rsidR="002D5064" w:rsidRPr="008D2DBC" w14:paraId="56D9800A" w14:textId="77777777" w:rsidTr="00E61A78">
        <w:trPr>
          <w:trHeight w:val="302"/>
          <w:tblHeader/>
        </w:trPr>
        <w:tc>
          <w:tcPr>
            <w:tcW w:w="1544" w:type="pct"/>
            <w:shd w:val="clear" w:color="auto" w:fill="C5E6F3"/>
            <w:vAlign w:val="center"/>
          </w:tcPr>
          <w:p w14:paraId="2F79B3E1" w14:textId="77777777" w:rsidR="002D5064" w:rsidRPr="008D2DBC" w:rsidRDefault="002D5064" w:rsidP="00365ABC">
            <w:pPr>
              <w:pStyle w:val="TableParagraph"/>
              <w:ind w:right="1580"/>
              <w:contextualSpacing/>
              <w:rPr>
                <w:rFonts w:ascii="Arial Narrow" w:hAnsi="Arial Narrow"/>
                <w:b/>
              </w:rPr>
            </w:pPr>
            <w:r w:rsidRPr="008D2DBC">
              <w:rPr>
                <w:rFonts w:ascii="Arial Narrow" w:hAnsi="Arial Narrow"/>
                <w:b/>
              </w:rPr>
              <w:t>Full Title</w:t>
            </w:r>
          </w:p>
        </w:tc>
        <w:tc>
          <w:tcPr>
            <w:tcW w:w="339" w:type="pct"/>
            <w:shd w:val="clear" w:color="auto" w:fill="C5E6F3"/>
            <w:vAlign w:val="center"/>
          </w:tcPr>
          <w:p w14:paraId="6AF68A6A" w14:textId="77777777" w:rsidR="002D5064" w:rsidRPr="008D2DBC" w:rsidRDefault="002D5064" w:rsidP="00365ABC">
            <w:pPr>
              <w:pStyle w:val="TableParagraph"/>
              <w:ind w:firstLine="1"/>
              <w:contextualSpacing/>
              <w:jc w:val="center"/>
              <w:rPr>
                <w:rFonts w:ascii="Arial Narrow" w:hAnsi="Arial Narrow"/>
                <w:b/>
              </w:rPr>
            </w:pPr>
            <w:r w:rsidRPr="008D2DBC">
              <w:rPr>
                <w:rFonts w:ascii="Arial Narrow" w:hAnsi="Arial Narrow"/>
                <w:b/>
              </w:rPr>
              <w:t>Credit</w:t>
            </w:r>
            <w:r>
              <w:rPr>
                <w:rFonts w:ascii="Arial Narrow" w:hAnsi="Arial Narrow"/>
                <w:b/>
              </w:rPr>
              <w:t>s</w:t>
            </w:r>
          </w:p>
        </w:tc>
        <w:tc>
          <w:tcPr>
            <w:tcW w:w="467" w:type="pct"/>
            <w:shd w:val="clear" w:color="auto" w:fill="C5E6F3"/>
            <w:vAlign w:val="center"/>
          </w:tcPr>
          <w:p w14:paraId="0F28EFE2" w14:textId="77777777" w:rsidR="002D5064" w:rsidRPr="008D2DBC" w:rsidRDefault="002D5064" w:rsidP="00E61A78">
            <w:pPr>
              <w:pStyle w:val="TableParagraph"/>
              <w:ind w:right="1"/>
              <w:contextualSpacing/>
              <w:jc w:val="center"/>
              <w:rPr>
                <w:rFonts w:ascii="Arial Narrow" w:hAnsi="Arial Narrow"/>
                <w:b/>
              </w:rPr>
            </w:pPr>
            <w:r>
              <w:rPr>
                <w:rFonts w:ascii="Arial Narrow" w:hAnsi="Arial Narrow"/>
                <w:b/>
              </w:rPr>
              <w:t>Course #</w:t>
            </w:r>
          </w:p>
        </w:tc>
        <w:tc>
          <w:tcPr>
            <w:tcW w:w="2650" w:type="pct"/>
            <w:shd w:val="clear" w:color="auto" w:fill="C5E6F3"/>
            <w:vAlign w:val="center"/>
          </w:tcPr>
          <w:p w14:paraId="30876FD1" w14:textId="77777777" w:rsidR="002D5064" w:rsidRPr="008D2DBC" w:rsidRDefault="002D5064" w:rsidP="00365ABC">
            <w:pPr>
              <w:pStyle w:val="TableParagraph"/>
              <w:ind w:left="89" w:right="67"/>
              <w:contextualSpacing/>
              <w:rPr>
                <w:rFonts w:ascii="Arial Narrow" w:hAnsi="Arial Narrow"/>
                <w:b/>
              </w:rPr>
            </w:pPr>
            <w:r w:rsidRPr="008D2DBC">
              <w:rPr>
                <w:rFonts w:ascii="Arial Narrow" w:hAnsi="Arial Narrow"/>
                <w:b/>
              </w:rPr>
              <w:t>Course Description</w:t>
            </w:r>
          </w:p>
        </w:tc>
      </w:tr>
      <w:tr w:rsidR="00B2276C" w:rsidRPr="008D2DBC" w14:paraId="7E19C540" w14:textId="77777777" w:rsidTr="00E61A78">
        <w:trPr>
          <w:trHeight w:val="2157"/>
        </w:trPr>
        <w:tc>
          <w:tcPr>
            <w:tcW w:w="1544" w:type="pct"/>
            <w:tcBorders>
              <w:top w:val="single" w:sz="4" w:space="0" w:color="000000"/>
              <w:left w:val="single" w:sz="4" w:space="0" w:color="000000"/>
              <w:bottom w:val="single" w:sz="4" w:space="0" w:color="000000"/>
              <w:right w:val="single" w:sz="4" w:space="0" w:color="000000"/>
            </w:tcBorders>
          </w:tcPr>
          <w:p w14:paraId="0F2D9C25" w14:textId="1AE78910" w:rsidR="00B2276C" w:rsidRDefault="009E70EC" w:rsidP="001B6F6E">
            <w:pPr>
              <w:pStyle w:val="TableParagraph"/>
              <w:ind w:left="21"/>
              <w:contextualSpacing/>
              <w:rPr>
                <w:rFonts w:ascii="Arial Narrow" w:hAnsi="Arial Narrow"/>
              </w:rPr>
            </w:pPr>
            <w:bookmarkStart w:id="11" w:name="_Hlk149733933"/>
            <w:r w:rsidRPr="008D2DBC">
              <w:rPr>
                <w:rFonts w:ascii="Arial Narrow" w:hAnsi="Arial Narrow"/>
              </w:rPr>
              <w:t>A</w:t>
            </w:r>
            <w:r>
              <w:rPr>
                <w:rFonts w:ascii="Arial Narrow" w:hAnsi="Arial Narrow"/>
              </w:rPr>
              <w:t>CTING 1-1</w:t>
            </w:r>
          </w:p>
          <w:p w14:paraId="641CDC97" w14:textId="25514DB7" w:rsidR="00720435" w:rsidRPr="008D2DBC" w:rsidRDefault="009E70EC" w:rsidP="001B6F6E">
            <w:pPr>
              <w:pStyle w:val="TableParagraph"/>
              <w:ind w:left="21"/>
              <w:contextualSpacing/>
              <w:rPr>
                <w:rFonts w:ascii="Arial Narrow" w:hAnsi="Arial Narrow"/>
              </w:rPr>
            </w:pPr>
            <w:r w:rsidRPr="008D2DBC">
              <w:rPr>
                <w:rFonts w:ascii="Arial Narrow" w:hAnsi="Arial Narrow"/>
              </w:rPr>
              <w:t>A</w:t>
            </w:r>
            <w:r>
              <w:rPr>
                <w:rFonts w:ascii="Arial Narrow" w:hAnsi="Arial Narrow"/>
              </w:rPr>
              <w:t>CTING 1-2</w:t>
            </w:r>
          </w:p>
        </w:tc>
        <w:tc>
          <w:tcPr>
            <w:tcW w:w="339" w:type="pct"/>
            <w:tcBorders>
              <w:top w:val="single" w:sz="4" w:space="0" w:color="000000"/>
              <w:left w:val="single" w:sz="4" w:space="0" w:color="000000"/>
              <w:bottom w:val="single" w:sz="4" w:space="0" w:color="000000"/>
              <w:right w:val="single" w:sz="4" w:space="0" w:color="000000"/>
            </w:tcBorders>
          </w:tcPr>
          <w:p w14:paraId="42477E4C" w14:textId="77777777" w:rsidR="00B2276C" w:rsidRPr="00B2276C" w:rsidRDefault="00B2276C" w:rsidP="001B6F6E">
            <w:pPr>
              <w:pStyle w:val="TableParagraph"/>
              <w:ind w:firstLine="1"/>
              <w:contextualSpacing/>
              <w:jc w:val="center"/>
              <w:rPr>
                <w:rFonts w:ascii="Arial Narrow" w:hAnsi="Arial Narrow"/>
                <w:bCs/>
                <w:iCs/>
              </w:rPr>
            </w:pPr>
            <w:r w:rsidRPr="00B2276C">
              <w:rPr>
                <w:rFonts w:ascii="Arial Narrow" w:hAnsi="Arial Narrow"/>
                <w:bCs/>
                <w:iCs/>
              </w:rPr>
              <w:t>1.0</w:t>
            </w:r>
          </w:p>
        </w:tc>
        <w:tc>
          <w:tcPr>
            <w:tcW w:w="467" w:type="pct"/>
            <w:tcBorders>
              <w:top w:val="single" w:sz="4" w:space="0" w:color="000000"/>
              <w:left w:val="single" w:sz="4" w:space="0" w:color="000000"/>
              <w:bottom w:val="single" w:sz="4" w:space="0" w:color="000000"/>
              <w:right w:val="single" w:sz="4" w:space="0" w:color="000000"/>
            </w:tcBorders>
          </w:tcPr>
          <w:p w14:paraId="4BC50399" w14:textId="49E946CC" w:rsidR="00B2276C" w:rsidRPr="00B2276C" w:rsidRDefault="00B2276C" w:rsidP="001B6F6E">
            <w:pPr>
              <w:pStyle w:val="TableParagraph"/>
              <w:ind w:right="1"/>
              <w:contextualSpacing/>
              <w:jc w:val="center"/>
              <w:rPr>
                <w:rFonts w:ascii="Arial Narrow" w:hAnsi="Arial Narrow"/>
                <w:bCs/>
                <w:iCs/>
              </w:rPr>
            </w:pPr>
            <w:r w:rsidRPr="00B2276C">
              <w:rPr>
                <w:rFonts w:ascii="Arial Narrow" w:hAnsi="Arial Narrow"/>
                <w:bCs/>
                <w:iCs/>
              </w:rPr>
              <w:t>80141</w:t>
            </w:r>
            <w:r w:rsidR="00CA13C5">
              <w:rPr>
                <w:rFonts w:ascii="Arial Narrow" w:hAnsi="Arial Narrow"/>
                <w:bCs/>
                <w:iCs/>
              </w:rPr>
              <w:t>s1</w:t>
            </w:r>
          </w:p>
          <w:p w14:paraId="6027E430" w14:textId="7973E8C7" w:rsidR="00B2276C" w:rsidRPr="00B2276C" w:rsidRDefault="00B2276C" w:rsidP="001B6F6E">
            <w:pPr>
              <w:pStyle w:val="TableParagraph"/>
              <w:ind w:right="1"/>
              <w:contextualSpacing/>
              <w:jc w:val="center"/>
              <w:rPr>
                <w:rFonts w:ascii="Arial Narrow" w:hAnsi="Arial Narrow"/>
                <w:bCs/>
                <w:iCs/>
              </w:rPr>
            </w:pPr>
            <w:r w:rsidRPr="00B2276C">
              <w:rPr>
                <w:rFonts w:ascii="Arial Narrow" w:hAnsi="Arial Narrow"/>
                <w:bCs/>
                <w:iCs/>
              </w:rPr>
              <w:t>8014</w:t>
            </w:r>
            <w:r w:rsidR="00CA13C5">
              <w:rPr>
                <w:rFonts w:ascii="Arial Narrow" w:hAnsi="Arial Narrow"/>
                <w:bCs/>
                <w:iCs/>
              </w:rPr>
              <w:t>1s2</w:t>
            </w:r>
          </w:p>
        </w:tc>
        <w:tc>
          <w:tcPr>
            <w:tcW w:w="2650" w:type="pct"/>
            <w:tcBorders>
              <w:top w:val="single" w:sz="4" w:space="0" w:color="000000"/>
              <w:left w:val="single" w:sz="4" w:space="0" w:color="000000"/>
              <w:bottom w:val="single" w:sz="4" w:space="0" w:color="000000"/>
              <w:right w:val="single" w:sz="4" w:space="0" w:color="000000"/>
            </w:tcBorders>
          </w:tcPr>
          <w:p w14:paraId="7569FCF2" w14:textId="7BF6737A" w:rsidR="00B2276C" w:rsidRPr="008D2DBC" w:rsidRDefault="00B2276C" w:rsidP="001B6F6E">
            <w:pPr>
              <w:pStyle w:val="TableParagraph"/>
              <w:ind w:left="89" w:right="67"/>
              <w:contextualSpacing/>
              <w:rPr>
                <w:rFonts w:ascii="Arial Narrow" w:hAnsi="Arial Narrow"/>
              </w:rPr>
            </w:pPr>
            <w:r w:rsidRPr="008D2DBC">
              <w:rPr>
                <w:rFonts w:ascii="Arial Narrow" w:hAnsi="Arial Narrow"/>
              </w:rPr>
              <w:t>Plunge into acting--learn how it is done and do it. Get familiar with the stage-- its styles, types, possibilities. Prepare roles in one act plays; perform in class and prepare to audition for parts in school and children's theater touring company plays. Learn about the important role of the director and experience taking direction and growing in effectiveness as you respond to it. Practice serving as a student director; see the dramatic production whole; refine your techniques; audition for actors' workshop; have fun while you</w:t>
            </w:r>
            <w:r>
              <w:rPr>
                <w:rFonts w:ascii="Arial Narrow" w:hAnsi="Arial Narrow"/>
              </w:rPr>
              <w:t xml:space="preserve"> </w:t>
            </w:r>
            <w:r w:rsidRPr="008D2DBC">
              <w:rPr>
                <w:rFonts w:ascii="Arial Narrow" w:hAnsi="Arial Narrow"/>
              </w:rPr>
              <w:t>work at acting.</w:t>
            </w:r>
          </w:p>
        </w:tc>
      </w:tr>
      <w:tr w:rsidR="00B2276C" w:rsidRPr="008D2DBC" w14:paraId="311DC249" w14:textId="77777777" w:rsidTr="00E61A78">
        <w:trPr>
          <w:trHeight w:val="1051"/>
        </w:trPr>
        <w:tc>
          <w:tcPr>
            <w:tcW w:w="1544" w:type="pct"/>
            <w:tcBorders>
              <w:top w:val="single" w:sz="4" w:space="0" w:color="000000"/>
              <w:left w:val="single" w:sz="4" w:space="0" w:color="000000"/>
              <w:bottom w:val="single" w:sz="4" w:space="0" w:color="000000"/>
              <w:right w:val="single" w:sz="4" w:space="0" w:color="000000"/>
            </w:tcBorders>
          </w:tcPr>
          <w:p w14:paraId="3DB11379" w14:textId="5780E6F7" w:rsidR="00B2276C" w:rsidRPr="008D2DBC" w:rsidRDefault="009E70EC" w:rsidP="001B6F6E">
            <w:pPr>
              <w:pStyle w:val="TableParagraph"/>
              <w:ind w:left="21"/>
              <w:contextualSpacing/>
              <w:rPr>
                <w:rFonts w:ascii="Arial Narrow" w:hAnsi="Arial Narrow"/>
              </w:rPr>
            </w:pPr>
            <w:r>
              <w:rPr>
                <w:rFonts w:ascii="Arial Narrow" w:hAnsi="Arial Narrow"/>
              </w:rPr>
              <w:t>A</w:t>
            </w:r>
            <w:r w:rsidRPr="008D2DBC">
              <w:rPr>
                <w:rFonts w:ascii="Arial Narrow" w:hAnsi="Arial Narrow"/>
              </w:rPr>
              <w:t>DVANCED CREATIVE WRITING SEM - 1</w:t>
            </w:r>
          </w:p>
        </w:tc>
        <w:tc>
          <w:tcPr>
            <w:tcW w:w="339" w:type="pct"/>
            <w:tcBorders>
              <w:top w:val="single" w:sz="4" w:space="0" w:color="000000"/>
              <w:left w:val="single" w:sz="4" w:space="0" w:color="000000"/>
              <w:bottom w:val="single" w:sz="4" w:space="0" w:color="000000"/>
              <w:right w:val="single" w:sz="4" w:space="0" w:color="000000"/>
            </w:tcBorders>
          </w:tcPr>
          <w:p w14:paraId="4D44E019" w14:textId="77777777" w:rsidR="00B2276C" w:rsidRPr="00B2276C" w:rsidRDefault="00B2276C" w:rsidP="001B6F6E">
            <w:pPr>
              <w:pStyle w:val="TableParagraph"/>
              <w:ind w:firstLine="1"/>
              <w:contextualSpacing/>
              <w:jc w:val="center"/>
              <w:rPr>
                <w:rFonts w:ascii="Arial Narrow" w:hAnsi="Arial Narrow"/>
                <w:bCs/>
                <w:iCs/>
              </w:rPr>
            </w:pPr>
            <w:r w:rsidRPr="00B2276C">
              <w:rPr>
                <w:rFonts w:ascii="Arial Narrow" w:hAnsi="Arial Narrow"/>
                <w:bCs/>
                <w:iCs/>
              </w:rPr>
              <w:t>0.5</w:t>
            </w:r>
          </w:p>
        </w:tc>
        <w:tc>
          <w:tcPr>
            <w:tcW w:w="467" w:type="pct"/>
            <w:tcBorders>
              <w:top w:val="single" w:sz="4" w:space="0" w:color="000000"/>
              <w:left w:val="single" w:sz="4" w:space="0" w:color="000000"/>
              <w:bottom w:val="single" w:sz="4" w:space="0" w:color="000000"/>
              <w:right w:val="single" w:sz="4" w:space="0" w:color="000000"/>
            </w:tcBorders>
          </w:tcPr>
          <w:p w14:paraId="6656026F" w14:textId="5BF503F4" w:rsidR="00B2276C" w:rsidRPr="00B2276C" w:rsidRDefault="00B2276C" w:rsidP="001B6F6E">
            <w:pPr>
              <w:pStyle w:val="TableParagraph"/>
              <w:ind w:right="1"/>
              <w:contextualSpacing/>
              <w:jc w:val="center"/>
              <w:rPr>
                <w:rFonts w:ascii="Arial Narrow" w:hAnsi="Arial Narrow"/>
                <w:bCs/>
                <w:iCs/>
              </w:rPr>
            </w:pPr>
            <w:r w:rsidRPr="00B2276C">
              <w:rPr>
                <w:rFonts w:ascii="Arial Narrow" w:hAnsi="Arial Narrow"/>
                <w:bCs/>
                <w:iCs/>
              </w:rPr>
              <w:t>80123</w:t>
            </w:r>
            <w:r w:rsidR="00D00A00">
              <w:rPr>
                <w:rFonts w:ascii="Arial Narrow" w:hAnsi="Arial Narrow"/>
                <w:bCs/>
                <w:iCs/>
              </w:rPr>
              <w:t>s</w:t>
            </w:r>
          </w:p>
        </w:tc>
        <w:tc>
          <w:tcPr>
            <w:tcW w:w="2650" w:type="pct"/>
            <w:tcBorders>
              <w:top w:val="single" w:sz="4" w:space="0" w:color="000000"/>
              <w:left w:val="single" w:sz="4" w:space="0" w:color="000000"/>
              <w:bottom w:val="single" w:sz="4" w:space="0" w:color="000000"/>
              <w:right w:val="single" w:sz="4" w:space="0" w:color="000000"/>
            </w:tcBorders>
          </w:tcPr>
          <w:p w14:paraId="0CA856FC" w14:textId="16942F4C" w:rsidR="00B2276C" w:rsidRPr="008D2DBC" w:rsidRDefault="00B2276C" w:rsidP="001B6F6E">
            <w:pPr>
              <w:pStyle w:val="TableParagraph"/>
              <w:ind w:left="89" w:right="67"/>
              <w:contextualSpacing/>
              <w:rPr>
                <w:rFonts w:ascii="Arial Narrow" w:hAnsi="Arial Narrow"/>
              </w:rPr>
            </w:pPr>
            <w:r w:rsidRPr="008D2DBC">
              <w:rPr>
                <w:rFonts w:ascii="Arial Narrow" w:hAnsi="Arial Narrow"/>
              </w:rPr>
              <w:t xml:space="preserve">This course is designed for the student with exceptionally good writing skills and the motivation to do serious writing in poetry, drama, short </w:t>
            </w:r>
            <w:r w:rsidR="00DB5003" w:rsidRPr="008D2DBC">
              <w:rPr>
                <w:rFonts w:ascii="Arial Narrow" w:hAnsi="Arial Narrow"/>
              </w:rPr>
              <w:t>story,</w:t>
            </w:r>
            <w:r w:rsidRPr="008D2DBC">
              <w:rPr>
                <w:rFonts w:ascii="Arial Narrow" w:hAnsi="Arial Narrow"/>
              </w:rPr>
              <w:t xml:space="preserve"> or journalistic writing. This course includes critical analysis and considerable independent work.</w:t>
            </w:r>
          </w:p>
        </w:tc>
      </w:tr>
      <w:tr w:rsidR="00B2276C" w:rsidRPr="008D2DBC" w14:paraId="08457140" w14:textId="77777777" w:rsidTr="00E61A78">
        <w:trPr>
          <w:trHeight w:val="1728"/>
        </w:trPr>
        <w:tc>
          <w:tcPr>
            <w:tcW w:w="1544" w:type="pct"/>
            <w:tcBorders>
              <w:top w:val="single" w:sz="4" w:space="0" w:color="000000"/>
              <w:left w:val="single" w:sz="4" w:space="0" w:color="000000"/>
              <w:bottom w:val="single" w:sz="4" w:space="0" w:color="000000"/>
              <w:right w:val="single" w:sz="4" w:space="0" w:color="000000"/>
            </w:tcBorders>
          </w:tcPr>
          <w:p w14:paraId="334FE9B0" w14:textId="36D642AB" w:rsidR="00B2276C" w:rsidRDefault="009E70EC" w:rsidP="001B6F6E">
            <w:pPr>
              <w:pStyle w:val="TableParagraph"/>
              <w:ind w:left="21"/>
              <w:contextualSpacing/>
              <w:rPr>
                <w:rFonts w:ascii="Arial Narrow" w:hAnsi="Arial Narrow"/>
              </w:rPr>
            </w:pPr>
            <w:r w:rsidRPr="008D2DBC">
              <w:rPr>
                <w:rFonts w:ascii="Arial Narrow" w:hAnsi="Arial Narrow"/>
              </w:rPr>
              <w:t>ADVANCED MAJOR JOURNALISM II 1-</w:t>
            </w:r>
            <w:r>
              <w:rPr>
                <w:rFonts w:ascii="Arial Narrow" w:hAnsi="Arial Narrow"/>
              </w:rPr>
              <w:t>1</w:t>
            </w:r>
          </w:p>
          <w:p w14:paraId="5DB341F6" w14:textId="462FB03C" w:rsidR="00A268D6" w:rsidRPr="008D2DBC" w:rsidRDefault="009E70EC" w:rsidP="001B6F6E">
            <w:pPr>
              <w:pStyle w:val="TableParagraph"/>
              <w:ind w:left="21"/>
              <w:contextualSpacing/>
              <w:rPr>
                <w:rFonts w:ascii="Arial Narrow" w:hAnsi="Arial Narrow"/>
              </w:rPr>
            </w:pPr>
            <w:r w:rsidRPr="008D2DBC">
              <w:rPr>
                <w:rFonts w:ascii="Arial Narrow" w:hAnsi="Arial Narrow"/>
              </w:rPr>
              <w:t>ADVANCED MAJOR JOURNALISM II 1-</w:t>
            </w:r>
            <w:r>
              <w:rPr>
                <w:rFonts w:ascii="Arial Narrow" w:hAnsi="Arial Narrow"/>
              </w:rPr>
              <w:t>2</w:t>
            </w:r>
          </w:p>
        </w:tc>
        <w:tc>
          <w:tcPr>
            <w:tcW w:w="339" w:type="pct"/>
            <w:tcBorders>
              <w:top w:val="single" w:sz="4" w:space="0" w:color="000000"/>
              <w:left w:val="single" w:sz="4" w:space="0" w:color="000000"/>
              <w:bottom w:val="single" w:sz="4" w:space="0" w:color="000000"/>
              <w:right w:val="single" w:sz="4" w:space="0" w:color="000000"/>
            </w:tcBorders>
          </w:tcPr>
          <w:p w14:paraId="40F6533B" w14:textId="77777777" w:rsidR="00B2276C" w:rsidRPr="00B2276C" w:rsidRDefault="00B2276C" w:rsidP="001B6F6E">
            <w:pPr>
              <w:pStyle w:val="TableParagraph"/>
              <w:ind w:firstLine="1"/>
              <w:contextualSpacing/>
              <w:jc w:val="center"/>
              <w:rPr>
                <w:rFonts w:ascii="Arial Narrow" w:hAnsi="Arial Narrow"/>
                <w:bCs/>
                <w:iCs/>
              </w:rPr>
            </w:pPr>
            <w:r w:rsidRPr="00B2276C">
              <w:rPr>
                <w:rFonts w:ascii="Arial Narrow" w:hAnsi="Arial Narrow"/>
                <w:bCs/>
                <w:iCs/>
              </w:rPr>
              <w:t>1.0</w:t>
            </w:r>
          </w:p>
        </w:tc>
        <w:tc>
          <w:tcPr>
            <w:tcW w:w="467" w:type="pct"/>
            <w:tcBorders>
              <w:top w:val="single" w:sz="4" w:space="0" w:color="000000"/>
              <w:left w:val="single" w:sz="4" w:space="0" w:color="000000"/>
              <w:bottom w:val="single" w:sz="4" w:space="0" w:color="000000"/>
              <w:right w:val="single" w:sz="4" w:space="0" w:color="000000"/>
            </w:tcBorders>
          </w:tcPr>
          <w:p w14:paraId="44E3E89B" w14:textId="1DE0A6BD" w:rsidR="00B2276C" w:rsidRPr="00B2276C" w:rsidRDefault="00B2276C" w:rsidP="001B6F6E">
            <w:pPr>
              <w:pStyle w:val="TableParagraph"/>
              <w:ind w:right="1"/>
              <w:contextualSpacing/>
              <w:jc w:val="center"/>
              <w:rPr>
                <w:rFonts w:ascii="Arial Narrow" w:hAnsi="Arial Narrow"/>
                <w:bCs/>
                <w:iCs/>
              </w:rPr>
            </w:pPr>
            <w:r w:rsidRPr="00B2276C">
              <w:rPr>
                <w:rFonts w:ascii="Arial Narrow" w:hAnsi="Arial Narrow"/>
                <w:bCs/>
                <w:iCs/>
              </w:rPr>
              <w:t>81273</w:t>
            </w:r>
            <w:r w:rsidR="00A268D6">
              <w:rPr>
                <w:rFonts w:ascii="Arial Narrow" w:hAnsi="Arial Narrow"/>
                <w:bCs/>
                <w:iCs/>
              </w:rPr>
              <w:t>s1</w:t>
            </w:r>
          </w:p>
          <w:p w14:paraId="765F6AE8" w14:textId="2E24BB72" w:rsidR="00B2276C" w:rsidRPr="00B2276C" w:rsidRDefault="00B2276C" w:rsidP="001B6F6E">
            <w:pPr>
              <w:pStyle w:val="TableParagraph"/>
              <w:ind w:right="1"/>
              <w:contextualSpacing/>
              <w:jc w:val="center"/>
              <w:rPr>
                <w:rFonts w:ascii="Arial Narrow" w:hAnsi="Arial Narrow"/>
                <w:bCs/>
                <w:iCs/>
              </w:rPr>
            </w:pPr>
            <w:r w:rsidRPr="00B2276C">
              <w:rPr>
                <w:rFonts w:ascii="Arial Narrow" w:hAnsi="Arial Narrow"/>
                <w:bCs/>
                <w:iCs/>
              </w:rPr>
              <w:t>8127</w:t>
            </w:r>
            <w:r w:rsidR="00A268D6">
              <w:rPr>
                <w:rFonts w:ascii="Arial Narrow" w:hAnsi="Arial Narrow"/>
                <w:bCs/>
                <w:iCs/>
              </w:rPr>
              <w:t>3s2</w:t>
            </w:r>
          </w:p>
        </w:tc>
        <w:tc>
          <w:tcPr>
            <w:tcW w:w="2650" w:type="pct"/>
            <w:tcBorders>
              <w:top w:val="single" w:sz="4" w:space="0" w:color="000000"/>
              <w:left w:val="single" w:sz="4" w:space="0" w:color="000000"/>
              <w:bottom w:val="single" w:sz="4" w:space="0" w:color="000000"/>
              <w:right w:val="single" w:sz="4" w:space="0" w:color="000000"/>
            </w:tcBorders>
          </w:tcPr>
          <w:p w14:paraId="238718B5" w14:textId="0876CB83" w:rsidR="00B2276C" w:rsidRPr="00E61A78" w:rsidRDefault="00B2276C" w:rsidP="00E61A78">
            <w:pPr>
              <w:pStyle w:val="TableParagraph"/>
              <w:ind w:left="89" w:right="67"/>
              <w:contextualSpacing/>
              <w:rPr>
                <w:rFonts w:ascii="Arial Narrow" w:hAnsi="Arial Narrow"/>
              </w:rPr>
            </w:pPr>
            <w:r w:rsidRPr="008D2DBC">
              <w:rPr>
                <w:rFonts w:ascii="Arial Narrow" w:hAnsi="Arial Narrow"/>
              </w:rPr>
              <w:t xml:space="preserve">This level will be individually designed so the student may excel in his/her </w:t>
            </w:r>
            <w:proofErr w:type="gramStart"/>
            <w:r w:rsidRPr="008D2DBC">
              <w:rPr>
                <w:rFonts w:ascii="Arial Narrow" w:hAnsi="Arial Narrow"/>
              </w:rPr>
              <w:t>particular area</w:t>
            </w:r>
            <w:proofErr w:type="gramEnd"/>
            <w:r w:rsidRPr="008D2DBC">
              <w:rPr>
                <w:rFonts w:ascii="Arial Narrow" w:hAnsi="Arial Narrow"/>
              </w:rPr>
              <w:t xml:space="preserve"> of specialization. Apprenticeships, workshops and field experiences in journalistic and media careers will be frequent. Students will be expected to complete a professional portfolio at this level and to complete a major, individualized project. Editorships of school publications will also be available to these students.</w:t>
            </w:r>
          </w:p>
        </w:tc>
      </w:tr>
      <w:tr w:rsidR="00B2276C" w:rsidRPr="008D2DBC" w14:paraId="1FEF352C" w14:textId="77777777" w:rsidTr="00E61A78">
        <w:trPr>
          <w:trHeight w:val="1296"/>
        </w:trPr>
        <w:tc>
          <w:tcPr>
            <w:tcW w:w="1544" w:type="pct"/>
            <w:tcBorders>
              <w:top w:val="single" w:sz="4" w:space="0" w:color="000000"/>
              <w:left w:val="single" w:sz="4" w:space="0" w:color="000000"/>
              <w:bottom w:val="single" w:sz="4" w:space="0" w:color="000000"/>
              <w:right w:val="single" w:sz="4" w:space="0" w:color="000000"/>
            </w:tcBorders>
          </w:tcPr>
          <w:p w14:paraId="6B165028" w14:textId="507688DA" w:rsidR="00B2276C" w:rsidRPr="008D2DBC" w:rsidRDefault="009E70EC" w:rsidP="001B6F6E">
            <w:pPr>
              <w:pStyle w:val="TableParagraph"/>
              <w:ind w:left="21"/>
              <w:contextualSpacing/>
              <w:rPr>
                <w:rFonts w:ascii="Arial Narrow" w:hAnsi="Arial Narrow"/>
              </w:rPr>
            </w:pPr>
            <w:r w:rsidRPr="008D2DBC">
              <w:rPr>
                <w:rFonts w:ascii="Arial Narrow" w:hAnsi="Arial Narrow"/>
              </w:rPr>
              <w:t>AMERICAN DRAMA</w:t>
            </w:r>
          </w:p>
        </w:tc>
        <w:tc>
          <w:tcPr>
            <w:tcW w:w="339" w:type="pct"/>
            <w:tcBorders>
              <w:top w:val="single" w:sz="4" w:space="0" w:color="000000"/>
              <w:left w:val="single" w:sz="4" w:space="0" w:color="000000"/>
              <w:bottom w:val="single" w:sz="4" w:space="0" w:color="000000"/>
              <w:right w:val="single" w:sz="4" w:space="0" w:color="000000"/>
            </w:tcBorders>
          </w:tcPr>
          <w:p w14:paraId="520DF94E" w14:textId="77777777" w:rsidR="00B2276C" w:rsidRPr="00B2276C" w:rsidRDefault="00B2276C" w:rsidP="001B6F6E">
            <w:pPr>
              <w:pStyle w:val="TableParagraph"/>
              <w:ind w:firstLine="1"/>
              <w:contextualSpacing/>
              <w:jc w:val="center"/>
              <w:rPr>
                <w:rFonts w:ascii="Arial Narrow" w:hAnsi="Arial Narrow"/>
                <w:bCs/>
                <w:iCs/>
              </w:rPr>
            </w:pPr>
            <w:r w:rsidRPr="00B2276C">
              <w:rPr>
                <w:rFonts w:ascii="Arial Narrow" w:hAnsi="Arial Narrow"/>
                <w:bCs/>
                <w:iCs/>
              </w:rPr>
              <w:t>0.5</w:t>
            </w:r>
          </w:p>
        </w:tc>
        <w:tc>
          <w:tcPr>
            <w:tcW w:w="467" w:type="pct"/>
            <w:tcBorders>
              <w:top w:val="single" w:sz="4" w:space="0" w:color="000000"/>
              <w:left w:val="single" w:sz="4" w:space="0" w:color="000000"/>
              <w:bottom w:val="single" w:sz="4" w:space="0" w:color="000000"/>
              <w:right w:val="single" w:sz="4" w:space="0" w:color="000000"/>
            </w:tcBorders>
          </w:tcPr>
          <w:p w14:paraId="7D21F907" w14:textId="7030AB1A" w:rsidR="00B2276C" w:rsidRPr="00B2276C" w:rsidRDefault="00B2276C" w:rsidP="001B6F6E">
            <w:pPr>
              <w:pStyle w:val="TableParagraph"/>
              <w:ind w:right="1"/>
              <w:contextualSpacing/>
              <w:jc w:val="center"/>
              <w:rPr>
                <w:rFonts w:ascii="Arial Narrow" w:hAnsi="Arial Narrow"/>
                <w:bCs/>
                <w:iCs/>
              </w:rPr>
            </w:pPr>
            <w:r w:rsidRPr="00B2276C">
              <w:rPr>
                <w:rFonts w:ascii="Arial Narrow" w:hAnsi="Arial Narrow"/>
                <w:bCs/>
                <w:iCs/>
              </w:rPr>
              <w:t>75125</w:t>
            </w:r>
            <w:r w:rsidR="00AD10F6">
              <w:rPr>
                <w:rFonts w:ascii="Arial Narrow" w:hAnsi="Arial Narrow"/>
                <w:bCs/>
                <w:iCs/>
              </w:rPr>
              <w:t>s</w:t>
            </w:r>
          </w:p>
        </w:tc>
        <w:tc>
          <w:tcPr>
            <w:tcW w:w="2650" w:type="pct"/>
            <w:tcBorders>
              <w:top w:val="single" w:sz="4" w:space="0" w:color="000000"/>
              <w:left w:val="single" w:sz="4" w:space="0" w:color="000000"/>
              <w:bottom w:val="single" w:sz="4" w:space="0" w:color="000000"/>
              <w:right w:val="single" w:sz="4" w:space="0" w:color="000000"/>
            </w:tcBorders>
          </w:tcPr>
          <w:p w14:paraId="1B5B7DA0" w14:textId="77777777" w:rsidR="00B2276C" w:rsidRPr="008D2DBC" w:rsidRDefault="00B2276C" w:rsidP="001B6F6E">
            <w:pPr>
              <w:pStyle w:val="TableParagraph"/>
              <w:ind w:left="89" w:right="67"/>
              <w:contextualSpacing/>
              <w:rPr>
                <w:rFonts w:ascii="Arial Narrow" w:hAnsi="Arial Narrow"/>
              </w:rPr>
            </w:pPr>
            <w:r w:rsidRPr="008D2DBC">
              <w:rPr>
                <w:rFonts w:ascii="Arial Narrow" w:hAnsi="Arial Narrow"/>
              </w:rPr>
              <w:t>Study and analyze plays written by American writers. Play structure, characters and historical settings of the American scene will be examined. Attention will be given to the lifestyle and motivation of the playwrights.</w:t>
            </w:r>
            <w:r>
              <w:rPr>
                <w:rFonts w:ascii="Arial Narrow" w:hAnsi="Arial Narrow"/>
              </w:rPr>
              <w:t xml:space="preserve"> </w:t>
            </w:r>
            <w:r w:rsidRPr="008D2DBC">
              <w:rPr>
                <w:rFonts w:ascii="Arial Narrow" w:hAnsi="Arial Narrow"/>
              </w:rPr>
              <w:t>Students will act in scenes from American plays and create improvisations</w:t>
            </w:r>
            <w:r>
              <w:rPr>
                <w:rFonts w:ascii="Arial Narrow" w:hAnsi="Arial Narrow"/>
              </w:rPr>
              <w:t xml:space="preserve"> </w:t>
            </w:r>
            <w:r w:rsidRPr="008D2DBC">
              <w:rPr>
                <w:rFonts w:ascii="Arial Narrow" w:hAnsi="Arial Narrow"/>
              </w:rPr>
              <w:t>involving American themes.</w:t>
            </w:r>
          </w:p>
        </w:tc>
      </w:tr>
      <w:tr w:rsidR="00B2276C" w:rsidRPr="008D2DBC" w14:paraId="2B9D9C4E" w14:textId="77777777" w:rsidTr="00E61A78">
        <w:trPr>
          <w:trHeight w:val="1728"/>
        </w:trPr>
        <w:tc>
          <w:tcPr>
            <w:tcW w:w="1544" w:type="pct"/>
            <w:tcBorders>
              <w:top w:val="single" w:sz="4" w:space="0" w:color="000000"/>
              <w:left w:val="single" w:sz="4" w:space="0" w:color="000000"/>
              <w:bottom w:val="single" w:sz="4" w:space="0" w:color="000000"/>
              <w:right w:val="single" w:sz="4" w:space="0" w:color="000000"/>
            </w:tcBorders>
          </w:tcPr>
          <w:p w14:paraId="388561E0" w14:textId="558FFB11" w:rsidR="00B2276C" w:rsidRDefault="009E70EC" w:rsidP="001B6F6E">
            <w:pPr>
              <w:pStyle w:val="TableParagraph"/>
              <w:ind w:left="21"/>
              <w:contextualSpacing/>
              <w:rPr>
                <w:rFonts w:ascii="Arial Narrow" w:hAnsi="Arial Narrow"/>
              </w:rPr>
            </w:pPr>
            <w:r w:rsidRPr="008D2DBC">
              <w:rPr>
                <w:rFonts w:ascii="Arial Narrow" w:hAnsi="Arial Narrow"/>
              </w:rPr>
              <w:t>CREATIVE WRITING</w:t>
            </w:r>
            <w:r>
              <w:rPr>
                <w:rFonts w:ascii="Arial Narrow" w:hAnsi="Arial Narrow"/>
              </w:rPr>
              <w:t xml:space="preserve"> </w:t>
            </w:r>
            <w:r w:rsidRPr="008D2DBC">
              <w:rPr>
                <w:rFonts w:ascii="Arial Narrow" w:hAnsi="Arial Narrow"/>
              </w:rPr>
              <w:t>1-</w:t>
            </w:r>
            <w:r>
              <w:rPr>
                <w:rFonts w:ascii="Arial Narrow" w:hAnsi="Arial Narrow"/>
              </w:rPr>
              <w:t>1</w:t>
            </w:r>
          </w:p>
          <w:p w14:paraId="36D7AEDA" w14:textId="705CA983" w:rsidR="00B401DC" w:rsidRPr="008D2DBC" w:rsidRDefault="009E70EC" w:rsidP="001B6F6E">
            <w:pPr>
              <w:pStyle w:val="TableParagraph"/>
              <w:ind w:left="21"/>
              <w:contextualSpacing/>
              <w:rPr>
                <w:rFonts w:ascii="Arial Narrow" w:hAnsi="Arial Narrow"/>
              </w:rPr>
            </w:pPr>
            <w:r w:rsidRPr="008D2DBC">
              <w:rPr>
                <w:rFonts w:ascii="Arial Narrow" w:hAnsi="Arial Narrow"/>
              </w:rPr>
              <w:t>CREATIVE WRITING</w:t>
            </w:r>
            <w:r>
              <w:rPr>
                <w:rFonts w:ascii="Arial Narrow" w:hAnsi="Arial Narrow"/>
              </w:rPr>
              <w:t xml:space="preserve"> </w:t>
            </w:r>
            <w:r w:rsidRPr="008D2DBC">
              <w:rPr>
                <w:rFonts w:ascii="Arial Narrow" w:hAnsi="Arial Narrow"/>
              </w:rPr>
              <w:t>1-</w:t>
            </w:r>
            <w:r>
              <w:rPr>
                <w:rFonts w:ascii="Arial Narrow" w:hAnsi="Arial Narrow"/>
              </w:rPr>
              <w:t>2</w:t>
            </w:r>
          </w:p>
        </w:tc>
        <w:tc>
          <w:tcPr>
            <w:tcW w:w="339" w:type="pct"/>
            <w:tcBorders>
              <w:top w:val="single" w:sz="4" w:space="0" w:color="000000"/>
              <w:left w:val="single" w:sz="4" w:space="0" w:color="000000"/>
              <w:bottom w:val="single" w:sz="4" w:space="0" w:color="000000"/>
              <w:right w:val="single" w:sz="4" w:space="0" w:color="000000"/>
            </w:tcBorders>
          </w:tcPr>
          <w:p w14:paraId="0B5BC12F" w14:textId="77777777" w:rsidR="00B2276C" w:rsidRPr="00B2276C" w:rsidRDefault="00B2276C" w:rsidP="001B6F6E">
            <w:pPr>
              <w:pStyle w:val="TableParagraph"/>
              <w:ind w:firstLine="1"/>
              <w:contextualSpacing/>
              <w:jc w:val="center"/>
              <w:rPr>
                <w:rFonts w:ascii="Arial Narrow" w:hAnsi="Arial Narrow"/>
                <w:bCs/>
                <w:iCs/>
              </w:rPr>
            </w:pPr>
            <w:r w:rsidRPr="00B2276C">
              <w:rPr>
                <w:rFonts w:ascii="Arial Narrow" w:hAnsi="Arial Narrow"/>
                <w:bCs/>
                <w:iCs/>
              </w:rPr>
              <w:t>1.0</w:t>
            </w:r>
          </w:p>
        </w:tc>
        <w:tc>
          <w:tcPr>
            <w:tcW w:w="467" w:type="pct"/>
            <w:tcBorders>
              <w:top w:val="single" w:sz="4" w:space="0" w:color="000000"/>
              <w:left w:val="single" w:sz="4" w:space="0" w:color="000000"/>
              <w:bottom w:val="single" w:sz="4" w:space="0" w:color="000000"/>
              <w:right w:val="single" w:sz="4" w:space="0" w:color="000000"/>
            </w:tcBorders>
          </w:tcPr>
          <w:p w14:paraId="5A0ECF56" w14:textId="3B95F776" w:rsidR="00B2276C" w:rsidRPr="00B2276C" w:rsidRDefault="00B2276C" w:rsidP="001B6F6E">
            <w:pPr>
              <w:pStyle w:val="TableParagraph"/>
              <w:ind w:right="1"/>
              <w:contextualSpacing/>
              <w:jc w:val="center"/>
              <w:rPr>
                <w:rFonts w:ascii="Arial Narrow" w:hAnsi="Arial Narrow"/>
                <w:bCs/>
                <w:iCs/>
              </w:rPr>
            </w:pPr>
            <w:r w:rsidRPr="00B2276C">
              <w:rPr>
                <w:rFonts w:ascii="Arial Narrow" w:hAnsi="Arial Narrow"/>
                <w:bCs/>
                <w:iCs/>
              </w:rPr>
              <w:t>81737</w:t>
            </w:r>
            <w:r w:rsidR="00B401DC">
              <w:rPr>
                <w:rFonts w:ascii="Arial Narrow" w:hAnsi="Arial Narrow"/>
                <w:bCs/>
                <w:iCs/>
              </w:rPr>
              <w:t>s1</w:t>
            </w:r>
          </w:p>
          <w:p w14:paraId="0534F6FB" w14:textId="232C7B1D" w:rsidR="00B2276C" w:rsidRPr="00B2276C" w:rsidRDefault="00B2276C" w:rsidP="001B6F6E">
            <w:pPr>
              <w:pStyle w:val="TableParagraph"/>
              <w:ind w:right="1"/>
              <w:contextualSpacing/>
              <w:jc w:val="center"/>
              <w:rPr>
                <w:rFonts w:ascii="Arial Narrow" w:hAnsi="Arial Narrow"/>
                <w:bCs/>
                <w:iCs/>
              </w:rPr>
            </w:pPr>
            <w:r w:rsidRPr="00B2276C">
              <w:rPr>
                <w:rFonts w:ascii="Arial Narrow" w:hAnsi="Arial Narrow"/>
                <w:bCs/>
                <w:iCs/>
              </w:rPr>
              <w:t>8173</w:t>
            </w:r>
            <w:r w:rsidR="00B401DC">
              <w:rPr>
                <w:rFonts w:ascii="Arial Narrow" w:hAnsi="Arial Narrow"/>
                <w:bCs/>
                <w:iCs/>
              </w:rPr>
              <w:t>7s2</w:t>
            </w:r>
          </w:p>
        </w:tc>
        <w:tc>
          <w:tcPr>
            <w:tcW w:w="2650" w:type="pct"/>
            <w:tcBorders>
              <w:top w:val="single" w:sz="4" w:space="0" w:color="000000"/>
              <w:left w:val="single" w:sz="4" w:space="0" w:color="000000"/>
              <w:bottom w:val="single" w:sz="4" w:space="0" w:color="000000"/>
              <w:right w:val="single" w:sz="4" w:space="0" w:color="000000"/>
            </w:tcBorders>
          </w:tcPr>
          <w:p w14:paraId="5BF39B67" w14:textId="76734310" w:rsidR="00B2276C" w:rsidRPr="008D2DBC" w:rsidRDefault="00B2276C" w:rsidP="001B6F6E">
            <w:pPr>
              <w:pStyle w:val="TableParagraph"/>
              <w:ind w:left="89" w:right="67"/>
              <w:contextualSpacing/>
              <w:rPr>
                <w:rFonts w:ascii="Arial Narrow" w:hAnsi="Arial Narrow"/>
              </w:rPr>
            </w:pPr>
            <w:r w:rsidRPr="008D2DBC">
              <w:rPr>
                <w:rFonts w:ascii="Arial Narrow" w:hAnsi="Arial Narrow"/>
              </w:rPr>
              <w:t>Creative Writing challenges students' ability to think creatively and express themselves in writing. They read from different genres as models for writing and creative thought. Grammar and mechanics are approached as indicators of clear thinking; correction of flaws is emphasized to clarify muddled thoughts. emphasis is placed on economical and vivid writing with a focus on techniques of imagery and figurative language.</w:t>
            </w:r>
            <w:r>
              <w:rPr>
                <w:rFonts w:ascii="Arial Narrow" w:hAnsi="Arial Narrow"/>
              </w:rPr>
              <w:t xml:space="preserve"> </w:t>
            </w:r>
            <w:r w:rsidRPr="008D2DBC">
              <w:rPr>
                <w:rFonts w:ascii="Arial Narrow" w:hAnsi="Arial Narrow"/>
              </w:rPr>
              <w:t xml:space="preserve">Students write poetry, fiction, and essays. </w:t>
            </w:r>
          </w:p>
        </w:tc>
      </w:tr>
      <w:tr w:rsidR="00B2276C" w:rsidRPr="008D2DBC" w14:paraId="22970F09" w14:textId="77777777" w:rsidTr="00E61A78">
        <w:trPr>
          <w:trHeight w:val="1296"/>
        </w:trPr>
        <w:tc>
          <w:tcPr>
            <w:tcW w:w="1544" w:type="pct"/>
            <w:tcBorders>
              <w:top w:val="single" w:sz="4" w:space="0" w:color="000000"/>
              <w:left w:val="single" w:sz="4" w:space="0" w:color="000000"/>
              <w:bottom w:val="single" w:sz="4" w:space="0" w:color="000000"/>
              <w:right w:val="single" w:sz="4" w:space="0" w:color="000000"/>
            </w:tcBorders>
          </w:tcPr>
          <w:p w14:paraId="3C82C5D7" w14:textId="0CF359D4" w:rsidR="00B2276C" w:rsidRDefault="009E70EC" w:rsidP="001B6F6E">
            <w:pPr>
              <w:pStyle w:val="TableParagraph"/>
              <w:ind w:left="21"/>
              <w:contextualSpacing/>
              <w:rPr>
                <w:rFonts w:ascii="Arial Narrow" w:hAnsi="Arial Narrow"/>
              </w:rPr>
            </w:pPr>
            <w:r w:rsidRPr="008D2DBC">
              <w:rPr>
                <w:rFonts w:ascii="Arial Narrow" w:hAnsi="Arial Narrow"/>
              </w:rPr>
              <w:t>D</w:t>
            </w:r>
            <w:r>
              <w:rPr>
                <w:rFonts w:ascii="Arial Narrow" w:hAnsi="Arial Narrow"/>
              </w:rPr>
              <w:t xml:space="preserve">RAMA </w:t>
            </w:r>
            <w:r w:rsidRPr="008D2DBC">
              <w:rPr>
                <w:rFonts w:ascii="Arial Narrow" w:hAnsi="Arial Narrow"/>
              </w:rPr>
              <w:t>1-</w:t>
            </w:r>
            <w:r>
              <w:rPr>
                <w:rFonts w:ascii="Arial Narrow" w:hAnsi="Arial Narrow"/>
              </w:rPr>
              <w:t>1</w:t>
            </w:r>
          </w:p>
          <w:p w14:paraId="588226AA" w14:textId="4E1115A0" w:rsidR="00804F55" w:rsidRPr="008D2DBC" w:rsidRDefault="009E70EC" w:rsidP="001B6F6E">
            <w:pPr>
              <w:pStyle w:val="TableParagraph"/>
              <w:ind w:left="21"/>
              <w:contextualSpacing/>
              <w:rPr>
                <w:rFonts w:ascii="Arial Narrow" w:hAnsi="Arial Narrow"/>
              </w:rPr>
            </w:pPr>
            <w:r>
              <w:rPr>
                <w:rFonts w:ascii="Arial Narrow" w:hAnsi="Arial Narrow"/>
              </w:rPr>
              <w:t>DRAMA 1-2</w:t>
            </w:r>
          </w:p>
        </w:tc>
        <w:tc>
          <w:tcPr>
            <w:tcW w:w="339" w:type="pct"/>
            <w:tcBorders>
              <w:top w:val="single" w:sz="4" w:space="0" w:color="000000"/>
              <w:left w:val="single" w:sz="4" w:space="0" w:color="000000"/>
              <w:bottom w:val="single" w:sz="4" w:space="0" w:color="000000"/>
              <w:right w:val="single" w:sz="4" w:space="0" w:color="000000"/>
            </w:tcBorders>
          </w:tcPr>
          <w:p w14:paraId="141228CB" w14:textId="77777777" w:rsidR="00B2276C" w:rsidRPr="00B2276C" w:rsidRDefault="00B2276C" w:rsidP="001B6F6E">
            <w:pPr>
              <w:pStyle w:val="TableParagraph"/>
              <w:ind w:firstLine="1"/>
              <w:contextualSpacing/>
              <w:jc w:val="center"/>
              <w:rPr>
                <w:rFonts w:ascii="Arial Narrow" w:hAnsi="Arial Narrow"/>
                <w:bCs/>
                <w:iCs/>
              </w:rPr>
            </w:pPr>
            <w:r w:rsidRPr="00B2276C">
              <w:rPr>
                <w:rFonts w:ascii="Arial Narrow" w:hAnsi="Arial Narrow"/>
                <w:bCs/>
                <w:iCs/>
              </w:rPr>
              <w:t>1.0</w:t>
            </w:r>
          </w:p>
        </w:tc>
        <w:tc>
          <w:tcPr>
            <w:tcW w:w="467" w:type="pct"/>
            <w:tcBorders>
              <w:top w:val="single" w:sz="4" w:space="0" w:color="000000"/>
              <w:left w:val="single" w:sz="4" w:space="0" w:color="000000"/>
              <w:bottom w:val="single" w:sz="4" w:space="0" w:color="000000"/>
              <w:right w:val="single" w:sz="4" w:space="0" w:color="000000"/>
            </w:tcBorders>
          </w:tcPr>
          <w:p w14:paraId="2CF8400A" w14:textId="77777777" w:rsidR="00136606" w:rsidRDefault="008B68CC" w:rsidP="001B6F6E">
            <w:pPr>
              <w:pStyle w:val="TableParagraph"/>
              <w:ind w:right="1"/>
              <w:contextualSpacing/>
              <w:jc w:val="center"/>
              <w:rPr>
                <w:rFonts w:ascii="Arial Narrow" w:hAnsi="Arial Narrow"/>
                <w:bCs/>
                <w:iCs/>
              </w:rPr>
            </w:pPr>
            <w:r>
              <w:rPr>
                <w:rFonts w:ascii="Arial Narrow" w:hAnsi="Arial Narrow"/>
                <w:bCs/>
                <w:iCs/>
              </w:rPr>
              <w:t>055</w:t>
            </w:r>
            <w:r w:rsidR="005D3F3A">
              <w:rPr>
                <w:rFonts w:ascii="Arial Narrow" w:hAnsi="Arial Narrow"/>
                <w:bCs/>
                <w:iCs/>
              </w:rPr>
              <w:t>53</w:t>
            </w:r>
            <w:r w:rsidR="001C0FB9">
              <w:rPr>
                <w:rFonts w:ascii="Arial Narrow" w:hAnsi="Arial Narrow"/>
                <w:bCs/>
                <w:iCs/>
              </w:rPr>
              <w:t>s1</w:t>
            </w:r>
          </w:p>
          <w:p w14:paraId="496D29BE" w14:textId="77777777" w:rsidR="00136606" w:rsidRDefault="00136606" w:rsidP="001B6F6E">
            <w:pPr>
              <w:pStyle w:val="TableParagraph"/>
              <w:ind w:right="1"/>
              <w:contextualSpacing/>
              <w:jc w:val="center"/>
              <w:rPr>
                <w:rFonts w:ascii="Arial Narrow" w:hAnsi="Arial Narrow"/>
                <w:bCs/>
                <w:iCs/>
              </w:rPr>
            </w:pPr>
            <w:r>
              <w:rPr>
                <w:rFonts w:ascii="Arial Narrow" w:hAnsi="Arial Narrow"/>
                <w:bCs/>
                <w:iCs/>
              </w:rPr>
              <w:t>05553s2</w:t>
            </w:r>
          </w:p>
          <w:p w14:paraId="636D9881" w14:textId="0C1EB798" w:rsidR="00B2276C" w:rsidRPr="00B2276C" w:rsidRDefault="00B2276C" w:rsidP="001B6F6E">
            <w:pPr>
              <w:pStyle w:val="TableParagraph"/>
              <w:ind w:right="1"/>
              <w:contextualSpacing/>
              <w:jc w:val="center"/>
              <w:rPr>
                <w:rFonts w:ascii="Arial Narrow" w:hAnsi="Arial Narrow"/>
                <w:bCs/>
                <w:iCs/>
              </w:rPr>
            </w:pPr>
          </w:p>
        </w:tc>
        <w:tc>
          <w:tcPr>
            <w:tcW w:w="2650" w:type="pct"/>
            <w:tcBorders>
              <w:top w:val="single" w:sz="4" w:space="0" w:color="000000"/>
              <w:left w:val="single" w:sz="4" w:space="0" w:color="000000"/>
              <w:bottom w:val="single" w:sz="4" w:space="0" w:color="000000"/>
              <w:right w:val="single" w:sz="4" w:space="0" w:color="000000"/>
            </w:tcBorders>
          </w:tcPr>
          <w:p w14:paraId="7E807F0D" w14:textId="6DB5E7AF" w:rsidR="00B2276C" w:rsidRPr="008D2DBC" w:rsidRDefault="00B2276C" w:rsidP="001B6F6E">
            <w:pPr>
              <w:pStyle w:val="TableParagraph"/>
              <w:ind w:left="89" w:right="67"/>
              <w:contextualSpacing/>
              <w:rPr>
                <w:rFonts w:ascii="Arial Narrow" w:hAnsi="Arial Narrow"/>
              </w:rPr>
            </w:pPr>
            <w:r w:rsidRPr="008D2DBC">
              <w:rPr>
                <w:rFonts w:ascii="Arial Narrow" w:hAnsi="Arial Narrow"/>
              </w:rPr>
              <w:t>This elective course explores the interpretation, appreciation, and production of drama through the integration of skills in listening, speaking, reading/literature, vocabulary development, writing,</w:t>
            </w:r>
            <w:r>
              <w:rPr>
                <w:rFonts w:ascii="Arial Narrow" w:hAnsi="Arial Narrow"/>
              </w:rPr>
              <w:t xml:space="preserve"> </w:t>
            </w:r>
            <w:r w:rsidRPr="008D2DBC">
              <w:rPr>
                <w:rFonts w:ascii="Arial Narrow" w:hAnsi="Arial Narrow"/>
              </w:rPr>
              <w:t>language structure, and study skills.</w:t>
            </w:r>
            <w:r w:rsidR="00D10354">
              <w:rPr>
                <w:rFonts w:ascii="Arial Narrow" w:hAnsi="Arial Narrow"/>
              </w:rPr>
              <w:t xml:space="preserve"> </w:t>
            </w:r>
            <w:r w:rsidR="00D10354">
              <w:rPr>
                <w:rFonts w:ascii="Arial Narrow" w:hAnsi="Arial Narrow"/>
                <w:b/>
                <w:bCs/>
                <w:color w:val="FF0000"/>
              </w:rPr>
              <w:t>This course is appropriate for juniors and seniors.</w:t>
            </w:r>
          </w:p>
        </w:tc>
      </w:tr>
      <w:tr w:rsidR="00B14E4C" w:rsidRPr="008D2DBC" w14:paraId="0D9BD84C" w14:textId="77777777" w:rsidTr="00E61A78">
        <w:trPr>
          <w:trHeight w:val="1296"/>
        </w:trPr>
        <w:tc>
          <w:tcPr>
            <w:tcW w:w="1544" w:type="pct"/>
            <w:tcBorders>
              <w:top w:val="single" w:sz="4" w:space="0" w:color="000000"/>
              <w:left w:val="single" w:sz="4" w:space="0" w:color="000000"/>
              <w:bottom w:val="single" w:sz="4" w:space="0" w:color="000000"/>
              <w:right w:val="single" w:sz="4" w:space="0" w:color="000000"/>
            </w:tcBorders>
          </w:tcPr>
          <w:p w14:paraId="7B291F20" w14:textId="3348C5C5" w:rsidR="00B14E4C" w:rsidRDefault="009E70EC" w:rsidP="00B14E4C">
            <w:pPr>
              <w:pStyle w:val="TableParagraph"/>
              <w:ind w:left="21"/>
              <w:contextualSpacing/>
              <w:rPr>
                <w:rFonts w:ascii="Arial Narrow" w:hAnsi="Arial Narrow"/>
              </w:rPr>
            </w:pPr>
            <w:r>
              <w:rPr>
                <w:rFonts w:ascii="Arial Narrow" w:hAnsi="Arial Narrow"/>
              </w:rPr>
              <w:t>ENGLISH 1 DD 1-1</w:t>
            </w:r>
          </w:p>
          <w:p w14:paraId="7CA8BC7D" w14:textId="3A3A6DF5" w:rsidR="004705C0" w:rsidRDefault="009E70EC" w:rsidP="00B14E4C">
            <w:pPr>
              <w:pStyle w:val="TableParagraph"/>
              <w:ind w:left="21"/>
              <w:contextualSpacing/>
              <w:rPr>
                <w:rFonts w:ascii="Arial Narrow" w:hAnsi="Arial Narrow"/>
              </w:rPr>
            </w:pPr>
            <w:r>
              <w:rPr>
                <w:rFonts w:ascii="Arial Narrow" w:hAnsi="Arial Narrow"/>
              </w:rPr>
              <w:t>ENGLISH 1 DD 1-2</w:t>
            </w:r>
          </w:p>
        </w:tc>
        <w:tc>
          <w:tcPr>
            <w:tcW w:w="339" w:type="pct"/>
            <w:tcBorders>
              <w:top w:val="single" w:sz="4" w:space="0" w:color="000000"/>
              <w:left w:val="single" w:sz="4" w:space="0" w:color="000000"/>
              <w:bottom w:val="single" w:sz="4" w:space="0" w:color="000000"/>
              <w:right w:val="single" w:sz="4" w:space="0" w:color="000000"/>
            </w:tcBorders>
          </w:tcPr>
          <w:p w14:paraId="70540968" w14:textId="59BCBC56" w:rsidR="00B14E4C" w:rsidRPr="00B2276C" w:rsidRDefault="00751979" w:rsidP="00B14E4C">
            <w:pPr>
              <w:pStyle w:val="TableParagraph"/>
              <w:ind w:firstLine="1"/>
              <w:contextualSpacing/>
              <w:jc w:val="center"/>
              <w:rPr>
                <w:rFonts w:ascii="Arial Narrow" w:hAnsi="Arial Narrow"/>
                <w:bCs/>
                <w:iCs/>
              </w:rPr>
            </w:pPr>
            <w:r>
              <w:rPr>
                <w:rFonts w:ascii="Arial Narrow" w:hAnsi="Arial Narrow"/>
                <w:bCs/>
                <w:iCs/>
              </w:rPr>
              <w:t>1</w:t>
            </w:r>
            <w:r w:rsidR="00B14E4C">
              <w:rPr>
                <w:rFonts w:ascii="Arial Narrow" w:hAnsi="Arial Narrow"/>
                <w:bCs/>
                <w:iCs/>
              </w:rPr>
              <w:t>.</w:t>
            </w:r>
            <w:r>
              <w:rPr>
                <w:rFonts w:ascii="Arial Narrow" w:hAnsi="Arial Narrow"/>
                <w:bCs/>
                <w:iCs/>
              </w:rPr>
              <w:t>0</w:t>
            </w:r>
          </w:p>
        </w:tc>
        <w:tc>
          <w:tcPr>
            <w:tcW w:w="467" w:type="pct"/>
            <w:tcBorders>
              <w:top w:val="single" w:sz="4" w:space="0" w:color="000000"/>
              <w:left w:val="single" w:sz="4" w:space="0" w:color="000000"/>
              <w:bottom w:val="single" w:sz="4" w:space="0" w:color="000000"/>
              <w:right w:val="single" w:sz="4" w:space="0" w:color="000000"/>
            </w:tcBorders>
          </w:tcPr>
          <w:p w14:paraId="675B1B27" w14:textId="4E4537D8" w:rsidR="00B14E4C" w:rsidRDefault="00B14E4C" w:rsidP="00B14E4C">
            <w:pPr>
              <w:pStyle w:val="TableParagraph"/>
              <w:ind w:right="1"/>
              <w:contextualSpacing/>
              <w:jc w:val="center"/>
              <w:rPr>
                <w:rFonts w:ascii="Arial Narrow" w:hAnsi="Arial Narrow"/>
                <w:bCs/>
                <w:iCs/>
              </w:rPr>
            </w:pPr>
            <w:r w:rsidRPr="00B2276C">
              <w:rPr>
                <w:rFonts w:ascii="Arial Narrow" w:hAnsi="Arial Narrow"/>
                <w:bCs/>
                <w:iCs/>
              </w:rPr>
              <w:t>05</w:t>
            </w:r>
            <w:r w:rsidR="00DE0E27">
              <w:rPr>
                <w:rFonts w:ascii="Arial Narrow" w:hAnsi="Arial Narrow"/>
                <w:bCs/>
                <w:iCs/>
              </w:rPr>
              <w:t>103s1</w:t>
            </w:r>
          </w:p>
          <w:p w14:paraId="62F9E0AD" w14:textId="2DE08664" w:rsidR="006A2E0E" w:rsidRPr="00B2276C" w:rsidRDefault="006A2E0E" w:rsidP="00B14E4C">
            <w:pPr>
              <w:pStyle w:val="TableParagraph"/>
              <w:ind w:right="1"/>
              <w:contextualSpacing/>
              <w:jc w:val="center"/>
              <w:rPr>
                <w:rFonts w:ascii="Arial Narrow" w:hAnsi="Arial Narrow"/>
                <w:bCs/>
                <w:iCs/>
              </w:rPr>
            </w:pPr>
            <w:r>
              <w:rPr>
                <w:rFonts w:ascii="Arial Narrow" w:hAnsi="Arial Narrow"/>
                <w:bCs/>
                <w:iCs/>
              </w:rPr>
              <w:t>05</w:t>
            </w:r>
            <w:r w:rsidR="00DE0E27">
              <w:rPr>
                <w:rFonts w:ascii="Arial Narrow" w:hAnsi="Arial Narrow"/>
                <w:bCs/>
                <w:iCs/>
              </w:rPr>
              <w:t>103s2</w:t>
            </w:r>
          </w:p>
        </w:tc>
        <w:tc>
          <w:tcPr>
            <w:tcW w:w="2650" w:type="pct"/>
            <w:tcBorders>
              <w:top w:val="single" w:sz="4" w:space="0" w:color="000000"/>
              <w:left w:val="single" w:sz="4" w:space="0" w:color="000000"/>
              <w:bottom w:val="single" w:sz="4" w:space="0" w:color="000000"/>
              <w:right w:val="single" w:sz="4" w:space="0" w:color="000000"/>
            </w:tcBorders>
          </w:tcPr>
          <w:p w14:paraId="272D3D77" w14:textId="4019866A" w:rsidR="00B14E4C" w:rsidRPr="008D2DBC" w:rsidRDefault="00B14E4C" w:rsidP="00B14E4C">
            <w:pPr>
              <w:pStyle w:val="TableParagraph"/>
              <w:ind w:left="89" w:right="67"/>
              <w:contextualSpacing/>
              <w:rPr>
                <w:rFonts w:ascii="Arial Narrow" w:hAnsi="Arial Narrow"/>
              </w:rPr>
            </w:pPr>
            <w:r w:rsidRPr="008D2DBC">
              <w:rPr>
                <w:rFonts w:ascii="Arial Narrow" w:hAnsi="Arial Narrow"/>
              </w:rPr>
              <w:t xml:space="preserve">This course is an </w:t>
            </w:r>
            <w:r w:rsidR="00D10354" w:rsidRPr="00D10354">
              <w:rPr>
                <w:rFonts w:ascii="Arial Narrow" w:hAnsi="Arial Narrow"/>
                <w:u w:val="single"/>
              </w:rPr>
              <w:t>elective</w:t>
            </w:r>
            <w:r w:rsidR="00D10354">
              <w:rPr>
                <w:rFonts w:ascii="Arial Narrow" w:hAnsi="Arial Narrow"/>
              </w:rPr>
              <w:t xml:space="preserve"> </w:t>
            </w:r>
            <w:r w:rsidRPr="008D2DBC">
              <w:rPr>
                <w:rFonts w:ascii="Arial Narrow" w:hAnsi="Arial Narrow"/>
              </w:rPr>
              <w:t xml:space="preserve">intervention Freshman Literature course which focuses on reading, writing, fluency, </w:t>
            </w:r>
            <w:r w:rsidR="006A2E0E" w:rsidRPr="008D2DBC">
              <w:rPr>
                <w:rFonts w:ascii="Arial Narrow" w:hAnsi="Arial Narrow"/>
              </w:rPr>
              <w:t>vocabulary,</w:t>
            </w:r>
            <w:r w:rsidRPr="008D2DBC">
              <w:rPr>
                <w:rFonts w:ascii="Arial Narrow" w:hAnsi="Arial Narrow"/>
              </w:rPr>
              <w:t xml:space="preserve"> and comprehension. It is designed for those students reading below </w:t>
            </w:r>
            <w:r w:rsidR="006A2E0E">
              <w:rPr>
                <w:rFonts w:ascii="Arial Narrow" w:hAnsi="Arial Narrow"/>
              </w:rPr>
              <w:t xml:space="preserve">grade </w:t>
            </w:r>
            <w:r w:rsidRPr="008D2DBC">
              <w:rPr>
                <w:rFonts w:ascii="Arial Narrow" w:hAnsi="Arial Narrow"/>
              </w:rPr>
              <w:t xml:space="preserve">level. Writing will be used as an essential tool in developing reading and critical thinking skills. </w:t>
            </w:r>
            <w:r w:rsidR="006A2E0E" w:rsidRPr="00D10354">
              <w:rPr>
                <w:rFonts w:ascii="Arial Narrow" w:hAnsi="Arial Narrow"/>
                <w:b/>
                <w:bCs/>
                <w:color w:val="FF0000"/>
              </w:rPr>
              <w:t>This course should be taken concurrently with English 1 (05101/05102).</w:t>
            </w:r>
          </w:p>
        </w:tc>
      </w:tr>
      <w:tr w:rsidR="00B2276C" w:rsidRPr="008D2DBC" w14:paraId="11D0E2B5" w14:textId="77777777" w:rsidTr="00E61A78">
        <w:trPr>
          <w:trHeight w:val="2045"/>
        </w:trPr>
        <w:tc>
          <w:tcPr>
            <w:tcW w:w="1544" w:type="pct"/>
            <w:tcBorders>
              <w:top w:val="single" w:sz="4" w:space="0" w:color="000000"/>
              <w:left w:val="single" w:sz="4" w:space="0" w:color="000000"/>
              <w:bottom w:val="single" w:sz="4" w:space="0" w:color="000000"/>
              <w:right w:val="single" w:sz="4" w:space="0" w:color="000000"/>
            </w:tcBorders>
          </w:tcPr>
          <w:p w14:paraId="62DF30FA" w14:textId="610F7402" w:rsidR="00B2276C" w:rsidRDefault="009E70EC" w:rsidP="001B6F6E">
            <w:pPr>
              <w:pStyle w:val="TableParagraph"/>
              <w:ind w:left="21"/>
              <w:contextualSpacing/>
              <w:rPr>
                <w:rFonts w:ascii="Arial Narrow" w:hAnsi="Arial Narrow"/>
              </w:rPr>
            </w:pPr>
            <w:r w:rsidRPr="008D2DBC">
              <w:rPr>
                <w:rFonts w:ascii="Arial Narrow" w:hAnsi="Arial Narrow"/>
              </w:rPr>
              <w:lastRenderedPageBreak/>
              <w:t xml:space="preserve">HONORS ADVANCED ACTING </w:t>
            </w:r>
            <w:r>
              <w:rPr>
                <w:rFonts w:ascii="Arial Narrow" w:hAnsi="Arial Narrow"/>
              </w:rPr>
              <w:t>1</w:t>
            </w:r>
            <w:r w:rsidRPr="008D2DBC">
              <w:rPr>
                <w:rFonts w:ascii="Arial Narrow" w:hAnsi="Arial Narrow"/>
              </w:rPr>
              <w:t>-</w:t>
            </w:r>
            <w:r>
              <w:rPr>
                <w:rFonts w:ascii="Arial Narrow" w:hAnsi="Arial Narrow"/>
              </w:rPr>
              <w:t>1</w:t>
            </w:r>
          </w:p>
          <w:p w14:paraId="4398463A" w14:textId="6ADC0A25" w:rsidR="00065EF3" w:rsidRPr="008D2DBC" w:rsidRDefault="009E70EC" w:rsidP="001B6F6E">
            <w:pPr>
              <w:pStyle w:val="TableParagraph"/>
              <w:ind w:left="21"/>
              <w:contextualSpacing/>
              <w:rPr>
                <w:rFonts w:ascii="Arial Narrow" w:hAnsi="Arial Narrow"/>
              </w:rPr>
            </w:pPr>
            <w:r w:rsidRPr="008D2DBC">
              <w:rPr>
                <w:rFonts w:ascii="Arial Narrow" w:hAnsi="Arial Narrow"/>
              </w:rPr>
              <w:t xml:space="preserve">HONORS ADVANCED ACTING </w:t>
            </w:r>
            <w:r>
              <w:rPr>
                <w:rFonts w:ascii="Arial Narrow" w:hAnsi="Arial Narrow"/>
              </w:rPr>
              <w:t>1</w:t>
            </w:r>
            <w:r w:rsidRPr="008D2DBC">
              <w:rPr>
                <w:rFonts w:ascii="Arial Narrow" w:hAnsi="Arial Narrow"/>
              </w:rPr>
              <w:t>-</w:t>
            </w:r>
            <w:r>
              <w:rPr>
                <w:rFonts w:ascii="Arial Narrow" w:hAnsi="Arial Narrow"/>
              </w:rPr>
              <w:t>2</w:t>
            </w:r>
          </w:p>
        </w:tc>
        <w:tc>
          <w:tcPr>
            <w:tcW w:w="339" w:type="pct"/>
            <w:tcBorders>
              <w:top w:val="single" w:sz="4" w:space="0" w:color="000000"/>
              <w:left w:val="single" w:sz="4" w:space="0" w:color="000000"/>
              <w:bottom w:val="single" w:sz="4" w:space="0" w:color="000000"/>
              <w:right w:val="single" w:sz="4" w:space="0" w:color="000000"/>
            </w:tcBorders>
          </w:tcPr>
          <w:p w14:paraId="43CAFEC1" w14:textId="77777777" w:rsidR="00B2276C" w:rsidRPr="00B2276C" w:rsidRDefault="00B2276C" w:rsidP="001B6F6E">
            <w:pPr>
              <w:pStyle w:val="TableParagraph"/>
              <w:ind w:firstLine="1"/>
              <w:contextualSpacing/>
              <w:jc w:val="center"/>
              <w:rPr>
                <w:rFonts w:ascii="Arial Narrow" w:hAnsi="Arial Narrow"/>
                <w:bCs/>
                <w:iCs/>
              </w:rPr>
            </w:pPr>
            <w:r w:rsidRPr="00B2276C">
              <w:rPr>
                <w:rFonts w:ascii="Arial Narrow" w:hAnsi="Arial Narrow"/>
                <w:bCs/>
                <w:iCs/>
              </w:rPr>
              <w:t>1.0</w:t>
            </w:r>
          </w:p>
        </w:tc>
        <w:tc>
          <w:tcPr>
            <w:tcW w:w="467" w:type="pct"/>
            <w:tcBorders>
              <w:top w:val="single" w:sz="4" w:space="0" w:color="000000"/>
              <w:left w:val="single" w:sz="4" w:space="0" w:color="000000"/>
              <w:bottom w:val="single" w:sz="4" w:space="0" w:color="000000"/>
              <w:right w:val="single" w:sz="4" w:space="0" w:color="000000"/>
            </w:tcBorders>
          </w:tcPr>
          <w:p w14:paraId="5D9C0A3A" w14:textId="7BC478FD" w:rsidR="00B2276C" w:rsidRPr="00B2276C" w:rsidRDefault="00B2276C" w:rsidP="001B6F6E">
            <w:pPr>
              <w:pStyle w:val="TableParagraph"/>
              <w:ind w:right="1"/>
              <w:contextualSpacing/>
              <w:jc w:val="center"/>
              <w:rPr>
                <w:rFonts w:ascii="Arial Narrow" w:hAnsi="Arial Narrow"/>
                <w:bCs/>
                <w:iCs/>
              </w:rPr>
            </w:pPr>
            <w:r w:rsidRPr="00B2276C">
              <w:rPr>
                <w:rFonts w:ascii="Arial Narrow" w:hAnsi="Arial Narrow"/>
                <w:bCs/>
                <w:iCs/>
              </w:rPr>
              <w:t>80595</w:t>
            </w:r>
            <w:r w:rsidR="00065EF3">
              <w:rPr>
                <w:rFonts w:ascii="Arial Narrow" w:hAnsi="Arial Narrow"/>
                <w:bCs/>
                <w:iCs/>
              </w:rPr>
              <w:t>s1</w:t>
            </w:r>
          </w:p>
          <w:p w14:paraId="46414449" w14:textId="39B72430" w:rsidR="00B2276C" w:rsidRPr="00B2276C" w:rsidRDefault="00B2276C" w:rsidP="001B6F6E">
            <w:pPr>
              <w:pStyle w:val="TableParagraph"/>
              <w:ind w:right="1"/>
              <w:contextualSpacing/>
              <w:jc w:val="center"/>
              <w:rPr>
                <w:rFonts w:ascii="Arial Narrow" w:hAnsi="Arial Narrow"/>
                <w:bCs/>
                <w:iCs/>
              </w:rPr>
            </w:pPr>
            <w:r w:rsidRPr="00B2276C">
              <w:rPr>
                <w:rFonts w:ascii="Arial Narrow" w:hAnsi="Arial Narrow"/>
                <w:bCs/>
                <w:iCs/>
              </w:rPr>
              <w:t>8059</w:t>
            </w:r>
            <w:r w:rsidR="00065EF3">
              <w:rPr>
                <w:rFonts w:ascii="Arial Narrow" w:hAnsi="Arial Narrow"/>
                <w:bCs/>
                <w:iCs/>
              </w:rPr>
              <w:t>5s2</w:t>
            </w:r>
          </w:p>
        </w:tc>
        <w:tc>
          <w:tcPr>
            <w:tcW w:w="2650" w:type="pct"/>
            <w:tcBorders>
              <w:top w:val="single" w:sz="4" w:space="0" w:color="000000"/>
              <w:left w:val="single" w:sz="4" w:space="0" w:color="000000"/>
              <w:bottom w:val="single" w:sz="4" w:space="0" w:color="000000"/>
              <w:right w:val="single" w:sz="4" w:space="0" w:color="000000"/>
            </w:tcBorders>
          </w:tcPr>
          <w:p w14:paraId="50E58FF7" w14:textId="5FE6EAA4" w:rsidR="00B2276C" w:rsidRPr="008D2DBC" w:rsidRDefault="00B2276C" w:rsidP="005213DD">
            <w:pPr>
              <w:pStyle w:val="TableParagraph"/>
              <w:ind w:left="89" w:right="33"/>
              <w:contextualSpacing/>
              <w:rPr>
                <w:rFonts w:ascii="Arial Narrow" w:hAnsi="Arial Narrow"/>
              </w:rPr>
            </w:pPr>
            <w:r w:rsidRPr="008D2DBC">
              <w:rPr>
                <w:rFonts w:ascii="Arial Narrow" w:hAnsi="Arial Narrow"/>
              </w:rPr>
              <w:t>Honors advanced acting is designed for students with professional aspirations in acting. The course focuses intensively on the study of acting and on rehearsal and performance of touring productions. The course considers preparation of a role, voice production, diction, stage movement, and major contemporary theories on acting. it also enables students to perform in different styles, as well as to learn professional audition techniques and to prepare audition monologues.</w:t>
            </w:r>
          </w:p>
        </w:tc>
      </w:tr>
      <w:tr w:rsidR="00B2276C" w:rsidRPr="008D2DBC" w14:paraId="2025ABE2" w14:textId="77777777" w:rsidTr="00E61A78">
        <w:trPr>
          <w:trHeight w:val="1296"/>
        </w:trPr>
        <w:tc>
          <w:tcPr>
            <w:tcW w:w="1544" w:type="pct"/>
            <w:tcBorders>
              <w:top w:val="single" w:sz="4" w:space="0" w:color="000000"/>
              <w:left w:val="single" w:sz="4" w:space="0" w:color="000000"/>
              <w:bottom w:val="single" w:sz="4" w:space="0" w:color="000000"/>
              <w:right w:val="single" w:sz="4" w:space="0" w:color="000000"/>
            </w:tcBorders>
          </w:tcPr>
          <w:p w14:paraId="60A0C8BE" w14:textId="250284EA" w:rsidR="00B2276C" w:rsidRDefault="009E70EC" w:rsidP="00B2276C">
            <w:pPr>
              <w:pStyle w:val="TableParagraph"/>
              <w:ind w:left="21"/>
              <w:contextualSpacing/>
              <w:rPr>
                <w:rFonts w:ascii="Arial Narrow" w:hAnsi="Arial Narrow"/>
              </w:rPr>
            </w:pPr>
            <w:r w:rsidRPr="008D2DBC">
              <w:rPr>
                <w:rFonts w:ascii="Arial Narrow" w:hAnsi="Arial Narrow"/>
              </w:rPr>
              <w:t>JOURNALISM 1-</w:t>
            </w:r>
            <w:r>
              <w:rPr>
                <w:rFonts w:ascii="Arial Narrow" w:hAnsi="Arial Narrow"/>
              </w:rPr>
              <w:t>1</w:t>
            </w:r>
          </w:p>
          <w:p w14:paraId="1595E36B" w14:textId="239FFBE3" w:rsidR="002B3E2C" w:rsidRPr="008D2DBC" w:rsidRDefault="009E70EC" w:rsidP="00B2276C">
            <w:pPr>
              <w:pStyle w:val="TableParagraph"/>
              <w:ind w:left="21"/>
              <w:contextualSpacing/>
              <w:rPr>
                <w:rFonts w:ascii="Arial Narrow" w:hAnsi="Arial Narrow"/>
              </w:rPr>
            </w:pPr>
            <w:r w:rsidRPr="008D2DBC">
              <w:rPr>
                <w:rFonts w:ascii="Arial Narrow" w:hAnsi="Arial Narrow"/>
              </w:rPr>
              <w:t>JOURNALISM 1-</w:t>
            </w:r>
            <w:r>
              <w:rPr>
                <w:rFonts w:ascii="Arial Narrow" w:hAnsi="Arial Narrow"/>
              </w:rPr>
              <w:t>2</w:t>
            </w:r>
          </w:p>
        </w:tc>
        <w:tc>
          <w:tcPr>
            <w:tcW w:w="339" w:type="pct"/>
            <w:tcBorders>
              <w:top w:val="single" w:sz="4" w:space="0" w:color="000000"/>
              <w:left w:val="single" w:sz="4" w:space="0" w:color="000000"/>
              <w:bottom w:val="single" w:sz="4" w:space="0" w:color="000000"/>
              <w:right w:val="single" w:sz="4" w:space="0" w:color="000000"/>
            </w:tcBorders>
          </w:tcPr>
          <w:p w14:paraId="3242330C" w14:textId="77777777" w:rsidR="00B2276C" w:rsidRPr="00B2276C" w:rsidRDefault="00B2276C" w:rsidP="001B6F6E">
            <w:pPr>
              <w:pStyle w:val="TableParagraph"/>
              <w:ind w:firstLine="1"/>
              <w:contextualSpacing/>
              <w:jc w:val="center"/>
              <w:rPr>
                <w:rFonts w:ascii="Arial Narrow" w:hAnsi="Arial Narrow"/>
                <w:bCs/>
                <w:iCs/>
              </w:rPr>
            </w:pPr>
            <w:r w:rsidRPr="00B2276C">
              <w:rPr>
                <w:rFonts w:ascii="Arial Narrow" w:hAnsi="Arial Narrow"/>
                <w:bCs/>
                <w:iCs/>
              </w:rPr>
              <w:t>1.0</w:t>
            </w:r>
          </w:p>
        </w:tc>
        <w:tc>
          <w:tcPr>
            <w:tcW w:w="467" w:type="pct"/>
            <w:tcBorders>
              <w:top w:val="single" w:sz="4" w:space="0" w:color="000000"/>
              <w:left w:val="single" w:sz="4" w:space="0" w:color="000000"/>
              <w:bottom w:val="single" w:sz="4" w:space="0" w:color="000000"/>
              <w:right w:val="single" w:sz="4" w:space="0" w:color="000000"/>
            </w:tcBorders>
          </w:tcPr>
          <w:p w14:paraId="30AD2F86" w14:textId="4D6EB3BF" w:rsidR="00B2276C" w:rsidRPr="00B2276C" w:rsidRDefault="00B2276C" w:rsidP="001B6F6E">
            <w:pPr>
              <w:pStyle w:val="TableParagraph"/>
              <w:ind w:right="1"/>
              <w:contextualSpacing/>
              <w:jc w:val="center"/>
              <w:rPr>
                <w:rFonts w:ascii="Arial Narrow" w:hAnsi="Arial Narrow"/>
                <w:bCs/>
                <w:iCs/>
              </w:rPr>
            </w:pPr>
            <w:r w:rsidRPr="00B2276C">
              <w:rPr>
                <w:rFonts w:ascii="Arial Narrow" w:hAnsi="Arial Narrow"/>
                <w:bCs/>
                <w:iCs/>
              </w:rPr>
              <w:t>05</w:t>
            </w:r>
            <w:r w:rsidR="00BC142A">
              <w:rPr>
                <w:rFonts w:ascii="Arial Narrow" w:hAnsi="Arial Narrow"/>
                <w:bCs/>
                <w:iCs/>
              </w:rPr>
              <w:t>541s1</w:t>
            </w:r>
          </w:p>
          <w:p w14:paraId="7F04EB30" w14:textId="1CBDE64A" w:rsidR="00B2276C" w:rsidRPr="00B2276C" w:rsidRDefault="00B2276C" w:rsidP="001B6F6E">
            <w:pPr>
              <w:pStyle w:val="TableParagraph"/>
              <w:ind w:right="1"/>
              <w:contextualSpacing/>
              <w:jc w:val="center"/>
              <w:rPr>
                <w:rFonts w:ascii="Arial Narrow" w:hAnsi="Arial Narrow"/>
                <w:bCs/>
                <w:iCs/>
              </w:rPr>
            </w:pPr>
            <w:r w:rsidRPr="00B2276C">
              <w:rPr>
                <w:rFonts w:ascii="Arial Narrow" w:hAnsi="Arial Narrow"/>
                <w:bCs/>
                <w:iCs/>
              </w:rPr>
              <w:t>05</w:t>
            </w:r>
            <w:r w:rsidR="00FD538F">
              <w:rPr>
                <w:rFonts w:ascii="Arial Narrow" w:hAnsi="Arial Narrow"/>
                <w:bCs/>
                <w:iCs/>
              </w:rPr>
              <w:t>541s2</w:t>
            </w:r>
          </w:p>
        </w:tc>
        <w:tc>
          <w:tcPr>
            <w:tcW w:w="2650" w:type="pct"/>
            <w:tcBorders>
              <w:top w:val="single" w:sz="4" w:space="0" w:color="000000"/>
              <w:left w:val="single" w:sz="4" w:space="0" w:color="000000"/>
              <w:bottom w:val="single" w:sz="4" w:space="0" w:color="000000"/>
              <w:right w:val="single" w:sz="4" w:space="0" w:color="000000"/>
            </w:tcBorders>
          </w:tcPr>
          <w:p w14:paraId="7ABF8386" w14:textId="1203DC72" w:rsidR="00B2276C" w:rsidRPr="008D2DBC" w:rsidRDefault="00D10354" w:rsidP="005213DD">
            <w:pPr>
              <w:pStyle w:val="TableParagraph"/>
              <w:ind w:left="89" w:right="33"/>
              <w:contextualSpacing/>
              <w:rPr>
                <w:rFonts w:ascii="Arial Narrow" w:hAnsi="Arial Narrow"/>
              </w:rPr>
            </w:pPr>
            <w:r>
              <w:rPr>
                <w:rFonts w:ascii="Arial Narrow" w:hAnsi="Arial Narrow"/>
              </w:rPr>
              <w:t>This</w:t>
            </w:r>
            <w:r w:rsidR="00B2276C" w:rsidRPr="008D2DBC">
              <w:rPr>
                <w:rFonts w:ascii="Arial Narrow" w:hAnsi="Arial Narrow"/>
              </w:rPr>
              <w:t xml:space="preserve"> elective course emphasizes the processing of current events and issues of public concern through the integration of skills in listening, speaking, reading/literature, vocabulary</w:t>
            </w:r>
            <w:r w:rsidR="00B2276C">
              <w:rPr>
                <w:rFonts w:ascii="Arial Narrow" w:hAnsi="Arial Narrow"/>
              </w:rPr>
              <w:t xml:space="preserve"> </w:t>
            </w:r>
            <w:r w:rsidR="00B2276C" w:rsidRPr="008D2DBC">
              <w:rPr>
                <w:rFonts w:ascii="Arial Narrow" w:hAnsi="Arial Narrow"/>
              </w:rPr>
              <w:t>development, writing, language structure, and study skills.</w:t>
            </w:r>
            <w:r>
              <w:rPr>
                <w:rFonts w:ascii="Arial Narrow" w:hAnsi="Arial Narrow"/>
              </w:rPr>
              <w:t xml:space="preserve"> </w:t>
            </w:r>
            <w:r>
              <w:rPr>
                <w:rFonts w:ascii="Arial Narrow" w:hAnsi="Arial Narrow"/>
                <w:b/>
                <w:bCs/>
                <w:color w:val="FF0000"/>
              </w:rPr>
              <w:t>This course is appropriate for juniors and seniors.</w:t>
            </w:r>
          </w:p>
        </w:tc>
      </w:tr>
      <w:tr w:rsidR="00B2276C" w:rsidRPr="008D2DBC" w14:paraId="59643A7B" w14:textId="77777777" w:rsidTr="00E61A78">
        <w:trPr>
          <w:trHeight w:val="1052"/>
        </w:trPr>
        <w:tc>
          <w:tcPr>
            <w:tcW w:w="1544" w:type="pct"/>
            <w:tcBorders>
              <w:top w:val="single" w:sz="4" w:space="0" w:color="000000"/>
              <w:left w:val="single" w:sz="4" w:space="0" w:color="000000"/>
              <w:bottom w:val="single" w:sz="4" w:space="0" w:color="000000"/>
              <w:right w:val="single" w:sz="4" w:space="0" w:color="000000"/>
            </w:tcBorders>
          </w:tcPr>
          <w:p w14:paraId="603FCED9" w14:textId="48746CBA" w:rsidR="00B2276C" w:rsidRPr="008D2DBC" w:rsidRDefault="009E70EC" w:rsidP="001B6F6E">
            <w:pPr>
              <w:pStyle w:val="TableParagraph"/>
              <w:ind w:left="21"/>
              <w:contextualSpacing/>
              <w:rPr>
                <w:rFonts w:ascii="Arial Narrow" w:hAnsi="Arial Narrow"/>
              </w:rPr>
            </w:pPr>
            <w:r w:rsidRPr="008D2DBC">
              <w:rPr>
                <w:rFonts w:ascii="Arial Narrow" w:hAnsi="Arial Narrow"/>
              </w:rPr>
              <w:t>MODERN POETRY</w:t>
            </w:r>
          </w:p>
        </w:tc>
        <w:tc>
          <w:tcPr>
            <w:tcW w:w="339" w:type="pct"/>
            <w:tcBorders>
              <w:top w:val="single" w:sz="4" w:space="0" w:color="000000"/>
              <w:left w:val="single" w:sz="4" w:space="0" w:color="000000"/>
              <w:bottom w:val="single" w:sz="4" w:space="0" w:color="000000"/>
              <w:right w:val="single" w:sz="4" w:space="0" w:color="000000"/>
            </w:tcBorders>
          </w:tcPr>
          <w:p w14:paraId="06B2E49B" w14:textId="4B94A4D1" w:rsidR="00B2276C" w:rsidRPr="00B2276C" w:rsidRDefault="00B2276C" w:rsidP="001B6F6E">
            <w:pPr>
              <w:pStyle w:val="TableParagraph"/>
              <w:ind w:firstLine="1"/>
              <w:contextualSpacing/>
              <w:jc w:val="center"/>
              <w:rPr>
                <w:rFonts w:ascii="Arial Narrow" w:hAnsi="Arial Narrow"/>
                <w:bCs/>
                <w:iCs/>
              </w:rPr>
            </w:pPr>
            <w:r>
              <w:rPr>
                <w:rFonts w:ascii="Arial Narrow" w:hAnsi="Arial Narrow"/>
                <w:bCs/>
                <w:iCs/>
              </w:rPr>
              <w:t>0</w:t>
            </w:r>
            <w:r w:rsidRPr="00B2276C">
              <w:rPr>
                <w:rFonts w:ascii="Arial Narrow" w:hAnsi="Arial Narrow"/>
                <w:bCs/>
                <w:iCs/>
              </w:rPr>
              <w:t>.5</w:t>
            </w:r>
          </w:p>
        </w:tc>
        <w:tc>
          <w:tcPr>
            <w:tcW w:w="467" w:type="pct"/>
            <w:tcBorders>
              <w:top w:val="single" w:sz="4" w:space="0" w:color="000000"/>
              <w:left w:val="single" w:sz="4" w:space="0" w:color="000000"/>
              <w:bottom w:val="single" w:sz="4" w:space="0" w:color="000000"/>
              <w:right w:val="single" w:sz="4" w:space="0" w:color="000000"/>
            </w:tcBorders>
          </w:tcPr>
          <w:p w14:paraId="17F8B43A" w14:textId="55C44E32" w:rsidR="00B2276C" w:rsidRPr="00B2276C" w:rsidRDefault="00B2276C" w:rsidP="001B6F6E">
            <w:pPr>
              <w:pStyle w:val="TableParagraph"/>
              <w:ind w:right="1"/>
              <w:contextualSpacing/>
              <w:jc w:val="center"/>
              <w:rPr>
                <w:rFonts w:ascii="Arial Narrow" w:hAnsi="Arial Narrow"/>
                <w:bCs/>
                <w:iCs/>
              </w:rPr>
            </w:pPr>
            <w:r w:rsidRPr="00B2276C">
              <w:rPr>
                <w:rFonts w:ascii="Arial Narrow" w:hAnsi="Arial Narrow"/>
                <w:bCs/>
                <w:iCs/>
              </w:rPr>
              <w:t>75120</w:t>
            </w:r>
            <w:r w:rsidR="002D28E3">
              <w:rPr>
                <w:rFonts w:ascii="Arial Narrow" w:hAnsi="Arial Narrow"/>
                <w:bCs/>
                <w:iCs/>
              </w:rPr>
              <w:t>s</w:t>
            </w:r>
          </w:p>
        </w:tc>
        <w:tc>
          <w:tcPr>
            <w:tcW w:w="2650" w:type="pct"/>
            <w:tcBorders>
              <w:top w:val="single" w:sz="4" w:space="0" w:color="000000"/>
              <w:left w:val="single" w:sz="4" w:space="0" w:color="000000"/>
              <w:bottom w:val="single" w:sz="4" w:space="0" w:color="000000"/>
              <w:right w:val="single" w:sz="4" w:space="0" w:color="000000"/>
            </w:tcBorders>
          </w:tcPr>
          <w:p w14:paraId="3B26C51A" w14:textId="2DC29822" w:rsidR="00B2276C" w:rsidRPr="008D2DBC" w:rsidRDefault="001621B2" w:rsidP="001621B2">
            <w:pPr>
              <w:pStyle w:val="TableParagraph"/>
              <w:ind w:left="89" w:right="33"/>
              <w:contextualSpacing/>
              <w:rPr>
                <w:rFonts w:ascii="Arial Narrow" w:hAnsi="Arial Narrow"/>
              </w:rPr>
            </w:pPr>
            <w:r w:rsidRPr="001621B2">
              <w:rPr>
                <w:rFonts w:ascii="Arial Narrow" w:hAnsi="Arial Narrow"/>
              </w:rPr>
              <w:t>Modern Poetry is an elective course designed for students who are passionate about exploring the evolving landscape of contemporary poetic expression. This course delves into the works of modern poets from the 20th century to the present, examining the diverse styles, themes, and cultural influences that define modern poetry.</w:t>
            </w:r>
            <w:r>
              <w:rPr>
                <w:rFonts w:ascii="Arial Narrow" w:hAnsi="Arial Narrow"/>
              </w:rPr>
              <w:t xml:space="preserve"> </w:t>
            </w:r>
            <w:r w:rsidRPr="001621B2">
              <w:rPr>
                <w:rFonts w:ascii="Arial Narrow" w:hAnsi="Arial Narrow"/>
              </w:rPr>
              <w:t>Students will study a wide range of poets and poetic movements, including but not limited to Modernism, the Beat Generation, Confessional Poetry, and Spoken Word. The course will also explore how historical and social contexts have shaped modern poetry, reflecting on issues such as identity, race, gender, and politics.</w:t>
            </w:r>
          </w:p>
        </w:tc>
      </w:tr>
      <w:tr w:rsidR="002D1600" w:rsidRPr="008D2DBC" w14:paraId="4D0C45F1" w14:textId="77777777" w:rsidTr="00E61A78">
        <w:trPr>
          <w:trHeight w:val="576"/>
        </w:trPr>
        <w:tc>
          <w:tcPr>
            <w:tcW w:w="1544" w:type="pct"/>
            <w:tcBorders>
              <w:top w:val="single" w:sz="4" w:space="0" w:color="000000"/>
              <w:left w:val="single" w:sz="4" w:space="0" w:color="000000"/>
              <w:bottom w:val="single" w:sz="4" w:space="0" w:color="000000"/>
              <w:right w:val="single" w:sz="4" w:space="0" w:color="000000"/>
            </w:tcBorders>
          </w:tcPr>
          <w:p w14:paraId="3D262F37" w14:textId="6DD08258" w:rsidR="002D1600" w:rsidRPr="008D2DBC" w:rsidRDefault="009E70EC" w:rsidP="001B6F6E">
            <w:pPr>
              <w:pStyle w:val="TableParagraph"/>
              <w:ind w:left="21"/>
              <w:contextualSpacing/>
              <w:rPr>
                <w:rFonts w:ascii="Arial Narrow" w:hAnsi="Arial Narrow"/>
              </w:rPr>
            </w:pPr>
            <w:r>
              <w:rPr>
                <w:rFonts w:ascii="Arial Narrow" w:hAnsi="Arial Narrow"/>
              </w:rPr>
              <w:t>ADVANCED MODERN POETRY</w:t>
            </w:r>
          </w:p>
        </w:tc>
        <w:tc>
          <w:tcPr>
            <w:tcW w:w="339" w:type="pct"/>
            <w:tcBorders>
              <w:top w:val="single" w:sz="4" w:space="0" w:color="000000"/>
              <w:left w:val="single" w:sz="4" w:space="0" w:color="000000"/>
              <w:bottom w:val="single" w:sz="4" w:space="0" w:color="000000"/>
              <w:right w:val="single" w:sz="4" w:space="0" w:color="000000"/>
            </w:tcBorders>
          </w:tcPr>
          <w:p w14:paraId="7CEE384E" w14:textId="2F566AD0" w:rsidR="002D1600" w:rsidRPr="00B2276C" w:rsidRDefault="002D1600" w:rsidP="001B6F6E">
            <w:pPr>
              <w:pStyle w:val="TableParagraph"/>
              <w:ind w:firstLine="1"/>
              <w:contextualSpacing/>
              <w:jc w:val="center"/>
              <w:rPr>
                <w:rFonts w:ascii="Arial Narrow" w:hAnsi="Arial Narrow"/>
                <w:bCs/>
                <w:iCs/>
              </w:rPr>
            </w:pPr>
            <w:r>
              <w:rPr>
                <w:rFonts w:ascii="Arial Narrow" w:hAnsi="Arial Narrow"/>
                <w:bCs/>
                <w:iCs/>
              </w:rPr>
              <w:t>0.5</w:t>
            </w:r>
          </w:p>
        </w:tc>
        <w:tc>
          <w:tcPr>
            <w:tcW w:w="467" w:type="pct"/>
            <w:tcBorders>
              <w:top w:val="single" w:sz="4" w:space="0" w:color="000000"/>
              <w:left w:val="single" w:sz="4" w:space="0" w:color="000000"/>
              <w:bottom w:val="single" w:sz="4" w:space="0" w:color="000000"/>
              <w:right w:val="single" w:sz="4" w:space="0" w:color="000000"/>
            </w:tcBorders>
          </w:tcPr>
          <w:p w14:paraId="59F2F4AE" w14:textId="4550A237" w:rsidR="002D1600" w:rsidRPr="00B2276C" w:rsidRDefault="002D1600" w:rsidP="001B6F6E">
            <w:pPr>
              <w:pStyle w:val="TableParagraph"/>
              <w:ind w:right="1"/>
              <w:contextualSpacing/>
              <w:jc w:val="center"/>
              <w:rPr>
                <w:rFonts w:ascii="Arial Narrow" w:hAnsi="Arial Narrow"/>
                <w:bCs/>
                <w:iCs/>
              </w:rPr>
            </w:pPr>
            <w:r>
              <w:rPr>
                <w:rFonts w:ascii="Arial Narrow" w:hAnsi="Arial Narrow"/>
                <w:bCs/>
                <w:iCs/>
              </w:rPr>
              <w:t>75121s</w:t>
            </w:r>
          </w:p>
        </w:tc>
        <w:tc>
          <w:tcPr>
            <w:tcW w:w="2650" w:type="pct"/>
            <w:tcBorders>
              <w:top w:val="single" w:sz="4" w:space="0" w:color="000000"/>
              <w:left w:val="single" w:sz="4" w:space="0" w:color="000000"/>
              <w:bottom w:val="single" w:sz="4" w:space="0" w:color="000000"/>
              <w:right w:val="single" w:sz="4" w:space="0" w:color="000000"/>
            </w:tcBorders>
          </w:tcPr>
          <w:p w14:paraId="56FAFB69" w14:textId="77777777" w:rsidR="002D1600" w:rsidRDefault="00706AE0" w:rsidP="005213DD">
            <w:pPr>
              <w:pStyle w:val="TableParagraph"/>
              <w:ind w:left="89" w:right="33"/>
              <w:contextualSpacing/>
              <w:rPr>
                <w:rFonts w:ascii="Arial Narrow" w:hAnsi="Arial Narrow"/>
              </w:rPr>
            </w:pPr>
            <w:r w:rsidRPr="008D2DBC">
              <w:rPr>
                <w:rFonts w:ascii="Arial Narrow" w:hAnsi="Arial Narrow"/>
              </w:rPr>
              <w:t>Study the design of modern poetry. Become familiar with imagery, symbolism, and theme as aspects of poetry. Students will share poems with others in class. Students will write at least one analysis of poetry and will</w:t>
            </w:r>
            <w:r>
              <w:rPr>
                <w:rFonts w:ascii="Arial Narrow" w:hAnsi="Arial Narrow"/>
              </w:rPr>
              <w:t xml:space="preserve"> </w:t>
            </w:r>
            <w:r w:rsidRPr="008D2DBC">
              <w:rPr>
                <w:rFonts w:ascii="Arial Narrow" w:hAnsi="Arial Narrow"/>
              </w:rPr>
              <w:t>experiment with writing poems of their own.</w:t>
            </w:r>
          </w:p>
          <w:p w14:paraId="58A1AA3A" w14:textId="4DFC8449" w:rsidR="00706AE0" w:rsidRPr="00706AE0" w:rsidRDefault="00496FB5" w:rsidP="005213DD">
            <w:pPr>
              <w:pStyle w:val="TableParagraph"/>
              <w:ind w:left="89" w:right="33"/>
              <w:contextualSpacing/>
              <w:rPr>
                <w:rFonts w:ascii="Arial Narrow" w:hAnsi="Arial Narrow"/>
                <w:color w:val="FF0000"/>
              </w:rPr>
            </w:pPr>
            <w:r>
              <w:rPr>
                <w:rFonts w:ascii="Arial Narrow" w:hAnsi="Arial Narrow"/>
                <w:color w:val="FF0000"/>
              </w:rPr>
              <w:t>Prerequisite</w:t>
            </w:r>
            <w:r w:rsidR="00DD7F97">
              <w:rPr>
                <w:rFonts w:ascii="Arial Narrow" w:hAnsi="Arial Narrow"/>
                <w:color w:val="FF0000"/>
              </w:rPr>
              <w:t xml:space="preserve"> Modern Poetry</w:t>
            </w:r>
          </w:p>
        </w:tc>
      </w:tr>
      <w:tr w:rsidR="00B2276C" w:rsidRPr="008D2DBC" w14:paraId="67C962E8" w14:textId="77777777" w:rsidTr="00E61A78">
        <w:trPr>
          <w:trHeight w:val="576"/>
        </w:trPr>
        <w:tc>
          <w:tcPr>
            <w:tcW w:w="1544" w:type="pct"/>
            <w:tcBorders>
              <w:top w:val="single" w:sz="4" w:space="0" w:color="000000"/>
              <w:left w:val="single" w:sz="4" w:space="0" w:color="000000"/>
              <w:bottom w:val="single" w:sz="4" w:space="0" w:color="000000"/>
              <w:right w:val="single" w:sz="4" w:space="0" w:color="000000"/>
            </w:tcBorders>
          </w:tcPr>
          <w:p w14:paraId="2BC9EA65" w14:textId="07F38012" w:rsidR="00B2276C" w:rsidRDefault="009E70EC" w:rsidP="001B6F6E">
            <w:pPr>
              <w:pStyle w:val="TableParagraph"/>
              <w:ind w:left="21"/>
              <w:contextualSpacing/>
              <w:rPr>
                <w:rFonts w:ascii="Arial Narrow" w:hAnsi="Arial Narrow"/>
              </w:rPr>
            </w:pPr>
            <w:proofErr w:type="gramStart"/>
            <w:r w:rsidRPr="008D2DBC">
              <w:rPr>
                <w:rFonts w:ascii="Arial Narrow" w:hAnsi="Arial Narrow"/>
              </w:rPr>
              <w:t>PHOTO JOURNALISM</w:t>
            </w:r>
            <w:proofErr w:type="gramEnd"/>
            <w:r w:rsidRPr="008D2DBC">
              <w:rPr>
                <w:rFonts w:ascii="Arial Narrow" w:hAnsi="Arial Narrow"/>
              </w:rPr>
              <w:t xml:space="preserve"> 1-</w:t>
            </w:r>
            <w:r>
              <w:rPr>
                <w:rFonts w:ascii="Arial Narrow" w:hAnsi="Arial Narrow"/>
              </w:rPr>
              <w:t>1</w:t>
            </w:r>
          </w:p>
          <w:p w14:paraId="752457D3" w14:textId="0275CFF3" w:rsidR="00F60F07" w:rsidRPr="008D2DBC" w:rsidRDefault="009E70EC" w:rsidP="001B6F6E">
            <w:pPr>
              <w:pStyle w:val="TableParagraph"/>
              <w:ind w:left="21"/>
              <w:contextualSpacing/>
              <w:rPr>
                <w:rFonts w:ascii="Arial Narrow" w:hAnsi="Arial Narrow"/>
              </w:rPr>
            </w:pPr>
            <w:proofErr w:type="gramStart"/>
            <w:r w:rsidRPr="008D2DBC">
              <w:rPr>
                <w:rFonts w:ascii="Arial Narrow" w:hAnsi="Arial Narrow"/>
              </w:rPr>
              <w:t>PHOTO JOURNALISM</w:t>
            </w:r>
            <w:proofErr w:type="gramEnd"/>
            <w:r w:rsidRPr="008D2DBC">
              <w:rPr>
                <w:rFonts w:ascii="Arial Narrow" w:hAnsi="Arial Narrow"/>
              </w:rPr>
              <w:t xml:space="preserve"> 1-</w:t>
            </w:r>
            <w:r>
              <w:rPr>
                <w:rFonts w:ascii="Arial Narrow" w:hAnsi="Arial Narrow"/>
              </w:rPr>
              <w:t>2</w:t>
            </w:r>
          </w:p>
        </w:tc>
        <w:tc>
          <w:tcPr>
            <w:tcW w:w="339" w:type="pct"/>
            <w:tcBorders>
              <w:top w:val="single" w:sz="4" w:space="0" w:color="000000"/>
              <w:left w:val="single" w:sz="4" w:space="0" w:color="000000"/>
              <w:bottom w:val="single" w:sz="4" w:space="0" w:color="000000"/>
              <w:right w:val="single" w:sz="4" w:space="0" w:color="000000"/>
            </w:tcBorders>
          </w:tcPr>
          <w:p w14:paraId="0E4A1D03" w14:textId="77777777" w:rsidR="00B2276C" w:rsidRPr="00B2276C" w:rsidRDefault="00B2276C" w:rsidP="001B6F6E">
            <w:pPr>
              <w:pStyle w:val="TableParagraph"/>
              <w:ind w:firstLine="1"/>
              <w:contextualSpacing/>
              <w:jc w:val="center"/>
              <w:rPr>
                <w:rFonts w:ascii="Arial Narrow" w:hAnsi="Arial Narrow"/>
                <w:bCs/>
                <w:iCs/>
              </w:rPr>
            </w:pPr>
            <w:r w:rsidRPr="00B2276C">
              <w:rPr>
                <w:rFonts w:ascii="Arial Narrow" w:hAnsi="Arial Narrow"/>
                <w:bCs/>
                <w:iCs/>
              </w:rPr>
              <w:t>1.0</w:t>
            </w:r>
          </w:p>
        </w:tc>
        <w:tc>
          <w:tcPr>
            <w:tcW w:w="467" w:type="pct"/>
            <w:tcBorders>
              <w:top w:val="single" w:sz="4" w:space="0" w:color="000000"/>
              <w:left w:val="single" w:sz="4" w:space="0" w:color="000000"/>
              <w:bottom w:val="single" w:sz="4" w:space="0" w:color="000000"/>
              <w:right w:val="single" w:sz="4" w:space="0" w:color="000000"/>
            </w:tcBorders>
          </w:tcPr>
          <w:p w14:paraId="4C47AA2C" w14:textId="289D9218" w:rsidR="00B2276C" w:rsidRPr="00B2276C" w:rsidRDefault="00B2276C" w:rsidP="001B6F6E">
            <w:pPr>
              <w:pStyle w:val="TableParagraph"/>
              <w:ind w:right="1"/>
              <w:contextualSpacing/>
              <w:jc w:val="center"/>
              <w:rPr>
                <w:rFonts w:ascii="Arial Narrow" w:hAnsi="Arial Narrow"/>
                <w:bCs/>
                <w:iCs/>
              </w:rPr>
            </w:pPr>
            <w:r w:rsidRPr="00B2276C">
              <w:rPr>
                <w:rFonts w:ascii="Arial Narrow" w:hAnsi="Arial Narrow"/>
                <w:bCs/>
                <w:iCs/>
              </w:rPr>
              <w:t>85201</w:t>
            </w:r>
            <w:r w:rsidR="00874E66">
              <w:rPr>
                <w:rFonts w:ascii="Arial Narrow" w:hAnsi="Arial Narrow"/>
                <w:bCs/>
                <w:iCs/>
              </w:rPr>
              <w:t>s1</w:t>
            </w:r>
          </w:p>
          <w:p w14:paraId="745828A8" w14:textId="59196726" w:rsidR="00B2276C" w:rsidRPr="00B2276C" w:rsidRDefault="00B2276C" w:rsidP="001B6F6E">
            <w:pPr>
              <w:pStyle w:val="TableParagraph"/>
              <w:ind w:right="1"/>
              <w:contextualSpacing/>
              <w:jc w:val="center"/>
              <w:rPr>
                <w:rFonts w:ascii="Arial Narrow" w:hAnsi="Arial Narrow"/>
                <w:bCs/>
                <w:iCs/>
              </w:rPr>
            </w:pPr>
            <w:r w:rsidRPr="00B2276C">
              <w:rPr>
                <w:rFonts w:ascii="Arial Narrow" w:hAnsi="Arial Narrow"/>
                <w:bCs/>
                <w:iCs/>
              </w:rPr>
              <w:t>8520</w:t>
            </w:r>
            <w:r w:rsidR="00874E66">
              <w:rPr>
                <w:rFonts w:ascii="Arial Narrow" w:hAnsi="Arial Narrow"/>
                <w:bCs/>
                <w:iCs/>
              </w:rPr>
              <w:t>1s2</w:t>
            </w:r>
          </w:p>
        </w:tc>
        <w:tc>
          <w:tcPr>
            <w:tcW w:w="2650" w:type="pct"/>
            <w:tcBorders>
              <w:top w:val="single" w:sz="4" w:space="0" w:color="000000"/>
              <w:left w:val="single" w:sz="4" w:space="0" w:color="000000"/>
              <w:bottom w:val="single" w:sz="4" w:space="0" w:color="000000"/>
              <w:right w:val="single" w:sz="4" w:space="0" w:color="000000"/>
            </w:tcBorders>
          </w:tcPr>
          <w:p w14:paraId="751CAA97" w14:textId="77777777" w:rsidR="00B2276C" w:rsidRPr="008D2DBC" w:rsidRDefault="00B2276C" w:rsidP="005213DD">
            <w:pPr>
              <w:pStyle w:val="TableParagraph"/>
              <w:ind w:left="89" w:right="33"/>
              <w:contextualSpacing/>
              <w:rPr>
                <w:rFonts w:ascii="Arial Narrow" w:hAnsi="Arial Narrow"/>
              </w:rPr>
            </w:pPr>
            <w:r w:rsidRPr="008D2DBC">
              <w:rPr>
                <w:rFonts w:ascii="Arial Narrow" w:hAnsi="Arial Narrow"/>
              </w:rPr>
              <w:t>Students study the use of photography in journalism and apply photography</w:t>
            </w:r>
            <w:r>
              <w:rPr>
                <w:rFonts w:ascii="Arial Narrow" w:hAnsi="Arial Narrow"/>
              </w:rPr>
              <w:t xml:space="preserve"> </w:t>
            </w:r>
            <w:r w:rsidRPr="008D2DBC">
              <w:rPr>
                <w:rFonts w:ascii="Arial Narrow" w:hAnsi="Arial Narrow"/>
              </w:rPr>
              <w:t>skills to a variety of journalistic purposes.</w:t>
            </w:r>
          </w:p>
        </w:tc>
      </w:tr>
      <w:tr w:rsidR="00B2276C" w:rsidRPr="008D2DBC" w14:paraId="2C07670D" w14:textId="77777777" w:rsidTr="00E61A78">
        <w:trPr>
          <w:trHeight w:val="818"/>
        </w:trPr>
        <w:tc>
          <w:tcPr>
            <w:tcW w:w="1544" w:type="pct"/>
            <w:tcBorders>
              <w:top w:val="single" w:sz="4" w:space="0" w:color="000000"/>
              <w:left w:val="single" w:sz="4" w:space="0" w:color="000000"/>
              <w:bottom w:val="single" w:sz="4" w:space="0" w:color="000000"/>
              <w:right w:val="single" w:sz="4" w:space="0" w:color="000000"/>
            </w:tcBorders>
          </w:tcPr>
          <w:p w14:paraId="6DC5FCE9" w14:textId="5D573397" w:rsidR="00B2276C" w:rsidRDefault="009E70EC" w:rsidP="001B6F6E">
            <w:pPr>
              <w:pStyle w:val="TableParagraph"/>
              <w:ind w:left="21"/>
              <w:contextualSpacing/>
              <w:rPr>
                <w:rFonts w:ascii="Arial Narrow" w:hAnsi="Arial Narrow"/>
              </w:rPr>
            </w:pPr>
            <w:r w:rsidRPr="008D2DBC">
              <w:rPr>
                <w:rFonts w:ascii="Arial Narrow" w:hAnsi="Arial Narrow"/>
              </w:rPr>
              <w:t>PLAY DIRECTING 1-</w:t>
            </w:r>
            <w:r>
              <w:rPr>
                <w:rFonts w:ascii="Arial Narrow" w:hAnsi="Arial Narrow"/>
              </w:rPr>
              <w:t>1</w:t>
            </w:r>
          </w:p>
          <w:p w14:paraId="33E44875" w14:textId="68AD1DB3" w:rsidR="008336B1" w:rsidRPr="008D2DBC" w:rsidRDefault="009E70EC" w:rsidP="001B6F6E">
            <w:pPr>
              <w:pStyle w:val="TableParagraph"/>
              <w:ind w:left="21"/>
              <w:contextualSpacing/>
              <w:rPr>
                <w:rFonts w:ascii="Arial Narrow" w:hAnsi="Arial Narrow"/>
              </w:rPr>
            </w:pPr>
            <w:r w:rsidRPr="008D2DBC">
              <w:rPr>
                <w:rFonts w:ascii="Arial Narrow" w:hAnsi="Arial Narrow"/>
              </w:rPr>
              <w:t>PLAY DIRECTING 1-</w:t>
            </w:r>
            <w:r>
              <w:rPr>
                <w:rFonts w:ascii="Arial Narrow" w:hAnsi="Arial Narrow"/>
              </w:rPr>
              <w:t>2</w:t>
            </w:r>
          </w:p>
        </w:tc>
        <w:tc>
          <w:tcPr>
            <w:tcW w:w="339" w:type="pct"/>
            <w:tcBorders>
              <w:top w:val="single" w:sz="4" w:space="0" w:color="000000"/>
              <w:left w:val="single" w:sz="4" w:space="0" w:color="000000"/>
              <w:bottom w:val="single" w:sz="4" w:space="0" w:color="000000"/>
              <w:right w:val="single" w:sz="4" w:space="0" w:color="000000"/>
            </w:tcBorders>
          </w:tcPr>
          <w:p w14:paraId="57BC72BD" w14:textId="77777777" w:rsidR="00B2276C" w:rsidRPr="00B2276C" w:rsidRDefault="00B2276C" w:rsidP="001B6F6E">
            <w:pPr>
              <w:pStyle w:val="TableParagraph"/>
              <w:ind w:firstLine="1"/>
              <w:contextualSpacing/>
              <w:jc w:val="center"/>
              <w:rPr>
                <w:rFonts w:ascii="Arial Narrow" w:hAnsi="Arial Narrow"/>
                <w:bCs/>
                <w:iCs/>
              </w:rPr>
            </w:pPr>
            <w:r w:rsidRPr="00B2276C">
              <w:rPr>
                <w:rFonts w:ascii="Arial Narrow" w:hAnsi="Arial Narrow"/>
                <w:bCs/>
                <w:iCs/>
              </w:rPr>
              <w:t>1.0</w:t>
            </w:r>
          </w:p>
        </w:tc>
        <w:tc>
          <w:tcPr>
            <w:tcW w:w="467" w:type="pct"/>
            <w:tcBorders>
              <w:top w:val="single" w:sz="4" w:space="0" w:color="000000"/>
              <w:left w:val="single" w:sz="4" w:space="0" w:color="000000"/>
              <w:bottom w:val="single" w:sz="4" w:space="0" w:color="000000"/>
              <w:right w:val="single" w:sz="4" w:space="0" w:color="000000"/>
            </w:tcBorders>
          </w:tcPr>
          <w:p w14:paraId="738AAC60" w14:textId="5EB25605" w:rsidR="00B2276C" w:rsidRPr="00B2276C" w:rsidRDefault="00B2276C" w:rsidP="001B6F6E">
            <w:pPr>
              <w:pStyle w:val="TableParagraph"/>
              <w:ind w:right="1"/>
              <w:contextualSpacing/>
              <w:jc w:val="center"/>
              <w:rPr>
                <w:rFonts w:ascii="Arial Narrow" w:hAnsi="Arial Narrow"/>
                <w:bCs/>
                <w:iCs/>
              </w:rPr>
            </w:pPr>
            <w:r w:rsidRPr="00B2276C">
              <w:rPr>
                <w:rFonts w:ascii="Arial Narrow" w:hAnsi="Arial Narrow"/>
                <w:bCs/>
                <w:iCs/>
              </w:rPr>
              <w:t>81221</w:t>
            </w:r>
            <w:r w:rsidR="008336B1">
              <w:rPr>
                <w:rFonts w:ascii="Arial Narrow" w:hAnsi="Arial Narrow"/>
                <w:bCs/>
                <w:iCs/>
              </w:rPr>
              <w:t>s1</w:t>
            </w:r>
          </w:p>
          <w:p w14:paraId="2A03D869" w14:textId="546721B2" w:rsidR="00B2276C" w:rsidRPr="00B2276C" w:rsidRDefault="00B2276C" w:rsidP="001B6F6E">
            <w:pPr>
              <w:pStyle w:val="TableParagraph"/>
              <w:ind w:right="1"/>
              <w:contextualSpacing/>
              <w:jc w:val="center"/>
              <w:rPr>
                <w:rFonts w:ascii="Arial Narrow" w:hAnsi="Arial Narrow"/>
                <w:bCs/>
                <w:iCs/>
              </w:rPr>
            </w:pPr>
            <w:r w:rsidRPr="00B2276C">
              <w:rPr>
                <w:rFonts w:ascii="Arial Narrow" w:hAnsi="Arial Narrow"/>
                <w:bCs/>
                <w:iCs/>
              </w:rPr>
              <w:t>8122</w:t>
            </w:r>
            <w:r w:rsidR="008336B1">
              <w:rPr>
                <w:rFonts w:ascii="Arial Narrow" w:hAnsi="Arial Narrow"/>
                <w:bCs/>
                <w:iCs/>
              </w:rPr>
              <w:t>1s2</w:t>
            </w:r>
          </w:p>
        </w:tc>
        <w:tc>
          <w:tcPr>
            <w:tcW w:w="2650" w:type="pct"/>
            <w:tcBorders>
              <w:top w:val="single" w:sz="4" w:space="0" w:color="000000"/>
              <w:left w:val="single" w:sz="4" w:space="0" w:color="000000"/>
              <w:bottom w:val="single" w:sz="4" w:space="0" w:color="000000"/>
              <w:right w:val="single" w:sz="4" w:space="0" w:color="000000"/>
            </w:tcBorders>
          </w:tcPr>
          <w:p w14:paraId="7091FF98" w14:textId="77777777" w:rsidR="00B2276C" w:rsidRPr="008D2DBC" w:rsidRDefault="00B2276C" w:rsidP="005213DD">
            <w:pPr>
              <w:pStyle w:val="TableParagraph"/>
              <w:ind w:left="89" w:right="33"/>
              <w:contextualSpacing/>
              <w:rPr>
                <w:rFonts w:ascii="Arial Narrow" w:hAnsi="Arial Narrow"/>
              </w:rPr>
            </w:pPr>
            <w:r w:rsidRPr="008D2DBC">
              <w:rPr>
                <w:rFonts w:ascii="Arial Narrow" w:hAnsi="Arial Narrow"/>
              </w:rPr>
              <w:t>Students will study the varied roles and responsibilities of a director which include script breakdown, scene blocking, communication with cast and crew.</w:t>
            </w:r>
          </w:p>
        </w:tc>
      </w:tr>
      <w:tr w:rsidR="00B2276C" w:rsidRPr="008D2DBC" w14:paraId="490027CE" w14:textId="77777777" w:rsidTr="00E61A78">
        <w:trPr>
          <w:trHeight w:val="1052"/>
        </w:trPr>
        <w:tc>
          <w:tcPr>
            <w:tcW w:w="1544" w:type="pct"/>
            <w:tcBorders>
              <w:top w:val="single" w:sz="4" w:space="0" w:color="000000"/>
              <w:left w:val="single" w:sz="4" w:space="0" w:color="000000"/>
              <w:bottom w:val="single" w:sz="4" w:space="0" w:color="000000"/>
              <w:right w:val="single" w:sz="4" w:space="0" w:color="000000"/>
            </w:tcBorders>
          </w:tcPr>
          <w:p w14:paraId="3BAF44A1" w14:textId="24B24650" w:rsidR="00B2276C" w:rsidRDefault="009E70EC" w:rsidP="001B6F6E">
            <w:pPr>
              <w:pStyle w:val="TableParagraph"/>
              <w:ind w:left="21"/>
              <w:contextualSpacing/>
              <w:rPr>
                <w:rFonts w:ascii="Arial Narrow" w:hAnsi="Arial Narrow"/>
              </w:rPr>
            </w:pPr>
            <w:r w:rsidRPr="008D2DBC">
              <w:rPr>
                <w:rFonts w:ascii="Arial Narrow" w:hAnsi="Arial Narrow"/>
              </w:rPr>
              <w:t>PLAY READING</w:t>
            </w:r>
            <w:r>
              <w:rPr>
                <w:rFonts w:ascii="Arial Narrow" w:hAnsi="Arial Narrow"/>
              </w:rPr>
              <w:t xml:space="preserve"> </w:t>
            </w:r>
            <w:r w:rsidRPr="008D2DBC">
              <w:rPr>
                <w:rFonts w:ascii="Arial Narrow" w:hAnsi="Arial Narrow"/>
              </w:rPr>
              <w:t>1-</w:t>
            </w:r>
            <w:r>
              <w:rPr>
                <w:rFonts w:ascii="Arial Narrow" w:hAnsi="Arial Narrow"/>
              </w:rPr>
              <w:t>1</w:t>
            </w:r>
          </w:p>
          <w:p w14:paraId="330928E0" w14:textId="55A00E95" w:rsidR="006D2C42" w:rsidRPr="008D2DBC" w:rsidRDefault="009E70EC" w:rsidP="001B6F6E">
            <w:pPr>
              <w:pStyle w:val="TableParagraph"/>
              <w:ind w:left="21"/>
              <w:contextualSpacing/>
              <w:rPr>
                <w:rFonts w:ascii="Arial Narrow" w:hAnsi="Arial Narrow"/>
              </w:rPr>
            </w:pPr>
            <w:r w:rsidRPr="008D2DBC">
              <w:rPr>
                <w:rFonts w:ascii="Arial Narrow" w:hAnsi="Arial Narrow"/>
              </w:rPr>
              <w:t>PLAY READING</w:t>
            </w:r>
            <w:r>
              <w:rPr>
                <w:rFonts w:ascii="Arial Narrow" w:hAnsi="Arial Narrow"/>
              </w:rPr>
              <w:t xml:space="preserve"> </w:t>
            </w:r>
            <w:r w:rsidRPr="008D2DBC">
              <w:rPr>
                <w:rFonts w:ascii="Arial Narrow" w:hAnsi="Arial Narrow"/>
              </w:rPr>
              <w:t>1-</w:t>
            </w:r>
            <w:r>
              <w:rPr>
                <w:rFonts w:ascii="Arial Narrow" w:hAnsi="Arial Narrow"/>
              </w:rPr>
              <w:t>2</w:t>
            </w:r>
          </w:p>
        </w:tc>
        <w:tc>
          <w:tcPr>
            <w:tcW w:w="339" w:type="pct"/>
            <w:tcBorders>
              <w:top w:val="single" w:sz="4" w:space="0" w:color="000000"/>
              <w:left w:val="single" w:sz="4" w:space="0" w:color="000000"/>
              <w:bottom w:val="single" w:sz="4" w:space="0" w:color="000000"/>
              <w:right w:val="single" w:sz="4" w:space="0" w:color="000000"/>
            </w:tcBorders>
          </w:tcPr>
          <w:p w14:paraId="0171FA56" w14:textId="77777777" w:rsidR="00B2276C" w:rsidRPr="00B2276C" w:rsidRDefault="00B2276C" w:rsidP="001B6F6E">
            <w:pPr>
              <w:pStyle w:val="TableParagraph"/>
              <w:ind w:firstLine="1"/>
              <w:contextualSpacing/>
              <w:jc w:val="center"/>
              <w:rPr>
                <w:rFonts w:ascii="Arial Narrow" w:hAnsi="Arial Narrow"/>
                <w:bCs/>
                <w:iCs/>
              </w:rPr>
            </w:pPr>
            <w:r w:rsidRPr="00B2276C">
              <w:rPr>
                <w:rFonts w:ascii="Arial Narrow" w:hAnsi="Arial Narrow"/>
                <w:bCs/>
                <w:iCs/>
              </w:rPr>
              <w:t>1.0</w:t>
            </w:r>
          </w:p>
        </w:tc>
        <w:tc>
          <w:tcPr>
            <w:tcW w:w="467" w:type="pct"/>
            <w:tcBorders>
              <w:top w:val="single" w:sz="4" w:space="0" w:color="000000"/>
              <w:left w:val="single" w:sz="4" w:space="0" w:color="000000"/>
              <w:bottom w:val="single" w:sz="4" w:space="0" w:color="000000"/>
              <w:right w:val="single" w:sz="4" w:space="0" w:color="000000"/>
            </w:tcBorders>
          </w:tcPr>
          <w:p w14:paraId="0C9D6A5F" w14:textId="497E6EA1" w:rsidR="00B2276C" w:rsidRPr="00B2276C" w:rsidRDefault="00B2276C" w:rsidP="001B6F6E">
            <w:pPr>
              <w:pStyle w:val="TableParagraph"/>
              <w:ind w:right="1"/>
              <w:contextualSpacing/>
              <w:jc w:val="center"/>
              <w:rPr>
                <w:rFonts w:ascii="Arial Narrow" w:hAnsi="Arial Narrow"/>
                <w:bCs/>
                <w:iCs/>
              </w:rPr>
            </w:pPr>
            <w:r w:rsidRPr="00B2276C">
              <w:rPr>
                <w:rFonts w:ascii="Arial Narrow" w:hAnsi="Arial Narrow"/>
                <w:bCs/>
                <w:iCs/>
              </w:rPr>
              <w:t>81211</w:t>
            </w:r>
            <w:r w:rsidR="00354EAD">
              <w:rPr>
                <w:rFonts w:ascii="Arial Narrow" w:hAnsi="Arial Narrow"/>
                <w:bCs/>
                <w:iCs/>
              </w:rPr>
              <w:t>s1</w:t>
            </w:r>
          </w:p>
          <w:p w14:paraId="0E0669AD" w14:textId="4248078C" w:rsidR="00B2276C" w:rsidRPr="00B2276C" w:rsidRDefault="00B2276C" w:rsidP="001B6F6E">
            <w:pPr>
              <w:pStyle w:val="TableParagraph"/>
              <w:ind w:right="1"/>
              <w:contextualSpacing/>
              <w:jc w:val="center"/>
              <w:rPr>
                <w:rFonts w:ascii="Arial Narrow" w:hAnsi="Arial Narrow"/>
                <w:bCs/>
                <w:iCs/>
              </w:rPr>
            </w:pPr>
            <w:r w:rsidRPr="00B2276C">
              <w:rPr>
                <w:rFonts w:ascii="Arial Narrow" w:hAnsi="Arial Narrow"/>
                <w:bCs/>
                <w:iCs/>
              </w:rPr>
              <w:t>8121</w:t>
            </w:r>
            <w:r w:rsidR="00354EAD">
              <w:rPr>
                <w:rFonts w:ascii="Arial Narrow" w:hAnsi="Arial Narrow"/>
                <w:bCs/>
                <w:iCs/>
              </w:rPr>
              <w:t>1s2</w:t>
            </w:r>
          </w:p>
        </w:tc>
        <w:tc>
          <w:tcPr>
            <w:tcW w:w="2650" w:type="pct"/>
            <w:tcBorders>
              <w:top w:val="single" w:sz="4" w:space="0" w:color="000000"/>
              <w:left w:val="single" w:sz="4" w:space="0" w:color="000000"/>
              <w:bottom w:val="single" w:sz="4" w:space="0" w:color="000000"/>
              <w:right w:val="single" w:sz="4" w:space="0" w:color="000000"/>
            </w:tcBorders>
          </w:tcPr>
          <w:p w14:paraId="2710C271" w14:textId="77777777" w:rsidR="00B2276C" w:rsidRPr="008D2DBC" w:rsidRDefault="00B2276C" w:rsidP="005213DD">
            <w:pPr>
              <w:pStyle w:val="TableParagraph"/>
              <w:ind w:left="89" w:right="33"/>
              <w:contextualSpacing/>
              <w:rPr>
                <w:rFonts w:ascii="Arial Narrow" w:hAnsi="Arial Narrow"/>
              </w:rPr>
            </w:pPr>
            <w:r w:rsidRPr="008D2DBC">
              <w:rPr>
                <w:rFonts w:ascii="Arial Narrow" w:hAnsi="Arial Narrow"/>
              </w:rPr>
              <w:t>Plunge into acting--learn how it is done and do it. Get familiar with the stage-- its styles, types, possibilities. Prepare roles in one act plays; perform in class and prepare to audition for parts in school and children's theater touring</w:t>
            </w:r>
            <w:r>
              <w:rPr>
                <w:rFonts w:ascii="Arial Narrow" w:hAnsi="Arial Narrow"/>
              </w:rPr>
              <w:t xml:space="preserve"> </w:t>
            </w:r>
            <w:r w:rsidRPr="008D2DBC">
              <w:rPr>
                <w:rFonts w:ascii="Arial Narrow" w:hAnsi="Arial Narrow"/>
              </w:rPr>
              <w:t>company plays.</w:t>
            </w:r>
          </w:p>
        </w:tc>
      </w:tr>
      <w:tr w:rsidR="00B2276C" w:rsidRPr="008D2DBC" w14:paraId="03F2DF61" w14:textId="77777777" w:rsidTr="00E61A78">
        <w:trPr>
          <w:trHeight w:val="1061"/>
        </w:trPr>
        <w:tc>
          <w:tcPr>
            <w:tcW w:w="1544" w:type="pct"/>
            <w:tcBorders>
              <w:top w:val="single" w:sz="4" w:space="0" w:color="000000"/>
              <w:left w:val="single" w:sz="4" w:space="0" w:color="000000"/>
              <w:bottom w:val="single" w:sz="4" w:space="0" w:color="000000"/>
              <w:right w:val="single" w:sz="4" w:space="0" w:color="000000"/>
            </w:tcBorders>
          </w:tcPr>
          <w:p w14:paraId="2603D541" w14:textId="725B1F67" w:rsidR="00B2276C" w:rsidRPr="008D2DBC" w:rsidRDefault="009E70EC" w:rsidP="001B6F6E">
            <w:pPr>
              <w:pStyle w:val="TableParagraph"/>
              <w:ind w:left="21"/>
              <w:contextualSpacing/>
              <w:rPr>
                <w:rFonts w:ascii="Arial Narrow" w:hAnsi="Arial Narrow"/>
              </w:rPr>
            </w:pPr>
            <w:r w:rsidRPr="008D2DBC">
              <w:rPr>
                <w:rFonts w:ascii="Arial Narrow" w:hAnsi="Arial Narrow"/>
              </w:rPr>
              <w:t>PRE-AP ENGLISH LANGUAGE AND COMPOSITION</w:t>
            </w:r>
          </w:p>
        </w:tc>
        <w:tc>
          <w:tcPr>
            <w:tcW w:w="339" w:type="pct"/>
            <w:tcBorders>
              <w:top w:val="single" w:sz="4" w:space="0" w:color="000000"/>
              <w:left w:val="single" w:sz="4" w:space="0" w:color="000000"/>
              <w:bottom w:val="single" w:sz="4" w:space="0" w:color="000000"/>
              <w:right w:val="single" w:sz="4" w:space="0" w:color="000000"/>
            </w:tcBorders>
          </w:tcPr>
          <w:p w14:paraId="7C18DE73" w14:textId="77777777" w:rsidR="00B2276C" w:rsidRPr="00B2276C" w:rsidRDefault="00B2276C" w:rsidP="001B6F6E">
            <w:pPr>
              <w:pStyle w:val="TableParagraph"/>
              <w:ind w:firstLine="1"/>
              <w:contextualSpacing/>
              <w:jc w:val="center"/>
              <w:rPr>
                <w:rFonts w:ascii="Arial Narrow" w:hAnsi="Arial Narrow"/>
                <w:bCs/>
                <w:iCs/>
              </w:rPr>
            </w:pPr>
            <w:r w:rsidRPr="00B2276C">
              <w:rPr>
                <w:rFonts w:ascii="Arial Narrow" w:hAnsi="Arial Narrow"/>
                <w:bCs/>
                <w:iCs/>
              </w:rPr>
              <w:t>0.5</w:t>
            </w:r>
          </w:p>
        </w:tc>
        <w:tc>
          <w:tcPr>
            <w:tcW w:w="467" w:type="pct"/>
            <w:tcBorders>
              <w:top w:val="single" w:sz="4" w:space="0" w:color="000000"/>
              <w:left w:val="single" w:sz="4" w:space="0" w:color="000000"/>
              <w:bottom w:val="single" w:sz="4" w:space="0" w:color="000000"/>
              <w:right w:val="single" w:sz="4" w:space="0" w:color="000000"/>
            </w:tcBorders>
          </w:tcPr>
          <w:p w14:paraId="611AD8B0" w14:textId="3B5970BB" w:rsidR="00B2276C" w:rsidRPr="00B2276C" w:rsidRDefault="00B2276C" w:rsidP="001B6F6E">
            <w:pPr>
              <w:pStyle w:val="TableParagraph"/>
              <w:ind w:right="1"/>
              <w:contextualSpacing/>
              <w:jc w:val="center"/>
              <w:rPr>
                <w:rFonts w:ascii="Arial Narrow" w:hAnsi="Arial Narrow"/>
                <w:bCs/>
                <w:iCs/>
              </w:rPr>
            </w:pPr>
            <w:r w:rsidRPr="00B2276C">
              <w:rPr>
                <w:rFonts w:ascii="Arial Narrow" w:hAnsi="Arial Narrow"/>
                <w:bCs/>
                <w:iCs/>
              </w:rPr>
              <w:t>05993</w:t>
            </w:r>
            <w:r w:rsidR="001328F0">
              <w:rPr>
                <w:rFonts w:ascii="Arial Narrow" w:hAnsi="Arial Narrow"/>
                <w:bCs/>
                <w:iCs/>
              </w:rPr>
              <w:t>ss</w:t>
            </w:r>
          </w:p>
        </w:tc>
        <w:tc>
          <w:tcPr>
            <w:tcW w:w="2650" w:type="pct"/>
            <w:tcBorders>
              <w:top w:val="single" w:sz="4" w:space="0" w:color="000000"/>
              <w:left w:val="single" w:sz="4" w:space="0" w:color="000000"/>
              <w:bottom w:val="single" w:sz="4" w:space="0" w:color="000000"/>
              <w:right w:val="single" w:sz="4" w:space="0" w:color="000000"/>
            </w:tcBorders>
          </w:tcPr>
          <w:p w14:paraId="5DF7BBF7" w14:textId="66AD1703" w:rsidR="00B2276C" w:rsidRPr="008D2DBC" w:rsidRDefault="00B2276C" w:rsidP="005213DD">
            <w:pPr>
              <w:pStyle w:val="TableParagraph"/>
              <w:ind w:left="89" w:right="33"/>
              <w:contextualSpacing/>
              <w:rPr>
                <w:rFonts w:ascii="Arial Narrow" w:hAnsi="Arial Narrow"/>
              </w:rPr>
            </w:pPr>
            <w:r w:rsidRPr="008D2DBC">
              <w:rPr>
                <w:rFonts w:ascii="Arial Narrow" w:hAnsi="Arial Narrow"/>
              </w:rPr>
              <w:t xml:space="preserve">Pre-AP English Language and Composition is a one-semester elective summer school course designed to prepare students for the rigorous academic challenges of AP English Language and Composition. </w:t>
            </w:r>
          </w:p>
        </w:tc>
      </w:tr>
      <w:tr w:rsidR="002A562C" w:rsidRPr="008D2DBC" w14:paraId="54C29170" w14:textId="77777777" w:rsidTr="00E61A78">
        <w:trPr>
          <w:trHeight w:val="1061"/>
        </w:trPr>
        <w:tc>
          <w:tcPr>
            <w:tcW w:w="1544" w:type="pct"/>
            <w:tcBorders>
              <w:top w:val="single" w:sz="4" w:space="0" w:color="000000"/>
              <w:left w:val="single" w:sz="4" w:space="0" w:color="000000"/>
              <w:bottom w:val="single" w:sz="4" w:space="0" w:color="000000"/>
              <w:right w:val="single" w:sz="4" w:space="0" w:color="000000"/>
            </w:tcBorders>
          </w:tcPr>
          <w:p w14:paraId="368A0D0B" w14:textId="610CE2B5" w:rsidR="002A562C" w:rsidRPr="008D2DBC" w:rsidRDefault="009E70EC" w:rsidP="001B6F6E">
            <w:pPr>
              <w:pStyle w:val="TableParagraph"/>
              <w:ind w:left="21"/>
              <w:contextualSpacing/>
              <w:rPr>
                <w:rFonts w:ascii="Arial Narrow" w:hAnsi="Arial Narrow"/>
              </w:rPr>
            </w:pPr>
            <w:r>
              <w:rPr>
                <w:rFonts w:ascii="Arial Narrow" w:hAnsi="Arial Narrow"/>
              </w:rPr>
              <w:t>PRE-AP ENGLISH LITERATURE AND COMPOSITION</w:t>
            </w:r>
          </w:p>
        </w:tc>
        <w:tc>
          <w:tcPr>
            <w:tcW w:w="339" w:type="pct"/>
            <w:tcBorders>
              <w:top w:val="single" w:sz="4" w:space="0" w:color="000000"/>
              <w:left w:val="single" w:sz="4" w:space="0" w:color="000000"/>
              <w:bottom w:val="single" w:sz="4" w:space="0" w:color="000000"/>
              <w:right w:val="single" w:sz="4" w:space="0" w:color="000000"/>
            </w:tcBorders>
          </w:tcPr>
          <w:p w14:paraId="692324C1" w14:textId="07359A84" w:rsidR="002A562C" w:rsidRPr="00B2276C" w:rsidRDefault="002A562C" w:rsidP="001B6F6E">
            <w:pPr>
              <w:pStyle w:val="TableParagraph"/>
              <w:ind w:firstLine="1"/>
              <w:contextualSpacing/>
              <w:jc w:val="center"/>
              <w:rPr>
                <w:rFonts w:ascii="Arial Narrow" w:hAnsi="Arial Narrow"/>
                <w:bCs/>
                <w:iCs/>
              </w:rPr>
            </w:pPr>
            <w:r>
              <w:rPr>
                <w:rFonts w:ascii="Arial Narrow" w:hAnsi="Arial Narrow"/>
                <w:bCs/>
                <w:iCs/>
              </w:rPr>
              <w:t>0.5</w:t>
            </w:r>
          </w:p>
        </w:tc>
        <w:tc>
          <w:tcPr>
            <w:tcW w:w="467" w:type="pct"/>
            <w:tcBorders>
              <w:top w:val="single" w:sz="4" w:space="0" w:color="000000"/>
              <w:left w:val="single" w:sz="4" w:space="0" w:color="000000"/>
              <w:bottom w:val="single" w:sz="4" w:space="0" w:color="000000"/>
              <w:right w:val="single" w:sz="4" w:space="0" w:color="000000"/>
            </w:tcBorders>
          </w:tcPr>
          <w:p w14:paraId="0445DE14" w14:textId="205AF928" w:rsidR="002A562C" w:rsidRPr="00B2276C" w:rsidRDefault="002A562C" w:rsidP="001B6F6E">
            <w:pPr>
              <w:pStyle w:val="TableParagraph"/>
              <w:ind w:right="1"/>
              <w:contextualSpacing/>
              <w:jc w:val="center"/>
              <w:rPr>
                <w:rFonts w:ascii="Arial Narrow" w:hAnsi="Arial Narrow"/>
                <w:bCs/>
                <w:iCs/>
              </w:rPr>
            </w:pPr>
            <w:r>
              <w:rPr>
                <w:rFonts w:ascii="Arial Narrow" w:hAnsi="Arial Narrow"/>
                <w:bCs/>
                <w:iCs/>
              </w:rPr>
              <w:t>80600</w:t>
            </w:r>
            <w:r w:rsidR="00DF299C">
              <w:rPr>
                <w:rFonts w:ascii="Arial Narrow" w:hAnsi="Arial Narrow"/>
                <w:bCs/>
                <w:iCs/>
              </w:rPr>
              <w:t>ss</w:t>
            </w:r>
          </w:p>
        </w:tc>
        <w:tc>
          <w:tcPr>
            <w:tcW w:w="2650" w:type="pct"/>
            <w:tcBorders>
              <w:top w:val="single" w:sz="4" w:space="0" w:color="000000"/>
              <w:left w:val="single" w:sz="4" w:space="0" w:color="000000"/>
              <w:bottom w:val="single" w:sz="4" w:space="0" w:color="000000"/>
              <w:right w:val="single" w:sz="4" w:space="0" w:color="000000"/>
            </w:tcBorders>
          </w:tcPr>
          <w:p w14:paraId="07655034" w14:textId="46813A79" w:rsidR="002A562C" w:rsidRPr="008D2DBC" w:rsidRDefault="002A562C" w:rsidP="005213DD">
            <w:pPr>
              <w:pStyle w:val="TableParagraph"/>
              <w:ind w:left="89" w:right="33"/>
              <w:contextualSpacing/>
              <w:rPr>
                <w:rFonts w:ascii="Arial Narrow" w:hAnsi="Arial Narrow"/>
              </w:rPr>
            </w:pPr>
            <w:r w:rsidRPr="008D2DBC">
              <w:rPr>
                <w:rFonts w:ascii="Arial Narrow" w:hAnsi="Arial Narrow"/>
              </w:rPr>
              <w:t>Pre-AP English L</w:t>
            </w:r>
            <w:r>
              <w:rPr>
                <w:rFonts w:ascii="Arial Narrow" w:hAnsi="Arial Narrow"/>
              </w:rPr>
              <w:t>iterature</w:t>
            </w:r>
            <w:r w:rsidRPr="008D2DBC">
              <w:rPr>
                <w:rFonts w:ascii="Arial Narrow" w:hAnsi="Arial Narrow"/>
              </w:rPr>
              <w:t xml:space="preserve"> and Composition is a one-semester elective summer school course designed to prepare students for the rigorous academic challenges of AP English L</w:t>
            </w:r>
            <w:r>
              <w:rPr>
                <w:rFonts w:ascii="Arial Narrow" w:hAnsi="Arial Narrow"/>
              </w:rPr>
              <w:t>iterature</w:t>
            </w:r>
            <w:r w:rsidRPr="008D2DBC">
              <w:rPr>
                <w:rFonts w:ascii="Arial Narrow" w:hAnsi="Arial Narrow"/>
              </w:rPr>
              <w:t xml:space="preserve"> and Composition. </w:t>
            </w:r>
          </w:p>
        </w:tc>
      </w:tr>
      <w:tr w:rsidR="00B2276C" w:rsidRPr="008D2DBC" w14:paraId="60BC74F5" w14:textId="77777777" w:rsidTr="00E61A78">
        <w:trPr>
          <w:trHeight w:val="2074"/>
        </w:trPr>
        <w:tc>
          <w:tcPr>
            <w:tcW w:w="1544" w:type="pct"/>
            <w:tcBorders>
              <w:top w:val="single" w:sz="4" w:space="0" w:color="000000"/>
              <w:left w:val="single" w:sz="4" w:space="0" w:color="000000"/>
              <w:bottom w:val="single" w:sz="4" w:space="0" w:color="000000"/>
              <w:right w:val="single" w:sz="4" w:space="0" w:color="000000"/>
            </w:tcBorders>
          </w:tcPr>
          <w:p w14:paraId="74386C30" w14:textId="6A35AA86" w:rsidR="00B2276C" w:rsidRDefault="009E70EC" w:rsidP="001B6F6E">
            <w:pPr>
              <w:pStyle w:val="TableParagraph"/>
              <w:ind w:left="21"/>
              <w:contextualSpacing/>
              <w:rPr>
                <w:rFonts w:ascii="Arial Narrow" w:hAnsi="Arial Narrow"/>
              </w:rPr>
            </w:pPr>
            <w:r w:rsidRPr="008D2DBC">
              <w:rPr>
                <w:rFonts w:ascii="Arial Narrow" w:hAnsi="Arial Narrow"/>
              </w:rPr>
              <w:lastRenderedPageBreak/>
              <w:t>PREPARATION FOR NATIONAL EXAMINATIONS 1-</w:t>
            </w:r>
            <w:r>
              <w:rPr>
                <w:rFonts w:ascii="Arial Narrow" w:hAnsi="Arial Narrow"/>
              </w:rPr>
              <w:t>1</w:t>
            </w:r>
          </w:p>
          <w:p w14:paraId="21F20946" w14:textId="221C8F08" w:rsidR="00671686" w:rsidRPr="008D2DBC" w:rsidRDefault="009E70EC" w:rsidP="001B6F6E">
            <w:pPr>
              <w:pStyle w:val="TableParagraph"/>
              <w:ind w:left="21"/>
              <w:contextualSpacing/>
              <w:rPr>
                <w:rFonts w:ascii="Arial Narrow" w:hAnsi="Arial Narrow"/>
              </w:rPr>
            </w:pPr>
            <w:r w:rsidRPr="008D2DBC">
              <w:rPr>
                <w:rFonts w:ascii="Arial Narrow" w:hAnsi="Arial Narrow"/>
              </w:rPr>
              <w:t>PREPARATION FOR NATIONAL EXAMINATIONS 1-</w:t>
            </w:r>
            <w:r>
              <w:rPr>
                <w:rFonts w:ascii="Arial Narrow" w:hAnsi="Arial Narrow"/>
              </w:rPr>
              <w:t>2</w:t>
            </w:r>
          </w:p>
        </w:tc>
        <w:tc>
          <w:tcPr>
            <w:tcW w:w="339" w:type="pct"/>
            <w:tcBorders>
              <w:top w:val="single" w:sz="4" w:space="0" w:color="000000"/>
              <w:left w:val="single" w:sz="4" w:space="0" w:color="000000"/>
              <w:bottom w:val="single" w:sz="4" w:space="0" w:color="000000"/>
              <w:right w:val="single" w:sz="4" w:space="0" w:color="000000"/>
            </w:tcBorders>
          </w:tcPr>
          <w:p w14:paraId="5D5A8F14" w14:textId="77777777" w:rsidR="00B2276C" w:rsidRPr="00B2276C" w:rsidRDefault="00B2276C" w:rsidP="001B6F6E">
            <w:pPr>
              <w:pStyle w:val="TableParagraph"/>
              <w:ind w:firstLine="1"/>
              <w:contextualSpacing/>
              <w:jc w:val="center"/>
              <w:rPr>
                <w:rFonts w:ascii="Arial Narrow" w:hAnsi="Arial Narrow"/>
                <w:bCs/>
                <w:iCs/>
              </w:rPr>
            </w:pPr>
            <w:r w:rsidRPr="00B2276C">
              <w:rPr>
                <w:rFonts w:ascii="Arial Narrow" w:hAnsi="Arial Narrow"/>
                <w:bCs/>
                <w:iCs/>
              </w:rPr>
              <w:t>1.0</w:t>
            </w:r>
          </w:p>
        </w:tc>
        <w:tc>
          <w:tcPr>
            <w:tcW w:w="467" w:type="pct"/>
            <w:tcBorders>
              <w:top w:val="single" w:sz="4" w:space="0" w:color="000000"/>
              <w:left w:val="single" w:sz="4" w:space="0" w:color="000000"/>
              <w:bottom w:val="single" w:sz="4" w:space="0" w:color="000000"/>
              <w:right w:val="single" w:sz="4" w:space="0" w:color="000000"/>
            </w:tcBorders>
          </w:tcPr>
          <w:p w14:paraId="762FEB7F" w14:textId="2E1215AC" w:rsidR="00B2276C" w:rsidRPr="00B2276C" w:rsidRDefault="00B2276C" w:rsidP="001B6F6E">
            <w:pPr>
              <w:pStyle w:val="TableParagraph"/>
              <w:ind w:right="1"/>
              <w:contextualSpacing/>
              <w:jc w:val="center"/>
              <w:rPr>
                <w:rFonts w:ascii="Arial Narrow" w:hAnsi="Arial Narrow"/>
                <w:bCs/>
                <w:iCs/>
              </w:rPr>
            </w:pPr>
            <w:r w:rsidRPr="00B2276C">
              <w:rPr>
                <w:rFonts w:ascii="Arial Narrow" w:hAnsi="Arial Narrow"/>
                <w:bCs/>
                <w:iCs/>
              </w:rPr>
              <w:t>95021</w:t>
            </w:r>
            <w:r w:rsidR="00671686">
              <w:rPr>
                <w:rFonts w:ascii="Arial Narrow" w:hAnsi="Arial Narrow"/>
                <w:bCs/>
                <w:iCs/>
              </w:rPr>
              <w:t>s1</w:t>
            </w:r>
          </w:p>
          <w:p w14:paraId="276A634B" w14:textId="19D0E3D8" w:rsidR="00B2276C" w:rsidRPr="00B2276C" w:rsidRDefault="00B2276C" w:rsidP="001B6F6E">
            <w:pPr>
              <w:pStyle w:val="TableParagraph"/>
              <w:ind w:right="1"/>
              <w:contextualSpacing/>
              <w:jc w:val="center"/>
              <w:rPr>
                <w:rFonts w:ascii="Arial Narrow" w:hAnsi="Arial Narrow"/>
                <w:bCs/>
                <w:iCs/>
              </w:rPr>
            </w:pPr>
            <w:r w:rsidRPr="00B2276C">
              <w:rPr>
                <w:rFonts w:ascii="Arial Narrow" w:hAnsi="Arial Narrow"/>
                <w:bCs/>
                <w:iCs/>
              </w:rPr>
              <w:t>9502</w:t>
            </w:r>
            <w:r w:rsidR="00671686">
              <w:rPr>
                <w:rFonts w:ascii="Arial Narrow" w:hAnsi="Arial Narrow"/>
                <w:bCs/>
                <w:iCs/>
              </w:rPr>
              <w:t>1s2</w:t>
            </w:r>
          </w:p>
        </w:tc>
        <w:tc>
          <w:tcPr>
            <w:tcW w:w="2650" w:type="pct"/>
            <w:tcBorders>
              <w:top w:val="single" w:sz="4" w:space="0" w:color="000000"/>
              <w:left w:val="single" w:sz="4" w:space="0" w:color="000000"/>
              <w:bottom w:val="single" w:sz="4" w:space="0" w:color="000000"/>
              <w:right w:val="single" w:sz="4" w:space="0" w:color="000000"/>
            </w:tcBorders>
          </w:tcPr>
          <w:p w14:paraId="37700D56" w14:textId="2417857A" w:rsidR="00B2276C" w:rsidRPr="008D2DBC" w:rsidRDefault="00B2276C" w:rsidP="005213DD">
            <w:pPr>
              <w:pStyle w:val="TableParagraph"/>
              <w:ind w:left="89" w:right="33"/>
              <w:contextualSpacing/>
              <w:rPr>
                <w:rFonts w:ascii="Arial Narrow" w:hAnsi="Arial Narrow"/>
              </w:rPr>
            </w:pPr>
            <w:r w:rsidRPr="008D2DBC">
              <w:rPr>
                <w:rFonts w:ascii="Arial Narrow" w:hAnsi="Arial Narrow"/>
              </w:rPr>
              <w:t xml:space="preserve">This course is a collaborative offering team-taught by mathematics and English departments. Enrollment is limited to 11th grade students who are preparing to take pre-college admissions examinations administered by the American College Testing programs (ACT) and the College Board's Scholastic Aptitude Test (SAT). To enhance proficiencies in tested areas, students will review relevant content, </w:t>
            </w:r>
            <w:r w:rsidR="002A562C">
              <w:rPr>
                <w:rFonts w:ascii="Arial Narrow" w:hAnsi="Arial Narrow"/>
              </w:rPr>
              <w:t xml:space="preserve">complete </w:t>
            </w:r>
            <w:r w:rsidRPr="008D2DBC">
              <w:rPr>
                <w:rFonts w:ascii="Arial Narrow" w:hAnsi="Arial Narrow"/>
              </w:rPr>
              <w:t>practice test</w:t>
            </w:r>
            <w:r w:rsidR="002A562C">
              <w:rPr>
                <w:rFonts w:ascii="Arial Narrow" w:hAnsi="Arial Narrow"/>
              </w:rPr>
              <w:t>s, review</w:t>
            </w:r>
            <w:r w:rsidRPr="008D2DBC">
              <w:rPr>
                <w:rFonts w:ascii="Arial Narrow" w:hAnsi="Arial Narrow"/>
              </w:rPr>
              <w:t xml:space="preserve"> skills</w:t>
            </w:r>
            <w:r w:rsidR="002A562C">
              <w:rPr>
                <w:rFonts w:ascii="Arial Narrow" w:hAnsi="Arial Narrow"/>
              </w:rPr>
              <w:t>,</w:t>
            </w:r>
            <w:r w:rsidRPr="008D2DBC">
              <w:rPr>
                <w:rFonts w:ascii="Arial Narrow" w:hAnsi="Arial Narrow"/>
              </w:rPr>
              <w:t xml:space="preserve"> and learn to apply appropriate test-taking strategies.</w:t>
            </w:r>
          </w:p>
        </w:tc>
      </w:tr>
      <w:tr w:rsidR="00B2276C" w:rsidRPr="008D2DBC" w14:paraId="0B23C7E0" w14:textId="77777777" w:rsidTr="00E61A78">
        <w:trPr>
          <w:trHeight w:val="1584"/>
        </w:trPr>
        <w:tc>
          <w:tcPr>
            <w:tcW w:w="1544" w:type="pct"/>
            <w:tcBorders>
              <w:top w:val="single" w:sz="4" w:space="0" w:color="000000"/>
              <w:left w:val="single" w:sz="4" w:space="0" w:color="000000"/>
              <w:bottom w:val="single" w:sz="4" w:space="0" w:color="000000"/>
              <w:right w:val="single" w:sz="4" w:space="0" w:color="000000"/>
            </w:tcBorders>
          </w:tcPr>
          <w:p w14:paraId="050A128B" w14:textId="1096EC90" w:rsidR="00B2276C" w:rsidRDefault="009E70EC" w:rsidP="001B6F6E">
            <w:pPr>
              <w:pStyle w:val="TableParagraph"/>
              <w:ind w:left="21"/>
              <w:contextualSpacing/>
              <w:rPr>
                <w:rFonts w:ascii="Arial Narrow" w:hAnsi="Arial Narrow"/>
              </w:rPr>
            </w:pPr>
            <w:r w:rsidRPr="008D2DBC">
              <w:rPr>
                <w:rFonts w:ascii="Arial Narrow" w:hAnsi="Arial Narrow"/>
              </w:rPr>
              <w:t>PUBLICATIONS 1-</w:t>
            </w:r>
            <w:r>
              <w:rPr>
                <w:rFonts w:ascii="Arial Narrow" w:hAnsi="Arial Narrow"/>
              </w:rPr>
              <w:t>1</w:t>
            </w:r>
          </w:p>
          <w:p w14:paraId="38DFB73E" w14:textId="1B3D5E9B" w:rsidR="00EF1B1A" w:rsidRPr="008D2DBC" w:rsidRDefault="009E70EC" w:rsidP="001B6F6E">
            <w:pPr>
              <w:pStyle w:val="TableParagraph"/>
              <w:ind w:left="21"/>
              <w:contextualSpacing/>
              <w:rPr>
                <w:rFonts w:ascii="Arial Narrow" w:hAnsi="Arial Narrow"/>
              </w:rPr>
            </w:pPr>
            <w:r w:rsidRPr="008D2DBC">
              <w:rPr>
                <w:rFonts w:ascii="Arial Narrow" w:hAnsi="Arial Narrow"/>
              </w:rPr>
              <w:t>PUBLICATIONS 1-</w:t>
            </w:r>
            <w:r>
              <w:rPr>
                <w:rFonts w:ascii="Arial Narrow" w:hAnsi="Arial Narrow"/>
              </w:rPr>
              <w:t>2</w:t>
            </w:r>
          </w:p>
        </w:tc>
        <w:tc>
          <w:tcPr>
            <w:tcW w:w="339" w:type="pct"/>
            <w:tcBorders>
              <w:top w:val="single" w:sz="4" w:space="0" w:color="000000"/>
              <w:left w:val="single" w:sz="4" w:space="0" w:color="000000"/>
              <w:bottom w:val="single" w:sz="4" w:space="0" w:color="000000"/>
              <w:right w:val="single" w:sz="4" w:space="0" w:color="000000"/>
            </w:tcBorders>
          </w:tcPr>
          <w:p w14:paraId="79859000" w14:textId="77777777" w:rsidR="00B2276C" w:rsidRPr="00B2276C" w:rsidRDefault="00B2276C" w:rsidP="001B6F6E">
            <w:pPr>
              <w:pStyle w:val="TableParagraph"/>
              <w:ind w:firstLine="1"/>
              <w:contextualSpacing/>
              <w:jc w:val="center"/>
              <w:rPr>
                <w:rFonts w:ascii="Arial Narrow" w:hAnsi="Arial Narrow"/>
                <w:bCs/>
                <w:iCs/>
              </w:rPr>
            </w:pPr>
            <w:r w:rsidRPr="00B2276C">
              <w:rPr>
                <w:rFonts w:ascii="Arial Narrow" w:hAnsi="Arial Narrow"/>
                <w:bCs/>
                <w:iCs/>
              </w:rPr>
              <w:t>1.0</w:t>
            </w:r>
          </w:p>
        </w:tc>
        <w:tc>
          <w:tcPr>
            <w:tcW w:w="467" w:type="pct"/>
            <w:tcBorders>
              <w:top w:val="single" w:sz="4" w:space="0" w:color="000000"/>
              <w:left w:val="single" w:sz="4" w:space="0" w:color="000000"/>
              <w:bottom w:val="single" w:sz="4" w:space="0" w:color="000000"/>
              <w:right w:val="single" w:sz="4" w:space="0" w:color="000000"/>
            </w:tcBorders>
          </w:tcPr>
          <w:p w14:paraId="13F23EF9" w14:textId="0D11DC19" w:rsidR="00B2276C" w:rsidRPr="00B2276C" w:rsidRDefault="00B2276C" w:rsidP="001B6F6E">
            <w:pPr>
              <w:pStyle w:val="TableParagraph"/>
              <w:ind w:right="1"/>
              <w:contextualSpacing/>
              <w:jc w:val="center"/>
              <w:rPr>
                <w:rFonts w:ascii="Arial Narrow" w:hAnsi="Arial Narrow"/>
                <w:bCs/>
                <w:iCs/>
              </w:rPr>
            </w:pPr>
            <w:r w:rsidRPr="00B2276C">
              <w:rPr>
                <w:rFonts w:ascii="Arial Narrow" w:hAnsi="Arial Narrow"/>
                <w:bCs/>
                <w:iCs/>
              </w:rPr>
              <w:t>85621</w:t>
            </w:r>
            <w:r w:rsidR="005770B1">
              <w:rPr>
                <w:rFonts w:ascii="Arial Narrow" w:hAnsi="Arial Narrow"/>
                <w:bCs/>
                <w:iCs/>
              </w:rPr>
              <w:t>s1</w:t>
            </w:r>
          </w:p>
          <w:p w14:paraId="4F668A62" w14:textId="7C64641D" w:rsidR="00B2276C" w:rsidRPr="00B2276C" w:rsidRDefault="00B2276C" w:rsidP="001B6F6E">
            <w:pPr>
              <w:pStyle w:val="TableParagraph"/>
              <w:ind w:right="1"/>
              <w:contextualSpacing/>
              <w:jc w:val="center"/>
              <w:rPr>
                <w:rFonts w:ascii="Arial Narrow" w:hAnsi="Arial Narrow"/>
                <w:bCs/>
                <w:iCs/>
              </w:rPr>
            </w:pPr>
            <w:r w:rsidRPr="00B2276C">
              <w:rPr>
                <w:rFonts w:ascii="Arial Narrow" w:hAnsi="Arial Narrow"/>
                <w:bCs/>
                <w:iCs/>
              </w:rPr>
              <w:t>8562</w:t>
            </w:r>
            <w:r w:rsidR="005770B1">
              <w:rPr>
                <w:rFonts w:ascii="Arial Narrow" w:hAnsi="Arial Narrow"/>
                <w:bCs/>
                <w:iCs/>
              </w:rPr>
              <w:t>1s2</w:t>
            </w:r>
          </w:p>
        </w:tc>
        <w:tc>
          <w:tcPr>
            <w:tcW w:w="2650" w:type="pct"/>
            <w:tcBorders>
              <w:top w:val="single" w:sz="4" w:space="0" w:color="000000"/>
              <w:left w:val="single" w:sz="4" w:space="0" w:color="000000"/>
              <w:bottom w:val="single" w:sz="4" w:space="0" w:color="000000"/>
              <w:right w:val="single" w:sz="4" w:space="0" w:color="000000"/>
            </w:tcBorders>
          </w:tcPr>
          <w:p w14:paraId="2BD7A6B9" w14:textId="01258503" w:rsidR="00B2276C" w:rsidRPr="008D2DBC" w:rsidRDefault="00B2276C" w:rsidP="005213DD">
            <w:pPr>
              <w:pStyle w:val="TableParagraph"/>
              <w:ind w:left="89" w:right="33"/>
              <w:contextualSpacing/>
              <w:rPr>
                <w:rFonts w:ascii="Arial Narrow" w:hAnsi="Arial Narrow"/>
              </w:rPr>
            </w:pPr>
            <w:r w:rsidRPr="008D2DBC">
              <w:rPr>
                <w:rFonts w:ascii="Arial Narrow" w:hAnsi="Arial Narrow"/>
              </w:rPr>
              <w:t xml:space="preserve">This lab class involves the study of journalistic principles and procedures for producing a school newspaper and possibly other publications. Students plan content, write articles, stories, headlines and captions, meet deadlines, design layout, edit copy, paste-up pages, print, distribute and sell the product. Basic academic skills in listening, speaking, reading and writing will also be stressed. </w:t>
            </w:r>
          </w:p>
        </w:tc>
      </w:tr>
      <w:tr w:rsidR="00B2276C" w:rsidRPr="008D2DBC" w14:paraId="7111964F" w14:textId="77777777" w:rsidTr="003B5A36">
        <w:trPr>
          <w:trHeight w:val="3608"/>
        </w:trPr>
        <w:tc>
          <w:tcPr>
            <w:tcW w:w="1544" w:type="pct"/>
            <w:tcBorders>
              <w:top w:val="single" w:sz="4" w:space="0" w:color="000000"/>
              <w:left w:val="single" w:sz="4" w:space="0" w:color="000000"/>
              <w:bottom w:val="single" w:sz="4" w:space="0" w:color="000000"/>
              <w:right w:val="single" w:sz="4" w:space="0" w:color="000000"/>
            </w:tcBorders>
          </w:tcPr>
          <w:p w14:paraId="76B7867B" w14:textId="1F45BFD7" w:rsidR="00B2276C" w:rsidRPr="008D2DBC" w:rsidRDefault="009E70EC" w:rsidP="001B6F6E">
            <w:pPr>
              <w:pStyle w:val="TableParagraph"/>
              <w:ind w:left="21"/>
              <w:contextualSpacing/>
              <w:rPr>
                <w:rFonts w:ascii="Arial Narrow" w:hAnsi="Arial Narrow"/>
              </w:rPr>
            </w:pPr>
            <w:r w:rsidRPr="008D2DBC">
              <w:rPr>
                <w:rFonts w:ascii="Arial Narrow" w:hAnsi="Arial Narrow"/>
              </w:rPr>
              <w:t>RESEARCH TECHNIQUES</w:t>
            </w:r>
          </w:p>
        </w:tc>
        <w:tc>
          <w:tcPr>
            <w:tcW w:w="339" w:type="pct"/>
            <w:tcBorders>
              <w:top w:val="single" w:sz="4" w:space="0" w:color="000000"/>
              <w:left w:val="single" w:sz="4" w:space="0" w:color="000000"/>
              <w:bottom w:val="single" w:sz="4" w:space="0" w:color="000000"/>
              <w:right w:val="single" w:sz="4" w:space="0" w:color="000000"/>
            </w:tcBorders>
          </w:tcPr>
          <w:p w14:paraId="79AF2008" w14:textId="77777777" w:rsidR="00B2276C" w:rsidRPr="00B2276C" w:rsidRDefault="00B2276C" w:rsidP="001B6F6E">
            <w:pPr>
              <w:pStyle w:val="TableParagraph"/>
              <w:ind w:firstLine="1"/>
              <w:contextualSpacing/>
              <w:jc w:val="center"/>
              <w:rPr>
                <w:rFonts w:ascii="Arial Narrow" w:hAnsi="Arial Narrow"/>
                <w:bCs/>
                <w:iCs/>
              </w:rPr>
            </w:pPr>
            <w:r w:rsidRPr="00B2276C">
              <w:rPr>
                <w:rFonts w:ascii="Arial Narrow" w:hAnsi="Arial Narrow"/>
                <w:bCs/>
                <w:iCs/>
              </w:rPr>
              <w:t>0.5</w:t>
            </w:r>
          </w:p>
        </w:tc>
        <w:tc>
          <w:tcPr>
            <w:tcW w:w="467" w:type="pct"/>
            <w:tcBorders>
              <w:top w:val="single" w:sz="4" w:space="0" w:color="000000"/>
              <w:left w:val="single" w:sz="4" w:space="0" w:color="000000"/>
              <w:bottom w:val="single" w:sz="4" w:space="0" w:color="000000"/>
              <w:right w:val="single" w:sz="4" w:space="0" w:color="000000"/>
            </w:tcBorders>
          </w:tcPr>
          <w:p w14:paraId="4E6CBCC8" w14:textId="75938B4B" w:rsidR="00B2276C" w:rsidRPr="00B2276C" w:rsidRDefault="00B2276C" w:rsidP="001B6F6E">
            <w:pPr>
              <w:pStyle w:val="TableParagraph"/>
              <w:ind w:right="1"/>
              <w:contextualSpacing/>
              <w:jc w:val="center"/>
              <w:rPr>
                <w:rFonts w:ascii="Arial Narrow" w:hAnsi="Arial Narrow"/>
                <w:bCs/>
                <w:iCs/>
              </w:rPr>
            </w:pPr>
            <w:r w:rsidRPr="00B2276C">
              <w:rPr>
                <w:rFonts w:ascii="Arial Narrow" w:hAnsi="Arial Narrow"/>
                <w:bCs/>
                <w:iCs/>
              </w:rPr>
              <w:t>75110</w:t>
            </w:r>
            <w:r w:rsidR="001F7CAE">
              <w:rPr>
                <w:rFonts w:ascii="Arial Narrow" w:hAnsi="Arial Narrow"/>
                <w:bCs/>
                <w:iCs/>
              </w:rPr>
              <w:t>s</w:t>
            </w:r>
          </w:p>
        </w:tc>
        <w:tc>
          <w:tcPr>
            <w:tcW w:w="2650" w:type="pct"/>
            <w:tcBorders>
              <w:top w:val="single" w:sz="4" w:space="0" w:color="000000"/>
              <w:left w:val="single" w:sz="4" w:space="0" w:color="000000"/>
              <w:bottom w:val="single" w:sz="4" w:space="0" w:color="000000"/>
              <w:right w:val="single" w:sz="4" w:space="0" w:color="000000"/>
            </w:tcBorders>
          </w:tcPr>
          <w:p w14:paraId="1D81F229" w14:textId="565BFD1D" w:rsidR="003B5A36" w:rsidRPr="003B5A36" w:rsidRDefault="003B5A36" w:rsidP="003B5A36">
            <w:pPr>
              <w:pStyle w:val="TableParagraph"/>
              <w:ind w:left="89" w:right="33"/>
              <w:contextualSpacing/>
              <w:rPr>
                <w:rFonts w:ascii="Arial Narrow" w:hAnsi="Arial Narrow"/>
              </w:rPr>
            </w:pPr>
            <w:r>
              <w:rPr>
                <w:rFonts w:ascii="Arial Narrow" w:hAnsi="Arial Narrow"/>
              </w:rPr>
              <w:t>This</w:t>
            </w:r>
            <w:r w:rsidRPr="003B5A36">
              <w:rPr>
                <w:rFonts w:ascii="Arial Narrow" w:hAnsi="Arial Narrow"/>
              </w:rPr>
              <w:t xml:space="preserve"> elective English course is designed to equip students with essential skills for conducting effective and thorough research across various disciplines. This course emphasizes the development of critical thinking, information literacy, and analytical skills necessary for academic and real-world research projects.</w:t>
            </w:r>
          </w:p>
          <w:p w14:paraId="3C931175" w14:textId="5DD5E9E5" w:rsidR="00B2276C" w:rsidRPr="008D2DBC" w:rsidRDefault="003B5A36" w:rsidP="003B5A36">
            <w:pPr>
              <w:pStyle w:val="TableParagraph"/>
              <w:ind w:left="89" w:right="33"/>
              <w:contextualSpacing/>
              <w:rPr>
                <w:rFonts w:ascii="Arial Narrow" w:hAnsi="Arial Narrow"/>
              </w:rPr>
            </w:pPr>
            <w:r w:rsidRPr="003B5A36">
              <w:rPr>
                <w:rFonts w:ascii="Arial Narrow" w:hAnsi="Arial Narrow"/>
              </w:rPr>
              <w:t>Students will learn how to formulate research questions, design research methodologies, and evaluate sources for credibility and relevance. The course will cover a range of research tools and resources, including digital databases, libraries, and scholarly journals. Emphasis will also be placed on understanding and avoiding plagiarism, proper citation practices, and the ethical considerations of research.</w:t>
            </w:r>
            <w:r>
              <w:rPr>
                <w:rFonts w:ascii="Arial Narrow" w:hAnsi="Arial Narrow"/>
              </w:rPr>
              <w:t xml:space="preserve"> </w:t>
            </w:r>
            <w:r w:rsidRPr="004B5426">
              <w:rPr>
                <w:rFonts w:ascii="Arial Narrow" w:hAnsi="Arial Narrow"/>
              </w:rPr>
              <w:t>Throughout the semester, students will engage in hands-on activities and projects that involve gathering, analyzing, and presenting data.</w:t>
            </w:r>
          </w:p>
        </w:tc>
      </w:tr>
      <w:tr w:rsidR="002A562C" w:rsidRPr="008D2DBC" w14:paraId="23E95FF8" w14:textId="77777777" w:rsidTr="00E61A78">
        <w:trPr>
          <w:trHeight w:val="1008"/>
        </w:trPr>
        <w:tc>
          <w:tcPr>
            <w:tcW w:w="1544" w:type="pct"/>
            <w:tcBorders>
              <w:top w:val="single" w:sz="4" w:space="0" w:color="000000"/>
              <w:left w:val="single" w:sz="4" w:space="0" w:color="000000"/>
              <w:bottom w:val="single" w:sz="4" w:space="0" w:color="000000"/>
              <w:right w:val="single" w:sz="4" w:space="0" w:color="000000"/>
            </w:tcBorders>
          </w:tcPr>
          <w:p w14:paraId="0E48A504" w14:textId="12106AFC" w:rsidR="002A562C" w:rsidRDefault="009E70EC" w:rsidP="001B6F6E">
            <w:pPr>
              <w:pStyle w:val="TableParagraph"/>
              <w:ind w:left="21"/>
              <w:contextualSpacing/>
              <w:rPr>
                <w:rFonts w:ascii="Arial Narrow" w:hAnsi="Arial Narrow"/>
              </w:rPr>
            </w:pPr>
            <w:r>
              <w:rPr>
                <w:rFonts w:ascii="Arial Narrow" w:hAnsi="Arial Narrow"/>
              </w:rPr>
              <w:t>SEC READING REMED CTR 1-1</w:t>
            </w:r>
          </w:p>
          <w:p w14:paraId="60BECDD4" w14:textId="5DD045BD" w:rsidR="00C32067" w:rsidRPr="008D2DBC" w:rsidRDefault="009E70EC" w:rsidP="001B6F6E">
            <w:pPr>
              <w:pStyle w:val="TableParagraph"/>
              <w:ind w:left="21"/>
              <w:contextualSpacing/>
              <w:rPr>
                <w:rFonts w:ascii="Arial Narrow" w:hAnsi="Arial Narrow"/>
              </w:rPr>
            </w:pPr>
            <w:r>
              <w:rPr>
                <w:rFonts w:ascii="Arial Narrow" w:hAnsi="Arial Narrow"/>
              </w:rPr>
              <w:t>SEC READING REMED CTR 1-2</w:t>
            </w:r>
          </w:p>
        </w:tc>
        <w:tc>
          <w:tcPr>
            <w:tcW w:w="339" w:type="pct"/>
            <w:tcBorders>
              <w:top w:val="single" w:sz="4" w:space="0" w:color="000000"/>
              <w:left w:val="single" w:sz="4" w:space="0" w:color="000000"/>
              <w:bottom w:val="single" w:sz="4" w:space="0" w:color="000000"/>
              <w:right w:val="single" w:sz="4" w:space="0" w:color="000000"/>
            </w:tcBorders>
          </w:tcPr>
          <w:p w14:paraId="12EB1FA6" w14:textId="10D3FF5E" w:rsidR="002A562C" w:rsidRPr="00B2276C" w:rsidRDefault="002A562C" w:rsidP="001B6F6E">
            <w:pPr>
              <w:pStyle w:val="TableParagraph"/>
              <w:ind w:firstLine="1"/>
              <w:contextualSpacing/>
              <w:jc w:val="center"/>
              <w:rPr>
                <w:rFonts w:ascii="Arial Narrow" w:hAnsi="Arial Narrow"/>
                <w:bCs/>
                <w:iCs/>
              </w:rPr>
            </w:pPr>
            <w:r>
              <w:rPr>
                <w:rFonts w:ascii="Arial Narrow" w:hAnsi="Arial Narrow"/>
                <w:bCs/>
                <w:iCs/>
              </w:rPr>
              <w:t>1.0</w:t>
            </w:r>
          </w:p>
        </w:tc>
        <w:tc>
          <w:tcPr>
            <w:tcW w:w="467" w:type="pct"/>
            <w:tcBorders>
              <w:top w:val="single" w:sz="4" w:space="0" w:color="000000"/>
              <w:left w:val="single" w:sz="4" w:space="0" w:color="000000"/>
              <w:bottom w:val="single" w:sz="4" w:space="0" w:color="000000"/>
              <w:right w:val="single" w:sz="4" w:space="0" w:color="000000"/>
            </w:tcBorders>
          </w:tcPr>
          <w:p w14:paraId="2A4D69B7" w14:textId="77777777" w:rsidR="002A562C" w:rsidRDefault="00C32067" w:rsidP="001B6F6E">
            <w:pPr>
              <w:pStyle w:val="TableParagraph"/>
              <w:ind w:right="1"/>
              <w:contextualSpacing/>
              <w:jc w:val="center"/>
              <w:rPr>
                <w:rFonts w:ascii="Arial Narrow" w:hAnsi="Arial Narrow"/>
                <w:bCs/>
                <w:iCs/>
              </w:rPr>
            </w:pPr>
            <w:r>
              <w:rPr>
                <w:rFonts w:ascii="Arial Narrow" w:hAnsi="Arial Narrow"/>
                <w:bCs/>
                <w:iCs/>
              </w:rPr>
              <w:t>05701s1</w:t>
            </w:r>
          </w:p>
          <w:p w14:paraId="6129F0C7" w14:textId="23C6BF75" w:rsidR="00C32067" w:rsidRPr="00B2276C" w:rsidRDefault="00C32067" w:rsidP="001B6F6E">
            <w:pPr>
              <w:pStyle w:val="TableParagraph"/>
              <w:ind w:right="1"/>
              <w:contextualSpacing/>
              <w:jc w:val="center"/>
              <w:rPr>
                <w:rFonts w:ascii="Arial Narrow" w:hAnsi="Arial Narrow"/>
                <w:bCs/>
                <w:iCs/>
              </w:rPr>
            </w:pPr>
            <w:r>
              <w:rPr>
                <w:rFonts w:ascii="Arial Narrow" w:hAnsi="Arial Narrow"/>
                <w:bCs/>
                <w:iCs/>
              </w:rPr>
              <w:t>05701s2</w:t>
            </w:r>
          </w:p>
        </w:tc>
        <w:tc>
          <w:tcPr>
            <w:tcW w:w="2650" w:type="pct"/>
            <w:tcBorders>
              <w:top w:val="single" w:sz="4" w:space="0" w:color="000000"/>
              <w:left w:val="single" w:sz="4" w:space="0" w:color="000000"/>
              <w:bottom w:val="single" w:sz="4" w:space="0" w:color="000000"/>
              <w:right w:val="single" w:sz="4" w:space="0" w:color="000000"/>
            </w:tcBorders>
          </w:tcPr>
          <w:p w14:paraId="2106FB74" w14:textId="483F55BD" w:rsidR="002A562C" w:rsidRPr="008D2DBC" w:rsidRDefault="002A562C" w:rsidP="005213DD">
            <w:pPr>
              <w:pStyle w:val="TableParagraph"/>
              <w:ind w:left="101" w:right="33"/>
              <w:contextualSpacing/>
              <w:rPr>
                <w:rFonts w:ascii="Arial Narrow" w:hAnsi="Arial Narrow"/>
              </w:rPr>
            </w:pPr>
            <w:r>
              <w:rPr>
                <w:rFonts w:ascii="Arial Narrow" w:hAnsi="Arial Narrow"/>
              </w:rPr>
              <w:t>The Secondary Reading Remediation course focuses on addressing students’ gaps in grade-level reading proficiency. Instructional strategies informed by the science of reading target</w:t>
            </w:r>
            <w:r w:rsidR="00371E92">
              <w:rPr>
                <w:rFonts w:ascii="Arial Narrow" w:hAnsi="Arial Narrow"/>
              </w:rPr>
              <w:t xml:space="preserve"> the five pillars of literacy.</w:t>
            </w:r>
          </w:p>
        </w:tc>
      </w:tr>
      <w:tr w:rsidR="00B2276C" w:rsidRPr="008D2DBC" w14:paraId="422BD94D" w14:textId="77777777" w:rsidTr="00E61A78">
        <w:trPr>
          <w:trHeight w:val="1349"/>
        </w:trPr>
        <w:tc>
          <w:tcPr>
            <w:tcW w:w="1544" w:type="pct"/>
            <w:tcBorders>
              <w:top w:val="single" w:sz="4" w:space="0" w:color="000000"/>
              <w:left w:val="single" w:sz="4" w:space="0" w:color="000000"/>
              <w:bottom w:val="single" w:sz="4" w:space="0" w:color="000000"/>
              <w:right w:val="single" w:sz="4" w:space="0" w:color="000000"/>
            </w:tcBorders>
          </w:tcPr>
          <w:p w14:paraId="30C9D40F" w14:textId="40434790" w:rsidR="00B2276C" w:rsidRDefault="009E70EC" w:rsidP="001B6F6E">
            <w:pPr>
              <w:pStyle w:val="TableParagraph"/>
              <w:ind w:left="21"/>
              <w:contextualSpacing/>
              <w:rPr>
                <w:rFonts w:ascii="Arial Narrow" w:hAnsi="Arial Narrow"/>
              </w:rPr>
            </w:pPr>
            <w:r w:rsidRPr="008D2DBC">
              <w:rPr>
                <w:rFonts w:ascii="Arial Narrow" w:hAnsi="Arial Narrow"/>
              </w:rPr>
              <w:t>SPEECH AND DEBATE</w:t>
            </w:r>
            <w:r>
              <w:rPr>
                <w:rFonts w:ascii="Arial Narrow" w:hAnsi="Arial Narrow"/>
              </w:rPr>
              <w:t xml:space="preserve"> 1-1</w:t>
            </w:r>
          </w:p>
          <w:p w14:paraId="4AC0489D" w14:textId="5306F95C" w:rsidR="00844CBD" w:rsidRPr="008D2DBC" w:rsidRDefault="009E70EC" w:rsidP="001B6F6E">
            <w:pPr>
              <w:pStyle w:val="TableParagraph"/>
              <w:ind w:left="21"/>
              <w:contextualSpacing/>
              <w:rPr>
                <w:rFonts w:ascii="Arial Narrow" w:hAnsi="Arial Narrow"/>
              </w:rPr>
            </w:pPr>
            <w:r w:rsidRPr="008D2DBC">
              <w:rPr>
                <w:rFonts w:ascii="Arial Narrow" w:hAnsi="Arial Narrow"/>
              </w:rPr>
              <w:t>SPEECH AND DEBATE</w:t>
            </w:r>
            <w:r>
              <w:rPr>
                <w:rFonts w:ascii="Arial Narrow" w:hAnsi="Arial Narrow"/>
              </w:rPr>
              <w:t xml:space="preserve"> 1-2</w:t>
            </w:r>
          </w:p>
        </w:tc>
        <w:tc>
          <w:tcPr>
            <w:tcW w:w="339" w:type="pct"/>
            <w:tcBorders>
              <w:top w:val="single" w:sz="4" w:space="0" w:color="000000"/>
              <w:left w:val="single" w:sz="4" w:space="0" w:color="000000"/>
              <w:bottom w:val="single" w:sz="4" w:space="0" w:color="000000"/>
              <w:right w:val="single" w:sz="4" w:space="0" w:color="000000"/>
            </w:tcBorders>
          </w:tcPr>
          <w:p w14:paraId="2E0B64C0" w14:textId="4A260EB6" w:rsidR="00B2276C" w:rsidRPr="00B2276C" w:rsidRDefault="00B2276C" w:rsidP="001B6F6E">
            <w:pPr>
              <w:pStyle w:val="TableParagraph"/>
              <w:ind w:firstLine="1"/>
              <w:contextualSpacing/>
              <w:jc w:val="center"/>
              <w:rPr>
                <w:rFonts w:ascii="Arial Narrow" w:hAnsi="Arial Narrow"/>
                <w:bCs/>
                <w:iCs/>
              </w:rPr>
            </w:pPr>
            <w:r w:rsidRPr="00B2276C">
              <w:rPr>
                <w:rFonts w:ascii="Arial Narrow" w:hAnsi="Arial Narrow"/>
                <w:bCs/>
                <w:iCs/>
              </w:rPr>
              <w:t>1</w:t>
            </w:r>
            <w:r>
              <w:rPr>
                <w:rFonts w:ascii="Arial Narrow" w:hAnsi="Arial Narrow"/>
                <w:bCs/>
                <w:iCs/>
              </w:rPr>
              <w:t>.0</w:t>
            </w:r>
          </w:p>
        </w:tc>
        <w:tc>
          <w:tcPr>
            <w:tcW w:w="467" w:type="pct"/>
            <w:tcBorders>
              <w:top w:val="single" w:sz="4" w:space="0" w:color="000000"/>
              <w:left w:val="single" w:sz="4" w:space="0" w:color="000000"/>
              <w:bottom w:val="single" w:sz="4" w:space="0" w:color="000000"/>
              <w:right w:val="single" w:sz="4" w:space="0" w:color="000000"/>
            </w:tcBorders>
          </w:tcPr>
          <w:p w14:paraId="5CB52C61" w14:textId="03A497EB" w:rsidR="00B2276C" w:rsidRDefault="00C36147" w:rsidP="00B2276C">
            <w:pPr>
              <w:pStyle w:val="TableParagraph"/>
              <w:ind w:right="1"/>
              <w:contextualSpacing/>
              <w:jc w:val="center"/>
              <w:rPr>
                <w:rFonts w:ascii="Arial Narrow" w:hAnsi="Arial Narrow"/>
                <w:bCs/>
                <w:iCs/>
              </w:rPr>
            </w:pPr>
            <w:r>
              <w:rPr>
                <w:rFonts w:ascii="Arial Narrow" w:hAnsi="Arial Narrow"/>
                <w:bCs/>
                <w:iCs/>
              </w:rPr>
              <w:t>05573s1</w:t>
            </w:r>
          </w:p>
          <w:p w14:paraId="23BBA857" w14:textId="15E0768C" w:rsidR="00C36147" w:rsidRPr="00B2276C" w:rsidRDefault="00C36147" w:rsidP="00B2276C">
            <w:pPr>
              <w:pStyle w:val="TableParagraph"/>
              <w:ind w:right="1"/>
              <w:contextualSpacing/>
              <w:jc w:val="center"/>
              <w:rPr>
                <w:rFonts w:ascii="Arial Narrow" w:hAnsi="Arial Narrow"/>
                <w:bCs/>
                <w:iCs/>
              </w:rPr>
            </w:pPr>
            <w:r>
              <w:rPr>
                <w:rFonts w:ascii="Arial Narrow" w:hAnsi="Arial Narrow"/>
                <w:bCs/>
                <w:iCs/>
              </w:rPr>
              <w:t>05573s2</w:t>
            </w:r>
          </w:p>
          <w:p w14:paraId="2D74661F" w14:textId="7F2A9807" w:rsidR="00B2276C" w:rsidRPr="00B2276C" w:rsidRDefault="00B2276C" w:rsidP="00B2276C">
            <w:pPr>
              <w:pStyle w:val="TableParagraph"/>
              <w:ind w:right="1"/>
              <w:contextualSpacing/>
              <w:jc w:val="center"/>
              <w:rPr>
                <w:rFonts w:ascii="Arial Narrow" w:hAnsi="Arial Narrow"/>
                <w:bCs/>
                <w:iCs/>
              </w:rPr>
            </w:pPr>
          </w:p>
        </w:tc>
        <w:tc>
          <w:tcPr>
            <w:tcW w:w="2650" w:type="pct"/>
            <w:tcBorders>
              <w:top w:val="single" w:sz="4" w:space="0" w:color="000000"/>
              <w:left w:val="single" w:sz="4" w:space="0" w:color="000000"/>
              <w:bottom w:val="single" w:sz="4" w:space="0" w:color="000000"/>
              <w:right w:val="single" w:sz="4" w:space="0" w:color="000000"/>
            </w:tcBorders>
          </w:tcPr>
          <w:p w14:paraId="657E87C7" w14:textId="1207EBC5" w:rsidR="00B2276C" w:rsidRPr="008D2DBC" w:rsidRDefault="00B2276C" w:rsidP="005213DD">
            <w:pPr>
              <w:pStyle w:val="TableParagraph"/>
              <w:ind w:left="89" w:right="33"/>
              <w:contextualSpacing/>
              <w:rPr>
                <w:rFonts w:ascii="Arial Narrow" w:hAnsi="Arial Narrow"/>
              </w:rPr>
            </w:pPr>
            <w:r w:rsidRPr="008D2DBC">
              <w:rPr>
                <w:rFonts w:ascii="Arial Narrow" w:hAnsi="Arial Narrow"/>
              </w:rPr>
              <w:t>This elective course emphasizes the basic principles of speech and debate through the integration of skills in listening, speaking, debating, persuasive and rhetorical dialogue, reading/literature, vocabulary development, writing, language structure, and study skills.</w:t>
            </w:r>
            <w:r w:rsidR="00D10354">
              <w:rPr>
                <w:rFonts w:ascii="Arial Narrow" w:hAnsi="Arial Narrow"/>
              </w:rPr>
              <w:t xml:space="preserve"> </w:t>
            </w:r>
            <w:r w:rsidR="00D10354">
              <w:rPr>
                <w:rFonts w:ascii="Arial Narrow" w:hAnsi="Arial Narrow"/>
                <w:b/>
                <w:bCs/>
                <w:color w:val="FF0000"/>
              </w:rPr>
              <w:t>This course is appropriate for juniors and seniors.</w:t>
            </w:r>
          </w:p>
        </w:tc>
      </w:tr>
      <w:tr w:rsidR="006A2E0E" w:rsidRPr="008D2DBC" w14:paraId="2EC9103C" w14:textId="77777777" w:rsidTr="00E61A78">
        <w:trPr>
          <w:trHeight w:val="720"/>
        </w:trPr>
        <w:tc>
          <w:tcPr>
            <w:tcW w:w="1544" w:type="pct"/>
            <w:tcBorders>
              <w:top w:val="single" w:sz="4" w:space="0" w:color="000000"/>
              <w:left w:val="single" w:sz="4" w:space="0" w:color="000000"/>
              <w:bottom w:val="single" w:sz="4" w:space="0" w:color="000000"/>
              <w:right w:val="single" w:sz="4" w:space="0" w:color="000000"/>
            </w:tcBorders>
          </w:tcPr>
          <w:p w14:paraId="247E2303" w14:textId="10288B5D" w:rsidR="006A2E0E" w:rsidRDefault="009E70EC" w:rsidP="006A2E0E">
            <w:pPr>
              <w:pStyle w:val="TableParagraph"/>
              <w:ind w:left="21"/>
              <w:contextualSpacing/>
              <w:rPr>
                <w:rFonts w:ascii="Arial Narrow" w:hAnsi="Arial Narrow"/>
              </w:rPr>
            </w:pPr>
            <w:r>
              <w:rPr>
                <w:rFonts w:ascii="Arial Narrow" w:hAnsi="Arial Narrow"/>
              </w:rPr>
              <w:t>ENGLISH 2 DD 1-1</w:t>
            </w:r>
          </w:p>
          <w:p w14:paraId="55B9E01D" w14:textId="3D7B1E37" w:rsidR="00F16E08" w:rsidRPr="008D2DBC" w:rsidRDefault="009E70EC" w:rsidP="006A2E0E">
            <w:pPr>
              <w:pStyle w:val="TableParagraph"/>
              <w:ind w:left="21"/>
              <w:contextualSpacing/>
              <w:rPr>
                <w:rFonts w:ascii="Arial Narrow" w:hAnsi="Arial Narrow"/>
              </w:rPr>
            </w:pPr>
            <w:r>
              <w:rPr>
                <w:rFonts w:ascii="Arial Narrow" w:hAnsi="Arial Narrow"/>
              </w:rPr>
              <w:t>ENGLISH 2 DD 1-2</w:t>
            </w:r>
          </w:p>
        </w:tc>
        <w:tc>
          <w:tcPr>
            <w:tcW w:w="339" w:type="pct"/>
            <w:tcBorders>
              <w:top w:val="single" w:sz="4" w:space="0" w:color="000000"/>
              <w:left w:val="single" w:sz="4" w:space="0" w:color="000000"/>
              <w:bottom w:val="single" w:sz="4" w:space="0" w:color="000000"/>
              <w:right w:val="single" w:sz="4" w:space="0" w:color="000000"/>
            </w:tcBorders>
          </w:tcPr>
          <w:p w14:paraId="56D7A16F" w14:textId="79382B6B" w:rsidR="006A2E0E" w:rsidRPr="00B2276C" w:rsidRDefault="006A2E0E" w:rsidP="006A2E0E">
            <w:pPr>
              <w:pStyle w:val="TableParagraph"/>
              <w:ind w:firstLine="1"/>
              <w:contextualSpacing/>
              <w:jc w:val="center"/>
              <w:rPr>
                <w:rFonts w:ascii="Arial Narrow" w:hAnsi="Arial Narrow"/>
                <w:bCs/>
                <w:iCs/>
              </w:rPr>
            </w:pPr>
            <w:r>
              <w:rPr>
                <w:rFonts w:ascii="Arial Narrow" w:hAnsi="Arial Narrow"/>
                <w:bCs/>
                <w:iCs/>
              </w:rPr>
              <w:t>1.0</w:t>
            </w:r>
          </w:p>
        </w:tc>
        <w:tc>
          <w:tcPr>
            <w:tcW w:w="467" w:type="pct"/>
            <w:tcBorders>
              <w:top w:val="single" w:sz="4" w:space="0" w:color="000000"/>
              <w:left w:val="single" w:sz="4" w:space="0" w:color="000000"/>
              <w:bottom w:val="single" w:sz="4" w:space="0" w:color="000000"/>
              <w:right w:val="single" w:sz="4" w:space="0" w:color="000000"/>
            </w:tcBorders>
          </w:tcPr>
          <w:p w14:paraId="3D7AA208" w14:textId="77777777" w:rsidR="006A2E0E" w:rsidRDefault="00554708" w:rsidP="006A2E0E">
            <w:pPr>
              <w:pStyle w:val="TableParagraph"/>
              <w:ind w:right="1"/>
              <w:contextualSpacing/>
              <w:jc w:val="center"/>
              <w:rPr>
                <w:rFonts w:ascii="Arial Narrow" w:hAnsi="Arial Narrow"/>
                <w:bCs/>
                <w:iCs/>
              </w:rPr>
            </w:pPr>
            <w:r>
              <w:rPr>
                <w:rFonts w:ascii="Arial Narrow" w:hAnsi="Arial Narrow"/>
                <w:bCs/>
                <w:iCs/>
              </w:rPr>
              <w:t>05203s1</w:t>
            </w:r>
          </w:p>
          <w:p w14:paraId="2959048E" w14:textId="4910CB90" w:rsidR="00554708" w:rsidRPr="00B2276C" w:rsidRDefault="00554708" w:rsidP="006A2E0E">
            <w:pPr>
              <w:pStyle w:val="TableParagraph"/>
              <w:ind w:right="1"/>
              <w:contextualSpacing/>
              <w:jc w:val="center"/>
              <w:rPr>
                <w:rFonts w:ascii="Arial Narrow" w:hAnsi="Arial Narrow"/>
                <w:bCs/>
                <w:iCs/>
              </w:rPr>
            </w:pPr>
            <w:r>
              <w:rPr>
                <w:rFonts w:ascii="Arial Narrow" w:hAnsi="Arial Narrow"/>
                <w:bCs/>
                <w:iCs/>
              </w:rPr>
              <w:t>05203s2</w:t>
            </w:r>
          </w:p>
        </w:tc>
        <w:tc>
          <w:tcPr>
            <w:tcW w:w="2650" w:type="pct"/>
            <w:tcBorders>
              <w:top w:val="single" w:sz="4" w:space="0" w:color="000000"/>
              <w:left w:val="single" w:sz="4" w:space="0" w:color="000000"/>
              <w:bottom w:val="single" w:sz="4" w:space="0" w:color="000000"/>
              <w:right w:val="single" w:sz="4" w:space="0" w:color="000000"/>
            </w:tcBorders>
          </w:tcPr>
          <w:p w14:paraId="57107E45" w14:textId="363919A2" w:rsidR="006A2E0E" w:rsidRPr="008D2DBC" w:rsidRDefault="006A2E0E" w:rsidP="005213DD">
            <w:pPr>
              <w:pStyle w:val="TableParagraph"/>
              <w:ind w:left="89" w:right="33"/>
              <w:contextualSpacing/>
              <w:rPr>
                <w:rFonts w:ascii="Arial Narrow" w:hAnsi="Arial Narrow"/>
              </w:rPr>
            </w:pPr>
            <w:r w:rsidRPr="008D2DBC">
              <w:rPr>
                <w:rFonts w:ascii="Arial Narrow" w:hAnsi="Arial Narrow"/>
              </w:rPr>
              <w:t xml:space="preserve">This course is an </w:t>
            </w:r>
            <w:r w:rsidRPr="00D10354">
              <w:rPr>
                <w:rFonts w:ascii="Arial Narrow" w:hAnsi="Arial Narrow"/>
                <w:u w:val="single"/>
              </w:rPr>
              <w:t>elective</w:t>
            </w:r>
            <w:r>
              <w:rPr>
                <w:rFonts w:ascii="Arial Narrow" w:hAnsi="Arial Narrow"/>
              </w:rPr>
              <w:t xml:space="preserve"> </w:t>
            </w:r>
            <w:r w:rsidRPr="008D2DBC">
              <w:rPr>
                <w:rFonts w:ascii="Arial Narrow" w:hAnsi="Arial Narrow"/>
              </w:rPr>
              <w:t xml:space="preserve">intervention course which focuses on reading, writing, fluency, vocabulary, and comprehension. It is designed for those students reading below </w:t>
            </w:r>
            <w:r>
              <w:rPr>
                <w:rFonts w:ascii="Arial Narrow" w:hAnsi="Arial Narrow"/>
              </w:rPr>
              <w:t xml:space="preserve">grade </w:t>
            </w:r>
            <w:r w:rsidRPr="008D2DBC">
              <w:rPr>
                <w:rFonts w:ascii="Arial Narrow" w:hAnsi="Arial Narrow"/>
              </w:rPr>
              <w:t xml:space="preserve">level. Writing will be used as an essential tool in developing reading and critical thinking skills. </w:t>
            </w:r>
            <w:r w:rsidRPr="00D10354">
              <w:rPr>
                <w:rFonts w:ascii="Arial Narrow" w:hAnsi="Arial Narrow"/>
                <w:b/>
                <w:bCs/>
                <w:color w:val="FF0000"/>
              </w:rPr>
              <w:t>This course should be taken concurrently with English 2 (05201/05202).</w:t>
            </w:r>
          </w:p>
        </w:tc>
      </w:tr>
      <w:bookmarkEnd w:id="11"/>
    </w:tbl>
    <w:p w14:paraId="053C55BC" w14:textId="77777777" w:rsidR="0007774F" w:rsidRPr="004E2AFE" w:rsidRDefault="0007774F">
      <w:pPr>
        <w:spacing w:line="268" w:lineRule="auto"/>
        <w:rPr>
          <w:rFonts w:ascii="Arial Narrow" w:hAnsi="Arial Narrow"/>
          <w:sz w:val="11"/>
        </w:rPr>
        <w:sectPr w:rsidR="0007774F" w:rsidRPr="004E2AFE" w:rsidSect="00FB46A9">
          <w:footerReference w:type="default" r:id="rId66"/>
          <w:type w:val="nextColumn"/>
          <w:pgSz w:w="12240" w:h="15840"/>
          <w:pgMar w:top="864" w:right="864" w:bottom="864" w:left="864" w:header="720" w:footer="720" w:gutter="0"/>
          <w:pgNumType w:start="46"/>
          <w:cols w:space="720"/>
        </w:sectPr>
      </w:pPr>
    </w:p>
    <w:tbl>
      <w:tblPr>
        <w:tblStyle w:val="TableGrid"/>
        <w:tblW w:w="5000" w:type="pct"/>
        <w:tblLook w:val="04A0" w:firstRow="1" w:lastRow="0" w:firstColumn="1" w:lastColumn="0" w:noHBand="0" w:noVBand="1"/>
      </w:tblPr>
      <w:tblGrid>
        <w:gridCol w:w="10502"/>
      </w:tblGrid>
      <w:tr w:rsidR="00B02E45" w:rsidRPr="004E2AFE" w14:paraId="2B20AFBE" w14:textId="77777777" w:rsidTr="001B6F6E">
        <w:tc>
          <w:tcPr>
            <w:tcW w:w="5000" w:type="pct"/>
            <w:shd w:val="clear" w:color="auto" w:fill="1B489B"/>
            <w:vAlign w:val="center"/>
          </w:tcPr>
          <w:p w14:paraId="56DB0376" w14:textId="1C0CFB83" w:rsidR="00B02E45" w:rsidRPr="00717981" w:rsidRDefault="00B02E45" w:rsidP="001B6F6E">
            <w:pPr>
              <w:pStyle w:val="Heading4"/>
              <w:ind w:left="0" w:right="62"/>
              <w:jc w:val="center"/>
              <w:rPr>
                <w:rFonts w:ascii="Arial Narrow" w:hAnsi="Arial Narrow"/>
                <w:color w:val="F4D459"/>
                <w:sz w:val="44"/>
                <w:szCs w:val="44"/>
              </w:rPr>
            </w:pPr>
            <w:r>
              <w:rPr>
                <w:rFonts w:ascii="Arial Narrow" w:hAnsi="Arial Narrow"/>
                <w:color w:val="F4D459"/>
                <w:sz w:val="44"/>
                <w:szCs w:val="44"/>
              </w:rPr>
              <w:lastRenderedPageBreak/>
              <w:t>MATHEMATICS</w:t>
            </w:r>
          </w:p>
        </w:tc>
      </w:tr>
    </w:tbl>
    <w:p w14:paraId="5793EE9D" w14:textId="77777777" w:rsidR="0007774F" w:rsidRPr="004E2AFE" w:rsidRDefault="0007774F">
      <w:pPr>
        <w:rPr>
          <w:rFonts w:ascii="Arial Narrow" w:hAnsi="Arial Narrow"/>
          <w:b/>
          <w:i/>
          <w:sz w:val="20"/>
        </w:rPr>
      </w:pPr>
    </w:p>
    <w:p w14:paraId="01DD48F0" w14:textId="77777777" w:rsidR="0007774F" w:rsidRPr="004E2AFE" w:rsidRDefault="0007774F">
      <w:pPr>
        <w:rPr>
          <w:rFonts w:ascii="Arial Narrow" w:hAnsi="Arial Narrow"/>
          <w:b/>
          <w:i/>
          <w:sz w:val="20"/>
        </w:rPr>
      </w:pPr>
    </w:p>
    <w:tbl>
      <w:tblPr>
        <w:tblStyle w:val="TableGrid"/>
        <w:tblW w:w="0" w:type="auto"/>
        <w:tblLook w:val="04A0" w:firstRow="1" w:lastRow="0" w:firstColumn="1" w:lastColumn="0" w:noHBand="0" w:noVBand="1"/>
      </w:tblPr>
      <w:tblGrid>
        <w:gridCol w:w="10502"/>
      </w:tblGrid>
      <w:tr w:rsidR="00B02E45" w14:paraId="36413E47" w14:textId="77777777" w:rsidTr="00B02E45">
        <w:trPr>
          <w:trHeight w:val="863"/>
        </w:trPr>
        <w:tc>
          <w:tcPr>
            <w:tcW w:w="10502" w:type="dxa"/>
          </w:tcPr>
          <w:p w14:paraId="08D6DF4D" w14:textId="72780F56" w:rsidR="00B02E45" w:rsidRPr="00B02E45" w:rsidRDefault="00B02E45" w:rsidP="00B02E45">
            <w:pPr>
              <w:spacing w:before="68" w:line="266" w:lineRule="auto"/>
              <w:ind w:left="-30" w:right="-125"/>
              <w:rPr>
                <w:rFonts w:ascii="Arial Narrow" w:hAnsi="Arial Narrow"/>
                <w:sz w:val="28"/>
                <w:szCs w:val="28"/>
              </w:rPr>
            </w:pPr>
            <w:r w:rsidRPr="00B02E45">
              <w:rPr>
                <w:rFonts w:ascii="Arial Narrow" w:hAnsi="Arial Narrow"/>
                <w:sz w:val="28"/>
                <w:szCs w:val="28"/>
              </w:rPr>
              <w:t>The St. Louis Public</w:t>
            </w:r>
            <w:r w:rsidRPr="00B02E45">
              <w:rPr>
                <w:rFonts w:ascii="Arial Narrow" w:hAnsi="Arial Narrow"/>
                <w:spacing w:val="25"/>
                <w:sz w:val="28"/>
                <w:szCs w:val="28"/>
              </w:rPr>
              <w:t xml:space="preserve"> </w:t>
            </w:r>
            <w:r w:rsidRPr="00B02E45">
              <w:rPr>
                <w:rFonts w:ascii="Arial Narrow" w:hAnsi="Arial Narrow"/>
                <w:sz w:val="28"/>
                <w:szCs w:val="28"/>
              </w:rPr>
              <w:t>Schools</w:t>
            </w:r>
            <w:r w:rsidRPr="00B02E45">
              <w:rPr>
                <w:rFonts w:ascii="Arial Narrow" w:hAnsi="Arial Narrow"/>
                <w:spacing w:val="30"/>
                <w:sz w:val="28"/>
                <w:szCs w:val="28"/>
              </w:rPr>
              <w:t xml:space="preserve"> </w:t>
            </w:r>
            <w:r w:rsidRPr="00B02E45">
              <w:rPr>
                <w:rFonts w:ascii="Arial Narrow" w:hAnsi="Arial Narrow"/>
                <w:sz w:val="28"/>
                <w:szCs w:val="28"/>
              </w:rPr>
              <w:t>Mathematics</w:t>
            </w:r>
            <w:r w:rsidRPr="00B02E45">
              <w:rPr>
                <w:rFonts w:ascii="Arial Narrow" w:hAnsi="Arial Narrow"/>
                <w:spacing w:val="40"/>
                <w:sz w:val="28"/>
                <w:szCs w:val="28"/>
              </w:rPr>
              <w:t xml:space="preserve"> </w:t>
            </w:r>
            <w:r w:rsidRPr="00B02E45">
              <w:rPr>
                <w:rFonts w:ascii="Arial Narrow" w:hAnsi="Arial Narrow"/>
                <w:sz w:val="28"/>
                <w:szCs w:val="28"/>
              </w:rPr>
              <w:t>curriculum</w:t>
            </w:r>
            <w:r w:rsidRPr="00B02E45">
              <w:rPr>
                <w:rFonts w:ascii="Arial Narrow" w:hAnsi="Arial Narrow"/>
                <w:spacing w:val="38"/>
                <w:sz w:val="28"/>
                <w:szCs w:val="28"/>
              </w:rPr>
              <w:t xml:space="preserve"> </w:t>
            </w:r>
            <w:r w:rsidRPr="00B02E45">
              <w:rPr>
                <w:rFonts w:ascii="Arial Narrow" w:hAnsi="Arial Narrow"/>
                <w:sz w:val="28"/>
                <w:szCs w:val="28"/>
              </w:rPr>
              <w:t>embraces</w:t>
            </w:r>
            <w:r w:rsidRPr="00B02E45">
              <w:rPr>
                <w:rFonts w:ascii="Arial Narrow" w:hAnsi="Arial Narrow"/>
                <w:spacing w:val="35"/>
                <w:sz w:val="28"/>
                <w:szCs w:val="28"/>
              </w:rPr>
              <w:t xml:space="preserve"> </w:t>
            </w:r>
            <w:r w:rsidRPr="00B02E45">
              <w:rPr>
                <w:rFonts w:ascii="Arial Narrow" w:hAnsi="Arial Narrow"/>
                <w:sz w:val="28"/>
                <w:szCs w:val="28"/>
              </w:rPr>
              <w:t>the vision for mathematics</w:t>
            </w:r>
            <w:r w:rsidRPr="00B02E45">
              <w:rPr>
                <w:rFonts w:ascii="Arial Narrow" w:hAnsi="Arial Narrow"/>
                <w:spacing w:val="40"/>
                <w:sz w:val="28"/>
                <w:szCs w:val="28"/>
              </w:rPr>
              <w:t xml:space="preserve"> </w:t>
            </w:r>
            <w:r w:rsidRPr="00B02E45">
              <w:rPr>
                <w:rFonts w:ascii="Arial Narrow" w:hAnsi="Arial Narrow"/>
                <w:sz w:val="28"/>
                <w:szCs w:val="28"/>
              </w:rPr>
              <w:t>education</w:t>
            </w:r>
            <w:r w:rsidRPr="00B02E45">
              <w:rPr>
                <w:rFonts w:ascii="Arial Narrow" w:hAnsi="Arial Narrow"/>
                <w:spacing w:val="31"/>
                <w:sz w:val="28"/>
                <w:szCs w:val="28"/>
              </w:rPr>
              <w:t xml:space="preserve"> </w:t>
            </w:r>
            <w:r w:rsidRPr="00B02E45">
              <w:rPr>
                <w:rFonts w:ascii="Arial Narrow" w:hAnsi="Arial Narrow"/>
                <w:sz w:val="28"/>
                <w:szCs w:val="28"/>
              </w:rPr>
              <w:t>described</w:t>
            </w:r>
            <w:r w:rsidRPr="00B02E45">
              <w:rPr>
                <w:rFonts w:ascii="Arial Narrow" w:hAnsi="Arial Narrow"/>
                <w:spacing w:val="34"/>
                <w:sz w:val="28"/>
                <w:szCs w:val="28"/>
              </w:rPr>
              <w:t xml:space="preserve"> </w:t>
            </w:r>
            <w:r w:rsidRPr="00B02E45">
              <w:rPr>
                <w:rFonts w:ascii="Arial Narrow" w:hAnsi="Arial Narrow"/>
                <w:sz w:val="28"/>
                <w:szCs w:val="28"/>
              </w:rPr>
              <w:t xml:space="preserve">in the </w:t>
            </w:r>
            <w:r w:rsidRPr="00B02E45">
              <w:rPr>
                <w:rFonts w:ascii="Arial Narrow" w:hAnsi="Arial Narrow"/>
                <w:sz w:val="28"/>
                <w:szCs w:val="28"/>
                <w:u w:val="single"/>
              </w:rPr>
              <w:t>Principles</w:t>
            </w:r>
            <w:r w:rsidRPr="00B02E45">
              <w:rPr>
                <w:rFonts w:ascii="Arial Narrow" w:hAnsi="Arial Narrow"/>
                <w:spacing w:val="38"/>
                <w:sz w:val="28"/>
                <w:szCs w:val="28"/>
                <w:u w:val="single"/>
              </w:rPr>
              <w:t xml:space="preserve"> </w:t>
            </w:r>
            <w:r w:rsidRPr="00B02E45">
              <w:rPr>
                <w:rFonts w:ascii="Arial Narrow" w:hAnsi="Arial Narrow"/>
                <w:sz w:val="28"/>
                <w:szCs w:val="28"/>
                <w:u w:val="single"/>
              </w:rPr>
              <w:t>and</w:t>
            </w:r>
            <w:r w:rsidRPr="00B02E45">
              <w:rPr>
                <w:rFonts w:ascii="Arial Narrow" w:hAnsi="Arial Narrow"/>
                <w:spacing w:val="15"/>
                <w:sz w:val="28"/>
                <w:szCs w:val="28"/>
                <w:u w:val="single"/>
              </w:rPr>
              <w:t xml:space="preserve"> </w:t>
            </w:r>
            <w:r w:rsidRPr="00B02E45">
              <w:rPr>
                <w:rFonts w:ascii="Arial Narrow" w:hAnsi="Arial Narrow"/>
                <w:sz w:val="28"/>
                <w:szCs w:val="28"/>
                <w:u w:val="single"/>
              </w:rPr>
              <w:t>Standards</w:t>
            </w:r>
            <w:r w:rsidRPr="00B02E45">
              <w:rPr>
                <w:rFonts w:ascii="Arial Narrow" w:hAnsi="Arial Narrow"/>
                <w:spacing w:val="38"/>
                <w:sz w:val="28"/>
                <w:szCs w:val="28"/>
                <w:u w:val="single"/>
              </w:rPr>
              <w:t xml:space="preserve"> </w:t>
            </w:r>
            <w:r w:rsidRPr="00B02E45">
              <w:rPr>
                <w:rFonts w:ascii="Arial Narrow" w:hAnsi="Arial Narrow"/>
                <w:sz w:val="28"/>
                <w:szCs w:val="28"/>
                <w:u w:val="single"/>
              </w:rPr>
              <w:t>for</w:t>
            </w:r>
            <w:r w:rsidRPr="00B02E45">
              <w:rPr>
                <w:rFonts w:ascii="Arial Narrow" w:hAnsi="Arial Narrow"/>
                <w:spacing w:val="15"/>
                <w:sz w:val="28"/>
                <w:szCs w:val="28"/>
                <w:u w:val="single"/>
              </w:rPr>
              <w:t xml:space="preserve"> </w:t>
            </w:r>
            <w:r w:rsidRPr="00B02E45">
              <w:rPr>
                <w:rFonts w:ascii="Arial Narrow" w:hAnsi="Arial Narrow"/>
                <w:sz w:val="28"/>
                <w:szCs w:val="28"/>
                <w:u w:val="single"/>
              </w:rPr>
              <w:t>School</w:t>
            </w:r>
            <w:r w:rsidRPr="00B02E45">
              <w:rPr>
                <w:rFonts w:ascii="Arial Narrow" w:hAnsi="Arial Narrow"/>
                <w:spacing w:val="27"/>
                <w:sz w:val="28"/>
                <w:szCs w:val="28"/>
                <w:u w:val="single"/>
              </w:rPr>
              <w:t xml:space="preserve"> </w:t>
            </w:r>
            <w:r w:rsidRPr="00B02E45">
              <w:rPr>
                <w:rFonts w:ascii="Arial Narrow" w:hAnsi="Arial Narrow"/>
                <w:sz w:val="28"/>
                <w:szCs w:val="28"/>
                <w:u w:val="single"/>
              </w:rPr>
              <w:t>Mathematics</w:t>
            </w:r>
            <w:r w:rsidRPr="00B02E45">
              <w:rPr>
                <w:rFonts w:ascii="Arial Narrow" w:hAnsi="Arial Narrow"/>
                <w:sz w:val="28"/>
                <w:szCs w:val="28"/>
              </w:rPr>
              <w:t>.</w:t>
            </w:r>
            <w:r w:rsidRPr="00B02E45">
              <w:rPr>
                <w:rFonts w:ascii="Arial Narrow" w:hAnsi="Arial Narrow"/>
                <w:spacing w:val="80"/>
                <w:sz w:val="28"/>
                <w:szCs w:val="28"/>
              </w:rPr>
              <w:t xml:space="preserve"> </w:t>
            </w:r>
            <w:r w:rsidRPr="00B02E45">
              <w:rPr>
                <w:rFonts w:ascii="Arial Narrow" w:hAnsi="Arial Narrow"/>
                <w:sz w:val="28"/>
                <w:szCs w:val="28"/>
              </w:rPr>
              <w:t>We</w:t>
            </w:r>
            <w:r w:rsidRPr="00B02E45">
              <w:rPr>
                <w:rFonts w:ascii="Arial Narrow" w:hAnsi="Arial Narrow"/>
                <w:spacing w:val="15"/>
                <w:sz w:val="28"/>
                <w:szCs w:val="28"/>
              </w:rPr>
              <w:t xml:space="preserve"> </w:t>
            </w:r>
            <w:r w:rsidRPr="00B02E45">
              <w:rPr>
                <w:rFonts w:ascii="Arial Narrow" w:hAnsi="Arial Narrow"/>
                <w:sz w:val="28"/>
                <w:szCs w:val="28"/>
              </w:rPr>
              <w:t>envision</w:t>
            </w:r>
            <w:r w:rsidRPr="00B02E45">
              <w:rPr>
                <w:rFonts w:ascii="Arial Narrow" w:hAnsi="Arial Narrow"/>
                <w:spacing w:val="31"/>
                <w:sz w:val="28"/>
                <w:szCs w:val="28"/>
              </w:rPr>
              <w:t xml:space="preserve"> </w:t>
            </w:r>
            <w:r w:rsidRPr="00B02E45">
              <w:rPr>
                <w:rFonts w:ascii="Arial Narrow" w:hAnsi="Arial Narrow"/>
                <w:sz w:val="28"/>
                <w:szCs w:val="28"/>
              </w:rPr>
              <w:t>every</w:t>
            </w:r>
            <w:r w:rsidRPr="00B02E45">
              <w:rPr>
                <w:rFonts w:ascii="Arial Narrow" w:hAnsi="Arial Narrow"/>
                <w:spacing w:val="20"/>
                <w:sz w:val="28"/>
                <w:szCs w:val="28"/>
              </w:rPr>
              <w:t xml:space="preserve"> </w:t>
            </w:r>
            <w:r w:rsidRPr="00B02E45">
              <w:rPr>
                <w:rFonts w:ascii="Arial Narrow" w:hAnsi="Arial Narrow"/>
                <w:sz w:val="28"/>
                <w:szCs w:val="28"/>
              </w:rPr>
              <w:t>student</w:t>
            </w:r>
            <w:r w:rsidRPr="00B02E45">
              <w:rPr>
                <w:rFonts w:ascii="Arial Narrow" w:hAnsi="Arial Narrow"/>
                <w:spacing w:val="30"/>
                <w:sz w:val="28"/>
                <w:szCs w:val="28"/>
              </w:rPr>
              <w:t xml:space="preserve"> </w:t>
            </w:r>
            <w:r w:rsidRPr="00B02E45">
              <w:rPr>
                <w:rFonts w:ascii="Arial Narrow" w:hAnsi="Arial Narrow"/>
                <w:sz w:val="28"/>
                <w:szCs w:val="28"/>
              </w:rPr>
              <w:t>having</w:t>
            </w:r>
            <w:r w:rsidRPr="00B02E45">
              <w:rPr>
                <w:rFonts w:ascii="Arial Narrow" w:hAnsi="Arial Narrow"/>
                <w:spacing w:val="27"/>
                <w:sz w:val="28"/>
                <w:szCs w:val="28"/>
              </w:rPr>
              <w:t xml:space="preserve"> </w:t>
            </w:r>
            <w:r w:rsidRPr="00B02E45">
              <w:rPr>
                <w:rFonts w:ascii="Arial Narrow" w:hAnsi="Arial Narrow"/>
                <w:sz w:val="28"/>
                <w:szCs w:val="28"/>
              </w:rPr>
              <w:t>access</w:t>
            </w:r>
            <w:r w:rsidRPr="00B02E45">
              <w:rPr>
                <w:rFonts w:ascii="Arial Narrow" w:hAnsi="Arial Narrow"/>
                <w:spacing w:val="30"/>
                <w:sz w:val="28"/>
                <w:szCs w:val="28"/>
              </w:rPr>
              <w:t xml:space="preserve"> </w:t>
            </w:r>
            <w:r w:rsidRPr="00B02E45">
              <w:rPr>
                <w:rFonts w:ascii="Arial Narrow" w:hAnsi="Arial Narrow"/>
                <w:sz w:val="28"/>
                <w:szCs w:val="28"/>
              </w:rPr>
              <w:t>to</w:t>
            </w:r>
            <w:r w:rsidRPr="00B02E45">
              <w:rPr>
                <w:rFonts w:ascii="Arial Narrow" w:hAnsi="Arial Narrow"/>
                <w:spacing w:val="13"/>
                <w:sz w:val="28"/>
                <w:szCs w:val="28"/>
              </w:rPr>
              <w:t xml:space="preserve"> </w:t>
            </w:r>
            <w:r w:rsidRPr="00B02E45">
              <w:rPr>
                <w:rFonts w:ascii="Arial Narrow" w:hAnsi="Arial Narrow"/>
                <w:sz w:val="28"/>
                <w:szCs w:val="28"/>
              </w:rPr>
              <w:t>a high-quality, knowledgeable, and enthusiastic</w:t>
            </w:r>
            <w:r w:rsidRPr="00B02E45">
              <w:rPr>
                <w:rFonts w:ascii="Arial Narrow" w:hAnsi="Arial Narrow"/>
                <w:spacing w:val="40"/>
                <w:sz w:val="28"/>
                <w:szCs w:val="28"/>
              </w:rPr>
              <w:t xml:space="preserve"> </w:t>
            </w:r>
            <w:r w:rsidRPr="00B02E45">
              <w:rPr>
                <w:rFonts w:ascii="Arial Narrow" w:hAnsi="Arial Narrow"/>
                <w:sz w:val="28"/>
                <w:szCs w:val="28"/>
              </w:rPr>
              <w:t>teacher</w:t>
            </w:r>
            <w:r w:rsidRPr="00B02E45">
              <w:rPr>
                <w:rFonts w:ascii="Arial Narrow" w:hAnsi="Arial Narrow"/>
                <w:spacing w:val="28"/>
                <w:sz w:val="28"/>
                <w:szCs w:val="28"/>
              </w:rPr>
              <w:t xml:space="preserve"> </w:t>
            </w:r>
            <w:r w:rsidRPr="00B02E45">
              <w:rPr>
                <w:rFonts w:ascii="Arial Narrow" w:hAnsi="Arial Narrow"/>
                <w:sz w:val="28"/>
                <w:szCs w:val="28"/>
              </w:rPr>
              <w:t>who</w:t>
            </w:r>
            <w:r w:rsidRPr="00B02E45">
              <w:rPr>
                <w:rFonts w:ascii="Arial Narrow" w:hAnsi="Arial Narrow"/>
                <w:spacing w:val="20"/>
                <w:sz w:val="28"/>
                <w:szCs w:val="28"/>
              </w:rPr>
              <w:t xml:space="preserve"> </w:t>
            </w:r>
            <w:r w:rsidRPr="00B02E45">
              <w:rPr>
                <w:rFonts w:ascii="Arial Narrow" w:hAnsi="Arial Narrow"/>
                <w:sz w:val="28"/>
                <w:szCs w:val="28"/>
              </w:rPr>
              <w:t>delivers</w:t>
            </w:r>
            <w:r w:rsidRPr="00B02E45">
              <w:rPr>
                <w:rFonts w:ascii="Arial Narrow" w:hAnsi="Arial Narrow"/>
                <w:spacing w:val="32"/>
                <w:sz w:val="28"/>
                <w:szCs w:val="28"/>
              </w:rPr>
              <w:t xml:space="preserve"> </w:t>
            </w:r>
            <w:r w:rsidRPr="00B02E45">
              <w:rPr>
                <w:rFonts w:ascii="Arial Narrow" w:hAnsi="Arial Narrow"/>
                <w:sz w:val="28"/>
                <w:szCs w:val="28"/>
              </w:rPr>
              <w:t>an engaging,</w:t>
            </w:r>
            <w:r w:rsidRPr="00B02E45">
              <w:rPr>
                <w:rFonts w:ascii="Arial Narrow" w:hAnsi="Arial Narrow"/>
                <w:spacing w:val="34"/>
                <w:sz w:val="28"/>
                <w:szCs w:val="28"/>
              </w:rPr>
              <w:t xml:space="preserve"> </w:t>
            </w:r>
            <w:r w:rsidRPr="00B02E45">
              <w:rPr>
                <w:rFonts w:ascii="Arial Narrow" w:hAnsi="Arial Narrow"/>
                <w:sz w:val="28"/>
                <w:szCs w:val="28"/>
              </w:rPr>
              <w:t>challenging</w:t>
            </w:r>
            <w:r w:rsidRPr="00B02E45">
              <w:rPr>
                <w:rFonts w:ascii="Arial Narrow" w:hAnsi="Arial Narrow"/>
                <w:spacing w:val="39"/>
                <w:sz w:val="28"/>
                <w:szCs w:val="28"/>
              </w:rPr>
              <w:t xml:space="preserve"> </w:t>
            </w:r>
            <w:r w:rsidRPr="00B02E45">
              <w:rPr>
                <w:rFonts w:ascii="Arial Narrow" w:hAnsi="Arial Narrow"/>
                <w:sz w:val="28"/>
                <w:szCs w:val="28"/>
              </w:rPr>
              <w:t>mathematics</w:t>
            </w:r>
            <w:r w:rsidRPr="00B02E45">
              <w:rPr>
                <w:rFonts w:ascii="Arial Narrow" w:hAnsi="Arial Narrow"/>
                <w:spacing w:val="40"/>
                <w:sz w:val="28"/>
                <w:szCs w:val="28"/>
              </w:rPr>
              <w:t xml:space="preserve"> </w:t>
            </w:r>
            <w:r w:rsidRPr="00B02E45">
              <w:rPr>
                <w:rFonts w:ascii="Arial Narrow" w:hAnsi="Arial Narrow"/>
                <w:sz w:val="28"/>
                <w:szCs w:val="28"/>
              </w:rPr>
              <w:t>curriculum.</w:t>
            </w:r>
            <w:r w:rsidRPr="00B02E45">
              <w:rPr>
                <w:rFonts w:ascii="Arial Narrow" w:hAnsi="Arial Narrow"/>
                <w:spacing w:val="80"/>
                <w:sz w:val="28"/>
                <w:szCs w:val="28"/>
              </w:rPr>
              <w:t xml:space="preserve"> </w:t>
            </w:r>
            <w:r w:rsidRPr="00B02E45">
              <w:rPr>
                <w:rFonts w:ascii="Arial Narrow" w:hAnsi="Arial Narrow"/>
                <w:sz w:val="28"/>
                <w:szCs w:val="28"/>
              </w:rPr>
              <w:t>The curriculum offers</w:t>
            </w:r>
            <w:r w:rsidRPr="00B02E45">
              <w:rPr>
                <w:rFonts w:ascii="Arial Narrow" w:hAnsi="Arial Narrow"/>
                <w:spacing w:val="21"/>
                <w:sz w:val="28"/>
                <w:szCs w:val="28"/>
              </w:rPr>
              <w:t xml:space="preserve"> </w:t>
            </w:r>
            <w:r w:rsidRPr="00B02E45">
              <w:rPr>
                <w:rFonts w:ascii="Arial Narrow" w:hAnsi="Arial Narrow"/>
                <w:sz w:val="28"/>
                <w:szCs w:val="28"/>
              </w:rPr>
              <w:t>students</w:t>
            </w:r>
            <w:r w:rsidRPr="00B02E45">
              <w:rPr>
                <w:rFonts w:ascii="Arial Narrow" w:hAnsi="Arial Narrow"/>
                <w:spacing w:val="31"/>
                <w:sz w:val="28"/>
                <w:szCs w:val="28"/>
              </w:rPr>
              <w:t xml:space="preserve"> </w:t>
            </w:r>
            <w:r w:rsidRPr="00B02E45">
              <w:rPr>
                <w:rFonts w:ascii="Arial Narrow" w:hAnsi="Arial Narrow"/>
                <w:sz w:val="28"/>
                <w:szCs w:val="28"/>
              </w:rPr>
              <w:t>the</w:t>
            </w:r>
            <w:r w:rsidRPr="00B02E45">
              <w:rPr>
                <w:rFonts w:ascii="Arial Narrow" w:hAnsi="Arial Narrow"/>
                <w:spacing w:val="11"/>
                <w:sz w:val="28"/>
                <w:szCs w:val="28"/>
              </w:rPr>
              <w:t xml:space="preserve"> </w:t>
            </w:r>
            <w:r w:rsidRPr="00B02E45">
              <w:rPr>
                <w:rFonts w:ascii="Arial Narrow" w:hAnsi="Arial Narrow"/>
                <w:sz w:val="28"/>
                <w:szCs w:val="28"/>
              </w:rPr>
              <w:t>opportunities</w:t>
            </w:r>
            <w:r w:rsidRPr="00B02E45">
              <w:rPr>
                <w:rFonts w:ascii="Arial Narrow" w:hAnsi="Arial Narrow"/>
                <w:spacing w:val="40"/>
                <w:sz w:val="28"/>
                <w:szCs w:val="28"/>
              </w:rPr>
              <w:t xml:space="preserve"> </w:t>
            </w:r>
            <w:r w:rsidRPr="00B02E45">
              <w:rPr>
                <w:rFonts w:ascii="Arial Narrow" w:hAnsi="Arial Narrow"/>
                <w:sz w:val="28"/>
                <w:szCs w:val="28"/>
              </w:rPr>
              <w:t>to learn</w:t>
            </w:r>
            <w:r w:rsidRPr="00B02E45">
              <w:rPr>
                <w:rFonts w:ascii="Arial Narrow" w:hAnsi="Arial Narrow"/>
                <w:spacing w:val="17"/>
                <w:sz w:val="28"/>
                <w:szCs w:val="28"/>
              </w:rPr>
              <w:t xml:space="preserve"> </w:t>
            </w:r>
            <w:r w:rsidRPr="00B02E45">
              <w:rPr>
                <w:rFonts w:ascii="Arial Narrow" w:hAnsi="Arial Narrow"/>
                <w:sz w:val="28"/>
                <w:szCs w:val="28"/>
              </w:rPr>
              <w:t>important</w:t>
            </w:r>
            <w:r w:rsidRPr="00B02E45">
              <w:rPr>
                <w:rFonts w:ascii="Arial Narrow" w:hAnsi="Arial Narrow"/>
                <w:spacing w:val="31"/>
                <w:sz w:val="28"/>
                <w:szCs w:val="28"/>
              </w:rPr>
              <w:t xml:space="preserve"> </w:t>
            </w:r>
            <w:r w:rsidRPr="00B02E45">
              <w:rPr>
                <w:rFonts w:ascii="Arial Narrow" w:hAnsi="Arial Narrow"/>
                <w:sz w:val="28"/>
                <w:szCs w:val="28"/>
              </w:rPr>
              <w:t>mathematical</w:t>
            </w:r>
            <w:r w:rsidRPr="00B02E45">
              <w:rPr>
                <w:rFonts w:ascii="Arial Narrow" w:hAnsi="Arial Narrow"/>
                <w:spacing w:val="40"/>
                <w:sz w:val="28"/>
                <w:szCs w:val="28"/>
              </w:rPr>
              <w:t xml:space="preserve"> </w:t>
            </w:r>
            <w:r w:rsidRPr="00B02E45">
              <w:rPr>
                <w:rFonts w:ascii="Arial Narrow" w:hAnsi="Arial Narrow"/>
                <w:sz w:val="28"/>
                <w:szCs w:val="28"/>
              </w:rPr>
              <w:t>concepts</w:t>
            </w:r>
            <w:r w:rsidRPr="00B02E45">
              <w:rPr>
                <w:rFonts w:ascii="Arial Narrow" w:hAnsi="Arial Narrow"/>
                <w:spacing w:val="33"/>
                <w:sz w:val="28"/>
                <w:szCs w:val="28"/>
              </w:rPr>
              <w:t xml:space="preserve"> </w:t>
            </w:r>
            <w:r w:rsidRPr="00B02E45">
              <w:rPr>
                <w:rFonts w:ascii="Arial Narrow" w:hAnsi="Arial Narrow"/>
                <w:sz w:val="28"/>
                <w:szCs w:val="28"/>
              </w:rPr>
              <w:t>and</w:t>
            </w:r>
            <w:r w:rsidRPr="00B02E45">
              <w:rPr>
                <w:rFonts w:ascii="Arial Narrow" w:hAnsi="Arial Narrow"/>
                <w:spacing w:val="13"/>
                <w:sz w:val="28"/>
                <w:szCs w:val="28"/>
              </w:rPr>
              <w:t xml:space="preserve"> </w:t>
            </w:r>
            <w:r w:rsidRPr="00B02E45">
              <w:rPr>
                <w:rFonts w:ascii="Arial Narrow" w:hAnsi="Arial Narrow"/>
                <w:sz w:val="28"/>
                <w:szCs w:val="28"/>
              </w:rPr>
              <w:t>procedures</w:t>
            </w:r>
            <w:r w:rsidRPr="00B02E45">
              <w:rPr>
                <w:rFonts w:ascii="Arial Narrow" w:hAnsi="Arial Narrow"/>
                <w:spacing w:val="38"/>
                <w:sz w:val="28"/>
                <w:szCs w:val="28"/>
              </w:rPr>
              <w:t xml:space="preserve"> </w:t>
            </w:r>
            <w:r w:rsidRPr="00B02E45">
              <w:rPr>
                <w:rFonts w:ascii="Arial Narrow" w:hAnsi="Arial Narrow"/>
                <w:sz w:val="28"/>
                <w:szCs w:val="28"/>
              </w:rPr>
              <w:t>with</w:t>
            </w:r>
            <w:r w:rsidRPr="00B02E45">
              <w:rPr>
                <w:rFonts w:ascii="Arial Narrow" w:hAnsi="Arial Narrow"/>
                <w:spacing w:val="17"/>
                <w:sz w:val="28"/>
                <w:szCs w:val="28"/>
              </w:rPr>
              <w:t xml:space="preserve"> </w:t>
            </w:r>
            <w:r w:rsidRPr="00B02E45">
              <w:rPr>
                <w:rFonts w:ascii="Arial Narrow" w:hAnsi="Arial Narrow"/>
                <w:sz w:val="28"/>
                <w:szCs w:val="28"/>
              </w:rPr>
              <w:t>understanding.</w:t>
            </w:r>
            <w:r w:rsidRPr="00B02E45">
              <w:rPr>
                <w:rFonts w:ascii="Arial Narrow" w:hAnsi="Arial Narrow"/>
                <w:spacing w:val="40"/>
                <w:sz w:val="28"/>
                <w:szCs w:val="28"/>
              </w:rPr>
              <w:t xml:space="preserve"> </w:t>
            </w:r>
            <w:r w:rsidRPr="00B02E45">
              <w:rPr>
                <w:rFonts w:ascii="Arial Narrow" w:hAnsi="Arial Narrow"/>
                <w:sz w:val="28"/>
                <w:szCs w:val="28"/>
              </w:rPr>
              <w:t>Technology is an essential</w:t>
            </w:r>
            <w:r w:rsidRPr="00B02E45">
              <w:rPr>
                <w:rFonts w:ascii="Arial Narrow" w:hAnsi="Arial Narrow"/>
                <w:spacing w:val="31"/>
                <w:sz w:val="28"/>
                <w:szCs w:val="28"/>
              </w:rPr>
              <w:t xml:space="preserve"> </w:t>
            </w:r>
            <w:r w:rsidRPr="00B02E45">
              <w:rPr>
                <w:rFonts w:ascii="Arial Narrow" w:hAnsi="Arial Narrow"/>
                <w:sz w:val="28"/>
                <w:szCs w:val="28"/>
              </w:rPr>
              <w:t>component</w:t>
            </w:r>
            <w:r w:rsidRPr="00B02E45">
              <w:rPr>
                <w:rFonts w:ascii="Arial Narrow" w:hAnsi="Arial Narrow"/>
                <w:spacing w:val="40"/>
                <w:sz w:val="28"/>
                <w:szCs w:val="28"/>
              </w:rPr>
              <w:t xml:space="preserve"> </w:t>
            </w:r>
            <w:r w:rsidRPr="00B02E45">
              <w:rPr>
                <w:rFonts w:ascii="Arial Narrow" w:hAnsi="Arial Narrow"/>
                <w:sz w:val="28"/>
                <w:szCs w:val="28"/>
              </w:rPr>
              <w:t>of the learning</w:t>
            </w:r>
            <w:r w:rsidRPr="00B02E45">
              <w:rPr>
                <w:rFonts w:ascii="Arial Narrow" w:hAnsi="Arial Narrow"/>
                <w:spacing w:val="27"/>
                <w:sz w:val="28"/>
                <w:szCs w:val="28"/>
              </w:rPr>
              <w:t xml:space="preserve"> </w:t>
            </w:r>
            <w:r w:rsidRPr="00B02E45">
              <w:rPr>
                <w:rFonts w:ascii="Arial Narrow" w:hAnsi="Arial Narrow"/>
                <w:sz w:val="28"/>
                <w:szCs w:val="28"/>
              </w:rPr>
              <w:t>environment.</w:t>
            </w:r>
            <w:r w:rsidRPr="00B02E45">
              <w:rPr>
                <w:rFonts w:ascii="Arial Narrow" w:hAnsi="Arial Narrow"/>
                <w:spacing w:val="80"/>
                <w:sz w:val="28"/>
                <w:szCs w:val="28"/>
              </w:rPr>
              <w:t xml:space="preserve"> </w:t>
            </w:r>
            <w:r w:rsidRPr="00B02E45">
              <w:rPr>
                <w:rFonts w:ascii="Arial Narrow" w:hAnsi="Arial Narrow"/>
                <w:sz w:val="28"/>
                <w:szCs w:val="28"/>
              </w:rPr>
              <w:t>Finally,</w:t>
            </w:r>
            <w:r w:rsidRPr="00B02E45">
              <w:rPr>
                <w:rFonts w:ascii="Arial Narrow" w:hAnsi="Arial Narrow"/>
                <w:spacing w:val="26"/>
                <w:sz w:val="28"/>
                <w:szCs w:val="28"/>
              </w:rPr>
              <w:t xml:space="preserve"> </w:t>
            </w:r>
            <w:r w:rsidRPr="00B02E45">
              <w:rPr>
                <w:rFonts w:ascii="Arial Narrow" w:hAnsi="Arial Narrow"/>
                <w:sz w:val="28"/>
                <w:szCs w:val="28"/>
              </w:rPr>
              <w:t>the curriculum</w:t>
            </w:r>
            <w:r w:rsidRPr="00B02E45">
              <w:rPr>
                <w:rFonts w:ascii="Arial Narrow" w:hAnsi="Arial Narrow"/>
                <w:spacing w:val="38"/>
                <w:sz w:val="28"/>
                <w:szCs w:val="28"/>
              </w:rPr>
              <w:t xml:space="preserve"> </w:t>
            </w:r>
            <w:r w:rsidRPr="00B02E45">
              <w:rPr>
                <w:rFonts w:ascii="Arial Narrow" w:hAnsi="Arial Narrow"/>
                <w:sz w:val="28"/>
                <w:szCs w:val="28"/>
              </w:rPr>
              <w:t>prepares</w:t>
            </w:r>
            <w:r w:rsidRPr="00B02E45">
              <w:rPr>
                <w:rFonts w:ascii="Arial Narrow" w:hAnsi="Arial Narrow"/>
                <w:spacing w:val="34"/>
                <w:sz w:val="28"/>
                <w:szCs w:val="28"/>
              </w:rPr>
              <w:t xml:space="preserve"> </w:t>
            </w:r>
            <w:r w:rsidRPr="00B02E45">
              <w:rPr>
                <w:rFonts w:ascii="Arial Narrow" w:hAnsi="Arial Narrow"/>
                <w:sz w:val="28"/>
                <w:szCs w:val="28"/>
              </w:rPr>
              <w:t>our students</w:t>
            </w:r>
            <w:r w:rsidRPr="00B02E45">
              <w:rPr>
                <w:rFonts w:ascii="Arial Narrow" w:hAnsi="Arial Narrow"/>
                <w:spacing w:val="34"/>
                <w:sz w:val="28"/>
                <w:szCs w:val="28"/>
              </w:rPr>
              <w:t xml:space="preserve"> </w:t>
            </w:r>
            <w:r w:rsidRPr="00B02E45">
              <w:rPr>
                <w:rFonts w:ascii="Arial Narrow" w:hAnsi="Arial Narrow"/>
                <w:sz w:val="28"/>
                <w:szCs w:val="28"/>
              </w:rPr>
              <w:t>to function in today's data-rich society.</w:t>
            </w:r>
          </w:p>
        </w:tc>
      </w:tr>
    </w:tbl>
    <w:p w14:paraId="56912605" w14:textId="1DDBE674" w:rsidR="0007774F" w:rsidRPr="004E2AFE" w:rsidRDefault="0007774F">
      <w:pPr>
        <w:spacing w:before="1"/>
        <w:rPr>
          <w:rFonts w:ascii="Arial Narrow" w:hAnsi="Arial Narrow"/>
          <w:b/>
          <w:i/>
          <w:sz w:val="13"/>
        </w:rPr>
      </w:pPr>
    </w:p>
    <w:p w14:paraId="19F3E82D" w14:textId="77777777" w:rsidR="0007774F" w:rsidRPr="004E2AFE" w:rsidRDefault="0007774F">
      <w:pPr>
        <w:rPr>
          <w:rFonts w:ascii="Arial Narrow" w:hAnsi="Arial Narrow"/>
          <w:b/>
          <w:i/>
          <w:sz w:val="20"/>
        </w:rPr>
      </w:pPr>
    </w:p>
    <w:p w14:paraId="6EA8B16A" w14:textId="77777777" w:rsidR="0007774F" w:rsidRPr="004E2AFE" w:rsidRDefault="0007774F">
      <w:pPr>
        <w:rPr>
          <w:rFonts w:ascii="Arial Narrow" w:hAnsi="Arial Narrow"/>
          <w:b/>
          <w:i/>
          <w:sz w:val="20"/>
        </w:rPr>
      </w:pPr>
    </w:p>
    <w:tbl>
      <w:tblPr>
        <w:tblpPr w:leftFromText="180" w:rightFromText="180" w:vertAnchor="text" w:horzAnchor="margin" w:tblpY="-5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75"/>
        <w:gridCol w:w="9427"/>
      </w:tblGrid>
      <w:tr w:rsidR="00B02E45" w:rsidRPr="00B02E45" w14:paraId="09BA2963" w14:textId="77777777" w:rsidTr="004A7919">
        <w:trPr>
          <w:trHeight w:val="537"/>
        </w:trPr>
        <w:tc>
          <w:tcPr>
            <w:tcW w:w="5000" w:type="pct"/>
            <w:gridSpan w:val="2"/>
            <w:shd w:val="clear" w:color="auto" w:fill="F4D459"/>
            <w:vAlign w:val="center"/>
          </w:tcPr>
          <w:p w14:paraId="4CD45B2A" w14:textId="06EC073E" w:rsidR="00B02E45" w:rsidRPr="00B02E45" w:rsidRDefault="00B02E45" w:rsidP="004A7919">
            <w:pPr>
              <w:pStyle w:val="TableParagraph"/>
              <w:ind w:left="22"/>
              <w:jc w:val="center"/>
              <w:rPr>
                <w:rFonts w:ascii="Arial Narrow" w:hAnsi="Arial Narrow"/>
                <w:b/>
                <w:sz w:val="32"/>
                <w:szCs w:val="32"/>
              </w:rPr>
            </w:pPr>
            <w:r w:rsidRPr="00B02E45">
              <w:rPr>
                <w:rFonts w:ascii="Arial Narrow" w:hAnsi="Arial Narrow"/>
                <w:b/>
                <w:sz w:val="32"/>
                <w:szCs w:val="32"/>
              </w:rPr>
              <w:t>Mathematics Courses</w:t>
            </w:r>
          </w:p>
        </w:tc>
      </w:tr>
      <w:tr w:rsidR="00B02E45" w:rsidRPr="00B02E45" w14:paraId="0A2F8F90" w14:textId="77777777" w:rsidTr="004A7919">
        <w:trPr>
          <w:trHeight w:val="537"/>
        </w:trPr>
        <w:tc>
          <w:tcPr>
            <w:tcW w:w="512" w:type="pct"/>
            <w:shd w:val="clear" w:color="auto" w:fill="C5E6F3"/>
            <w:vAlign w:val="center"/>
          </w:tcPr>
          <w:p w14:paraId="639852EF" w14:textId="77777777" w:rsidR="00B02E45" w:rsidRPr="00B02E45" w:rsidRDefault="00B02E45" w:rsidP="004A7919">
            <w:pPr>
              <w:pStyle w:val="TableParagraph"/>
              <w:ind w:firstLine="90"/>
              <w:jc w:val="center"/>
              <w:rPr>
                <w:rFonts w:ascii="Arial Narrow" w:hAnsi="Arial Narrow"/>
                <w:b/>
                <w:sz w:val="28"/>
                <w:szCs w:val="28"/>
              </w:rPr>
            </w:pPr>
            <w:r w:rsidRPr="00B02E45">
              <w:rPr>
                <w:rFonts w:ascii="Arial Narrow" w:hAnsi="Arial Narrow"/>
                <w:b/>
                <w:sz w:val="28"/>
                <w:szCs w:val="28"/>
              </w:rPr>
              <w:t>Grade</w:t>
            </w:r>
          </w:p>
        </w:tc>
        <w:tc>
          <w:tcPr>
            <w:tcW w:w="4488" w:type="pct"/>
            <w:shd w:val="clear" w:color="auto" w:fill="C5E6F3"/>
            <w:vAlign w:val="center"/>
          </w:tcPr>
          <w:p w14:paraId="65B27496" w14:textId="77777777" w:rsidR="00B02E45" w:rsidRPr="00B02E45" w:rsidRDefault="00B02E45" w:rsidP="004A7919">
            <w:pPr>
              <w:pStyle w:val="TableParagraph"/>
              <w:ind w:left="180" w:hanging="90"/>
              <w:rPr>
                <w:rFonts w:ascii="Arial Narrow" w:hAnsi="Arial Narrow"/>
                <w:b/>
                <w:sz w:val="28"/>
                <w:szCs w:val="28"/>
              </w:rPr>
            </w:pPr>
            <w:r w:rsidRPr="00B02E45">
              <w:rPr>
                <w:rFonts w:ascii="Arial Narrow" w:hAnsi="Arial Narrow"/>
                <w:b/>
                <w:sz w:val="28"/>
                <w:szCs w:val="28"/>
              </w:rPr>
              <w:t>Courses</w:t>
            </w:r>
          </w:p>
        </w:tc>
      </w:tr>
      <w:tr w:rsidR="004A7919" w:rsidRPr="00B02E45" w14:paraId="47951C1E" w14:textId="77777777" w:rsidTr="004A7919">
        <w:trPr>
          <w:cantSplit/>
          <w:trHeight w:val="432"/>
        </w:trPr>
        <w:tc>
          <w:tcPr>
            <w:tcW w:w="512" w:type="pct"/>
            <w:shd w:val="clear" w:color="auto" w:fill="F2F2F2" w:themeFill="background1" w:themeFillShade="F2"/>
            <w:vAlign w:val="center"/>
          </w:tcPr>
          <w:p w14:paraId="5DA33E75" w14:textId="09CC602C" w:rsidR="00B02E45" w:rsidRPr="00B02E45" w:rsidRDefault="00B02E45" w:rsidP="004A7919">
            <w:pPr>
              <w:pStyle w:val="TableParagraph"/>
              <w:ind w:hanging="27"/>
              <w:jc w:val="center"/>
              <w:rPr>
                <w:rFonts w:ascii="Arial Narrow" w:hAnsi="Arial Narrow"/>
                <w:b/>
                <w:sz w:val="28"/>
                <w:szCs w:val="28"/>
              </w:rPr>
            </w:pPr>
            <w:r w:rsidRPr="00B02E45">
              <w:rPr>
                <w:rFonts w:ascii="Arial Narrow" w:hAnsi="Arial Narrow"/>
                <w:b/>
                <w:sz w:val="28"/>
                <w:szCs w:val="28"/>
              </w:rPr>
              <w:t>9</w:t>
            </w:r>
          </w:p>
        </w:tc>
        <w:tc>
          <w:tcPr>
            <w:tcW w:w="4488" w:type="pct"/>
            <w:shd w:val="clear" w:color="auto" w:fill="F2F2F2" w:themeFill="background1" w:themeFillShade="F2"/>
            <w:vAlign w:val="center"/>
          </w:tcPr>
          <w:p w14:paraId="5AA002B7" w14:textId="1DB51524" w:rsidR="00B02E45" w:rsidRPr="00B02E45" w:rsidRDefault="0038101B" w:rsidP="004A7919">
            <w:pPr>
              <w:ind w:left="180" w:hanging="90"/>
              <w:rPr>
                <w:rFonts w:ascii="Arial Narrow" w:hAnsi="Arial Narrow"/>
                <w:sz w:val="28"/>
                <w:szCs w:val="28"/>
              </w:rPr>
            </w:pPr>
            <w:r w:rsidRPr="00B02E45">
              <w:rPr>
                <w:rFonts w:ascii="Arial Narrow" w:hAnsi="Arial Narrow"/>
                <w:sz w:val="28"/>
                <w:szCs w:val="28"/>
              </w:rPr>
              <w:t>ALGEBRA - 1</w:t>
            </w:r>
          </w:p>
        </w:tc>
      </w:tr>
      <w:tr w:rsidR="004A7919" w:rsidRPr="00B02E45" w14:paraId="0784886F" w14:textId="77777777" w:rsidTr="004A7919">
        <w:trPr>
          <w:cantSplit/>
          <w:trHeight w:val="432"/>
        </w:trPr>
        <w:tc>
          <w:tcPr>
            <w:tcW w:w="512" w:type="pct"/>
            <w:shd w:val="clear" w:color="auto" w:fill="F2F2F2" w:themeFill="background1" w:themeFillShade="F2"/>
            <w:vAlign w:val="center"/>
          </w:tcPr>
          <w:p w14:paraId="3E648B7B" w14:textId="00D9B3B8" w:rsidR="00B02E45" w:rsidRPr="00B02E45" w:rsidRDefault="00B02E45" w:rsidP="004A7919">
            <w:pPr>
              <w:pStyle w:val="TableParagraph"/>
              <w:ind w:hanging="27"/>
              <w:jc w:val="center"/>
              <w:rPr>
                <w:rFonts w:ascii="Arial Narrow" w:hAnsi="Arial Narrow"/>
                <w:b/>
                <w:sz w:val="28"/>
                <w:szCs w:val="28"/>
              </w:rPr>
            </w:pPr>
            <w:r w:rsidRPr="00B02E45">
              <w:rPr>
                <w:rFonts w:ascii="Arial Narrow" w:hAnsi="Arial Narrow"/>
                <w:b/>
                <w:sz w:val="28"/>
                <w:szCs w:val="28"/>
              </w:rPr>
              <w:t>10</w:t>
            </w:r>
          </w:p>
        </w:tc>
        <w:tc>
          <w:tcPr>
            <w:tcW w:w="4488" w:type="pct"/>
            <w:shd w:val="clear" w:color="auto" w:fill="F2F2F2" w:themeFill="background1" w:themeFillShade="F2"/>
            <w:vAlign w:val="center"/>
          </w:tcPr>
          <w:p w14:paraId="3247CCB2" w14:textId="5BD08DE1" w:rsidR="00B02E45" w:rsidRPr="00B02E45" w:rsidRDefault="0038101B" w:rsidP="004A7919">
            <w:pPr>
              <w:ind w:left="180" w:hanging="90"/>
              <w:rPr>
                <w:rFonts w:ascii="Arial Narrow" w:hAnsi="Arial Narrow"/>
                <w:sz w:val="28"/>
                <w:szCs w:val="28"/>
              </w:rPr>
            </w:pPr>
            <w:r w:rsidRPr="00B02E45">
              <w:rPr>
                <w:rFonts w:ascii="Arial Narrow" w:hAnsi="Arial Narrow"/>
                <w:sz w:val="28"/>
                <w:szCs w:val="28"/>
              </w:rPr>
              <w:t xml:space="preserve">GEOMETRY - </w:t>
            </w:r>
            <w:r w:rsidR="00496FB5">
              <w:rPr>
                <w:rFonts w:ascii="Arial Narrow" w:hAnsi="Arial Narrow"/>
                <w:sz w:val="28"/>
                <w:szCs w:val="28"/>
              </w:rPr>
              <w:t>1</w:t>
            </w:r>
          </w:p>
        </w:tc>
      </w:tr>
      <w:tr w:rsidR="00964ACC" w:rsidRPr="00B02E45" w14:paraId="1B4F2990" w14:textId="77777777" w:rsidTr="004A7919">
        <w:trPr>
          <w:cantSplit/>
          <w:trHeight w:val="432"/>
        </w:trPr>
        <w:tc>
          <w:tcPr>
            <w:tcW w:w="512" w:type="pct"/>
            <w:vMerge w:val="restart"/>
            <w:shd w:val="clear" w:color="auto" w:fill="F2F2F2" w:themeFill="background1" w:themeFillShade="F2"/>
            <w:vAlign w:val="center"/>
          </w:tcPr>
          <w:p w14:paraId="0272AD8B" w14:textId="62BD70C5" w:rsidR="00964ACC" w:rsidRPr="00B02E45" w:rsidRDefault="00964ACC" w:rsidP="004A7919">
            <w:pPr>
              <w:pStyle w:val="TableParagraph"/>
              <w:ind w:hanging="27"/>
              <w:jc w:val="center"/>
              <w:rPr>
                <w:rFonts w:ascii="Arial Narrow" w:hAnsi="Arial Narrow"/>
                <w:b/>
                <w:sz w:val="28"/>
                <w:szCs w:val="28"/>
              </w:rPr>
            </w:pPr>
            <w:r w:rsidRPr="00B02E45">
              <w:rPr>
                <w:rFonts w:ascii="Arial Narrow" w:hAnsi="Arial Narrow"/>
                <w:b/>
                <w:sz w:val="28"/>
                <w:szCs w:val="28"/>
              </w:rPr>
              <w:t>11</w:t>
            </w:r>
          </w:p>
        </w:tc>
        <w:tc>
          <w:tcPr>
            <w:tcW w:w="4488" w:type="pct"/>
            <w:shd w:val="clear" w:color="auto" w:fill="F2F2F2" w:themeFill="background1" w:themeFillShade="F2"/>
            <w:vAlign w:val="center"/>
          </w:tcPr>
          <w:p w14:paraId="04786F36" w14:textId="3D939B18" w:rsidR="00964ACC" w:rsidRPr="00B02E45" w:rsidRDefault="00964ACC" w:rsidP="004A7919">
            <w:pPr>
              <w:ind w:left="180" w:hanging="90"/>
              <w:rPr>
                <w:rFonts w:ascii="Arial Narrow" w:hAnsi="Arial Narrow"/>
                <w:sz w:val="28"/>
                <w:szCs w:val="28"/>
              </w:rPr>
            </w:pPr>
            <w:r w:rsidRPr="00B02E45">
              <w:rPr>
                <w:rFonts w:ascii="Arial Narrow" w:hAnsi="Arial Narrow"/>
                <w:sz w:val="28"/>
                <w:szCs w:val="28"/>
              </w:rPr>
              <w:t>ADVANCED ALGEBRA –</w:t>
            </w:r>
            <w:r w:rsidR="00496FB5">
              <w:rPr>
                <w:rFonts w:ascii="Arial Narrow" w:hAnsi="Arial Narrow"/>
                <w:sz w:val="28"/>
                <w:szCs w:val="28"/>
              </w:rPr>
              <w:t xml:space="preserve"> 1</w:t>
            </w:r>
          </w:p>
        </w:tc>
      </w:tr>
      <w:tr w:rsidR="00964ACC" w:rsidRPr="00B02E45" w14:paraId="4210ADF1" w14:textId="77777777" w:rsidTr="004A7919">
        <w:trPr>
          <w:cantSplit/>
          <w:trHeight w:val="432"/>
        </w:trPr>
        <w:tc>
          <w:tcPr>
            <w:tcW w:w="512" w:type="pct"/>
            <w:vMerge/>
            <w:shd w:val="clear" w:color="auto" w:fill="F2F2F2" w:themeFill="background1" w:themeFillShade="F2"/>
            <w:vAlign w:val="center"/>
          </w:tcPr>
          <w:p w14:paraId="4359B017" w14:textId="77777777" w:rsidR="00964ACC" w:rsidRPr="00B02E45" w:rsidRDefault="00964ACC" w:rsidP="004A7919">
            <w:pPr>
              <w:pStyle w:val="TableParagraph"/>
              <w:ind w:hanging="27"/>
              <w:jc w:val="center"/>
              <w:rPr>
                <w:rFonts w:ascii="Arial Narrow" w:hAnsi="Arial Narrow"/>
                <w:b/>
                <w:sz w:val="28"/>
                <w:szCs w:val="28"/>
              </w:rPr>
            </w:pPr>
          </w:p>
        </w:tc>
        <w:tc>
          <w:tcPr>
            <w:tcW w:w="4488" w:type="pct"/>
            <w:shd w:val="clear" w:color="auto" w:fill="F2F2F2" w:themeFill="background1" w:themeFillShade="F2"/>
            <w:vAlign w:val="center"/>
          </w:tcPr>
          <w:p w14:paraId="62C531B4" w14:textId="5DE5209B" w:rsidR="00964ACC" w:rsidRPr="00B02E45" w:rsidRDefault="00964ACC" w:rsidP="004A7919">
            <w:pPr>
              <w:ind w:left="180" w:hanging="90"/>
              <w:rPr>
                <w:rFonts w:ascii="Arial Narrow" w:hAnsi="Arial Narrow"/>
                <w:sz w:val="28"/>
                <w:szCs w:val="28"/>
              </w:rPr>
            </w:pPr>
            <w:r w:rsidRPr="00B02E45">
              <w:rPr>
                <w:rFonts w:ascii="Arial Narrow" w:hAnsi="Arial Narrow"/>
                <w:sz w:val="28"/>
                <w:szCs w:val="28"/>
              </w:rPr>
              <w:t>MATH THEORIES</w:t>
            </w:r>
          </w:p>
        </w:tc>
      </w:tr>
      <w:tr w:rsidR="004A7919" w:rsidRPr="00B02E45" w14:paraId="45480C3C" w14:textId="77777777" w:rsidTr="004A7919">
        <w:trPr>
          <w:trHeight w:val="432"/>
        </w:trPr>
        <w:tc>
          <w:tcPr>
            <w:tcW w:w="512" w:type="pct"/>
            <w:vMerge w:val="restart"/>
            <w:shd w:val="clear" w:color="auto" w:fill="F2F2F2" w:themeFill="background1" w:themeFillShade="F2"/>
            <w:vAlign w:val="center"/>
          </w:tcPr>
          <w:p w14:paraId="46FA3399" w14:textId="3A4389B3" w:rsidR="00B02E45" w:rsidRPr="00B02E45" w:rsidRDefault="00B02E45" w:rsidP="004A7919">
            <w:pPr>
              <w:pStyle w:val="TableParagraph"/>
              <w:ind w:hanging="27"/>
              <w:jc w:val="center"/>
              <w:rPr>
                <w:rFonts w:ascii="Arial Narrow" w:hAnsi="Arial Narrow"/>
                <w:b/>
                <w:sz w:val="28"/>
                <w:szCs w:val="28"/>
              </w:rPr>
            </w:pPr>
            <w:r w:rsidRPr="00B02E45">
              <w:rPr>
                <w:rFonts w:ascii="Arial Narrow" w:hAnsi="Arial Narrow"/>
                <w:b/>
                <w:sz w:val="28"/>
                <w:szCs w:val="28"/>
              </w:rPr>
              <w:t>12</w:t>
            </w:r>
          </w:p>
        </w:tc>
        <w:tc>
          <w:tcPr>
            <w:tcW w:w="4488" w:type="pct"/>
            <w:shd w:val="clear" w:color="auto" w:fill="F2F2F2" w:themeFill="background1" w:themeFillShade="F2"/>
            <w:vAlign w:val="center"/>
          </w:tcPr>
          <w:p w14:paraId="079A4B51" w14:textId="140B4EC7" w:rsidR="00B02E45" w:rsidRPr="00B02E45" w:rsidRDefault="0038101B" w:rsidP="004A7919">
            <w:pPr>
              <w:ind w:left="180" w:hanging="90"/>
              <w:rPr>
                <w:rFonts w:ascii="Arial Narrow" w:hAnsi="Arial Narrow"/>
                <w:sz w:val="28"/>
                <w:szCs w:val="28"/>
              </w:rPr>
            </w:pPr>
            <w:r w:rsidRPr="00B02E45">
              <w:rPr>
                <w:rFonts w:ascii="Arial Narrow" w:hAnsi="Arial Narrow"/>
                <w:sz w:val="28"/>
                <w:szCs w:val="28"/>
              </w:rPr>
              <w:t>TRIGONOMETRY</w:t>
            </w:r>
            <w:r>
              <w:rPr>
                <w:rFonts w:ascii="Arial Narrow" w:hAnsi="Arial Narrow"/>
                <w:sz w:val="28"/>
                <w:szCs w:val="28"/>
              </w:rPr>
              <w:t xml:space="preserve"> </w:t>
            </w:r>
            <w:r w:rsidRPr="00B02E45">
              <w:rPr>
                <w:rFonts w:ascii="Arial Narrow" w:hAnsi="Arial Narrow"/>
                <w:sz w:val="28"/>
                <w:szCs w:val="28"/>
              </w:rPr>
              <w:t>/</w:t>
            </w:r>
            <w:r>
              <w:rPr>
                <w:rFonts w:ascii="Arial Narrow" w:hAnsi="Arial Narrow"/>
                <w:sz w:val="28"/>
                <w:szCs w:val="28"/>
              </w:rPr>
              <w:t xml:space="preserve"> </w:t>
            </w:r>
            <w:r w:rsidRPr="00B02E45">
              <w:rPr>
                <w:rFonts w:ascii="Arial Narrow" w:hAnsi="Arial Narrow"/>
                <w:sz w:val="28"/>
                <w:szCs w:val="28"/>
              </w:rPr>
              <w:t>ANALYTICAL GEOMETRY</w:t>
            </w:r>
          </w:p>
        </w:tc>
      </w:tr>
      <w:tr w:rsidR="004A7919" w:rsidRPr="00B02E45" w14:paraId="32519AB0" w14:textId="77777777" w:rsidTr="004A7919">
        <w:trPr>
          <w:trHeight w:val="432"/>
        </w:trPr>
        <w:tc>
          <w:tcPr>
            <w:tcW w:w="512" w:type="pct"/>
            <w:vMerge/>
            <w:tcBorders>
              <w:top w:val="nil"/>
            </w:tcBorders>
            <w:shd w:val="clear" w:color="auto" w:fill="F2F2F2" w:themeFill="background1" w:themeFillShade="F2"/>
          </w:tcPr>
          <w:p w14:paraId="780A4145" w14:textId="77777777" w:rsidR="00B02E45" w:rsidRPr="00B02E45" w:rsidRDefault="00B02E45" w:rsidP="004A7919">
            <w:pPr>
              <w:ind w:hanging="27"/>
              <w:rPr>
                <w:rFonts w:ascii="Arial Narrow" w:hAnsi="Arial Narrow"/>
                <w:sz w:val="28"/>
                <w:szCs w:val="28"/>
              </w:rPr>
            </w:pPr>
          </w:p>
        </w:tc>
        <w:tc>
          <w:tcPr>
            <w:tcW w:w="4488" w:type="pct"/>
            <w:shd w:val="clear" w:color="auto" w:fill="F2F2F2" w:themeFill="background1" w:themeFillShade="F2"/>
            <w:vAlign w:val="center"/>
          </w:tcPr>
          <w:p w14:paraId="39A2B6F5" w14:textId="0D32177B" w:rsidR="00B02E45" w:rsidRPr="00B02E45" w:rsidRDefault="0038101B" w:rsidP="004A7919">
            <w:pPr>
              <w:ind w:left="180" w:hanging="90"/>
              <w:rPr>
                <w:rFonts w:ascii="Arial Narrow" w:hAnsi="Arial Narrow"/>
                <w:sz w:val="28"/>
                <w:szCs w:val="28"/>
              </w:rPr>
            </w:pPr>
            <w:r w:rsidRPr="00B02E45">
              <w:rPr>
                <w:rFonts w:ascii="Arial Narrow" w:hAnsi="Arial Narrow"/>
                <w:sz w:val="28"/>
                <w:szCs w:val="28"/>
              </w:rPr>
              <w:t>PROBABILITY AND STATISTICS</w:t>
            </w:r>
          </w:p>
        </w:tc>
      </w:tr>
      <w:tr w:rsidR="004A7919" w:rsidRPr="00B02E45" w14:paraId="225AA6DC" w14:textId="77777777" w:rsidTr="004A7919">
        <w:trPr>
          <w:trHeight w:val="432"/>
        </w:trPr>
        <w:tc>
          <w:tcPr>
            <w:tcW w:w="512" w:type="pct"/>
            <w:vMerge/>
            <w:tcBorders>
              <w:top w:val="nil"/>
            </w:tcBorders>
            <w:shd w:val="clear" w:color="auto" w:fill="F2F2F2" w:themeFill="background1" w:themeFillShade="F2"/>
          </w:tcPr>
          <w:p w14:paraId="7FA828ED" w14:textId="77777777" w:rsidR="00B02E45" w:rsidRPr="00B02E45" w:rsidRDefault="00B02E45" w:rsidP="004A7919">
            <w:pPr>
              <w:ind w:hanging="27"/>
              <w:rPr>
                <w:rFonts w:ascii="Arial Narrow" w:hAnsi="Arial Narrow"/>
                <w:sz w:val="28"/>
                <w:szCs w:val="28"/>
              </w:rPr>
            </w:pPr>
          </w:p>
        </w:tc>
        <w:tc>
          <w:tcPr>
            <w:tcW w:w="4488" w:type="pct"/>
            <w:shd w:val="clear" w:color="auto" w:fill="F2F2F2" w:themeFill="background1" w:themeFillShade="F2"/>
            <w:vAlign w:val="center"/>
          </w:tcPr>
          <w:p w14:paraId="67361F46" w14:textId="7F667F69" w:rsidR="00B02E45" w:rsidRPr="00B02E45" w:rsidRDefault="0038101B" w:rsidP="004A7919">
            <w:pPr>
              <w:ind w:left="180" w:hanging="90"/>
              <w:rPr>
                <w:rFonts w:ascii="Arial Narrow" w:hAnsi="Arial Narrow"/>
                <w:sz w:val="28"/>
                <w:szCs w:val="28"/>
              </w:rPr>
            </w:pPr>
            <w:r w:rsidRPr="00B02E45">
              <w:rPr>
                <w:rFonts w:ascii="Arial Narrow" w:hAnsi="Arial Narrow"/>
                <w:sz w:val="28"/>
                <w:szCs w:val="28"/>
              </w:rPr>
              <w:t>CALCULUS</w:t>
            </w:r>
          </w:p>
        </w:tc>
      </w:tr>
      <w:tr w:rsidR="004A7919" w:rsidRPr="00B02E45" w14:paraId="5D0B5A05" w14:textId="77777777" w:rsidTr="004A7919">
        <w:trPr>
          <w:trHeight w:val="432"/>
        </w:trPr>
        <w:tc>
          <w:tcPr>
            <w:tcW w:w="512" w:type="pct"/>
            <w:vMerge/>
            <w:tcBorders>
              <w:top w:val="nil"/>
            </w:tcBorders>
            <w:shd w:val="clear" w:color="auto" w:fill="F2F2F2" w:themeFill="background1" w:themeFillShade="F2"/>
          </w:tcPr>
          <w:p w14:paraId="0AC00504" w14:textId="77777777" w:rsidR="00B02E45" w:rsidRPr="00B02E45" w:rsidRDefault="00B02E45" w:rsidP="004A7919">
            <w:pPr>
              <w:ind w:hanging="27"/>
              <w:rPr>
                <w:rFonts w:ascii="Arial Narrow" w:hAnsi="Arial Narrow"/>
                <w:sz w:val="28"/>
                <w:szCs w:val="28"/>
              </w:rPr>
            </w:pPr>
          </w:p>
        </w:tc>
        <w:tc>
          <w:tcPr>
            <w:tcW w:w="4488" w:type="pct"/>
            <w:shd w:val="clear" w:color="auto" w:fill="F2F2F2" w:themeFill="background1" w:themeFillShade="F2"/>
            <w:vAlign w:val="center"/>
          </w:tcPr>
          <w:p w14:paraId="576BC903" w14:textId="6E0C9110" w:rsidR="00B02E45" w:rsidRPr="00B02E45" w:rsidRDefault="0038101B" w:rsidP="0038101B">
            <w:pPr>
              <w:ind w:left="90"/>
              <w:rPr>
                <w:rFonts w:ascii="Arial Narrow" w:hAnsi="Arial Narrow"/>
                <w:sz w:val="28"/>
                <w:szCs w:val="28"/>
              </w:rPr>
            </w:pPr>
            <w:r w:rsidRPr="00B02E45">
              <w:rPr>
                <w:rFonts w:ascii="Arial Narrow" w:hAnsi="Arial Narrow"/>
                <w:sz w:val="28"/>
                <w:szCs w:val="28"/>
              </w:rPr>
              <w:t>COLLEGE PREPARATORY ALGEBRA</w:t>
            </w:r>
          </w:p>
        </w:tc>
      </w:tr>
      <w:tr w:rsidR="00964ACC" w:rsidRPr="00B02E45" w14:paraId="1C0AEE6C" w14:textId="77777777" w:rsidTr="004A7919">
        <w:trPr>
          <w:trHeight w:val="432"/>
        </w:trPr>
        <w:tc>
          <w:tcPr>
            <w:tcW w:w="512" w:type="pct"/>
            <w:vMerge/>
            <w:tcBorders>
              <w:top w:val="nil"/>
            </w:tcBorders>
            <w:shd w:val="clear" w:color="auto" w:fill="F2F2F2" w:themeFill="background1" w:themeFillShade="F2"/>
          </w:tcPr>
          <w:p w14:paraId="7C46DFF4" w14:textId="77777777" w:rsidR="00964ACC" w:rsidRPr="00B02E45" w:rsidRDefault="00964ACC" w:rsidP="004A7919">
            <w:pPr>
              <w:ind w:hanging="27"/>
              <w:rPr>
                <w:rFonts w:ascii="Arial Narrow" w:hAnsi="Arial Narrow"/>
                <w:sz w:val="28"/>
                <w:szCs w:val="28"/>
              </w:rPr>
            </w:pPr>
          </w:p>
        </w:tc>
        <w:tc>
          <w:tcPr>
            <w:tcW w:w="4488" w:type="pct"/>
            <w:shd w:val="clear" w:color="auto" w:fill="F2F2F2" w:themeFill="background1" w:themeFillShade="F2"/>
            <w:vAlign w:val="center"/>
          </w:tcPr>
          <w:p w14:paraId="460A8130" w14:textId="7325F3D8" w:rsidR="00964ACC" w:rsidRPr="00B02E45" w:rsidRDefault="00964ACC" w:rsidP="004A7919">
            <w:pPr>
              <w:ind w:left="180" w:hanging="90"/>
              <w:rPr>
                <w:rFonts w:ascii="Arial Narrow" w:hAnsi="Arial Narrow"/>
                <w:sz w:val="28"/>
                <w:szCs w:val="28"/>
              </w:rPr>
            </w:pPr>
            <w:r w:rsidRPr="00B02E45">
              <w:rPr>
                <w:rFonts w:ascii="Arial Narrow" w:hAnsi="Arial Narrow"/>
                <w:sz w:val="28"/>
                <w:szCs w:val="28"/>
              </w:rPr>
              <w:t>COLLEGE ALGEBRA</w:t>
            </w:r>
          </w:p>
        </w:tc>
      </w:tr>
      <w:tr w:rsidR="00964ACC" w:rsidRPr="00B02E45" w14:paraId="79745929" w14:textId="77777777" w:rsidTr="004A7919">
        <w:trPr>
          <w:trHeight w:val="432"/>
        </w:trPr>
        <w:tc>
          <w:tcPr>
            <w:tcW w:w="512" w:type="pct"/>
            <w:vMerge/>
            <w:tcBorders>
              <w:top w:val="nil"/>
            </w:tcBorders>
            <w:shd w:val="clear" w:color="auto" w:fill="F2F2F2" w:themeFill="background1" w:themeFillShade="F2"/>
          </w:tcPr>
          <w:p w14:paraId="726F43FB" w14:textId="77777777" w:rsidR="00964ACC" w:rsidRPr="00B02E45" w:rsidRDefault="00964ACC" w:rsidP="004A7919">
            <w:pPr>
              <w:ind w:hanging="27"/>
              <w:rPr>
                <w:rFonts w:ascii="Arial Narrow" w:hAnsi="Arial Narrow"/>
                <w:sz w:val="28"/>
                <w:szCs w:val="28"/>
              </w:rPr>
            </w:pPr>
          </w:p>
        </w:tc>
        <w:tc>
          <w:tcPr>
            <w:tcW w:w="4488" w:type="pct"/>
            <w:shd w:val="clear" w:color="auto" w:fill="F2F2F2" w:themeFill="background1" w:themeFillShade="F2"/>
            <w:vAlign w:val="center"/>
          </w:tcPr>
          <w:p w14:paraId="318FEC98" w14:textId="11BB72ED" w:rsidR="00964ACC" w:rsidRPr="00B02E45" w:rsidRDefault="00964ACC" w:rsidP="004A7919">
            <w:pPr>
              <w:ind w:left="180" w:hanging="90"/>
              <w:rPr>
                <w:rFonts w:ascii="Arial Narrow" w:hAnsi="Arial Narrow"/>
                <w:sz w:val="28"/>
                <w:szCs w:val="28"/>
              </w:rPr>
            </w:pPr>
            <w:r w:rsidRPr="00B02E45">
              <w:rPr>
                <w:rFonts w:ascii="Arial Narrow" w:hAnsi="Arial Narrow"/>
                <w:sz w:val="28"/>
                <w:szCs w:val="28"/>
              </w:rPr>
              <w:t>TRIGONOMETRY</w:t>
            </w:r>
          </w:p>
        </w:tc>
      </w:tr>
      <w:tr w:rsidR="004A7919" w:rsidRPr="00B02E45" w14:paraId="7523CFDA" w14:textId="77777777" w:rsidTr="004A7919">
        <w:trPr>
          <w:trHeight w:val="432"/>
        </w:trPr>
        <w:tc>
          <w:tcPr>
            <w:tcW w:w="512" w:type="pct"/>
            <w:vMerge/>
            <w:tcBorders>
              <w:top w:val="nil"/>
            </w:tcBorders>
            <w:shd w:val="clear" w:color="auto" w:fill="F2F2F2" w:themeFill="background1" w:themeFillShade="F2"/>
          </w:tcPr>
          <w:p w14:paraId="17895B2B" w14:textId="77777777" w:rsidR="00B02E45" w:rsidRPr="00B02E45" w:rsidRDefault="00B02E45" w:rsidP="004A7919">
            <w:pPr>
              <w:ind w:hanging="27"/>
              <w:rPr>
                <w:rFonts w:ascii="Arial Narrow" w:hAnsi="Arial Narrow"/>
                <w:sz w:val="28"/>
                <w:szCs w:val="28"/>
              </w:rPr>
            </w:pPr>
          </w:p>
        </w:tc>
        <w:tc>
          <w:tcPr>
            <w:tcW w:w="4488" w:type="pct"/>
            <w:shd w:val="clear" w:color="auto" w:fill="F2F2F2" w:themeFill="background1" w:themeFillShade="F2"/>
            <w:vAlign w:val="center"/>
          </w:tcPr>
          <w:p w14:paraId="12C39B27" w14:textId="5F682625" w:rsidR="00B02E45" w:rsidRPr="00B02E45" w:rsidRDefault="0038101B" w:rsidP="004A7919">
            <w:pPr>
              <w:ind w:left="180" w:hanging="90"/>
              <w:rPr>
                <w:rFonts w:ascii="Arial Narrow" w:hAnsi="Arial Narrow"/>
                <w:sz w:val="28"/>
                <w:szCs w:val="28"/>
              </w:rPr>
            </w:pPr>
            <w:r w:rsidRPr="00B02E45">
              <w:rPr>
                <w:rFonts w:ascii="Arial Narrow" w:hAnsi="Arial Narrow"/>
                <w:sz w:val="28"/>
                <w:szCs w:val="28"/>
              </w:rPr>
              <w:t>MATHEMATICS THEORIES</w:t>
            </w:r>
          </w:p>
        </w:tc>
      </w:tr>
      <w:tr w:rsidR="004A7919" w:rsidRPr="00B02E45" w14:paraId="70C8C0EB" w14:textId="77777777" w:rsidTr="004A7919">
        <w:trPr>
          <w:trHeight w:val="432"/>
        </w:trPr>
        <w:tc>
          <w:tcPr>
            <w:tcW w:w="512" w:type="pct"/>
            <w:vMerge/>
            <w:tcBorders>
              <w:top w:val="nil"/>
            </w:tcBorders>
            <w:shd w:val="clear" w:color="auto" w:fill="F2F2F2" w:themeFill="background1" w:themeFillShade="F2"/>
          </w:tcPr>
          <w:p w14:paraId="79E9D03C" w14:textId="77777777" w:rsidR="00B02E45" w:rsidRPr="00B02E45" w:rsidRDefault="00B02E45" w:rsidP="004A7919">
            <w:pPr>
              <w:ind w:hanging="27"/>
              <w:rPr>
                <w:rFonts w:ascii="Arial Narrow" w:hAnsi="Arial Narrow"/>
                <w:sz w:val="28"/>
                <w:szCs w:val="28"/>
              </w:rPr>
            </w:pPr>
          </w:p>
        </w:tc>
        <w:tc>
          <w:tcPr>
            <w:tcW w:w="4488" w:type="pct"/>
            <w:shd w:val="clear" w:color="auto" w:fill="F2F2F2" w:themeFill="background1" w:themeFillShade="F2"/>
            <w:vAlign w:val="center"/>
          </w:tcPr>
          <w:p w14:paraId="39C90B71" w14:textId="0817C12E" w:rsidR="00B02E45" w:rsidRPr="00B02E45" w:rsidRDefault="0038101B" w:rsidP="004A7919">
            <w:pPr>
              <w:ind w:left="180" w:hanging="90"/>
              <w:rPr>
                <w:rFonts w:ascii="Arial Narrow" w:hAnsi="Arial Narrow"/>
                <w:sz w:val="28"/>
                <w:szCs w:val="28"/>
              </w:rPr>
            </w:pPr>
            <w:r w:rsidRPr="00B02E45">
              <w:rPr>
                <w:rFonts w:ascii="Arial Narrow" w:hAnsi="Arial Narrow"/>
                <w:sz w:val="28"/>
                <w:szCs w:val="28"/>
              </w:rPr>
              <w:t xml:space="preserve">AP CALCULUS </w:t>
            </w:r>
            <w:r>
              <w:rPr>
                <w:rFonts w:ascii="Arial Narrow" w:hAnsi="Arial Narrow"/>
                <w:sz w:val="28"/>
                <w:szCs w:val="28"/>
              </w:rPr>
              <w:t>BC</w:t>
            </w:r>
          </w:p>
        </w:tc>
      </w:tr>
      <w:tr w:rsidR="004A7919" w:rsidRPr="00B02E45" w14:paraId="51046869" w14:textId="77777777" w:rsidTr="004A7919">
        <w:trPr>
          <w:trHeight w:val="432"/>
        </w:trPr>
        <w:tc>
          <w:tcPr>
            <w:tcW w:w="512" w:type="pct"/>
            <w:vMerge/>
            <w:tcBorders>
              <w:top w:val="nil"/>
            </w:tcBorders>
            <w:shd w:val="clear" w:color="auto" w:fill="F2F2F2" w:themeFill="background1" w:themeFillShade="F2"/>
          </w:tcPr>
          <w:p w14:paraId="609DF387" w14:textId="77777777" w:rsidR="00B02E45" w:rsidRPr="00B02E45" w:rsidRDefault="00B02E45" w:rsidP="004A7919">
            <w:pPr>
              <w:ind w:hanging="27"/>
              <w:rPr>
                <w:rFonts w:ascii="Arial Narrow" w:hAnsi="Arial Narrow"/>
                <w:sz w:val="28"/>
                <w:szCs w:val="28"/>
              </w:rPr>
            </w:pPr>
          </w:p>
        </w:tc>
        <w:tc>
          <w:tcPr>
            <w:tcW w:w="4488" w:type="pct"/>
            <w:shd w:val="clear" w:color="auto" w:fill="F2F2F2" w:themeFill="background1" w:themeFillShade="F2"/>
            <w:vAlign w:val="center"/>
          </w:tcPr>
          <w:p w14:paraId="24790012" w14:textId="544F4DCB" w:rsidR="00B02E45" w:rsidRPr="00B02E45" w:rsidRDefault="0038101B" w:rsidP="004A7919">
            <w:pPr>
              <w:ind w:left="180" w:hanging="90"/>
              <w:rPr>
                <w:rFonts w:ascii="Arial Narrow" w:hAnsi="Arial Narrow"/>
                <w:sz w:val="28"/>
                <w:szCs w:val="28"/>
              </w:rPr>
            </w:pPr>
            <w:r w:rsidRPr="00B02E45">
              <w:rPr>
                <w:rFonts w:ascii="Arial Narrow" w:hAnsi="Arial Narrow"/>
                <w:sz w:val="28"/>
                <w:szCs w:val="28"/>
              </w:rPr>
              <w:t>AP STATISTICS</w:t>
            </w:r>
          </w:p>
        </w:tc>
      </w:tr>
    </w:tbl>
    <w:p w14:paraId="66CE31F7" w14:textId="77777777" w:rsidR="0007774F" w:rsidRPr="004E2AFE" w:rsidRDefault="0007774F">
      <w:pPr>
        <w:rPr>
          <w:rFonts w:ascii="Arial Narrow" w:hAnsi="Arial Narrow"/>
          <w:b/>
          <w:i/>
          <w:sz w:val="20"/>
        </w:rPr>
      </w:pPr>
    </w:p>
    <w:p w14:paraId="0F3D568E" w14:textId="12023CEE" w:rsidR="0007774F" w:rsidRPr="004E2AFE" w:rsidRDefault="0007774F">
      <w:pPr>
        <w:spacing w:before="4"/>
        <w:rPr>
          <w:rFonts w:ascii="Arial Narrow" w:hAnsi="Arial Narrow"/>
          <w:b/>
          <w:i/>
          <w:sz w:val="10"/>
        </w:rPr>
      </w:pPr>
    </w:p>
    <w:p w14:paraId="140777DB" w14:textId="77777777" w:rsidR="0007774F" w:rsidRPr="004E2AFE" w:rsidRDefault="0007774F">
      <w:pPr>
        <w:rPr>
          <w:rFonts w:ascii="Arial Narrow" w:hAnsi="Arial Narrow"/>
          <w:b/>
          <w:i/>
          <w:sz w:val="20"/>
        </w:rPr>
      </w:pPr>
    </w:p>
    <w:p w14:paraId="6F0DE740" w14:textId="77777777" w:rsidR="0007774F" w:rsidRPr="004E2AFE" w:rsidRDefault="0007774F">
      <w:pPr>
        <w:spacing w:before="11"/>
        <w:rPr>
          <w:rFonts w:ascii="Arial Narrow" w:hAnsi="Arial Narrow"/>
          <w:b/>
          <w:i/>
        </w:rPr>
      </w:pPr>
    </w:p>
    <w:p w14:paraId="5A3CC687" w14:textId="77777777" w:rsidR="0007774F" w:rsidRPr="004E2AFE" w:rsidRDefault="0007774F">
      <w:pPr>
        <w:spacing w:line="159" w:lineRule="exact"/>
        <w:rPr>
          <w:rFonts w:ascii="Arial Narrow" w:hAnsi="Arial Narrow"/>
          <w:sz w:val="15"/>
        </w:rPr>
        <w:sectPr w:rsidR="0007774F" w:rsidRPr="004E2AFE" w:rsidSect="00FB46A9">
          <w:type w:val="nextColumn"/>
          <w:pgSz w:w="12240" w:h="15840"/>
          <w:pgMar w:top="864" w:right="864" w:bottom="864" w:left="864" w:header="720" w:footer="720" w:gutter="0"/>
          <w:cols w:space="720"/>
        </w:sectPr>
      </w:pPr>
    </w:p>
    <w:p w14:paraId="120EBB78" w14:textId="77777777" w:rsidR="0007774F" w:rsidRPr="004E2AFE" w:rsidRDefault="0007774F">
      <w:pPr>
        <w:spacing w:before="4"/>
        <w:rPr>
          <w:rFonts w:ascii="Arial Narrow" w:hAnsi="Arial Narrow"/>
          <w:b/>
          <w:i/>
          <w:sz w:val="1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6"/>
        <w:gridCol w:w="899"/>
        <w:gridCol w:w="991"/>
        <w:gridCol w:w="5646"/>
      </w:tblGrid>
      <w:tr w:rsidR="004A7919" w:rsidRPr="004E2AFE" w14:paraId="4789458A" w14:textId="77777777" w:rsidTr="00470F46">
        <w:trPr>
          <w:cantSplit/>
          <w:trHeight w:val="360"/>
          <w:tblHeader/>
        </w:trPr>
        <w:tc>
          <w:tcPr>
            <w:tcW w:w="5000" w:type="pct"/>
            <w:gridSpan w:val="4"/>
            <w:shd w:val="clear" w:color="auto" w:fill="081F4F"/>
            <w:vAlign w:val="center"/>
          </w:tcPr>
          <w:p w14:paraId="5767E356" w14:textId="4EB6A408" w:rsidR="004A7919" w:rsidRPr="00B02E45" w:rsidRDefault="004A7919" w:rsidP="004A57FD">
            <w:pPr>
              <w:pStyle w:val="TableParagraph"/>
              <w:ind w:left="86" w:right="43"/>
              <w:contextualSpacing/>
              <w:jc w:val="center"/>
              <w:rPr>
                <w:rFonts w:ascii="Arial Narrow" w:hAnsi="Arial Narrow"/>
                <w:b/>
                <w:iCs/>
                <w:color w:val="FFFFFF" w:themeColor="background1"/>
                <w:sz w:val="28"/>
                <w:szCs w:val="28"/>
              </w:rPr>
            </w:pPr>
            <w:r>
              <w:rPr>
                <w:rFonts w:ascii="Arial Narrow" w:hAnsi="Arial Narrow"/>
                <w:b/>
                <w:iCs/>
                <w:color w:val="FFFFFF" w:themeColor="background1"/>
                <w:sz w:val="28"/>
                <w:szCs w:val="28"/>
              </w:rPr>
              <w:t>CONTENT AREA: MATHEMATICS</w:t>
            </w:r>
          </w:p>
        </w:tc>
      </w:tr>
      <w:tr w:rsidR="006E12F0" w:rsidRPr="00B02E45" w14:paraId="4159AF9A" w14:textId="77777777" w:rsidTr="004A7919">
        <w:trPr>
          <w:cantSplit/>
          <w:trHeight w:val="292"/>
          <w:tblHeader/>
        </w:trPr>
        <w:tc>
          <w:tcPr>
            <w:tcW w:w="1412" w:type="pct"/>
            <w:shd w:val="clear" w:color="auto" w:fill="C5E6F3"/>
            <w:vAlign w:val="center"/>
          </w:tcPr>
          <w:p w14:paraId="3BB70A6E" w14:textId="77777777" w:rsidR="00B02E45" w:rsidRPr="00B02E45" w:rsidRDefault="00B02E45" w:rsidP="004A7919">
            <w:pPr>
              <w:pStyle w:val="TableParagraph"/>
              <w:ind w:left="90" w:right="13"/>
              <w:contextualSpacing/>
              <w:rPr>
                <w:rFonts w:ascii="Arial Narrow" w:hAnsi="Arial Narrow"/>
                <w:b/>
              </w:rPr>
            </w:pPr>
            <w:r w:rsidRPr="00B02E45">
              <w:rPr>
                <w:rFonts w:ascii="Arial Narrow" w:hAnsi="Arial Narrow"/>
                <w:b/>
              </w:rPr>
              <w:t>Full Title</w:t>
            </w:r>
          </w:p>
        </w:tc>
        <w:tc>
          <w:tcPr>
            <w:tcW w:w="428" w:type="pct"/>
            <w:shd w:val="clear" w:color="auto" w:fill="C5E6F3"/>
            <w:vAlign w:val="center"/>
          </w:tcPr>
          <w:p w14:paraId="3B4E8160" w14:textId="3B8ACD4A" w:rsidR="00B02E45" w:rsidRPr="00B02E45" w:rsidRDefault="00B02E45" w:rsidP="004A7919">
            <w:pPr>
              <w:pStyle w:val="TableParagraph"/>
              <w:ind w:right="-13"/>
              <w:contextualSpacing/>
              <w:jc w:val="center"/>
              <w:rPr>
                <w:rFonts w:ascii="Arial Narrow" w:hAnsi="Arial Narrow"/>
                <w:b/>
              </w:rPr>
            </w:pPr>
            <w:r w:rsidRPr="00B02E45">
              <w:rPr>
                <w:rFonts w:ascii="Arial Narrow" w:hAnsi="Arial Narrow"/>
                <w:b/>
              </w:rPr>
              <w:t>Credit</w:t>
            </w:r>
            <w:r>
              <w:rPr>
                <w:rFonts w:ascii="Arial Narrow" w:hAnsi="Arial Narrow"/>
                <w:b/>
              </w:rPr>
              <w:t>s</w:t>
            </w:r>
          </w:p>
        </w:tc>
        <w:tc>
          <w:tcPr>
            <w:tcW w:w="472" w:type="pct"/>
            <w:shd w:val="clear" w:color="auto" w:fill="C5E6F3"/>
            <w:vAlign w:val="center"/>
          </w:tcPr>
          <w:p w14:paraId="6BBDC78E" w14:textId="108A61EA" w:rsidR="00B02E45" w:rsidRPr="00B02E45" w:rsidRDefault="00B02E45" w:rsidP="004A7919">
            <w:pPr>
              <w:pStyle w:val="TableParagraph"/>
              <w:ind w:right="-9"/>
              <w:contextualSpacing/>
              <w:jc w:val="center"/>
              <w:rPr>
                <w:rFonts w:ascii="Arial Narrow" w:hAnsi="Arial Narrow"/>
                <w:b/>
              </w:rPr>
            </w:pPr>
            <w:r>
              <w:rPr>
                <w:rFonts w:ascii="Arial Narrow" w:hAnsi="Arial Narrow"/>
                <w:b/>
              </w:rPr>
              <w:t>Course #</w:t>
            </w:r>
          </w:p>
        </w:tc>
        <w:tc>
          <w:tcPr>
            <w:tcW w:w="2688" w:type="pct"/>
            <w:shd w:val="clear" w:color="auto" w:fill="C5E6F3"/>
            <w:vAlign w:val="center"/>
          </w:tcPr>
          <w:p w14:paraId="21625600" w14:textId="77777777" w:rsidR="00B02E45" w:rsidRPr="00B02E45" w:rsidRDefault="00B02E45" w:rsidP="004A7919">
            <w:pPr>
              <w:pStyle w:val="TableParagraph"/>
              <w:ind w:left="83" w:right="49" w:firstLine="6"/>
              <w:contextualSpacing/>
              <w:rPr>
                <w:rFonts w:ascii="Arial Narrow" w:hAnsi="Arial Narrow"/>
                <w:b/>
              </w:rPr>
            </w:pPr>
            <w:r w:rsidRPr="00B02E45">
              <w:rPr>
                <w:rFonts w:ascii="Arial Narrow" w:hAnsi="Arial Narrow"/>
                <w:b/>
              </w:rPr>
              <w:t>Course Description</w:t>
            </w:r>
          </w:p>
        </w:tc>
      </w:tr>
      <w:tr w:rsidR="006E12F0" w:rsidRPr="00B02E45" w14:paraId="69771127" w14:textId="77777777" w:rsidTr="004A7919">
        <w:trPr>
          <w:cantSplit/>
          <w:trHeight w:val="1382"/>
        </w:trPr>
        <w:tc>
          <w:tcPr>
            <w:tcW w:w="1412" w:type="pct"/>
          </w:tcPr>
          <w:p w14:paraId="5A20D88E" w14:textId="060E0E04" w:rsidR="00B02E45" w:rsidRDefault="00B02E45" w:rsidP="004A7919">
            <w:pPr>
              <w:pStyle w:val="TableParagraph"/>
              <w:ind w:left="67"/>
              <w:contextualSpacing/>
              <w:rPr>
                <w:rFonts w:ascii="Arial Narrow" w:hAnsi="Arial Narrow"/>
              </w:rPr>
            </w:pPr>
            <w:r w:rsidRPr="00B02E45">
              <w:rPr>
                <w:rFonts w:ascii="Arial Narrow" w:hAnsi="Arial Narrow"/>
              </w:rPr>
              <w:t>ALGEBRA 1-</w:t>
            </w:r>
            <w:r w:rsidR="008C18C2">
              <w:rPr>
                <w:rFonts w:ascii="Arial Narrow" w:hAnsi="Arial Narrow"/>
              </w:rPr>
              <w:t>1</w:t>
            </w:r>
          </w:p>
          <w:p w14:paraId="5B21AAFF" w14:textId="21B59A4A" w:rsidR="008C18C2" w:rsidRPr="00B02E45" w:rsidRDefault="008C18C2" w:rsidP="004A7919">
            <w:pPr>
              <w:pStyle w:val="TableParagraph"/>
              <w:ind w:left="67"/>
              <w:contextualSpacing/>
              <w:rPr>
                <w:rFonts w:ascii="Arial Narrow" w:hAnsi="Arial Narrow"/>
              </w:rPr>
            </w:pPr>
            <w:r w:rsidRPr="00B02E45">
              <w:rPr>
                <w:rFonts w:ascii="Arial Narrow" w:hAnsi="Arial Narrow"/>
              </w:rPr>
              <w:t>ALGEBRA 1-</w:t>
            </w:r>
            <w:r>
              <w:rPr>
                <w:rFonts w:ascii="Arial Narrow" w:hAnsi="Arial Narrow"/>
              </w:rPr>
              <w:t>2</w:t>
            </w:r>
          </w:p>
        </w:tc>
        <w:tc>
          <w:tcPr>
            <w:tcW w:w="428" w:type="pct"/>
          </w:tcPr>
          <w:p w14:paraId="0361385E" w14:textId="68DE298A" w:rsidR="00B02E45" w:rsidRPr="00B02E45" w:rsidRDefault="006E12F0" w:rsidP="004A7919">
            <w:pPr>
              <w:pStyle w:val="TableParagraph"/>
              <w:ind w:left="39"/>
              <w:contextualSpacing/>
              <w:jc w:val="center"/>
              <w:rPr>
                <w:rFonts w:ascii="Arial Narrow" w:hAnsi="Arial Narrow"/>
              </w:rPr>
            </w:pPr>
            <w:r>
              <w:rPr>
                <w:rFonts w:ascii="Arial Narrow" w:hAnsi="Arial Narrow"/>
              </w:rPr>
              <w:t>1.0</w:t>
            </w:r>
          </w:p>
        </w:tc>
        <w:tc>
          <w:tcPr>
            <w:tcW w:w="472" w:type="pct"/>
          </w:tcPr>
          <w:p w14:paraId="267E666C" w14:textId="519CA917" w:rsidR="00B02E45" w:rsidRDefault="008C18C2" w:rsidP="004A7919">
            <w:pPr>
              <w:pStyle w:val="TableParagraph"/>
              <w:contextualSpacing/>
              <w:jc w:val="center"/>
              <w:rPr>
                <w:rFonts w:ascii="Arial Narrow" w:hAnsi="Arial Narrow"/>
              </w:rPr>
            </w:pPr>
            <w:r>
              <w:rPr>
                <w:rFonts w:ascii="Arial Narrow" w:hAnsi="Arial Narrow"/>
              </w:rPr>
              <w:t>15121s1</w:t>
            </w:r>
          </w:p>
          <w:p w14:paraId="2E0AE87A" w14:textId="6867AEB6" w:rsidR="008C18C2" w:rsidRPr="00B02E45" w:rsidRDefault="008C18C2" w:rsidP="004A7919">
            <w:pPr>
              <w:pStyle w:val="TableParagraph"/>
              <w:contextualSpacing/>
              <w:jc w:val="center"/>
              <w:rPr>
                <w:rFonts w:ascii="Arial Narrow" w:hAnsi="Arial Narrow"/>
              </w:rPr>
            </w:pPr>
            <w:r>
              <w:rPr>
                <w:rFonts w:ascii="Arial Narrow" w:hAnsi="Arial Narrow"/>
              </w:rPr>
              <w:t>15121s2</w:t>
            </w:r>
          </w:p>
          <w:p w14:paraId="7A5B5764" w14:textId="664CB4AD" w:rsidR="00B02E45" w:rsidRPr="00B02E45" w:rsidRDefault="00B02E45" w:rsidP="004A7919">
            <w:pPr>
              <w:pStyle w:val="TableParagraph"/>
              <w:contextualSpacing/>
              <w:jc w:val="center"/>
              <w:rPr>
                <w:rFonts w:ascii="Arial Narrow" w:hAnsi="Arial Narrow"/>
              </w:rPr>
            </w:pPr>
          </w:p>
        </w:tc>
        <w:tc>
          <w:tcPr>
            <w:tcW w:w="2688" w:type="pct"/>
          </w:tcPr>
          <w:p w14:paraId="5CE824F3" w14:textId="77777777" w:rsidR="00B02E45" w:rsidRPr="00B02E45" w:rsidRDefault="00B02E45" w:rsidP="004A7919">
            <w:pPr>
              <w:pStyle w:val="TableParagraph"/>
              <w:ind w:left="83" w:right="49" w:firstLine="6"/>
              <w:contextualSpacing/>
              <w:rPr>
                <w:rFonts w:ascii="Arial Narrow" w:hAnsi="Arial Narrow"/>
              </w:rPr>
            </w:pPr>
            <w:r w:rsidRPr="00B02E45">
              <w:rPr>
                <w:rFonts w:ascii="Arial Narrow" w:hAnsi="Arial Narrow"/>
              </w:rPr>
              <w:t>Algebra 150 will help students acquire an understanding of numbers and increased proficiency in mathematical operations and algebraic notations. Students will study real numbers, operations, exponents, ratios, proportions, patterns, graphs, linear equations, inequalities, systems of linear equations and quadratic equations. The course will also introduce students to factoring, angle relationships, the Pythagorean Theorem, data collection, data plots, sample space, and probability. A portion of the course will also be devoted to a data project, allowing students to demonstrate their understanding of survey design, data collection, and graphical representation of information.</w:t>
            </w:r>
          </w:p>
        </w:tc>
      </w:tr>
      <w:tr w:rsidR="006E12F0" w:rsidRPr="00B02E45" w14:paraId="2A046951" w14:textId="77777777" w:rsidTr="004A7919">
        <w:trPr>
          <w:cantSplit/>
          <w:trHeight w:val="513"/>
        </w:trPr>
        <w:tc>
          <w:tcPr>
            <w:tcW w:w="1412" w:type="pct"/>
          </w:tcPr>
          <w:p w14:paraId="307D0D40" w14:textId="7D5FDA72" w:rsidR="00B02E45" w:rsidRDefault="00B02E45" w:rsidP="004A7919">
            <w:pPr>
              <w:pStyle w:val="TableParagraph"/>
              <w:ind w:left="21"/>
              <w:contextualSpacing/>
              <w:rPr>
                <w:rFonts w:ascii="Arial Narrow" w:hAnsi="Arial Narrow"/>
              </w:rPr>
            </w:pPr>
            <w:r w:rsidRPr="00B02E45">
              <w:rPr>
                <w:rFonts w:ascii="Arial Narrow" w:hAnsi="Arial Narrow"/>
              </w:rPr>
              <w:t>ALGEBRA 1-</w:t>
            </w:r>
            <w:r w:rsidR="00B269BA">
              <w:rPr>
                <w:rFonts w:ascii="Arial Narrow" w:hAnsi="Arial Narrow"/>
              </w:rPr>
              <w:t>1</w:t>
            </w:r>
            <w:r w:rsidRPr="00B02E45">
              <w:rPr>
                <w:rFonts w:ascii="Arial Narrow" w:hAnsi="Arial Narrow"/>
              </w:rPr>
              <w:t xml:space="preserve"> DD</w:t>
            </w:r>
          </w:p>
          <w:p w14:paraId="5E9CCC8C" w14:textId="7303F332" w:rsidR="00B269BA" w:rsidRPr="00B02E45" w:rsidRDefault="00B269BA" w:rsidP="004A7919">
            <w:pPr>
              <w:pStyle w:val="TableParagraph"/>
              <w:ind w:left="21"/>
              <w:contextualSpacing/>
              <w:rPr>
                <w:rFonts w:ascii="Arial Narrow" w:hAnsi="Arial Narrow"/>
              </w:rPr>
            </w:pPr>
            <w:r w:rsidRPr="00B02E45">
              <w:rPr>
                <w:rFonts w:ascii="Arial Narrow" w:hAnsi="Arial Narrow"/>
              </w:rPr>
              <w:t>ALGEBRA 1-</w:t>
            </w:r>
            <w:r>
              <w:rPr>
                <w:rFonts w:ascii="Arial Narrow" w:hAnsi="Arial Narrow"/>
              </w:rPr>
              <w:t>2</w:t>
            </w:r>
            <w:r w:rsidRPr="00B02E45">
              <w:rPr>
                <w:rFonts w:ascii="Arial Narrow" w:hAnsi="Arial Narrow"/>
              </w:rPr>
              <w:t xml:space="preserve"> DD</w:t>
            </w:r>
          </w:p>
        </w:tc>
        <w:tc>
          <w:tcPr>
            <w:tcW w:w="428" w:type="pct"/>
          </w:tcPr>
          <w:p w14:paraId="4595D826" w14:textId="14F13654" w:rsidR="00B02E45" w:rsidRPr="00B02E45" w:rsidRDefault="006E12F0" w:rsidP="004A7919">
            <w:pPr>
              <w:pStyle w:val="TableParagraph"/>
              <w:ind w:left="15"/>
              <w:contextualSpacing/>
              <w:jc w:val="center"/>
              <w:rPr>
                <w:rFonts w:ascii="Arial Narrow" w:hAnsi="Arial Narrow"/>
              </w:rPr>
            </w:pPr>
            <w:r>
              <w:rPr>
                <w:rFonts w:ascii="Arial Narrow" w:hAnsi="Arial Narrow"/>
              </w:rPr>
              <w:t>1.0</w:t>
            </w:r>
          </w:p>
        </w:tc>
        <w:tc>
          <w:tcPr>
            <w:tcW w:w="472" w:type="pct"/>
          </w:tcPr>
          <w:p w14:paraId="20D88D35" w14:textId="674B4BE0" w:rsidR="00B02E45" w:rsidRPr="00B02E45" w:rsidRDefault="00B02E45" w:rsidP="004A7919">
            <w:pPr>
              <w:pStyle w:val="TableParagraph"/>
              <w:contextualSpacing/>
              <w:jc w:val="center"/>
              <w:rPr>
                <w:rFonts w:ascii="Arial Narrow" w:hAnsi="Arial Narrow"/>
              </w:rPr>
            </w:pPr>
            <w:r w:rsidRPr="00B02E45">
              <w:rPr>
                <w:rFonts w:ascii="Arial Narrow" w:hAnsi="Arial Narrow"/>
              </w:rPr>
              <w:t>151</w:t>
            </w:r>
            <w:r w:rsidR="00372C96">
              <w:rPr>
                <w:rFonts w:ascii="Arial Narrow" w:hAnsi="Arial Narrow"/>
              </w:rPr>
              <w:t>22s1</w:t>
            </w:r>
          </w:p>
          <w:p w14:paraId="4A67D6AF" w14:textId="203856EB" w:rsidR="00B02E45" w:rsidRPr="00B02E45" w:rsidRDefault="00B02E45" w:rsidP="004A7919">
            <w:pPr>
              <w:pStyle w:val="TableParagraph"/>
              <w:contextualSpacing/>
              <w:jc w:val="center"/>
              <w:rPr>
                <w:rFonts w:ascii="Arial Narrow" w:hAnsi="Arial Narrow"/>
              </w:rPr>
            </w:pPr>
            <w:r w:rsidRPr="00B02E45">
              <w:rPr>
                <w:rFonts w:ascii="Arial Narrow" w:hAnsi="Arial Narrow"/>
              </w:rPr>
              <w:t>1512</w:t>
            </w:r>
            <w:r w:rsidR="00372C96">
              <w:rPr>
                <w:rFonts w:ascii="Arial Narrow" w:hAnsi="Arial Narrow"/>
              </w:rPr>
              <w:t>2s2</w:t>
            </w:r>
          </w:p>
        </w:tc>
        <w:tc>
          <w:tcPr>
            <w:tcW w:w="2688" w:type="pct"/>
          </w:tcPr>
          <w:p w14:paraId="0A7FDCF0" w14:textId="77777777" w:rsidR="00B02E45" w:rsidRPr="00B02E45" w:rsidRDefault="00B02E45" w:rsidP="004A7919">
            <w:pPr>
              <w:pStyle w:val="TableParagraph"/>
              <w:ind w:left="83" w:right="49" w:firstLine="6"/>
              <w:contextualSpacing/>
              <w:rPr>
                <w:rFonts w:ascii="Arial Narrow" w:hAnsi="Arial Narrow"/>
              </w:rPr>
            </w:pPr>
            <w:r w:rsidRPr="00B02E45">
              <w:rPr>
                <w:rFonts w:ascii="Arial Narrow" w:hAnsi="Arial Narrow"/>
              </w:rPr>
              <w:t xml:space="preserve">Algebra 150 DD provides students support in developing a thorough understanding of the algebraic concepts, thus assuring their success in the Algebra 150 class. </w:t>
            </w:r>
            <w:r w:rsidRPr="006E12F0">
              <w:rPr>
                <w:rFonts w:ascii="Arial Narrow" w:hAnsi="Arial Narrow"/>
                <w:b/>
                <w:bCs/>
                <w:color w:val="FF0000"/>
              </w:rPr>
              <w:t>Students receive elective credit only.</w:t>
            </w:r>
          </w:p>
        </w:tc>
      </w:tr>
      <w:tr w:rsidR="006E12F0" w:rsidRPr="00B02E45" w14:paraId="73246D02" w14:textId="77777777" w:rsidTr="004A7919">
        <w:trPr>
          <w:cantSplit/>
          <w:trHeight w:val="1242"/>
        </w:trPr>
        <w:tc>
          <w:tcPr>
            <w:tcW w:w="1412" w:type="pct"/>
          </w:tcPr>
          <w:p w14:paraId="4A730A5F" w14:textId="77777777" w:rsidR="00B02E45" w:rsidRDefault="004C00EE" w:rsidP="004A7919">
            <w:pPr>
              <w:pStyle w:val="TableParagraph"/>
              <w:ind w:left="4"/>
              <w:contextualSpacing/>
              <w:rPr>
                <w:rFonts w:ascii="Arial Narrow" w:hAnsi="Arial Narrow"/>
              </w:rPr>
            </w:pPr>
            <w:r>
              <w:rPr>
                <w:rFonts w:ascii="Arial Narrow" w:hAnsi="Arial Narrow"/>
              </w:rPr>
              <w:t>Advanced Algebra 1-1</w:t>
            </w:r>
          </w:p>
          <w:p w14:paraId="73DA250A" w14:textId="1E3D78C6" w:rsidR="004C00EE" w:rsidRPr="00B02E45" w:rsidRDefault="004C00EE" w:rsidP="004A7919">
            <w:pPr>
              <w:pStyle w:val="TableParagraph"/>
              <w:ind w:left="4"/>
              <w:contextualSpacing/>
              <w:rPr>
                <w:rFonts w:ascii="Arial Narrow" w:hAnsi="Arial Narrow"/>
              </w:rPr>
            </w:pPr>
            <w:r>
              <w:rPr>
                <w:rFonts w:ascii="Arial Narrow" w:hAnsi="Arial Narrow"/>
              </w:rPr>
              <w:t xml:space="preserve">Advanced </w:t>
            </w:r>
            <w:proofErr w:type="spellStart"/>
            <w:r>
              <w:rPr>
                <w:rFonts w:ascii="Arial Narrow" w:hAnsi="Arial Narrow"/>
              </w:rPr>
              <w:t>Algeber</w:t>
            </w:r>
            <w:proofErr w:type="spellEnd"/>
            <w:r>
              <w:rPr>
                <w:rFonts w:ascii="Arial Narrow" w:hAnsi="Arial Narrow"/>
              </w:rPr>
              <w:t xml:space="preserve"> 1-2</w:t>
            </w:r>
          </w:p>
        </w:tc>
        <w:tc>
          <w:tcPr>
            <w:tcW w:w="428" w:type="pct"/>
          </w:tcPr>
          <w:p w14:paraId="6B175AC7" w14:textId="063758E7" w:rsidR="00B02E45" w:rsidRPr="00B02E45" w:rsidRDefault="006E12F0" w:rsidP="004A7919">
            <w:pPr>
              <w:pStyle w:val="TableParagraph"/>
              <w:ind w:left="15"/>
              <w:contextualSpacing/>
              <w:jc w:val="center"/>
              <w:rPr>
                <w:rFonts w:ascii="Arial Narrow" w:hAnsi="Arial Narrow"/>
              </w:rPr>
            </w:pPr>
            <w:r>
              <w:rPr>
                <w:rFonts w:ascii="Arial Narrow" w:hAnsi="Arial Narrow"/>
              </w:rPr>
              <w:t>1.0</w:t>
            </w:r>
          </w:p>
        </w:tc>
        <w:tc>
          <w:tcPr>
            <w:tcW w:w="472" w:type="pct"/>
          </w:tcPr>
          <w:p w14:paraId="0FE51269" w14:textId="63D7BA51" w:rsidR="00B02E45" w:rsidRPr="00B02E45" w:rsidRDefault="00B02E45" w:rsidP="004A7919">
            <w:pPr>
              <w:pStyle w:val="TableParagraph"/>
              <w:contextualSpacing/>
              <w:jc w:val="center"/>
              <w:rPr>
                <w:rFonts w:ascii="Arial Narrow" w:hAnsi="Arial Narrow"/>
              </w:rPr>
            </w:pPr>
            <w:r w:rsidRPr="00B02E45">
              <w:rPr>
                <w:rFonts w:ascii="Arial Narrow" w:hAnsi="Arial Narrow"/>
              </w:rPr>
              <w:t>15321</w:t>
            </w:r>
            <w:r w:rsidR="00765879">
              <w:rPr>
                <w:rFonts w:ascii="Arial Narrow" w:hAnsi="Arial Narrow"/>
              </w:rPr>
              <w:t>s1</w:t>
            </w:r>
          </w:p>
          <w:p w14:paraId="196C87BC" w14:textId="7BEAA98C" w:rsidR="00B02E45" w:rsidRPr="00B02E45" w:rsidRDefault="00B02E45" w:rsidP="004A7919">
            <w:pPr>
              <w:pStyle w:val="TableParagraph"/>
              <w:contextualSpacing/>
              <w:jc w:val="center"/>
              <w:rPr>
                <w:rFonts w:ascii="Arial Narrow" w:hAnsi="Arial Narrow"/>
              </w:rPr>
            </w:pPr>
            <w:r w:rsidRPr="00B02E45">
              <w:rPr>
                <w:rFonts w:ascii="Arial Narrow" w:hAnsi="Arial Narrow"/>
              </w:rPr>
              <w:t>1532</w:t>
            </w:r>
            <w:r w:rsidR="00765879">
              <w:rPr>
                <w:rFonts w:ascii="Arial Narrow" w:hAnsi="Arial Narrow"/>
              </w:rPr>
              <w:t>1s1</w:t>
            </w:r>
          </w:p>
        </w:tc>
        <w:tc>
          <w:tcPr>
            <w:tcW w:w="2688" w:type="pct"/>
          </w:tcPr>
          <w:p w14:paraId="294EB0EB" w14:textId="17EC77A0" w:rsidR="00B02E45" w:rsidRPr="00B02E45" w:rsidRDefault="00B02E45" w:rsidP="004A7919">
            <w:pPr>
              <w:pStyle w:val="TableParagraph"/>
              <w:ind w:left="83" w:right="49" w:firstLine="6"/>
              <w:contextualSpacing/>
              <w:rPr>
                <w:rFonts w:ascii="Arial Narrow" w:hAnsi="Arial Narrow"/>
              </w:rPr>
            </w:pPr>
            <w:r w:rsidRPr="00B02E45">
              <w:rPr>
                <w:rFonts w:ascii="Arial Narrow" w:hAnsi="Arial Narrow"/>
              </w:rPr>
              <w:t xml:space="preserve">Algebra 350 (Algebra II) will help students acquire an understanding of </w:t>
            </w:r>
            <w:r w:rsidR="006E12F0" w:rsidRPr="00B02E45">
              <w:rPr>
                <w:rFonts w:ascii="Arial Narrow" w:hAnsi="Arial Narrow"/>
              </w:rPr>
              <w:t>real-world</w:t>
            </w:r>
            <w:r w:rsidRPr="00B02E45">
              <w:rPr>
                <w:rFonts w:ascii="Arial Narrow" w:hAnsi="Arial Narrow"/>
              </w:rPr>
              <w:t xml:space="preserve"> applications of mathematical procedures as they prepare for higher- level mathematic courses. Students will study real numbers, operations, and patterns as they extend their </w:t>
            </w:r>
            <w:r w:rsidR="006E12F0">
              <w:rPr>
                <w:rFonts w:ascii="Arial Narrow" w:hAnsi="Arial Narrow"/>
              </w:rPr>
              <w:t>u</w:t>
            </w:r>
            <w:r w:rsidRPr="00B02E45">
              <w:rPr>
                <w:rFonts w:ascii="Arial Narrow" w:hAnsi="Arial Narrow"/>
              </w:rPr>
              <w:t xml:space="preserve">nderstanding of algebraic concepts. They will work with matrices, complex numbers, logarithms, polynomial functions and their inverse, systems of equations and inequalities, transformations, mathematical models, </w:t>
            </w:r>
            <w:r w:rsidR="006E12F0" w:rsidRPr="00B02E45">
              <w:rPr>
                <w:rFonts w:ascii="Arial Narrow" w:hAnsi="Arial Narrow"/>
              </w:rPr>
              <w:t>scatterplots</w:t>
            </w:r>
            <w:r w:rsidRPr="00B02E45">
              <w:rPr>
                <w:rFonts w:ascii="Arial Narrow" w:hAnsi="Arial Narrow"/>
              </w:rPr>
              <w:t>, and statistics. The course will also introduce students to the concept of limits.</w:t>
            </w:r>
          </w:p>
        </w:tc>
      </w:tr>
      <w:tr w:rsidR="006E12F0" w:rsidRPr="00B02E45" w14:paraId="63ADBB69" w14:textId="77777777" w:rsidTr="004A7919">
        <w:trPr>
          <w:cantSplit/>
          <w:trHeight w:val="1243"/>
        </w:trPr>
        <w:tc>
          <w:tcPr>
            <w:tcW w:w="1412" w:type="pct"/>
          </w:tcPr>
          <w:p w14:paraId="4ACC60B0" w14:textId="77777777" w:rsidR="00B02E45" w:rsidRDefault="006605A5" w:rsidP="004A7919">
            <w:pPr>
              <w:pStyle w:val="TableParagraph"/>
              <w:ind w:left="4"/>
              <w:contextualSpacing/>
              <w:rPr>
                <w:rFonts w:ascii="Arial Narrow" w:hAnsi="Arial Narrow"/>
              </w:rPr>
            </w:pPr>
            <w:r>
              <w:rPr>
                <w:rFonts w:ascii="Arial Narrow" w:hAnsi="Arial Narrow"/>
              </w:rPr>
              <w:t>College Prep Alg</w:t>
            </w:r>
            <w:r w:rsidR="00C2575B">
              <w:rPr>
                <w:rFonts w:ascii="Arial Narrow" w:hAnsi="Arial Narrow"/>
              </w:rPr>
              <w:t>ebra 1-1</w:t>
            </w:r>
          </w:p>
          <w:p w14:paraId="3E00020B" w14:textId="6E0B39F7" w:rsidR="00BF64AF" w:rsidRPr="00B02E45" w:rsidRDefault="00BF64AF" w:rsidP="00BF64AF">
            <w:pPr>
              <w:pStyle w:val="TableParagraph"/>
              <w:ind w:left="4"/>
              <w:contextualSpacing/>
              <w:rPr>
                <w:rFonts w:ascii="Arial Narrow" w:hAnsi="Arial Narrow"/>
              </w:rPr>
            </w:pPr>
            <w:r>
              <w:rPr>
                <w:rFonts w:ascii="Arial Narrow" w:hAnsi="Arial Narrow"/>
              </w:rPr>
              <w:t>College Prep Algebra 1-2</w:t>
            </w:r>
          </w:p>
        </w:tc>
        <w:tc>
          <w:tcPr>
            <w:tcW w:w="428" w:type="pct"/>
          </w:tcPr>
          <w:p w14:paraId="0923B716" w14:textId="68AFC2FD" w:rsidR="00B02E45" w:rsidRPr="00B02E45" w:rsidRDefault="006E12F0" w:rsidP="004A7919">
            <w:pPr>
              <w:pStyle w:val="TableParagraph"/>
              <w:ind w:left="9"/>
              <w:contextualSpacing/>
              <w:jc w:val="center"/>
              <w:rPr>
                <w:rFonts w:ascii="Arial Narrow" w:hAnsi="Arial Narrow"/>
              </w:rPr>
            </w:pPr>
            <w:r>
              <w:rPr>
                <w:rFonts w:ascii="Arial Narrow" w:hAnsi="Arial Narrow"/>
              </w:rPr>
              <w:t>1.0</w:t>
            </w:r>
          </w:p>
        </w:tc>
        <w:tc>
          <w:tcPr>
            <w:tcW w:w="472" w:type="pct"/>
          </w:tcPr>
          <w:p w14:paraId="4B060A67" w14:textId="4BDB25B6" w:rsidR="00B02E45" w:rsidRPr="00B02E45" w:rsidRDefault="00B02E45" w:rsidP="004A7919">
            <w:pPr>
              <w:pStyle w:val="TableParagraph"/>
              <w:ind w:left="8"/>
              <w:contextualSpacing/>
              <w:jc w:val="center"/>
              <w:rPr>
                <w:rFonts w:ascii="Arial Narrow" w:hAnsi="Arial Narrow"/>
              </w:rPr>
            </w:pPr>
            <w:r w:rsidRPr="00B02E45">
              <w:rPr>
                <w:rFonts w:ascii="Arial Narrow" w:hAnsi="Arial Narrow"/>
              </w:rPr>
              <w:t>15</w:t>
            </w:r>
            <w:r w:rsidR="0016170C">
              <w:rPr>
                <w:rFonts w:ascii="Arial Narrow" w:hAnsi="Arial Narrow"/>
              </w:rPr>
              <w:t>411s1</w:t>
            </w:r>
          </w:p>
          <w:p w14:paraId="51CCAEE7" w14:textId="7A2664B7" w:rsidR="00B02E45" w:rsidRPr="00B02E45" w:rsidRDefault="00B02E45" w:rsidP="004A7919">
            <w:pPr>
              <w:pStyle w:val="TableParagraph"/>
              <w:ind w:left="8"/>
              <w:contextualSpacing/>
              <w:jc w:val="center"/>
              <w:rPr>
                <w:rFonts w:ascii="Arial Narrow" w:hAnsi="Arial Narrow"/>
              </w:rPr>
            </w:pPr>
            <w:r w:rsidRPr="00B02E45">
              <w:rPr>
                <w:rFonts w:ascii="Arial Narrow" w:hAnsi="Arial Narrow"/>
              </w:rPr>
              <w:t>15</w:t>
            </w:r>
            <w:r w:rsidR="00E314F5">
              <w:rPr>
                <w:rFonts w:ascii="Arial Narrow" w:hAnsi="Arial Narrow"/>
              </w:rPr>
              <w:t>411s2</w:t>
            </w:r>
          </w:p>
        </w:tc>
        <w:tc>
          <w:tcPr>
            <w:tcW w:w="2688" w:type="pct"/>
          </w:tcPr>
          <w:p w14:paraId="4334AFC3" w14:textId="3045E797" w:rsidR="00B02E45" w:rsidRPr="00B02E45" w:rsidRDefault="00B02E45" w:rsidP="004A7919">
            <w:pPr>
              <w:pStyle w:val="TableParagraph"/>
              <w:ind w:left="83" w:right="49" w:firstLine="6"/>
              <w:contextualSpacing/>
              <w:rPr>
                <w:rFonts w:ascii="Arial Narrow" w:hAnsi="Arial Narrow"/>
              </w:rPr>
            </w:pPr>
            <w:r w:rsidRPr="00B02E45">
              <w:rPr>
                <w:rFonts w:ascii="Arial Narrow" w:hAnsi="Arial Narrow"/>
              </w:rPr>
              <w:t xml:space="preserve">College Preparatory Algebra is designed to provide the transition from high school Algebra courses to College Algebra. The course format is </w:t>
            </w:r>
            <w:proofErr w:type="gramStart"/>
            <w:r w:rsidRPr="00B02E45">
              <w:rPr>
                <w:rFonts w:ascii="Arial Narrow" w:hAnsi="Arial Narrow"/>
              </w:rPr>
              <w:t>similar to</w:t>
            </w:r>
            <w:proofErr w:type="gramEnd"/>
            <w:r w:rsidRPr="00B02E45">
              <w:rPr>
                <w:rFonts w:ascii="Arial Narrow" w:hAnsi="Arial Narrow"/>
              </w:rPr>
              <w:t xml:space="preserve"> college-level intermediate Algebra course. This course will help students avoid taking remedial/developmental mathematics courses in college.</w:t>
            </w:r>
            <w:r w:rsidR="006E12F0">
              <w:rPr>
                <w:rFonts w:ascii="Arial Narrow" w:hAnsi="Arial Narrow"/>
              </w:rPr>
              <w:t xml:space="preserve"> </w:t>
            </w:r>
            <w:r w:rsidRPr="00B02E45">
              <w:rPr>
                <w:rFonts w:ascii="Arial Narrow" w:hAnsi="Arial Narrow"/>
              </w:rPr>
              <w:t>Topics include operations on polynomials, factoring polynomials, linear equations and their applications, graphing lines and solving equations, operations on rational expressions and radicals, solving polynomial equations and the rectangular coordinate.</w:t>
            </w:r>
            <w:r w:rsidR="006E12F0">
              <w:rPr>
                <w:rFonts w:ascii="Arial Narrow" w:hAnsi="Arial Narrow"/>
              </w:rPr>
              <w:t xml:space="preserve"> </w:t>
            </w:r>
            <w:r w:rsidRPr="006E12F0">
              <w:rPr>
                <w:rFonts w:ascii="Arial Narrow" w:hAnsi="Arial Narrow"/>
                <w:b/>
                <w:bCs/>
                <w:color w:val="FF0000"/>
              </w:rPr>
              <w:t>Prerequisite: Algebra 2</w:t>
            </w:r>
          </w:p>
        </w:tc>
      </w:tr>
      <w:tr w:rsidR="006E12F0" w:rsidRPr="00B02E45" w14:paraId="567C2700" w14:textId="77777777" w:rsidTr="004A7919">
        <w:trPr>
          <w:cantSplit/>
          <w:trHeight w:val="1259"/>
        </w:trPr>
        <w:tc>
          <w:tcPr>
            <w:tcW w:w="1412" w:type="pct"/>
          </w:tcPr>
          <w:p w14:paraId="2A26AA5C" w14:textId="77777777" w:rsidR="00B02E45" w:rsidRDefault="00C67BCB" w:rsidP="004A7919">
            <w:pPr>
              <w:pStyle w:val="TableParagraph"/>
              <w:ind w:left="4"/>
              <w:contextualSpacing/>
              <w:rPr>
                <w:rFonts w:ascii="Arial Narrow" w:hAnsi="Arial Narrow"/>
              </w:rPr>
            </w:pPr>
            <w:r>
              <w:rPr>
                <w:rFonts w:ascii="Arial Narrow" w:hAnsi="Arial Narrow"/>
              </w:rPr>
              <w:t>Ap Cal</w:t>
            </w:r>
            <w:r w:rsidR="0038476D">
              <w:rPr>
                <w:rFonts w:ascii="Arial Narrow" w:hAnsi="Arial Narrow"/>
              </w:rPr>
              <w:t>c</w:t>
            </w:r>
            <w:r w:rsidR="00812D71">
              <w:rPr>
                <w:rFonts w:ascii="Arial Narrow" w:hAnsi="Arial Narrow"/>
              </w:rPr>
              <w:t>u</w:t>
            </w:r>
            <w:r w:rsidR="001E4FEA">
              <w:rPr>
                <w:rFonts w:ascii="Arial Narrow" w:hAnsi="Arial Narrow"/>
              </w:rPr>
              <w:t xml:space="preserve">lus </w:t>
            </w:r>
            <w:r w:rsidR="00F17C61">
              <w:rPr>
                <w:rFonts w:ascii="Arial Narrow" w:hAnsi="Arial Narrow"/>
              </w:rPr>
              <w:t>AB 1-1</w:t>
            </w:r>
          </w:p>
          <w:p w14:paraId="500B451E" w14:textId="35B80C88" w:rsidR="00F17C61" w:rsidRPr="00B02E45" w:rsidRDefault="00F17C61" w:rsidP="004A7919">
            <w:pPr>
              <w:pStyle w:val="TableParagraph"/>
              <w:ind w:left="4"/>
              <w:contextualSpacing/>
              <w:rPr>
                <w:rFonts w:ascii="Arial Narrow" w:hAnsi="Arial Narrow"/>
              </w:rPr>
            </w:pPr>
            <w:r>
              <w:rPr>
                <w:rFonts w:ascii="Arial Narrow" w:hAnsi="Arial Narrow"/>
              </w:rPr>
              <w:t>Ap Calculus AB 1-2</w:t>
            </w:r>
          </w:p>
        </w:tc>
        <w:tc>
          <w:tcPr>
            <w:tcW w:w="428" w:type="pct"/>
          </w:tcPr>
          <w:p w14:paraId="6B5EE03B" w14:textId="77994A52" w:rsidR="00B02E45" w:rsidRPr="00B02E45" w:rsidRDefault="006E12F0" w:rsidP="004A7919">
            <w:pPr>
              <w:pStyle w:val="TableParagraph"/>
              <w:contextualSpacing/>
              <w:jc w:val="center"/>
              <w:rPr>
                <w:rFonts w:ascii="Arial Narrow" w:hAnsi="Arial Narrow"/>
              </w:rPr>
            </w:pPr>
            <w:r>
              <w:rPr>
                <w:rFonts w:ascii="Arial Narrow" w:hAnsi="Arial Narrow"/>
              </w:rPr>
              <w:t>1.0</w:t>
            </w:r>
          </w:p>
        </w:tc>
        <w:tc>
          <w:tcPr>
            <w:tcW w:w="472" w:type="pct"/>
          </w:tcPr>
          <w:p w14:paraId="2E169B9B" w14:textId="77777777" w:rsidR="00B02E45" w:rsidRDefault="006374CB" w:rsidP="004A7919">
            <w:pPr>
              <w:pStyle w:val="TableParagraph"/>
              <w:ind w:left="8"/>
              <w:contextualSpacing/>
              <w:jc w:val="center"/>
              <w:rPr>
                <w:rFonts w:ascii="Arial Narrow" w:hAnsi="Arial Narrow"/>
              </w:rPr>
            </w:pPr>
            <w:r>
              <w:rPr>
                <w:rFonts w:ascii="Arial Narrow" w:hAnsi="Arial Narrow"/>
              </w:rPr>
              <w:t>15455s1</w:t>
            </w:r>
          </w:p>
          <w:p w14:paraId="5B3369D6" w14:textId="5EDA090E" w:rsidR="006374CB" w:rsidRPr="00B02E45" w:rsidRDefault="006374CB" w:rsidP="004A7919">
            <w:pPr>
              <w:pStyle w:val="TableParagraph"/>
              <w:ind w:left="8"/>
              <w:contextualSpacing/>
              <w:jc w:val="center"/>
              <w:rPr>
                <w:rFonts w:ascii="Arial Narrow" w:hAnsi="Arial Narrow"/>
              </w:rPr>
            </w:pPr>
            <w:r>
              <w:rPr>
                <w:rFonts w:ascii="Arial Narrow" w:hAnsi="Arial Narrow"/>
              </w:rPr>
              <w:t>15455s2</w:t>
            </w:r>
          </w:p>
        </w:tc>
        <w:tc>
          <w:tcPr>
            <w:tcW w:w="2688" w:type="pct"/>
          </w:tcPr>
          <w:p w14:paraId="46E1D601" w14:textId="1B29A6C2" w:rsidR="00B02E45" w:rsidRPr="00B02E45" w:rsidRDefault="00B02E45" w:rsidP="004A7919">
            <w:pPr>
              <w:pStyle w:val="TableParagraph"/>
              <w:ind w:left="83" w:right="49" w:firstLine="6"/>
              <w:contextualSpacing/>
              <w:rPr>
                <w:rFonts w:ascii="Arial Narrow" w:hAnsi="Arial Narrow"/>
              </w:rPr>
            </w:pPr>
            <w:r w:rsidRPr="00B02E45">
              <w:rPr>
                <w:rFonts w:ascii="Arial Narrow" w:hAnsi="Arial Narrow"/>
              </w:rPr>
              <w:t>AP Calculus AB is roughly equivalent to a first semester college calculus course devoted to topics in differential and integral calculus. The AP course covers topics in these areas, including concepts and skills of limits, derivatives, definite integrals, and the Fundamental Theorem of Calculus. The course teaches students to approach calculus concepts and problems when they are represented graphically, numerically, analytically, and verbally, and to make connections amongst these representations. Students learn how to use technology to help solve problems, experiment, interpret results, and support</w:t>
            </w:r>
            <w:r w:rsidR="006E12F0">
              <w:rPr>
                <w:rFonts w:ascii="Arial Narrow" w:hAnsi="Arial Narrow"/>
              </w:rPr>
              <w:t xml:space="preserve"> </w:t>
            </w:r>
            <w:r w:rsidRPr="00B02E45">
              <w:rPr>
                <w:rFonts w:ascii="Arial Narrow" w:hAnsi="Arial Narrow"/>
              </w:rPr>
              <w:t>conclusions.</w:t>
            </w:r>
          </w:p>
        </w:tc>
      </w:tr>
      <w:tr w:rsidR="006E12F0" w:rsidRPr="00B02E45" w14:paraId="5C1F30D3" w14:textId="77777777" w:rsidTr="004A7919">
        <w:trPr>
          <w:cantSplit/>
          <w:trHeight w:val="964"/>
        </w:trPr>
        <w:tc>
          <w:tcPr>
            <w:tcW w:w="1412" w:type="pct"/>
          </w:tcPr>
          <w:p w14:paraId="544BDF2A" w14:textId="24066717" w:rsidR="009F27F5" w:rsidRDefault="009F27F5" w:rsidP="009F27F5">
            <w:pPr>
              <w:pStyle w:val="TableParagraph"/>
              <w:ind w:left="4"/>
              <w:contextualSpacing/>
              <w:rPr>
                <w:rFonts w:ascii="Arial Narrow" w:hAnsi="Arial Narrow"/>
              </w:rPr>
            </w:pPr>
            <w:r>
              <w:rPr>
                <w:rFonts w:ascii="Arial Narrow" w:hAnsi="Arial Narrow"/>
              </w:rPr>
              <w:t>Ap Calculus BC 1-1</w:t>
            </w:r>
          </w:p>
          <w:p w14:paraId="717FBD1C" w14:textId="1830AF76" w:rsidR="00B02E45" w:rsidRPr="00B02E45" w:rsidRDefault="00B02E45" w:rsidP="009F27F5">
            <w:pPr>
              <w:pStyle w:val="TableParagraph"/>
              <w:ind w:left="4"/>
              <w:contextualSpacing/>
              <w:rPr>
                <w:rFonts w:ascii="Arial Narrow" w:hAnsi="Arial Narrow"/>
              </w:rPr>
            </w:pPr>
          </w:p>
        </w:tc>
        <w:tc>
          <w:tcPr>
            <w:tcW w:w="428" w:type="pct"/>
          </w:tcPr>
          <w:p w14:paraId="3BFCD847" w14:textId="6B1E1BC2" w:rsidR="00B02E45" w:rsidRPr="00B02E45" w:rsidRDefault="00376033" w:rsidP="004A7919">
            <w:pPr>
              <w:pStyle w:val="TableParagraph"/>
              <w:ind w:right="85"/>
              <w:contextualSpacing/>
              <w:jc w:val="center"/>
              <w:rPr>
                <w:rFonts w:ascii="Arial Narrow" w:hAnsi="Arial Narrow"/>
              </w:rPr>
            </w:pPr>
            <w:r>
              <w:rPr>
                <w:rFonts w:ascii="Arial Narrow" w:hAnsi="Arial Narrow"/>
              </w:rPr>
              <w:t>.5</w:t>
            </w:r>
          </w:p>
        </w:tc>
        <w:tc>
          <w:tcPr>
            <w:tcW w:w="472" w:type="pct"/>
          </w:tcPr>
          <w:p w14:paraId="7B6928A6" w14:textId="77777777" w:rsidR="00B02E45" w:rsidRDefault="00CD6489" w:rsidP="004A7919">
            <w:pPr>
              <w:pStyle w:val="TableParagraph"/>
              <w:ind w:left="8"/>
              <w:contextualSpacing/>
              <w:jc w:val="center"/>
              <w:rPr>
                <w:rFonts w:ascii="Arial Narrow" w:hAnsi="Arial Narrow"/>
              </w:rPr>
            </w:pPr>
            <w:r>
              <w:rPr>
                <w:rFonts w:ascii="Arial Narrow" w:hAnsi="Arial Narrow"/>
              </w:rPr>
              <w:t>154</w:t>
            </w:r>
            <w:r w:rsidR="00E11964">
              <w:rPr>
                <w:rFonts w:ascii="Arial Narrow" w:hAnsi="Arial Narrow"/>
              </w:rPr>
              <w:t>57s1</w:t>
            </w:r>
          </w:p>
          <w:p w14:paraId="3D59F8F1" w14:textId="454959B6" w:rsidR="00E11964" w:rsidRPr="00B02E45" w:rsidRDefault="00E11964" w:rsidP="004A7919">
            <w:pPr>
              <w:pStyle w:val="TableParagraph"/>
              <w:ind w:left="8"/>
              <w:contextualSpacing/>
              <w:jc w:val="center"/>
              <w:rPr>
                <w:rFonts w:ascii="Arial Narrow" w:hAnsi="Arial Narrow"/>
              </w:rPr>
            </w:pPr>
          </w:p>
        </w:tc>
        <w:tc>
          <w:tcPr>
            <w:tcW w:w="2688" w:type="pct"/>
          </w:tcPr>
          <w:p w14:paraId="77C80346" w14:textId="35248098" w:rsidR="00B02E45" w:rsidRPr="00B02E45" w:rsidRDefault="00B02E45" w:rsidP="004A7919">
            <w:pPr>
              <w:pStyle w:val="TableParagraph"/>
              <w:ind w:left="83" w:right="49" w:firstLine="6"/>
              <w:contextualSpacing/>
              <w:rPr>
                <w:rFonts w:ascii="Arial Narrow" w:hAnsi="Arial Narrow"/>
              </w:rPr>
            </w:pPr>
            <w:r w:rsidRPr="00B02E45">
              <w:rPr>
                <w:rFonts w:ascii="Arial Narrow" w:hAnsi="Arial Narrow"/>
              </w:rPr>
              <w:t xml:space="preserve">AP Calculus BC is a course designed to prepare students for college work and the AP examination. The course introduces the nature of and the use of the derivative and the indefinite and definite integral. Continuous functions and logarithmic and exponential functions are presented. Students will be able to work with functions represented in a variety of ways: graphical, numerical, and/or verbal. </w:t>
            </w:r>
            <w:r w:rsidRPr="006E12F0">
              <w:rPr>
                <w:rFonts w:ascii="Arial Narrow" w:hAnsi="Arial Narrow"/>
                <w:b/>
                <w:bCs/>
                <w:color w:val="FF0000"/>
              </w:rPr>
              <w:t>Prerequisite: Trigonometry</w:t>
            </w:r>
            <w:r w:rsidR="006E12F0">
              <w:rPr>
                <w:rFonts w:ascii="Arial Narrow" w:hAnsi="Arial Narrow"/>
                <w:b/>
                <w:bCs/>
                <w:color w:val="FF0000"/>
              </w:rPr>
              <w:t xml:space="preserve"> </w:t>
            </w:r>
            <w:r w:rsidRPr="006E12F0">
              <w:rPr>
                <w:rFonts w:ascii="Arial Narrow" w:hAnsi="Arial Narrow"/>
                <w:b/>
                <w:bCs/>
                <w:color w:val="FF0000"/>
              </w:rPr>
              <w:t>/</w:t>
            </w:r>
            <w:r w:rsidR="006E12F0">
              <w:rPr>
                <w:rFonts w:ascii="Arial Narrow" w:hAnsi="Arial Narrow"/>
                <w:b/>
                <w:bCs/>
                <w:color w:val="FF0000"/>
              </w:rPr>
              <w:t xml:space="preserve"> </w:t>
            </w:r>
            <w:r w:rsidRPr="006E12F0">
              <w:rPr>
                <w:rFonts w:ascii="Arial Narrow" w:hAnsi="Arial Narrow"/>
                <w:b/>
                <w:bCs/>
                <w:color w:val="FF0000"/>
              </w:rPr>
              <w:t>Analytical Geometry 450</w:t>
            </w:r>
          </w:p>
        </w:tc>
      </w:tr>
      <w:tr w:rsidR="006E12F0" w:rsidRPr="00B02E45" w14:paraId="130D3D40" w14:textId="77777777" w:rsidTr="004A7919">
        <w:trPr>
          <w:cantSplit/>
          <w:trHeight w:val="1070"/>
        </w:trPr>
        <w:tc>
          <w:tcPr>
            <w:tcW w:w="1412" w:type="pct"/>
          </w:tcPr>
          <w:p w14:paraId="7CE7EA75" w14:textId="2CEF3EFB" w:rsidR="00B02E45" w:rsidRPr="00B02E45" w:rsidRDefault="00376033" w:rsidP="004A7919">
            <w:pPr>
              <w:pStyle w:val="TableParagraph"/>
              <w:ind w:left="4"/>
              <w:contextualSpacing/>
              <w:rPr>
                <w:rFonts w:ascii="Arial Narrow" w:hAnsi="Arial Narrow"/>
              </w:rPr>
            </w:pPr>
            <w:r>
              <w:rPr>
                <w:rFonts w:ascii="Arial Narrow" w:hAnsi="Arial Narrow"/>
              </w:rPr>
              <w:lastRenderedPageBreak/>
              <w:t>Ap Calculus BC 1-2</w:t>
            </w:r>
          </w:p>
        </w:tc>
        <w:tc>
          <w:tcPr>
            <w:tcW w:w="428" w:type="pct"/>
          </w:tcPr>
          <w:p w14:paraId="373EDD95" w14:textId="37558E0B" w:rsidR="00B02E45" w:rsidRPr="00B02E45" w:rsidRDefault="006E12F0" w:rsidP="004A7919">
            <w:pPr>
              <w:pStyle w:val="TableParagraph"/>
              <w:ind w:right="85"/>
              <w:contextualSpacing/>
              <w:jc w:val="center"/>
              <w:rPr>
                <w:rFonts w:ascii="Arial Narrow" w:hAnsi="Arial Narrow"/>
              </w:rPr>
            </w:pPr>
            <w:r>
              <w:rPr>
                <w:rFonts w:ascii="Arial Narrow" w:hAnsi="Arial Narrow"/>
              </w:rPr>
              <w:t>0.5</w:t>
            </w:r>
          </w:p>
        </w:tc>
        <w:tc>
          <w:tcPr>
            <w:tcW w:w="472" w:type="pct"/>
          </w:tcPr>
          <w:p w14:paraId="120B03D9" w14:textId="75795657" w:rsidR="00B02E45" w:rsidRPr="00B02E45" w:rsidRDefault="0042481C" w:rsidP="004A7919">
            <w:pPr>
              <w:pStyle w:val="TableParagraph"/>
              <w:contextualSpacing/>
              <w:jc w:val="center"/>
              <w:rPr>
                <w:rFonts w:ascii="Arial Narrow" w:hAnsi="Arial Narrow"/>
              </w:rPr>
            </w:pPr>
            <w:r>
              <w:rPr>
                <w:rFonts w:ascii="Arial Narrow" w:hAnsi="Arial Narrow"/>
              </w:rPr>
              <w:t>15457s2</w:t>
            </w:r>
          </w:p>
        </w:tc>
        <w:tc>
          <w:tcPr>
            <w:tcW w:w="2688" w:type="pct"/>
          </w:tcPr>
          <w:p w14:paraId="0840C303" w14:textId="06987BD4" w:rsidR="00B02E45" w:rsidRPr="00B02E45" w:rsidRDefault="00B02E45" w:rsidP="004A7919">
            <w:pPr>
              <w:pStyle w:val="TableParagraph"/>
              <w:ind w:left="83" w:right="49" w:firstLine="6"/>
              <w:contextualSpacing/>
              <w:rPr>
                <w:rFonts w:ascii="Arial Narrow" w:hAnsi="Arial Narrow"/>
              </w:rPr>
            </w:pPr>
            <w:r w:rsidRPr="00B02E45">
              <w:rPr>
                <w:rFonts w:ascii="Arial Narrow" w:hAnsi="Arial Narrow"/>
              </w:rPr>
              <w:t xml:space="preserve">AP Calculus BC second semester is designed to emphasize a multi- representational approach to calculus with concepts, results, and problems being expressed graphically, numerically, analytically, and verbally. </w:t>
            </w:r>
            <w:r w:rsidR="006E12F0" w:rsidRPr="00B02E45">
              <w:rPr>
                <w:rFonts w:ascii="Arial Narrow" w:hAnsi="Arial Narrow"/>
              </w:rPr>
              <w:t>Using</w:t>
            </w:r>
            <w:r w:rsidRPr="00B02E45">
              <w:rPr>
                <w:rFonts w:ascii="Arial Narrow" w:hAnsi="Arial Narrow"/>
              </w:rPr>
              <w:t xml:space="preserve"> unifying themes of derivatives, integrals, limits, approximation, applications, and modeling, the course will be a cohesive whole rather than a collection of unrelated topics. </w:t>
            </w:r>
            <w:r w:rsidRPr="006E12F0">
              <w:rPr>
                <w:rFonts w:ascii="Arial Narrow" w:hAnsi="Arial Narrow"/>
                <w:b/>
                <w:bCs/>
                <w:color w:val="FF0000"/>
              </w:rPr>
              <w:t>Pre-requisite: Trigonometry</w:t>
            </w:r>
            <w:r w:rsidR="006E12F0">
              <w:rPr>
                <w:rFonts w:ascii="Arial Narrow" w:hAnsi="Arial Narrow"/>
                <w:b/>
                <w:bCs/>
                <w:color w:val="FF0000"/>
              </w:rPr>
              <w:t xml:space="preserve"> </w:t>
            </w:r>
            <w:r w:rsidRPr="006E12F0">
              <w:rPr>
                <w:rFonts w:ascii="Arial Narrow" w:hAnsi="Arial Narrow"/>
                <w:b/>
                <w:bCs/>
                <w:color w:val="FF0000"/>
              </w:rPr>
              <w:t>/</w:t>
            </w:r>
            <w:r w:rsidR="006E12F0">
              <w:rPr>
                <w:rFonts w:ascii="Arial Narrow" w:hAnsi="Arial Narrow"/>
                <w:b/>
                <w:bCs/>
                <w:color w:val="FF0000"/>
              </w:rPr>
              <w:t xml:space="preserve"> </w:t>
            </w:r>
            <w:r w:rsidRPr="006E12F0">
              <w:rPr>
                <w:rFonts w:ascii="Arial Narrow" w:hAnsi="Arial Narrow"/>
                <w:b/>
                <w:bCs/>
                <w:color w:val="FF0000"/>
              </w:rPr>
              <w:t>Analytical Geometry 450.</w:t>
            </w:r>
          </w:p>
        </w:tc>
      </w:tr>
      <w:tr w:rsidR="006E12F0" w:rsidRPr="00B02E45" w14:paraId="30F74030" w14:textId="77777777" w:rsidTr="004A7919">
        <w:trPr>
          <w:cantSplit/>
          <w:trHeight w:val="986"/>
        </w:trPr>
        <w:tc>
          <w:tcPr>
            <w:tcW w:w="1412" w:type="pct"/>
          </w:tcPr>
          <w:p w14:paraId="05B20DD7" w14:textId="48FB5B14" w:rsidR="00B02E45" w:rsidRPr="00B02E45" w:rsidRDefault="00B02E45" w:rsidP="004A7919">
            <w:pPr>
              <w:pStyle w:val="TableParagraph"/>
              <w:ind w:left="4"/>
              <w:contextualSpacing/>
              <w:rPr>
                <w:rFonts w:ascii="Arial Narrow" w:hAnsi="Arial Narrow"/>
              </w:rPr>
            </w:pPr>
            <w:r w:rsidRPr="00B02E45">
              <w:rPr>
                <w:rFonts w:ascii="Arial Narrow" w:hAnsi="Arial Narrow"/>
              </w:rPr>
              <w:t xml:space="preserve">AP STATISTICS </w:t>
            </w:r>
            <w:r w:rsidR="00136C24">
              <w:rPr>
                <w:rFonts w:ascii="Arial Narrow" w:hAnsi="Arial Narrow"/>
              </w:rPr>
              <w:t xml:space="preserve"> </w:t>
            </w:r>
            <w:r w:rsidRPr="00B02E45">
              <w:rPr>
                <w:rFonts w:ascii="Arial Narrow" w:hAnsi="Arial Narrow"/>
              </w:rPr>
              <w:t>1</w:t>
            </w:r>
            <w:r w:rsidR="00136C24">
              <w:rPr>
                <w:rFonts w:ascii="Arial Narrow" w:hAnsi="Arial Narrow"/>
              </w:rPr>
              <w:t>-1</w:t>
            </w:r>
          </w:p>
        </w:tc>
        <w:tc>
          <w:tcPr>
            <w:tcW w:w="428" w:type="pct"/>
          </w:tcPr>
          <w:p w14:paraId="521D6A1D" w14:textId="07E1640E" w:rsidR="00B02E45" w:rsidRPr="00B02E45" w:rsidRDefault="006E12F0" w:rsidP="004A7919">
            <w:pPr>
              <w:pStyle w:val="TableParagraph"/>
              <w:ind w:right="85"/>
              <w:contextualSpacing/>
              <w:jc w:val="center"/>
              <w:rPr>
                <w:rFonts w:ascii="Arial Narrow" w:hAnsi="Arial Narrow"/>
              </w:rPr>
            </w:pPr>
            <w:r>
              <w:rPr>
                <w:rFonts w:ascii="Arial Narrow" w:hAnsi="Arial Narrow"/>
              </w:rPr>
              <w:t>0.5</w:t>
            </w:r>
          </w:p>
        </w:tc>
        <w:tc>
          <w:tcPr>
            <w:tcW w:w="472" w:type="pct"/>
          </w:tcPr>
          <w:p w14:paraId="3FA4D22B" w14:textId="7BA08909" w:rsidR="00B02E45" w:rsidRPr="00B02E45" w:rsidRDefault="00B02E45" w:rsidP="004A7919">
            <w:pPr>
              <w:pStyle w:val="TableParagraph"/>
              <w:contextualSpacing/>
              <w:jc w:val="center"/>
              <w:rPr>
                <w:rFonts w:ascii="Arial Narrow" w:hAnsi="Arial Narrow"/>
              </w:rPr>
            </w:pPr>
            <w:r w:rsidRPr="00B02E45">
              <w:rPr>
                <w:rFonts w:ascii="Arial Narrow" w:hAnsi="Arial Narrow"/>
              </w:rPr>
              <w:t>15503</w:t>
            </w:r>
            <w:r w:rsidR="007D4532">
              <w:rPr>
                <w:rFonts w:ascii="Arial Narrow" w:hAnsi="Arial Narrow"/>
              </w:rPr>
              <w:t>s1</w:t>
            </w:r>
          </w:p>
        </w:tc>
        <w:tc>
          <w:tcPr>
            <w:tcW w:w="2688" w:type="pct"/>
          </w:tcPr>
          <w:p w14:paraId="489E9278" w14:textId="6085E003" w:rsidR="00B02E45" w:rsidRPr="00B02E45" w:rsidRDefault="00B02E45" w:rsidP="004A7919">
            <w:pPr>
              <w:pStyle w:val="TableParagraph"/>
              <w:ind w:left="83" w:right="49" w:firstLine="6"/>
              <w:contextualSpacing/>
              <w:rPr>
                <w:rFonts w:ascii="Arial Narrow" w:hAnsi="Arial Narrow"/>
              </w:rPr>
            </w:pPr>
            <w:r w:rsidRPr="00B02E45">
              <w:rPr>
                <w:rFonts w:ascii="Arial Narrow" w:hAnsi="Arial Narrow"/>
              </w:rPr>
              <w:t>AP Statistics is a course designed to prepare students for college work and the AP examination. Students will use technology, projects and laboratories, cooperative group problem solving, and writing, as a part of concept-oriented instruction and assessment. Students will use technology to do the interactive, investigative aspects of data analysis. Students will build interdisciplinary connections with other subjects and with their world outside</w:t>
            </w:r>
            <w:r w:rsidR="006E12F0">
              <w:rPr>
                <w:rFonts w:ascii="Arial Narrow" w:hAnsi="Arial Narrow"/>
              </w:rPr>
              <w:t xml:space="preserve"> </w:t>
            </w:r>
            <w:r w:rsidRPr="00B02E45">
              <w:rPr>
                <w:rFonts w:ascii="Arial Narrow" w:hAnsi="Arial Narrow"/>
              </w:rPr>
              <w:t>of school.</w:t>
            </w:r>
          </w:p>
        </w:tc>
      </w:tr>
      <w:tr w:rsidR="006E12F0" w:rsidRPr="00B02E45" w14:paraId="2039257F" w14:textId="77777777" w:rsidTr="004A7919">
        <w:trPr>
          <w:cantSplit/>
          <w:trHeight w:val="1106"/>
        </w:trPr>
        <w:tc>
          <w:tcPr>
            <w:tcW w:w="1412" w:type="pct"/>
          </w:tcPr>
          <w:p w14:paraId="5A70C919" w14:textId="06590A48" w:rsidR="00B02E45" w:rsidRPr="00B02E45" w:rsidRDefault="00B02E45" w:rsidP="004A7919">
            <w:pPr>
              <w:pStyle w:val="TableParagraph"/>
              <w:ind w:left="4"/>
              <w:contextualSpacing/>
              <w:rPr>
                <w:rFonts w:ascii="Arial Narrow" w:hAnsi="Arial Narrow"/>
              </w:rPr>
            </w:pPr>
            <w:r w:rsidRPr="00B02E45">
              <w:rPr>
                <w:rFonts w:ascii="Arial Narrow" w:hAnsi="Arial Narrow"/>
              </w:rPr>
              <w:t xml:space="preserve">AP STATISTICS </w:t>
            </w:r>
            <w:r w:rsidR="007D4532">
              <w:rPr>
                <w:rFonts w:ascii="Arial Narrow" w:hAnsi="Arial Narrow"/>
              </w:rPr>
              <w:t>1-2</w:t>
            </w:r>
          </w:p>
        </w:tc>
        <w:tc>
          <w:tcPr>
            <w:tcW w:w="428" w:type="pct"/>
          </w:tcPr>
          <w:p w14:paraId="6EE27214" w14:textId="4C73F9E4" w:rsidR="00B02E45" w:rsidRPr="00B02E45" w:rsidRDefault="006E12F0" w:rsidP="004A7919">
            <w:pPr>
              <w:pStyle w:val="TableParagraph"/>
              <w:ind w:right="85"/>
              <w:contextualSpacing/>
              <w:jc w:val="center"/>
              <w:rPr>
                <w:rFonts w:ascii="Arial Narrow" w:hAnsi="Arial Narrow"/>
              </w:rPr>
            </w:pPr>
            <w:r>
              <w:rPr>
                <w:rFonts w:ascii="Arial Narrow" w:hAnsi="Arial Narrow"/>
              </w:rPr>
              <w:t>0.5</w:t>
            </w:r>
          </w:p>
        </w:tc>
        <w:tc>
          <w:tcPr>
            <w:tcW w:w="472" w:type="pct"/>
          </w:tcPr>
          <w:p w14:paraId="4EC8CC3C" w14:textId="2AADD7A9" w:rsidR="00B02E45" w:rsidRPr="00B02E45" w:rsidRDefault="00B02E45" w:rsidP="004A7919">
            <w:pPr>
              <w:pStyle w:val="TableParagraph"/>
              <w:contextualSpacing/>
              <w:jc w:val="center"/>
              <w:rPr>
                <w:rFonts w:ascii="Arial Narrow" w:hAnsi="Arial Narrow"/>
              </w:rPr>
            </w:pPr>
            <w:r w:rsidRPr="00B02E45">
              <w:rPr>
                <w:rFonts w:ascii="Arial Narrow" w:hAnsi="Arial Narrow"/>
              </w:rPr>
              <w:t>1550</w:t>
            </w:r>
            <w:r w:rsidR="007D4532">
              <w:rPr>
                <w:rFonts w:ascii="Arial Narrow" w:hAnsi="Arial Narrow"/>
              </w:rPr>
              <w:t>3s2</w:t>
            </w:r>
          </w:p>
        </w:tc>
        <w:tc>
          <w:tcPr>
            <w:tcW w:w="2688" w:type="pct"/>
          </w:tcPr>
          <w:p w14:paraId="757EDAA0" w14:textId="77777777" w:rsidR="00B02E45" w:rsidRPr="00B02E45" w:rsidRDefault="00B02E45" w:rsidP="004A7919">
            <w:pPr>
              <w:pStyle w:val="TableParagraph"/>
              <w:ind w:left="83" w:right="49" w:firstLine="6"/>
              <w:contextualSpacing/>
              <w:rPr>
                <w:rFonts w:ascii="Arial Narrow" w:hAnsi="Arial Narrow"/>
              </w:rPr>
            </w:pPr>
            <w:r w:rsidRPr="00B02E45">
              <w:rPr>
                <w:rFonts w:ascii="Arial Narrow" w:hAnsi="Arial Narrow"/>
              </w:rPr>
              <w:t>AP Statistics second semester is designed to continue the investigative approach to exploratory analysis, planning and conducting a study, and putting their statistical inferences in a statement of probability language with supporting data. Emphasis of the second semester is on the use and interpretation of the data not on the creating of the data. Students will use analytical, organization, and communication skills to formulate cogent answers that will demonstrate their ability to integrate statistical ideas and</w:t>
            </w:r>
          </w:p>
          <w:p w14:paraId="04765380" w14:textId="77777777" w:rsidR="00B02E45" w:rsidRPr="00B02E45" w:rsidRDefault="00B02E45" w:rsidP="004A7919">
            <w:pPr>
              <w:pStyle w:val="TableParagraph"/>
              <w:ind w:left="83" w:right="49" w:firstLine="6"/>
              <w:contextualSpacing/>
              <w:rPr>
                <w:rFonts w:ascii="Arial Narrow" w:hAnsi="Arial Narrow"/>
              </w:rPr>
            </w:pPr>
            <w:r w:rsidRPr="00B02E45">
              <w:rPr>
                <w:rFonts w:ascii="Arial Narrow" w:hAnsi="Arial Narrow"/>
              </w:rPr>
              <w:t>apply them to a new context or in a no routine way.</w:t>
            </w:r>
          </w:p>
        </w:tc>
      </w:tr>
      <w:tr w:rsidR="006E12F0" w:rsidRPr="00B02E45" w14:paraId="009870A2" w14:textId="77777777" w:rsidTr="004A7919">
        <w:trPr>
          <w:cantSplit/>
          <w:trHeight w:val="962"/>
        </w:trPr>
        <w:tc>
          <w:tcPr>
            <w:tcW w:w="1412" w:type="pct"/>
          </w:tcPr>
          <w:p w14:paraId="680002E1" w14:textId="77777777" w:rsidR="00B02E45" w:rsidRDefault="00B02E45" w:rsidP="004A7919">
            <w:pPr>
              <w:pStyle w:val="TableParagraph"/>
              <w:ind w:left="21"/>
              <w:contextualSpacing/>
              <w:rPr>
                <w:rFonts w:ascii="Arial Narrow" w:hAnsi="Arial Narrow"/>
              </w:rPr>
            </w:pPr>
            <w:r w:rsidRPr="00B02E45">
              <w:rPr>
                <w:rFonts w:ascii="Arial Narrow" w:hAnsi="Arial Narrow"/>
              </w:rPr>
              <w:t xml:space="preserve">CALCULUS </w:t>
            </w:r>
            <w:r w:rsidR="00D92E06">
              <w:rPr>
                <w:rFonts w:ascii="Arial Narrow" w:hAnsi="Arial Narrow"/>
              </w:rPr>
              <w:t>1-1</w:t>
            </w:r>
          </w:p>
          <w:p w14:paraId="0B8C0FBD" w14:textId="1E4EDFED" w:rsidR="00D92E06" w:rsidRPr="00B02E45" w:rsidRDefault="00D92E06" w:rsidP="004A7919">
            <w:pPr>
              <w:pStyle w:val="TableParagraph"/>
              <w:ind w:left="21"/>
              <w:contextualSpacing/>
              <w:rPr>
                <w:rFonts w:ascii="Arial Narrow" w:hAnsi="Arial Narrow"/>
              </w:rPr>
            </w:pPr>
            <w:r w:rsidRPr="00B02E45">
              <w:rPr>
                <w:rFonts w:ascii="Arial Narrow" w:hAnsi="Arial Narrow"/>
              </w:rPr>
              <w:t xml:space="preserve">CALCULUS </w:t>
            </w:r>
            <w:r>
              <w:rPr>
                <w:rFonts w:ascii="Arial Narrow" w:hAnsi="Arial Narrow"/>
              </w:rPr>
              <w:t>1-2</w:t>
            </w:r>
          </w:p>
        </w:tc>
        <w:tc>
          <w:tcPr>
            <w:tcW w:w="428" w:type="pct"/>
          </w:tcPr>
          <w:p w14:paraId="59BF04B7" w14:textId="5573B6C6" w:rsidR="00B02E45" w:rsidRPr="00B02E45" w:rsidRDefault="006E12F0" w:rsidP="004A7919">
            <w:pPr>
              <w:pStyle w:val="TableParagraph"/>
              <w:ind w:left="15"/>
              <w:contextualSpacing/>
              <w:jc w:val="center"/>
              <w:rPr>
                <w:rFonts w:ascii="Arial Narrow" w:hAnsi="Arial Narrow"/>
              </w:rPr>
            </w:pPr>
            <w:r>
              <w:rPr>
                <w:rFonts w:ascii="Arial Narrow" w:hAnsi="Arial Narrow"/>
              </w:rPr>
              <w:t>1.0</w:t>
            </w:r>
          </w:p>
        </w:tc>
        <w:tc>
          <w:tcPr>
            <w:tcW w:w="472" w:type="pct"/>
          </w:tcPr>
          <w:p w14:paraId="0B3F645D" w14:textId="5BF12D7E" w:rsidR="00B02E45" w:rsidRPr="00B02E45" w:rsidRDefault="00B02E45" w:rsidP="004A7919">
            <w:pPr>
              <w:pStyle w:val="TableParagraph"/>
              <w:contextualSpacing/>
              <w:jc w:val="center"/>
              <w:rPr>
                <w:rFonts w:ascii="Arial Narrow" w:hAnsi="Arial Narrow"/>
              </w:rPr>
            </w:pPr>
            <w:r w:rsidRPr="00B02E45">
              <w:rPr>
                <w:rFonts w:ascii="Arial Narrow" w:hAnsi="Arial Narrow"/>
              </w:rPr>
              <w:t>154</w:t>
            </w:r>
            <w:r w:rsidR="00CA14A4">
              <w:rPr>
                <w:rFonts w:ascii="Arial Narrow" w:hAnsi="Arial Narrow"/>
              </w:rPr>
              <w:t>53s1</w:t>
            </w:r>
          </w:p>
          <w:p w14:paraId="5DD00D20" w14:textId="5ED98C0B" w:rsidR="00B02E45" w:rsidRPr="00B02E45" w:rsidRDefault="00B02E45" w:rsidP="004A7919">
            <w:pPr>
              <w:pStyle w:val="TableParagraph"/>
              <w:contextualSpacing/>
              <w:jc w:val="center"/>
              <w:rPr>
                <w:rFonts w:ascii="Arial Narrow" w:hAnsi="Arial Narrow"/>
              </w:rPr>
            </w:pPr>
            <w:r w:rsidRPr="00B02E45">
              <w:rPr>
                <w:rFonts w:ascii="Arial Narrow" w:hAnsi="Arial Narrow"/>
              </w:rPr>
              <w:t>154</w:t>
            </w:r>
            <w:r w:rsidR="00CA14A4">
              <w:rPr>
                <w:rFonts w:ascii="Arial Narrow" w:hAnsi="Arial Narrow"/>
              </w:rPr>
              <w:t>53s2</w:t>
            </w:r>
          </w:p>
        </w:tc>
        <w:tc>
          <w:tcPr>
            <w:tcW w:w="2688" w:type="pct"/>
          </w:tcPr>
          <w:p w14:paraId="2D9BFDA0" w14:textId="7636E95A" w:rsidR="00B02E45" w:rsidRPr="00B02E45" w:rsidRDefault="00B02E45" w:rsidP="004A7919">
            <w:pPr>
              <w:pStyle w:val="TableParagraph"/>
              <w:ind w:left="83" w:right="49" w:firstLine="6"/>
              <w:contextualSpacing/>
              <w:rPr>
                <w:rFonts w:ascii="Arial Narrow" w:hAnsi="Arial Narrow"/>
              </w:rPr>
            </w:pPr>
            <w:r w:rsidRPr="00B02E45">
              <w:rPr>
                <w:rFonts w:ascii="Arial Narrow" w:hAnsi="Arial Narrow"/>
              </w:rPr>
              <w:t>This course includes a thorough treatment of elementary functions and an introduction to the fundamental theorems and methods of calculus and the types of problems it can be used to solve. The course introduces the nature of and the use of the derivative and the indefinite and definite integral.</w:t>
            </w:r>
            <w:r w:rsidR="006E12F0">
              <w:rPr>
                <w:rFonts w:ascii="Arial Narrow" w:hAnsi="Arial Narrow"/>
              </w:rPr>
              <w:t xml:space="preserve"> </w:t>
            </w:r>
            <w:r w:rsidRPr="00B02E45">
              <w:rPr>
                <w:rFonts w:ascii="Arial Narrow" w:hAnsi="Arial Narrow"/>
              </w:rPr>
              <w:t xml:space="preserve">Continuous functions and logarithmic and exponential functions are considered. </w:t>
            </w:r>
            <w:r w:rsidRPr="006E12F0">
              <w:rPr>
                <w:rFonts w:ascii="Arial Narrow" w:hAnsi="Arial Narrow"/>
                <w:b/>
                <w:bCs/>
                <w:color w:val="FF0000"/>
              </w:rPr>
              <w:t>Prerequisite: Trigonometry</w:t>
            </w:r>
            <w:r w:rsidR="006E12F0">
              <w:rPr>
                <w:rFonts w:ascii="Arial Narrow" w:hAnsi="Arial Narrow"/>
                <w:b/>
                <w:bCs/>
                <w:color w:val="FF0000"/>
              </w:rPr>
              <w:t xml:space="preserve"> </w:t>
            </w:r>
            <w:r w:rsidRPr="006E12F0">
              <w:rPr>
                <w:rFonts w:ascii="Arial Narrow" w:hAnsi="Arial Narrow"/>
                <w:b/>
                <w:bCs/>
                <w:color w:val="FF0000"/>
              </w:rPr>
              <w:t>/</w:t>
            </w:r>
            <w:r w:rsidR="006E12F0">
              <w:rPr>
                <w:rFonts w:ascii="Arial Narrow" w:hAnsi="Arial Narrow"/>
                <w:b/>
                <w:bCs/>
                <w:color w:val="FF0000"/>
              </w:rPr>
              <w:t xml:space="preserve"> </w:t>
            </w:r>
            <w:r w:rsidRPr="006E12F0">
              <w:rPr>
                <w:rFonts w:ascii="Arial Narrow" w:hAnsi="Arial Narrow"/>
                <w:b/>
                <w:bCs/>
                <w:color w:val="FF0000"/>
              </w:rPr>
              <w:t>Analytical Geometry 450-1, 2.</w:t>
            </w:r>
          </w:p>
        </w:tc>
      </w:tr>
      <w:tr w:rsidR="006E12F0" w:rsidRPr="00B02E45" w14:paraId="5AB9D775" w14:textId="77777777" w:rsidTr="004A7919">
        <w:trPr>
          <w:cantSplit/>
          <w:trHeight w:val="964"/>
        </w:trPr>
        <w:tc>
          <w:tcPr>
            <w:tcW w:w="1412" w:type="pct"/>
          </w:tcPr>
          <w:p w14:paraId="26FEF315" w14:textId="77777777" w:rsidR="00B02E45" w:rsidRDefault="00FC6DCB" w:rsidP="004A7919">
            <w:pPr>
              <w:pStyle w:val="TableParagraph"/>
              <w:ind w:left="21"/>
              <w:contextualSpacing/>
              <w:rPr>
                <w:rFonts w:ascii="Arial Narrow" w:hAnsi="Arial Narrow"/>
              </w:rPr>
            </w:pPr>
            <w:r w:rsidRPr="00FC6DCB">
              <w:rPr>
                <w:rFonts w:ascii="Arial Narrow" w:hAnsi="Arial Narrow"/>
              </w:rPr>
              <w:t>College Algebra &amp; Trig 1-1</w:t>
            </w:r>
          </w:p>
          <w:p w14:paraId="06FB2972" w14:textId="6E82DE68" w:rsidR="00FC6DCB" w:rsidRPr="00B02E45" w:rsidRDefault="00FC6DCB" w:rsidP="004A7919">
            <w:pPr>
              <w:pStyle w:val="TableParagraph"/>
              <w:ind w:left="21"/>
              <w:contextualSpacing/>
              <w:rPr>
                <w:rFonts w:ascii="Arial Narrow" w:hAnsi="Arial Narrow"/>
              </w:rPr>
            </w:pPr>
            <w:r w:rsidRPr="00FC6DCB">
              <w:rPr>
                <w:rFonts w:ascii="Arial Narrow" w:hAnsi="Arial Narrow"/>
              </w:rPr>
              <w:t>College Algebra &amp; Trig 1-</w:t>
            </w:r>
            <w:r>
              <w:rPr>
                <w:rFonts w:ascii="Arial Narrow" w:hAnsi="Arial Narrow"/>
              </w:rPr>
              <w:t>2</w:t>
            </w:r>
          </w:p>
        </w:tc>
        <w:tc>
          <w:tcPr>
            <w:tcW w:w="428" w:type="pct"/>
          </w:tcPr>
          <w:p w14:paraId="3C003525" w14:textId="54D5F070" w:rsidR="00B02E45" w:rsidRPr="00B02E45" w:rsidRDefault="006E12F0" w:rsidP="004A7919">
            <w:pPr>
              <w:pStyle w:val="TableParagraph"/>
              <w:contextualSpacing/>
              <w:jc w:val="center"/>
              <w:rPr>
                <w:rFonts w:ascii="Arial Narrow" w:hAnsi="Arial Narrow"/>
              </w:rPr>
            </w:pPr>
            <w:r>
              <w:rPr>
                <w:rFonts w:ascii="Arial Narrow" w:hAnsi="Arial Narrow"/>
              </w:rPr>
              <w:t>1.0</w:t>
            </w:r>
          </w:p>
        </w:tc>
        <w:tc>
          <w:tcPr>
            <w:tcW w:w="472" w:type="pct"/>
          </w:tcPr>
          <w:p w14:paraId="2F0F8224" w14:textId="4F4DC718" w:rsidR="00B02E45" w:rsidRDefault="00FC6DCB" w:rsidP="004A7919">
            <w:pPr>
              <w:pStyle w:val="TableParagraph"/>
              <w:contextualSpacing/>
              <w:jc w:val="center"/>
              <w:rPr>
                <w:rFonts w:ascii="Arial Narrow" w:hAnsi="Arial Narrow"/>
              </w:rPr>
            </w:pPr>
            <w:r>
              <w:rPr>
                <w:rFonts w:ascii="Arial Narrow" w:hAnsi="Arial Narrow"/>
              </w:rPr>
              <w:t>15433s1</w:t>
            </w:r>
          </w:p>
          <w:p w14:paraId="677B3227" w14:textId="2B7CBED6" w:rsidR="00B02E45" w:rsidRPr="00B02E45" w:rsidRDefault="00B965A8" w:rsidP="00B965A8">
            <w:pPr>
              <w:pStyle w:val="TableParagraph"/>
              <w:contextualSpacing/>
              <w:jc w:val="center"/>
              <w:rPr>
                <w:rFonts w:ascii="Arial Narrow" w:hAnsi="Arial Narrow"/>
              </w:rPr>
            </w:pPr>
            <w:r>
              <w:rPr>
                <w:rFonts w:ascii="Arial Narrow" w:hAnsi="Arial Narrow"/>
              </w:rPr>
              <w:t>15433s2</w:t>
            </w:r>
          </w:p>
        </w:tc>
        <w:tc>
          <w:tcPr>
            <w:tcW w:w="2688" w:type="pct"/>
          </w:tcPr>
          <w:p w14:paraId="465C7B0C" w14:textId="77777777" w:rsidR="00B02E45" w:rsidRPr="00B02E45" w:rsidRDefault="00B02E45" w:rsidP="004A7919">
            <w:pPr>
              <w:pStyle w:val="TableParagraph"/>
              <w:ind w:left="83" w:right="49" w:firstLine="6"/>
              <w:contextualSpacing/>
              <w:rPr>
                <w:rFonts w:ascii="Arial Narrow" w:hAnsi="Arial Narrow"/>
              </w:rPr>
            </w:pPr>
            <w:r w:rsidRPr="00B02E45">
              <w:rPr>
                <w:rFonts w:ascii="Arial Narrow" w:hAnsi="Arial Narrow"/>
              </w:rPr>
              <w:t xml:space="preserve">This course is a detailed study of various functions selected from college algebra and trigonometry and is presented in a way that will prepare students for a study of calculus. The scope includes a study of polynomial, rational, exponential, logarithmic, and trigonometric functions, applications of trigonometric functions, applications of trigonometry, partial fractions, and mathematical induction. </w:t>
            </w:r>
            <w:r w:rsidRPr="006E12F0">
              <w:rPr>
                <w:rFonts w:ascii="Arial Narrow" w:hAnsi="Arial Narrow"/>
                <w:b/>
                <w:bCs/>
                <w:color w:val="FF0000"/>
              </w:rPr>
              <w:t>Student must have completed Advanced Algebra.</w:t>
            </w:r>
          </w:p>
        </w:tc>
      </w:tr>
      <w:tr w:rsidR="006E12F0" w:rsidRPr="00B02E45" w14:paraId="101947AE" w14:textId="77777777" w:rsidTr="004A7919">
        <w:trPr>
          <w:cantSplit/>
          <w:trHeight w:val="964"/>
        </w:trPr>
        <w:tc>
          <w:tcPr>
            <w:tcW w:w="1412" w:type="pct"/>
          </w:tcPr>
          <w:p w14:paraId="17525C7C" w14:textId="77777777" w:rsidR="00B02E45" w:rsidRDefault="001375CC" w:rsidP="004A7919">
            <w:pPr>
              <w:pStyle w:val="TableParagraph"/>
              <w:ind w:left="21"/>
              <w:contextualSpacing/>
              <w:rPr>
                <w:rFonts w:ascii="Arial Narrow" w:hAnsi="Arial Narrow"/>
              </w:rPr>
            </w:pPr>
            <w:r w:rsidRPr="001375CC">
              <w:rPr>
                <w:rFonts w:ascii="Arial Narrow" w:hAnsi="Arial Narrow"/>
              </w:rPr>
              <w:t>Fundamentals of Math 1-1</w:t>
            </w:r>
          </w:p>
          <w:p w14:paraId="69F537D0" w14:textId="0BEFDC16" w:rsidR="006215FE" w:rsidRPr="00B02E45" w:rsidRDefault="006215FE" w:rsidP="004A7919">
            <w:pPr>
              <w:pStyle w:val="TableParagraph"/>
              <w:ind w:left="21"/>
              <w:contextualSpacing/>
              <w:rPr>
                <w:rFonts w:ascii="Arial Narrow" w:hAnsi="Arial Narrow"/>
              </w:rPr>
            </w:pPr>
            <w:r w:rsidRPr="001375CC">
              <w:rPr>
                <w:rFonts w:ascii="Arial Narrow" w:hAnsi="Arial Narrow"/>
              </w:rPr>
              <w:t>Fundamentals of Math 1-</w:t>
            </w:r>
            <w:r>
              <w:rPr>
                <w:rFonts w:ascii="Arial Narrow" w:hAnsi="Arial Narrow"/>
              </w:rPr>
              <w:t>2</w:t>
            </w:r>
          </w:p>
        </w:tc>
        <w:tc>
          <w:tcPr>
            <w:tcW w:w="428" w:type="pct"/>
          </w:tcPr>
          <w:p w14:paraId="0B23D8F0" w14:textId="2AA6380E" w:rsidR="00B02E45" w:rsidRPr="00B02E45" w:rsidRDefault="006E12F0" w:rsidP="004A7919">
            <w:pPr>
              <w:pStyle w:val="TableParagraph"/>
              <w:contextualSpacing/>
              <w:jc w:val="center"/>
              <w:rPr>
                <w:rFonts w:ascii="Arial Narrow" w:hAnsi="Arial Narrow"/>
              </w:rPr>
            </w:pPr>
            <w:r>
              <w:rPr>
                <w:rFonts w:ascii="Arial Narrow" w:hAnsi="Arial Narrow"/>
              </w:rPr>
              <w:t>1.0</w:t>
            </w:r>
          </w:p>
        </w:tc>
        <w:tc>
          <w:tcPr>
            <w:tcW w:w="472" w:type="pct"/>
          </w:tcPr>
          <w:p w14:paraId="07C44EBD" w14:textId="1AC155F3" w:rsidR="00B02E45" w:rsidRDefault="00B02E45" w:rsidP="004A7919">
            <w:pPr>
              <w:pStyle w:val="TableParagraph"/>
              <w:contextualSpacing/>
              <w:jc w:val="center"/>
              <w:rPr>
                <w:rFonts w:ascii="Arial Narrow" w:hAnsi="Arial Narrow"/>
              </w:rPr>
            </w:pPr>
            <w:r w:rsidRPr="00B02E45">
              <w:rPr>
                <w:rFonts w:ascii="Arial Narrow" w:hAnsi="Arial Narrow"/>
              </w:rPr>
              <w:t>9</w:t>
            </w:r>
            <w:r w:rsidR="00B71A30">
              <w:rPr>
                <w:rFonts w:ascii="Arial Narrow" w:hAnsi="Arial Narrow"/>
              </w:rPr>
              <w:t>3311s1</w:t>
            </w:r>
          </w:p>
          <w:p w14:paraId="257F5979" w14:textId="126A5577" w:rsidR="006215FE" w:rsidRPr="00B02E45" w:rsidRDefault="006215FE" w:rsidP="004A7919">
            <w:pPr>
              <w:pStyle w:val="TableParagraph"/>
              <w:contextualSpacing/>
              <w:jc w:val="center"/>
              <w:rPr>
                <w:rFonts w:ascii="Arial Narrow" w:hAnsi="Arial Narrow"/>
              </w:rPr>
            </w:pPr>
            <w:r>
              <w:rPr>
                <w:rFonts w:ascii="Arial Narrow" w:hAnsi="Arial Narrow"/>
              </w:rPr>
              <w:t>93311s2</w:t>
            </w:r>
          </w:p>
          <w:p w14:paraId="76B21561" w14:textId="535021EF" w:rsidR="00B02E45" w:rsidRPr="00B02E45" w:rsidRDefault="00B02E45" w:rsidP="006215FE">
            <w:pPr>
              <w:pStyle w:val="TableParagraph"/>
              <w:contextualSpacing/>
              <w:rPr>
                <w:rFonts w:ascii="Arial Narrow" w:hAnsi="Arial Narrow"/>
              </w:rPr>
            </w:pPr>
          </w:p>
        </w:tc>
        <w:tc>
          <w:tcPr>
            <w:tcW w:w="2688" w:type="pct"/>
          </w:tcPr>
          <w:p w14:paraId="204FACD4" w14:textId="77777777" w:rsidR="00B02E45" w:rsidRPr="00B02E45" w:rsidRDefault="00B02E45" w:rsidP="004A7919">
            <w:pPr>
              <w:pStyle w:val="TableParagraph"/>
              <w:ind w:left="83" w:right="49" w:firstLine="6"/>
              <w:contextualSpacing/>
              <w:rPr>
                <w:rFonts w:ascii="Arial Narrow" w:hAnsi="Arial Narrow"/>
              </w:rPr>
            </w:pPr>
            <w:r w:rsidRPr="00B02E45">
              <w:rPr>
                <w:rFonts w:ascii="Arial Narrow" w:hAnsi="Arial Narrow"/>
              </w:rPr>
              <w:t>Same course as mainstream only modified/sheltered for non-native English speakers. This freshman course presents an individualized approach to provide the student with an opportunity to gain a firm working knowledge of basic mathematics. The emphasis in this course is on the diagnosis and remediation of each student. Several topics included are operations of whole numbers, fractions, decimals, and measurements.</w:t>
            </w:r>
          </w:p>
        </w:tc>
      </w:tr>
      <w:tr w:rsidR="004A7919" w:rsidRPr="00B02E45" w14:paraId="03CE02E9" w14:textId="77777777" w:rsidTr="004A7919">
        <w:trPr>
          <w:cantSplit/>
          <w:trHeight w:val="332"/>
        </w:trPr>
        <w:tc>
          <w:tcPr>
            <w:tcW w:w="1412" w:type="pct"/>
          </w:tcPr>
          <w:p w14:paraId="204ED381" w14:textId="77777777" w:rsidR="00B02E45" w:rsidRDefault="00B73B7D" w:rsidP="004A7919">
            <w:pPr>
              <w:pStyle w:val="TableParagraph"/>
              <w:ind w:left="4"/>
              <w:contextualSpacing/>
              <w:rPr>
                <w:rFonts w:ascii="Arial Narrow" w:hAnsi="Arial Narrow"/>
              </w:rPr>
            </w:pPr>
            <w:r w:rsidRPr="00B73B7D">
              <w:rPr>
                <w:rFonts w:ascii="Arial Narrow" w:hAnsi="Arial Narrow"/>
              </w:rPr>
              <w:lastRenderedPageBreak/>
              <w:t>Geometry 1-1</w:t>
            </w:r>
          </w:p>
          <w:p w14:paraId="2D578469" w14:textId="749D6403" w:rsidR="00B73B7D" w:rsidRPr="00B02E45" w:rsidRDefault="00B73B7D" w:rsidP="004A7919">
            <w:pPr>
              <w:pStyle w:val="TableParagraph"/>
              <w:ind w:left="4"/>
              <w:contextualSpacing/>
              <w:rPr>
                <w:rFonts w:ascii="Arial Narrow" w:hAnsi="Arial Narrow"/>
              </w:rPr>
            </w:pPr>
            <w:r w:rsidRPr="00B73B7D">
              <w:rPr>
                <w:rFonts w:ascii="Arial Narrow" w:hAnsi="Arial Narrow"/>
              </w:rPr>
              <w:t>Geometry 1-</w:t>
            </w:r>
            <w:r>
              <w:rPr>
                <w:rFonts w:ascii="Arial Narrow" w:hAnsi="Arial Narrow"/>
              </w:rPr>
              <w:t>2</w:t>
            </w:r>
          </w:p>
        </w:tc>
        <w:tc>
          <w:tcPr>
            <w:tcW w:w="428" w:type="pct"/>
          </w:tcPr>
          <w:p w14:paraId="3179650E" w14:textId="15A5BF9D" w:rsidR="00B02E45" w:rsidRPr="00B02E45" w:rsidRDefault="006E12F0" w:rsidP="004A7919">
            <w:pPr>
              <w:pStyle w:val="TableParagraph"/>
              <w:contextualSpacing/>
              <w:jc w:val="center"/>
              <w:rPr>
                <w:rFonts w:ascii="Arial Narrow" w:hAnsi="Arial Narrow"/>
              </w:rPr>
            </w:pPr>
            <w:r>
              <w:rPr>
                <w:rFonts w:ascii="Arial Narrow" w:hAnsi="Arial Narrow"/>
              </w:rPr>
              <w:t>1.0</w:t>
            </w:r>
          </w:p>
        </w:tc>
        <w:tc>
          <w:tcPr>
            <w:tcW w:w="472" w:type="pct"/>
          </w:tcPr>
          <w:p w14:paraId="15565002" w14:textId="4DC78ABB" w:rsidR="00B02E45" w:rsidRPr="00B02E45" w:rsidRDefault="00B02E45" w:rsidP="004A7919">
            <w:pPr>
              <w:pStyle w:val="TableParagraph"/>
              <w:contextualSpacing/>
              <w:jc w:val="center"/>
              <w:rPr>
                <w:rFonts w:ascii="Arial Narrow" w:hAnsi="Arial Narrow"/>
              </w:rPr>
            </w:pPr>
            <w:r w:rsidRPr="00B02E45">
              <w:rPr>
                <w:rFonts w:ascii="Arial Narrow" w:hAnsi="Arial Narrow"/>
              </w:rPr>
              <w:t>15221</w:t>
            </w:r>
            <w:r w:rsidR="00B73B7D">
              <w:rPr>
                <w:rFonts w:ascii="Arial Narrow" w:hAnsi="Arial Narrow"/>
              </w:rPr>
              <w:t>s1</w:t>
            </w:r>
          </w:p>
          <w:p w14:paraId="47867DD0" w14:textId="4FDA17A3" w:rsidR="00B02E45" w:rsidRPr="00B02E45" w:rsidRDefault="00B02E45" w:rsidP="004A7919">
            <w:pPr>
              <w:pStyle w:val="TableParagraph"/>
              <w:contextualSpacing/>
              <w:jc w:val="center"/>
              <w:rPr>
                <w:rFonts w:ascii="Arial Narrow" w:hAnsi="Arial Narrow"/>
              </w:rPr>
            </w:pPr>
            <w:r w:rsidRPr="00B02E45">
              <w:rPr>
                <w:rFonts w:ascii="Arial Narrow" w:hAnsi="Arial Narrow"/>
              </w:rPr>
              <w:t>1522</w:t>
            </w:r>
            <w:r w:rsidR="00B73B7D">
              <w:rPr>
                <w:rFonts w:ascii="Arial Narrow" w:hAnsi="Arial Narrow"/>
              </w:rPr>
              <w:t>1s2</w:t>
            </w:r>
          </w:p>
        </w:tc>
        <w:tc>
          <w:tcPr>
            <w:tcW w:w="2688" w:type="pct"/>
          </w:tcPr>
          <w:p w14:paraId="741D2AAB" w14:textId="77777777" w:rsidR="00B02E45" w:rsidRPr="00B02E45" w:rsidRDefault="00B02E45" w:rsidP="004A7919">
            <w:pPr>
              <w:pStyle w:val="TableParagraph"/>
              <w:ind w:left="83" w:right="49" w:firstLine="6"/>
              <w:contextualSpacing/>
              <w:rPr>
                <w:rFonts w:ascii="Arial Narrow" w:hAnsi="Arial Narrow"/>
              </w:rPr>
            </w:pPr>
            <w:r w:rsidRPr="00B02E45">
              <w:rPr>
                <w:rFonts w:ascii="Arial Narrow" w:hAnsi="Arial Narrow"/>
              </w:rPr>
              <w:t>Geometry 250 will help students acquire an understanding of geometric and spatial relationships. Students will study real numbers, operations, and patterns. They will investigate angles, parallel and perpendicular lines, circles, two- and three-dimensional objects, surface area, volume, Cartesian coordinates, sample space, probability distribution, constructions, transformations, and symmetries. The course will also introduce students to inductive and deductive reasoning, which they will use to establish the validity of conjectures, prove theorems, and critique the arguments of others.</w:t>
            </w:r>
          </w:p>
        </w:tc>
      </w:tr>
      <w:tr w:rsidR="004A7919" w:rsidRPr="00B02E45" w14:paraId="32F1FF7E" w14:textId="77777777" w:rsidTr="004A7919">
        <w:trPr>
          <w:cantSplit/>
          <w:trHeight w:val="129"/>
        </w:trPr>
        <w:tc>
          <w:tcPr>
            <w:tcW w:w="1412" w:type="pct"/>
          </w:tcPr>
          <w:p w14:paraId="3573701C" w14:textId="77100B80" w:rsidR="00B02E45" w:rsidRPr="00B02E45" w:rsidRDefault="006C7A33" w:rsidP="004A7919">
            <w:pPr>
              <w:pStyle w:val="TableParagraph"/>
              <w:ind w:left="21"/>
              <w:contextualSpacing/>
              <w:rPr>
                <w:rFonts w:ascii="Arial Narrow" w:hAnsi="Arial Narrow"/>
              </w:rPr>
            </w:pPr>
            <w:r w:rsidRPr="006C7A33">
              <w:rPr>
                <w:rFonts w:ascii="Arial Narrow" w:hAnsi="Arial Narrow"/>
              </w:rPr>
              <w:t>New Enrollee Math</w:t>
            </w:r>
          </w:p>
        </w:tc>
        <w:tc>
          <w:tcPr>
            <w:tcW w:w="428" w:type="pct"/>
          </w:tcPr>
          <w:p w14:paraId="221320B8" w14:textId="77777777" w:rsidR="00B02E45" w:rsidRPr="00B02E45" w:rsidRDefault="00B02E45" w:rsidP="004A7919">
            <w:pPr>
              <w:pStyle w:val="TableParagraph"/>
              <w:ind w:right="-13"/>
              <w:contextualSpacing/>
              <w:jc w:val="center"/>
              <w:rPr>
                <w:rFonts w:ascii="Arial Narrow" w:hAnsi="Arial Narrow"/>
              </w:rPr>
            </w:pPr>
            <w:r w:rsidRPr="00B02E45">
              <w:rPr>
                <w:rFonts w:ascii="Arial Narrow" w:hAnsi="Arial Narrow"/>
              </w:rPr>
              <w:t>0.5</w:t>
            </w:r>
          </w:p>
        </w:tc>
        <w:tc>
          <w:tcPr>
            <w:tcW w:w="472" w:type="pct"/>
          </w:tcPr>
          <w:p w14:paraId="61A59AE6" w14:textId="77777777" w:rsidR="00B02E45" w:rsidRDefault="00B02E45" w:rsidP="004A7919">
            <w:pPr>
              <w:pStyle w:val="TableParagraph"/>
              <w:ind w:right="7"/>
              <w:contextualSpacing/>
              <w:jc w:val="center"/>
              <w:rPr>
                <w:rFonts w:ascii="Arial Narrow" w:hAnsi="Arial Narrow"/>
              </w:rPr>
            </w:pPr>
            <w:r w:rsidRPr="00B02E45">
              <w:rPr>
                <w:rFonts w:ascii="Arial Narrow" w:hAnsi="Arial Narrow"/>
              </w:rPr>
              <w:t>15</w:t>
            </w:r>
            <w:r w:rsidR="006C7A33">
              <w:rPr>
                <w:rFonts w:ascii="Arial Narrow" w:hAnsi="Arial Narrow"/>
              </w:rPr>
              <w:t>000s1</w:t>
            </w:r>
          </w:p>
          <w:p w14:paraId="7A1B8669" w14:textId="4FD537EC" w:rsidR="00B43C74" w:rsidRPr="00B02E45" w:rsidRDefault="00B43C74" w:rsidP="004A7919">
            <w:pPr>
              <w:pStyle w:val="TableParagraph"/>
              <w:ind w:right="7"/>
              <w:contextualSpacing/>
              <w:jc w:val="center"/>
              <w:rPr>
                <w:rFonts w:ascii="Arial Narrow" w:hAnsi="Arial Narrow"/>
              </w:rPr>
            </w:pPr>
            <w:r>
              <w:rPr>
                <w:rFonts w:ascii="Arial Narrow" w:hAnsi="Arial Narrow"/>
              </w:rPr>
              <w:t>15000s2</w:t>
            </w:r>
          </w:p>
        </w:tc>
        <w:tc>
          <w:tcPr>
            <w:tcW w:w="2688" w:type="pct"/>
          </w:tcPr>
          <w:p w14:paraId="6880A45B" w14:textId="77777777" w:rsidR="00B02E45" w:rsidRPr="00B02E45" w:rsidRDefault="00B02E45" w:rsidP="004A7919">
            <w:pPr>
              <w:pStyle w:val="TableParagraph"/>
              <w:ind w:left="83" w:right="49" w:firstLine="6"/>
              <w:contextualSpacing/>
              <w:rPr>
                <w:rFonts w:ascii="Arial Narrow" w:hAnsi="Arial Narrow"/>
              </w:rPr>
            </w:pPr>
            <w:r w:rsidRPr="00B02E45">
              <w:rPr>
                <w:rFonts w:ascii="Arial Narrow" w:hAnsi="Arial Narrow"/>
              </w:rPr>
              <w:t>Course used for transfer of credit to new enrollees to district</w:t>
            </w:r>
          </w:p>
        </w:tc>
      </w:tr>
      <w:tr w:rsidR="004A7919" w:rsidRPr="00B02E45" w14:paraId="1587FF86" w14:textId="77777777" w:rsidTr="004A7919">
        <w:trPr>
          <w:cantSplit/>
          <w:trHeight w:val="1938"/>
        </w:trPr>
        <w:tc>
          <w:tcPr>
            <w:tcW w:w="1412" w:type="pct"/>
          </w:tcPr>
          <w:p w14:paraId="07C424DD" w14:textId="77777777" w:rsidR="00B02E45" w:rsidRDefault="00AB3A8F" w:rsidP="004A7919">
            <w:pPr>
              <w:pStyle w:val="TableParagraph"/>
              <w:contextualSpacing/>
              <w:rPr>
                <w:rFonts w:ascii="Arial Narrow" w:hAnsi="Arial Narrow"/>
              </w:rPr>
            </w:pPr>
            <w:r w:rsidRPr="00AB3A8F">
              <w:rPr>
                <w:rFonts w:ascii="Arial Narrow" w:hAnsi="Arial Narrow"/>
              </w:rPr>
              <w:t>Math Theories 1-1</w:t>
            </w:r>
          </w:p>
          <w:p w14:paraId="60903D3F" w14:textId="33EF1066" w:rsidR="009F20DC" w:rsidRPr="00B02E45" w:rsidRDefault="009F20DC" w:rsidP="004A7919">
            <w:pPr>
              <w:pStyle w:val="TableParagraph"/>
              <w:contextualSpacing/>
              <w:rPr>
                <w:rFonts w:ascii="Arial Narrow" w:hAnsi="Arial Narrow"/>
              </w:rPr>
            </w:pPr>
            <w:r w:rsidRPr="00AB3A8F">
              <w:rPr>
                <w:rFonts w:ascii="Arial Narrow" w:hAnsi="Arial Narrow"/>
              </w:rPr>
              <w:t>Math Theories 1-</w:t>
            </w:r>
            <w:r>
              <w:rPr>
                <w:rFonts w:ascii="Arial Narrow" w:hAnsi="Arial Narrow"/>
              </w:rPr>
              <w:t>2</w:t>
            </w:r>
          </w:p>
        </w:tc>
        <w:tc>
          <w:tcPr>
            <w:tcW w:w="428" w:type="pct"/>
          </w:tcPr>
          <w:p w14:paraId="4AB0D031" w14:textId="0DFBA6F1" w:rsidR="00B02E45" w:rsidRPr="00B02E45" w:rsidRDefault="00B02E45" w:rsidP="004A7919">
            <w:pPr>
              <w:pStyle w:val="TableParagraph"/>
              <w:ind w:right="-13"/>
              <w:contextualSpacing/>
              <w:jc w:val="center"/>
              <w:rPr>
                <w:rFonts w:ascii="Arial Narrow" w:hAnsi="Arial Narrow"/>
              </w:rPr>
            </w:pPr>
            <w:r w:rsidRPr="00B02E45">
              <w:rPr>
                <w:rFonts w:ascii="Arial Narrow" w:hAnsi="Arial Narrow"/>
              </w:rPr>
              <w:t>1</w:t>
            </w:r>
            <w:r w:rsidR="006E12F0">
              <w:rPr>
                <w:rFonts w:ascii="Arial Narrow" w:hAnsi="Arial Narrow"/>
              </w:rPr>
              <w:t>.0</w:t>
            </w:r>
          </w:p>
        </w:tc>
        <w:tc>
          <w:tcPr>
            <w:tcW w:w="472" w:type="pct"/>
          </w:tcPr>
          <w:p w14:paraId="11D74854" w14:textId="273297CD" w:rsidR="00B02E45" w:rsidRDefault="009F20DC" w:rsidP="004A7919">
            <w:pPr>
              <w:pStyle w:val="TableParagraph"/>
              <w:contextualSpacing/>
              <w:jc w:val="center"/>
              <w:rPr>
                <w:rFonts w:ascii="Arial Narrow" w:hAnsi="Arial Narrow"/>
              </w:rPr>
            </w:pPr>
            <w:r>
              <w:rPr>
                <w:rFonts w:ascii="Arial Narrow" w:hAnsi="Arial Narrow"/>
              </w:rPr>
              <w:t>15331s1</w:t>
            </w:r>
          </w:p>
          <w:p w14:paraId="35B08294" w14:textId="72FA5577" w:rsidR="009F20DC" w:rsidRDefault="009F20DC" w:rsidP="004A7919">
            <w:pPr>
              <w:pStyle w:val="TableParagraph"/>
              <w:contextualSpacing/>
              <w:jc w:val="center"/>
              <w:rPr>
                <w:rFonts w:ascii="Arial Narrow" w:hAnsi="Arial Narrow"/>
              </w:rPr>
            </w:pPr>
            <w:r>
              <w:rPr>
                <w:rFonts w:ascii="Arial Narrow" w:hAnsi="Arial Narrow"/>
              </w:rPr>
              <w:t>15331s2</w:t>
            </w:r>
          </w:p>
          <w:p w14:paraId="50BB8C0C" w14:textId="7B7DEB2B" w:rsidR="00B02E45" w:rsidRPr="00B02E45" w:rsidRDefault="00B02E45" w:rsidP="004A7919">
            <w:pPr>
              <w:pStyle w:val="TableParagraph"/>
              <w:contextualSpacing/>
              <w:jc w:val="center"/>
              <w:rPr>
                <w:rFonts w:ascii="Arial Narrow" w:hAnsi="Arial Narrow"/>
              </w:rPr>
            </w:pPr>
          </w:p>
        </w:tc>
        <w:tc>
          <w:tcPr>
            <w:tcW w:w="2688" w:type="pct"/>
          </w:tcPr>
          <w:p w14:paraId="6ADF21FE" w14:textId="1D970C13" w:rsidR="00B02E45" w:rsidRPr="00B02E45" w:rsidRDefault="00B02E45" w:rsidP="004A7919">
            <w:pPr>
              <w:pStyle w:val="TableParagraph"/>
              <w:ind w:left="83" w:right="49" w:firstLine="6"/>
              <w:contextualSpacing/>
              <w:rPr>
                <w:rFonts w:ascii="Arial Narrow" w:hAnsi="Arial Narrow"/>
              </w:rPr>
            </w:pPr>
            <w:r w:rsidRPr="00B02E45">
              <w:rPr>
                <w:rFonts w:ascii="Arial Narrow" w:hAnsi="Arial Narrow"/>
              </w:rPr>
              <w:t xml:space="preserve">Mathematics Theories is a year-long course designed for the student who wishes to pursue a post-secondary education in a non-technical field of study. This course is not for the college-bound student. In this course, the student will refine his/her mathematical knowledge and extend his/her ability to analyze and solve problems by applying the theories of mathematics to a wide variety of problem situations. Topics to be addressed will include set theory; logic; graph theory; numeration systems, groups, and number theory; algebraic modeling; matrix theory; systems of equations and inequalities; Euclidean and non-Euclidean geometry; trigonometric functions; counting methods, permutations, and combinations; probability; statistics and data analysis; consumer economics; and voting and apportionment. Successful completion of Geometry. </w:t>
            </w:r>
            <w:r w:rsidRPr="006E12F0">
              <w:rPr>
                <w:rFonts w:ascii="Arial Narrow" w:hAnsi="Arial Narrow"/>
                <w:b/>
                <w:bCs/>
                <w:color w:val="FF0000"/>
              </w:rPr>
              <w:t xml:space="preserve">This course is offered on a limited basis and with permission of the Mathematics </w:t>
            </w:r>
            <w:r w:rsidR="006E12F0">
              <w:rPr>
                <w:rFonts w:ascii="Arial Narrow" w:hAnsi="Arial Narrow"/>
                <w:b/>
                <w:bCs/>
                <w:color w:val="FF0000"/>
              </w:rPr>
              <w:t>Curriculum Specialist.</w:t>
            </w:r>
          </w:p>
        </w:tc>
      </w:tr>
      <w:tr w:rsidR="004A7919" w:rsidRPr="00B02E45" w14:paraId="4430200A" w14:textId="77777777" w:rsidTr="004A7919">
        <w:trPr>
          <w:cantSplit/>
          <w:trHeight w:val="825"/>
        </w:trPr>
        <w:tc>
          <w:tcPr>
            <w:tcW w:w="1412" w:type="pct"/>
          </w:tcPr>
          <w:p w14:paraId="352B49F2" w14:textId="2203877D" w:rsidR="00B02E45" w:rsidRPr="00B02E45" w:rsidRDefault="00070959" w:rsidP="004A7919">
            <w:pPr>
              <w:pStyle w:val="TableParagraph"/>
              <w:contextualSpacing/>
              <w:rPr>
                <w:rFonts w:ascii="Arial Narrow" w:hAnsi="Arial Narrow"/>
              </w:rPr>
            </w:pPr>
            <w:r w:rsidRPr="00070959">
              <w:rPr>
                <w:rFonts w:ascii="Arial Narrow" w:hAnsi="Arial Narrow"/>
              </w:rPr>
              <w:t>Pre-AP Calculus BC</w:t>
            </w:r>
          </w:p>
        </w:tc>
        <w:tc>
          <w:tcPr>
            <w:tcW w:w="428" w:type="pct"/>
          </w:tcPr>
          <w:p w14:paraId="4D74DB76" w14:textId="77777777" w:rsidR="00B02E45" w:rsidRPr="00B02E45" w:rsidRDefault="00B02E45" w:rsidP="004A7919">
            <w:pPr>
              <w:pStyle w:val="TableParagraph"/>
              <w:ind w:right="-13"/>
              <w:contextualSpacing/>
              <w:jc w:val="center"/>
              <w:rPr>
                <w:rFonts w:ascii="Arial Narrow" w:hAnsi="Arial Narrow"/>
              </w:rPr>
            </w:pPr>
            <w:r w:rsidRPr="00B02E45">
              <w:rPr>
                <w:rFonts w:ascii="Arial Narrow" w:hAnsi="Arial Narrow"/>
              </w:rPr>
              <w:t>0.5</w:t>
            </w:r>
          </w:p>
        </w:tc>
        <w:tc>
          <w:tcPr>
            <w:tcW w:w="472" w:type="pct"/>
          </w:tcPr>
          <w:p w14:paraId="3619782A" w14:textId="70BDD60A" w:rsidR="00B02E45" w:rsidRPr="00B02E45" w:rsidRDefault="00070959" w:rsidP="004A7919">
            <w:pPr>
              <w:pStyle w:val="TableParagraph"/>
              <w:ind w:right="7"/>
              <w:contextualSpacing/>
              <w:jc w:val="center"/>
              <w:rPr>
                <w:rFonts w:ascii="Arial Narrow" w:hAnsi="Arial Narrow"/>
              </w:rPr>
            </w:pPr>
            <w:r>
              <w:rPr>
                <w:rFonts w:ascii="Arial Narrow" w:hAnsi="Arial Narrow"/>
              </w:rPr>
              <w:t>15456ss</w:t>
            </w:r>
          </w:p>
        </w:tc>
        <w:tc>
          <w:tcPr>
            <w:tcW w:w="2688" w:type="pct"/>
          </w:tcPr>
          <w:p w14:paraId="06557DCB" w14:textId="61E0C29A" w:rsidR="00B02E45" w:rsidRPr="00B02E45" w:rsidRDefault="00B02E45" w:rsidP="004A7919">
            <w:pPr>
              <w:pStyle w:val="TableParagraph"/>
              <w:ind w:left="83" w:right="49" w:firstLine="6"/>
              <w:contextualSpacing/>
              <w:rPr>
                <w:rFonts w:ascii="Arial Narrow" w:hAnsi="Arial Narrow"/>
              </w:rPr>
            </w:pPr>
            <w:r w:rsidRPr="00B02E45">
              <w:rPr>
                <w:rFonts w:ascii="Arial Narrow" w:hAnsi="Arial Narrow"/>
              </w:rPr>
              <w:t>Pre-AP Calculus BC is a one-semester elective summer school course designed to prepare students for the rigorous academic challenges of AP Calculus BC. Students will be introduced to a multi-representational approach to Calculus with concepts, results, and problems being expressed graphically, numerically, analytically, and verbally in preparation for in-depth</w:t>
            </w:r>
            <w:r w:rsidR="006E12F0">
              <w:rPr>
                <w:rFonts w:ascii="Arial Narrow" w:hAnsi="Arial Narrow"/>
              </w:rPr>
              <w:t xml:space="preserve"> </w:t>
            </w:r>
            <w:r w:rsidRPr="00B02E45">
              <w:rPr>
                <w:rFonts w:ascii="Arial Narrow" w:hAnsi="Arial Narrow"/>
              </w:rPr>
              <w:t>study.</w:t>
            </w:r>
          </w:p>
        </w:tc>
      </w:tr>
      <w:tr w:rsidR="004A7919" w:rsidRPr="00B02E45" w14:paraId="0083C317" w14:textId="77777777" w:rsidTr="004A7919">
        <w:trPr>
          <w:cantSplit/>
          <w:trHeight w:val="825"/>
        </w:trPr>
        <w:tc>
          <w:tcPr>
            <w:tcW w:w="1412" w:type="pct"/>
          </w:tcPr>
          <w:p w14:paraId="74B09EE6" w14:textId="3F5C6678" w:rsidR="00B02E45" w:rsidRPr="00B02E45" w:rsidRDefault="00876633" w:rsidP="004A7919">
            <w:pPr>
              <w:pStyle w:val="TableParagraph"/>
              <w:contextualSpacing/>
              <w:rPr>
                <w:rFonts w:ascii="Arial Narrow" w:hAnsi="Arial Narrow"/>
              </w:rPr>
            </w:pPr>
            <w:r w:rsidRPr="00876633">
              <w:rPr>
                <w:rFonts w:ascii="Arial Narrow" w:hAnsi="Arial Narrow"/>
              </w:rPr>
              <w:t>Pre-AP Statistics</w:t>
            </w:r>
          </w:p>
        </w:tc>
        <w:tc>
          <w:tcPr>
            <w:tcW w:w="428" w:type="pct"/>
          </w:tcPr>
          <w:p w14:paraId="22FE32E5" w14:textId="6B14A25B" w:rsidR="00B02E45" w:rsidRPr="00B02E45" w:rsidRDefault="00DD52FC" w:rsidP="004A7919">
            <w:pPr>
              <w:pStyle w:val="TableParagraph"/>
              <w:contextualSpacing/>
              <w:jc w:val="center"/>
              <w:rPr>
                <w:rFonts w:ascii="Arial Narrow" w:hAnsi="Arial Narrow"/>
              </w:rPr>
            </w:pPr>
            <w:r>
              <w:rPr>
                <w:rFonts w:ascii="Arial Narrow" w:hAnsi="Arial Narrow"/>
              </w:rPr>
              <w:t>0.5</w:t>
            </w:r>
          </w:p>
        </w:tc>
        <w:tc>
          <w:tcPr>
            <w:tcW w:w="472" w:type="pct"/>
          </w:tcPr>
          <w:p w14:paraId="2C1B3843" w14:textId="0D17EE48" w:rsidR="00B02E45" w:rsidRPr="00B02E45" w:rsidRDefault="00B02E45" w:rsidP="004A7919">
            <w:pPr>
              <w:pStyle w:val="TableParagraph"/>
              <w:ind w:right="7"/>
              <w:contextualSpacing/>
              <w:jc w:val="center"/>
              <w:rPr>
                <w:rFonts w:ascii="Arial Narrow" w:hAnsi="Arial Narrow"/>
              </w:rPr>
            </w:pPr>
            <w:r w:rsidRPr="00B02E45">
              <w:rPr>
                <w:rFonts w:ascii="Arial Narrow" w:hAnsi="Arial Narrow"/>
              </w:rPr>
              <w:t>15</w:t>
            </w:r>
            <w:r w:rsidR="00D650C8">
              <w:rPr>
                <w:rFonts w:ascii="Arial Narrow" w:hAnsi="Arial Narrow"/>
              </w:rPr>
              <w:t>502ss</w:t>
            </w:r>
          </w:p>
        </w:tc>
        <w:tc>
          <w:tcPr>
            <w:tcW w:w="2688" w:type="pct"/>
          </w:tcPr>
          <w:p w14:paraId="4EE9605B" w14:textId="2E69BFCB" w:rsidR="00B02E45" w:rsidRPr="00B02E45" w:rsidRDefault="00B02E45" w:rsidP="004A7919">
            <w:pPr>
              <w:pStyle w:val="TableParagraph"/>
              <w:ind w:left="83" w:right="49" w:firstLine="6"/>
              <w:contextualSpacing/>
              <w:rPr>
                <w:rFonts w:ascii="Arial Narrow" w:hAnsi="Arial Narrow"/>
              </w:rPr>
            </w:pPr>
            <w:r w:rsidRPr="00B02E45">
              <w:rPr>
                <w:rFonts w:ascii="Arial Narrow" w:hAnsi="Arial Narrow"/>
              </w:rPr>
              <w:t>Pre-AP Statistics is a one-semester elective summer school course designed to prepare students for the rigorous academic challenges of AP statistics.</w:t>
            </w:r>
            <w:r w:rsidR="006E12F0">
              <w:rPr>
                <w:rFonts w:ascii="Arial Narrow" w:hAnsi="Arial Narrow"/>
              </w:rPr>
              <w:t xml:space="preserve"> </w:t>
            </w:r>
            <w:r w:rsidRPr="00B02E45">
              <w:rPr>
                <w:rFonts w:ascii="Arial Narrow" w:hAnsi="Arial Narrow"/>
              </w:rPr>
              <w:t xml:space="preserve">Students will be introduced to </w:t>
            </w:r>
            <w:r w:rsidR="004A7919">
              <w:rPr>
                <w:rFonts w:ascii="Arial Narrow" w:hAnsi="Arial Narrow"/>
              </w:rPr>
              <w:t>multiple r</w:t>
            </w:r>
            <w:r w:rsidRPr="00B02E45">
              <w:rPr>
                <w:rFonts w:ascii="Arial Narrow" w:hAnsi="Arial Narrow"/>
              </w:rPr>
              <w:t>epresentational approach</w:t>
            </w:r>
            <w:r w:rsidR="004A7919">
              <w:rPr>
                <w:rFonts w:ascii="Arial Narrow" w:hAnsi="Arial Narrow"/>
              </w:rPr>
              <w:t>es</w:t>
            </w:r>
            <w:r w:rsidRPr="00B02E45">
              <w:rPr>
                <w:rFonts w:ascii="Arial Narrow" w:hAnsi="Arial Narrow"/>
              </w:rPr>
              <w:t xml:space="preserve"> to Statistics with concepts, results, and problems being expressed graphically,</w:t>
            </w:r>
            <w:r w:rsidR="006E12F0">
              <w:rPr>
                <w:rFonts w:ascii="Arial Narrow" w:hAnsi="Arial Narrow"/>
              </w:rPr>
              <w:t xml:space="preserve"> </w:t>
            </w:r>
            <w:r w:rsidRPr="00B02E45">
              <w:rPr>
                <w:rFonts w:ascii="Arial Narrow" w:hAnsi="Arial Narrow"/>
              </w:rPr>
              <w:t>numerically, analytically, and verbally in preparation for in-depth study.</w:t>
            </w:r>
          </w:p>
        </w:tc>
      </w:tr>
      <w:tr w:rsidR="004A7919" w:rsidRPr="00B02E45" w14:paraId="53A5D38E" w14:textId="77777777" w:rsidTr="004A7919">
        <w:trPr>
          <w:cantSplit/>
          <w:trHeight w:val="3067"/>
        </w:trPr>
        <w:tc>
          <w:tcPr>
            <w:tcW w:w="1412" w:type="pct"/>
          </w:tcPr>
          <w:p w14:paraId="6B4DE29B" w14:textId="13A61276" w:rsidR="00B02E45" w:rsidRDefault="00496FB5" w:rsidP="004A7919">
            <w:pPr>
              <w:pStyle w:val="TableParagraph"/>
              <w:contextualSpacing/>
              <w:rPr>
                <w:rFonts w:ascii="Arial Narrow" w:hAnsi="Arial Narrow"/>
              </w:rPr>
            </w:pPr>
            <w:r w:rsidRPr="00D46D8B">
              <w:rPr>
                <w:rFonts w:ascii="Arial Narrow" w:hAnsi="Arial Narrow"/>
              </w:rPr>
              <w:t>Probability</w:t>
            </w:r>
            <w:r w:rsidR="00D46D8B" w:rsidRPr="00D46D8B">
              <w:rPr>
                <w:rFonts w:ascii="Arial Narrow" w:hAnsi="Arial Narrow"/>
              </w:rPr>
              <w:t>/Statistics 1-1</w:t>
            </w:r>
          </w:p>
          <w:p w14:paraId="13F00EBE" w14:textId="7E8BB492" w:rsidR="000611CF" w:rsidRPr="00B02E45" w:rsidRDefault="00496FB5" w:rsidP="004A7919">
            <w:pPr>
              <w:pStyle w:val="TableParagraph"/>
              <w:contextualSpacing/>
              <w:rPr>
                <w:rFonts w:ascii="Arial Narrow" w:hAnsi="Arial Narrow"/>
              </w:rPr>
            </w:pPr>
            <w:r w:rsidRPr="000611CF">
              <w:rPr>
                <w:rFonts w:ascii="Arial Narrow" w:hAnsi="Arial Narrow"/>
              </w:rPr>
              <w:t>Probability</w:t>
            </w:r>
            <w:r w:rsidR="000611CF" w:rsidRPr="000611CF">
              <w:rPr>
                <w:rFonts w:ascii="Arial Narrow" w:hAnsi="Arial Narrow"/>
              </w:rPr>
              <w:t>/Statistics 1-</w:t>
            </w:r>
            <w:r w:rsidR="000611CF">
              <w:rPr>
                <w:rFonts w:ascii="Arial Narrow" w:hAnsi="Arial Narrow"/>
              </w:rPr>
              <w:t>2</w:t>
            </w:r>
          </w:p>
        </w:tc>
        <w:tc>
          <w:tcPr>
            <w:tcW w:w="428" w:type="pct"/>
          </w:tcPr>
          <w:p w14:paraId="53F4B3E9" w14:textId="62E4B5A1" w:rsidR="00B02E45" w:rsidRPr="00B02E45" w:rsidRDefault="006E12F0" w:rsidP="004A7919">
            <w:pPr>
              <w:pStyle w:val="TableParagraph"/>
              <w:contextualSpacing/>
              <w:jc w:val="center"/>
              <w:rPr>
                <w:rFonts w:ascii="Arial Narrow" w:hAnsi="Arial Narrow"/>
              </w:rPr>
            </w:pPr>
            <w:r>
              <w:rPr>
                <w:rFonts w:ascii="Arial Narrow" w:hAnsi="Arial Narrow"/>
              </w:rPr>
              <w:t>1.0</w:t>
            </w:r>
          </w:p>
        </w:tc>
        <w:tc>
          <w:tcPr>
            <w:tcW w:w="472" w:type="pct"/>
          </w:tcPr>
          <w:p w14:paraId="55A3F447" w14:textId="78E52D3D" w:rsidR="00B02E45" w:rsidRPr="00B02E45" w:rsidRDefault="00B02E45" w:rsidP="004A7919">
            <w:pPr>
              <w:pStyle w:val="TableParagraph"/>
              <w:contextualSpacing/>
              <w:jc w:val="center"/>
              <w:rPr>
                <w:rFonts w:ascii="Arial Narrow" w:hAnsi="Arial Narrow"/>
              </w:rPr>
            </w:pPr>
            <w:r w:rsidRPr="00B02E45">
              <w:rPr>
                <w:rFonts w:ascii="Arial Narrow" w:hAnsi="Arial Narrow"/>
              </w:rPr>
              <w:t>15501</w:t>
            </w:r>
            <w:r w:rsidR="000611CF">
              <w:rPr>
                <w:rFonts w:ascii="Arial Narrow" w:hAnsi="Arial Narrow"/>
              </w:rPr>
              <w:t>s1</w:t>
            </w:r>
          </w:p>
          <w:p w14:paraId="77F7C100" w14:textId="07B49C95" w:rsidR="00B02E45" w:rsidRPr="00B02E45" w:rsidRDefault="00B02E45" w:rsidP="004A7919">
            <w:pPr>
              <w:pStyle w:val="TableParagraph"/>
              <w:contextualSpacing/>
              <w:jc w:val="center"/>
              <w:rPr>
                <w:rFonts w:ascii="Arial Narrow" w:hAnsi="Arial Narrow"/>
              </w:rPr>
            </w:pPr>
            <w:r w:rsidRPr="00B02E45">
              <w:rPr>
                <w:rFonts w:ascii="Arial Narrow" w:hAnsi="Arial Narrow"/>
              </w:rPr>
              <w:t>1550</w:t>
            </w:r>
            <w:r w:rsidR="000611CF">
              <w:rPr>
                <w:rFonts w:ascii="Arial Narrow" w:hAnsi="Arial Narrow"/>
              </w:rPr>
              <w:t>1s2</w:t>
            </w:r>
          </w:p>
        </w:tc>
        <w:tc>
          <w:tcPr>
            <w:tcW w:w="2688" w:type="pct"/>
          </w:tcPr>
          <w:p w14:paraId="34F01F78" w14:textId="6CA63179" w:rsidR="00B02E45" w:rsidRPr="00B02E45" w:rsidRDefault="00B02E45" w:rsidP="004A7919">
            <w:pPr>
              <w:pStyle w:val="TableParagraph"/>
              <w:ind w:left="83" w:right="49" w:firstLine="6"/>
              <w:contextualSpacing/>
              <w:rPr>
                <w:rFonts w:ascii="Arial Narrow" w:hAnsi="Arial Narrow"/>
              </w:rPr>
            </w:pPr>
            <w:r w:rsidRPr="00B02E45">
              <w:rPr>
                <w:rFonts w:ascii="Arial Narrow" w:hAnsi="Arial Narrow"/>
              </w:rPr>
              <w:t xml:space="preserve">Probability and statistics </w:t>
            </w:r>
            <w:proofErr w:type="gramStart"/>
            <w:r w:rsidRPr="00B02E45">
              <w:rPr>
                <w:rFonts w:ascii="Arial Narrow" w:hAnsi="Arial Narrow"/>
              </w:rPr>
              <w:t>is</w:t>
            </w:r>
            <w:proofErr w:type="gramEnd"/>
            <w:r w:rsidRPr="00B02E45">
              <w:rPr>
                <w:rFonts w:ascii="Arial Narrow" w:hAnsi="Arial Narrow"/>
              </w:rPr>
              <w:t xml:space="preserve"> designed to be an introductory course for students with good arithmetic and algebra skills. The course addresses the analysis and management of data in a variety of real-world situations and academic disciplines. Class activities will focus on the plentiful variety of statistics in the world around us. The course provides a strong background for further study, not only in mathematics, but also in any academic area (business, economics, science, medicine, sociology) that requires the collection and interpretation of data (business, economics, science, medicine, sociology).</w:t>
            </w:r>
            <w:r w:rsidR="006E12F0">
              <w:rPr>
                <w:rFonts w:ascii="Arial Narrow" w:hAnsi="Arial Narrow"/>
              </w:rPr>
              <w:t xml:space="preserve"> </w:t>
            </w:r>
            <w:r w:rsidRPr="006E12F0">
              <w:rPr>
                <w:rFonts w:ascii="Arial Narrow" w:hAnsi="Arial Narrow"/>
                <w:b/>
                <w:bCs/>
                <w:color w:val="FF0000"/>
              </w:rPr>
              <w:t>Prerequisites are Geometry 250-1, 2. Students may enroll in Probability and Statistics concurrently with Advanced Algebra, Trigonometry/Analytic Geometry, or Calculus.</w:t>
            </w:r>
          </w:p>
        </w:tc>
      </w:tr>
      <w:tr w:rsidR="004A7919" w:rsidRPr="00B02E45" w14:paraId="18A62CE0" w14:textId="77777777" w:rsidTr="004A7919">
        <w:trPr>
          <w:cantSplit/>
          <w:trHeight w:val="350"/>
        </w:trPr>
        <w:tc>
          <w:tcPr>
            <w:tcW w:w="1412" w:type="pct"/>
          </w:tcPr>
          <w:p w14:paraId="3046C3D0" w14:textId="77777777" w:rsidR="00B02E45" w:rsidRDefault="00692066" w:rsidP="004A7919">
            <w:pPr>
              <w:pStyle w:val="TableParagraph"/>
              <w:ind w:left="21"/>
              <w:contextualSpacing/>
              <w:rPr>
                <w:rFonts w:ascii="Arial Narrow" w:hAnsi="Arial Narrow"/>
              </w:rPr>
            </w:pPr>
            <w:r w:rsidRPr="00692066">
              <w:rPr>
                <w:rFonts w:ascii="Arial Narrow" w:hAnsi="Arial Narrow"/>
              </w:rPr>
              <w:lastRenderedPageBreak/>
              <w:t>Trigonometry/Analytical Geometry 1-1</w:t>
            </w:r>
          </w:p>
          <w:p w14:paraId="0D90AF71" w14:textId="260701B2" w:rsidR="007C2848" w:rsidRPr="00B02E45" w:rsidRDefault="007C2848" w:rsidP="004A7919">
            <w:pPr>
              <w:pStyle w:val="TableParagraph"/>
              <w:ind w:left="21"/>
              <w:contextualSpacing/>
              <w:rPr>
                <w:rFonts w:ascii="Arial Narrow" w:hAnsi="Arial Narrow"/>
              </w:rPr>
            </w:pPr>
            <w:r w:rsidRPr="007C2848">
              <w:rPr>
                <w:rFonts w:ascii="Arial Narrow" w:hAnsi="Arial Narrow"/>
              </w:rPr>
              <w:t>Trigonometry/Analytical Geometry 1-</w:t>
            </w:r>
            <w:r>
              <w:rPr>
                <w:rFonts w:ascii="Arial Narrow" w:hAnsi="Arial Narrow"/>
              </w:rPr>
              <w:t>2</w:t>
            </w:r>
          </w:p>
        </w:tc>
        <w:tc>
          <w:tcPr>
            <w:tcW w:w="428" w:type="pct"/>
          </w:tcPr>
          <w:p w14:paraId="71CA73DA" w14:textId="2E863455" w:rsidR="00B02E45" w:rsidRPr="00B02E45" w:rsidRDefault="006E12F0" w:rsidP="004A7919">
            <w:pPr>
              <w:pStyle w:val="TableParagraph"/>
              <w:ind w:left="15"/>
              <w:contextualSpacing/>
              <w:jc w:val="center"/>
              <w:rPr>
                <w:rFonts w:ascii="Arial Narrow" w:hAnsi="Arial Narrow"/>
              </w:rPr>
            </w:pPr>
            <w:r>
              <w:rPr>
                <w:rFonts w:ascii="Arial Narrow" w:hAnsi="Arial Narrow"/>
              </w:rPr>
              <w:t>1.0</w:t>
            </w:r>
          </w:p>
        </w:tc>
        <w:tc>
          <w:tcPr>
            <w:tcW w:w="472" w:type="pct"/>
          </w:tcPr>
          <w:p w14:paraId="716D6268" w14:textId="34827426" w:rsidR="00B02E45" w:rsidRPr="00B02E45" w:rsidRDefault="00B02E45" w:rsidP="004A7919">
            <w:pPr>
              <w:pStyle w:val="TableParagraph"/>
              <w:contextualSpacing/>
              <w:jc w:val="center"/>
              <w:rPr>
                <w:rFonts w:ascii="Arial Narrow" w:hAnsi="Arial Narrow"/>
              </w:rPr>
            </w:pPr>
            <w:r w:rsidRPr="00B02E45">
              <w:rPr>
                <w:rFonts w:ascii="Arial Narrow" w:hAnsi="Arial Narrow"/>
              </w:rPr>
              <w:t>15421</w:t>
            </w:r>
            <w:r w:rsidR="00692066">
              <w:rPr>
                <w:rFonts w:ascii="Arial Narrow" w:hAnsi="Arial Narrow"/>
              </w:rPr>
              <w:t>s1</w:t>
            </w:r>
          </w:p>
          <w:p w14:paraId="01FEEA79" w14:textId="2486D388" w:rsidR="00B02E45" w:rsidRPr="00B02E45" w:rsidRDefault="00B02E45" w:rsidP="004A7919">
            <w:pPr>
              <w:pStyle w:val="TableParagraph"/>
              <w:contextualSpacing/>
              <w:jc w:val="center"/>
              <w:rPr>
                <w:rFonts w:ascii="Arial Narrow" w:hAnsi="Arial Narrow"/>
              </w:rPr>
            </w:pPr>
            <w:r w:rsidRPr="00B02E45">
              <w:rPr>
                <w:rFonts w:ascii="Arial Narrow" w:hAnsi="Arial Narrow"/>
              </w:rPr>
              <w:t>1542</w:t>
            </w:r>
            <w:r w:rsidR="007C2848">
              <w:rPr>
                <w:rFonts w:ascii="Arial Narrow" w:hAnsi="Arial Narrow"/>
              </w:rPr>
              <w:t>1</w:t>
            </w:r>
            <w:r w:rsidR="00E93204">
              <w:rPr>
                <w:rFonts w:ascii="Arial Narrow" w:hAnsi="Arial Narrow"/>
              </w:rPr>
              <w:t>s2</w:t>
            </w:r>
          </w:p>
        </w:tc>
        <w:tc>
          <w:tcPr>
            <w:tcW w:w="2688" w:type="pct"/>
          </w:tcPr>
          <w:p w14:paraId="0D648236" w14:textId="7D8A17B0" w:rsidR="00B02E45" w:rsidRPr="006E12F0" w:rsidRDefault="00B02E45" w:rsidP="004A7919">
            <w:pPr>
              <w:pStyle w:val="TableParagraph"/>
              <w:ind w:left="83" w:right="49" w:firstLine="6"/>
              <w:contextualSpacing/>
              <w:rPr>
                <w:rFonts w:ascii="Arial Narrow" w:hAnsi="Arial Narrow"/>
                <w:b/>
                <w:bCs/>
              </w:rPr>
            </w:pPr>
            <w:r w:rsidRPr="00B02E45">
              <w:rPr>
                <w:rFonts w:ascii="Arial Narrow" w:hAnsi="Arial Narrow"/>
              </w:rPr>
              <w:t xml:space="preserve">Trigonometry/Analytic Geometry 450 consists of one semester of Trigonometry and one semester of Analytic Geometry. Students will study real and complex number systems, operations, and patterns as they extend their understanding of functions and relations. They will work with matrices, vectors, logarithms, angles in degrees and radians, trigonometric functions and graphs, the Cartesian and Polar coordinate systems, </w:t>
            </w:r>
            <w:r w:rsidR="006E12F0" w:rsidRPr="00B02E45">
              <w:rPr>
                <w:rFonts w:ascii="Arial Narrow" w:hAnsi="Arial Narrow"/>
              </w:rPr>
              <w:t>transformations,</w:t>
            </w:r>
            <w:r w:rsidRPr="00B02E45">
              <w:rPr>
                <w:rFonts w:ascii="Arial Narrow" w:hAnsi="Arial Narrow"/>
              </w:rPr>
              <w:t xml:space="preserve"> and limits. The course will also provide students with opportunities to extend their mathematical knowledge through modeling and activities that prepare them for mathematical careers in our technology-oriented society.</w:t>
            </w:r>
            <w:r w:rsidR="006E12F0">
              <w:rPr>
                <w:rFonts w:ascii="Arial Narrow" w:hAnsi="Arial Narrow"/>
              </w:rPr>
              <w:t xml:space="preserve"> </w:t>
            </w:r>
            <w:r w:rsidRPr="006E12F0">
              <w:rPr>
                <w:rFonts w:ascii="Arial Narrow" w:hAnsi="Arial Narrow"/>
                <w:b/>
                <w:bCs/>
                <w:color w:val="FF0000"/>
              </w:rPr>
              <w:t>Prerequisites: Algebra 150-1, 2; Geometry 250-1, 2; Advanced Algebra 350-1, 2.</w:t>
            </w:r>
          </w:p>
        </w:tc>
      </w:tr>
      <w:tr w:rsidR="004A7919" w:rsidRPr="00B02E45" w14:paraId="4040D33F" w14:textId="77777777" w:rsidTr="004A7919">
        <w:trPr>
          <w:cantSplit/>
          <w:trHeight w:val="1259"/>
        </w:trPr>
        <w:tc>
          <w:tcPr>
            <w:tcW w:w="1412" w:type="pct"/>
          </w:tcPr>
          <w:p w14:paraId="7AA7D609" w14:textId="77777777" w:rsidR="00B02E45" w:rsidRDefault="00696F15" w:rsidP="004A7919">
            <w:pPr>
              <w:pStyle w:val="TableParagraph"/>
              <w:contextualSpacing/>
              <w:rPr>
                <w:rFonts w:ascii="Arial Narrow" w:hAnsi="Arial Narrow"/>
              </w:rPr>
            </w:pPr>
            <w:r w:rsidRPr="00696F15">
              <w:rPr>
                <w:rFonts w:ascii="Arial Narrow" w:hAnsi="Arial Narrow"/>
              </w:rPr>
              <w:t>AP Computer Science Principals 1-1</w:t>
            </w:r>
          </w:p>
          <w:p w14:paraId="6D4A4014" w14:textId="1FB17309" w:rsidR="00AA3D5A" w:rsidRPr="00B02E45" w:rsidRDefault="00AA3D5A" w:rsidP="004A7919">
            <w:pPr>
              <w:pStyle w:val="TableParagraph"/>
              <w:contextualSpacing/>
              <w:rPr>
                <w:rFonts w:ascii="Arial Narrow" w:hAnsi="Arial Narrow"/>
              </w:rPr>
            </w:pPr>
            <w:r w:rsidRPr="00AA3D5A">
              <w:rPr>
                <w:rFonts w:ascii="Arial Narrow" w:hAnsi="Arial Narrow"/>
              </w:rPr>
              <w:t>AP Computer Science Principals 1-</w:t>
            </w:r>
            <w:r>
              <w:rPr>
                <w:rFonts w:ascii="Arial Narrow" w:hAnsi="Arial Narrow"/>
              </w:rPr>
              <w:t>2</w:t>
            </w:r>
          </w:p>
        </w:tc>
        <w:tc>
          <w:tcPr>
            <w:tcW w:w="428" w:type="pct"/>
          </w:tcPr>
          <w:p w14:paraId="176C5C7C" w14:textId="146DEB75" w:rsidR="00B02E45" w:rsidRPr="00B02E45" w:rsidRDefault="006E12F0" w:rsidP="004A7919">
            <w:pPr>
              <w:pStyle w:val="TableParagraph"/>
              <w:contextualSpacing/>
              <w:jc w:val="center"/>
              <w:rPr>
                <w:rFonts w:ascii="Arial Narrow" w:hAnsi="Arial Narrow"/>
              </w:rPr>
            </w:pPr>
            <w:r>
              <w:rPr>
                <w:rFonts w:ascii="Arial Narrow" w:hAnsi="Arial Narrow"/>
              </w:rPr>
              <w:t>1.0</w:t>
            </w:r>
          </w:p>
        </w:tc>
        <w:tc>
          <w:tcPr>
            <w:tcW w:w="472" w:type="pct"/>
          </w:tcPr>
          <w:p w14:paraId="0A2B19B6" w14:textId="1700A5AD" w:rsidR="00B02E45" w:rsidRPr="00B02E45" w:rsidRDefault="00B02E45" w:rsidP="004A7919">
            <w:pPr>
              <w:pStyle w:val="TableParagraph"/>
              <w:contextualSpacing/>
              <w:jc w:val="center"/>
              <w:rPr>
                <w:rFonts w:ascii="Arial Narrow" w:hAnsi="Arial Narrow"/>
              </w:rPr>
            </w:pPr>
            <w:r w:rsidRPr="00B02E45">
              <w:rPr>
                <w:rFonts w:ascii="Arial Narrow" w:hAnsi="Arial Narrow"/>
              </w:rPr>
              <w:t>15561</w:t>
            </w:r>
            <w:r w:rsidR="00CD16CD">
              <w:rPr>
                <w:rFonts w:ascii="Arial Narrow" w:hAnsi="Arial Narrow"/>
              </w:rPr>
              <w:t>s1</w:t>
            </w:r>
          </w:p>
          <w:p w14:paraId="0E4440D7" w14:textId="30A66A0E" w:rsidR="00B02E45" w:rsidRPr="00B02E45" w:rsidRDefault="00B02E45" w:rsidP="004A7919">
            <w:pPr>
              <w:pStyle w:val="TableParagraph"/>
              <w:ind w:right="-15"/>
              <w:contextualSpacing/>
              <w:jc w:val="center"/>
              <w:rPr>
                <w:rFonts w:ascii="Arial Narrow" w:hAnsi="Arial Narrow"/>
              </w:rPr>
            </w:pPr>
            <w:r w:rsidRPr="00B02E45">
              <w:rPr>
                <w:rFonts w:ascii="Arial Narrow" w:hAnsi="Arial Narrow"/>
              </w:rPr>
              <w:t>1556</w:t>
            </w:r>
            <w:r w:rsidR="00AA3D5A">
              <w:rPr>
                <w:rFonts w:ascii="Arial Narrow" w:hAnsi="Arial Narrow"/>
              </w:rPr>
              <w:t>1s2</w:t>
            </w:r>
          </w:p>
        </w:tc>
        <w:tc>
          <w:tcPr>
            <w:tcW w:w="2688" w:type="pct"/>
          </w:tcPr>
          <w:p w14:paraId="132FAEDE" w14:textId="77777777" w:rsidR="00B02E45" w:rsidRPr="00B02E45" w:rsidRDefault="00B02E45" w:rsidP="004A7919">
            <w:pPr>
              <w:pStyle w:val="TableParagraph"/>
              <w:ind w:left="83" w:right="49" w:firstLine="6"/>
              <w:contextualSpacing/>
              <w:rPr>
                <w:rFonts w:ascii="Arial Narrow" w:hAnsi="Arial Narrow"/>
              </w:rPr>
            </w:pPr>
            <w:r w:rsidRPr="00B02E45">
              <w:rPr>
                <w:rFonts w:ascii="Arial Narrow" w:hAnsi="Arial Narrow"/>
              </w:rPr>
              <w:t>AP Computer Science Principals offers a multidisciplinary approach to teaching the underlying principles of computation. The course will introduce students to the creative aspects of programming, abstractions, algorithms, large data sets, the Internet, cybersecurity concerns and computing impacts. AP Computer Science Principles also gives students the opportunity to use current technologies to create computational artifacts for both self-expression and problem solving. Together, these aspects of the course make up a rigorous and rich curriculum that aims to broaden participation in computer science.</w:t>
            </w:r>
          </w:p>
        </w:tc>
      </w:tr>
      <w:tr w:rsidR="004A7919" w:rsidRPr="00B02E45" w14:paraId="0B082FFE" w14:textId="77777777" w:rsidTr="004A7919">
        <w:trPr>
          <w:cantSplit/>
          <w:trHeight w:val="1521"/>
        </w:trPr>
        <w:tc>
          <w:tcPr>
            <w:tcW w:w="1412" w:type="pct"/>
          </w:tcPr>
          <w:p w14:paraId="79A28854" w14:textId="77777777" w:rsidR="007B401B" w:rsidRDefault="00E94EBC" w:rsidP="004A7919">
            <w:pPr>
              <w:pStyle w:val="TableParagraph"/>
              <w:contextualSpacing/>
              <w:rPr>
                <w:rFonts w:ascii="Arial Narrow" w:hAnsi="Arial Narrow"/>
              </w:rPr>
            </w:pPr>
            <w:r w:rsidRPr="00E94EBC">
              <w:rPr>
                <w:rFonts w:ascii="Arial Narrow" w:hAnsi="Arial Narrow"/>
              </w:rPr>
              <w:t>AP Computer Science A 1-1</w:t>
            </w:r>
          </w:p>
          <w:p w14:paraId="1D20C3C7" w14:textId="553AB64F" w:rsidR="00B02E45" w:rsidRPr="00B02E45" w:rsidRDefault="007B401B" w:rsidP="004A7919">
            <w:pPr>
              <w:pStyle w:val="TableParagraph"/>
              <w:contextualSpacing/>
              <w:rPr>
                <w:rFonts w:ascii="Arial Narrow" w:hAnsi="Arial Narrow"/>
              </w:rPr>
            </w:pPr>
            <w:r w:rsidRPr="007B401B">
              <w:rPr>
                <w:rFonts w:ascii="Arial Narrow" w:hAnsi="Arial Narrow"/>
              </w:rPr>
              <w:t>AP Computer Science A 1-</w:t>
            </w:r>
            <w:r>
              <w:rPr>
                <w:rFonts w:ascii="Arial Narrow" w:hAnsi="Arial Narrow"/>
              </w:rPr>
              <w:t>2</w:t>
            </w:r>
          </w:p>
        </w:tc>
        <w:tc>
          <w:tcPr>
            <w:tcW w:w="428" w:type="pct"/>
          </w:tcPr>
          <w:p w14:paraId="75F60085" w14:textId="278085AE" w:rsidR="00B02E45" w:rsidRPr="00B02E45" w:rsidRDefault="006E12F0" w:rsidP="004A7919">
            <w:pPr>
              <w:pStyle w:val="TableParagraph"/>
              <w:contextualSpacing/>
              <w:jc w:val="center"/>
              <w:rPr>
                <w:rFonts w:ascii="Arial Narrow" w:hAnsi="Arial Narrow"/>
              </w:rPr>
            </w:pPr>
            <w:r>
              <w:rPr>
                <w:rFonts w:ascii="Arial Narrow" w:hAnsi="Arial Narrow"/>
              </w:rPr>
              <w:t>1.0</w:t>
            </w:r>
          </w:p>
        </w:tc>
        <w:tc>
          <w:tcPr>
            <w:tcW w:w="472" w:type="pct"/>
          </w:tcPr>
          <w:p w14:paraId="3BCF08A4" w14:textId="2CAFFEC9" w:rsidR="00B02E45" w:rsidRPr="00B02E45" w:rsidRDefault="00B02E45" w:rsidP="004A7919">
            <w:pPr>
              <w:pStyle w:val="TableParagraph"/>
              <w:contextualSpacing/>
              <w:jc w:val="center"/>
              <w:rPr>
                <w:rFonts w:ascii="Arial Narrow" w:hAnsi="Arial Narrow"/>
              </w:rPr>
            </w:pPr>
            <w:r w:rsidRPr="00B02E45">
              <w:rPr>
                <w:rFonts w:ascii="Arial Narrow" w:hAnsi="Arial Narrow"/>
              </w:rPr>
              <w:t>15564</w:t>
            </w:r>
            <w:r w:rsidR="007B401B">
              <w:rPr>
                <w:rFonts w:ascii="Arial Narrow" w:hAnsi="Arial Narrow"/>
              </w:rPr>
              <w:t>s1</w:t>
            </w:r>
          </w:p>
          <w:p w14:paraId="6EC5A90C" w14:textId="08E3D080" w:rsidR="00B02E45" w:rsidRPr="00B02E45" w:rsidRDefault="00B02E45" w:rsidP="004A7919">
            <w:pPr>
              <w:pStyle w:val="TableParagraph"/>
              <w:contextualSpacing/>
              <w:jc w:val="center"/>
              <w:rPr>
                <w:rFonts w:ascii="Arial Narrow" w:hAnsi="Arial Narrow"/>
              </w:rPr>
            </w:pPr>
            <w:r w:rsidRPr="00B02E45">
              <w:rPr>
                <w:rFonts w:ascii="Arial Narrow" w:hAnsi="Arial Narrow"/>
              </w:rPr>
              <w:t>1556</w:t>
            </w:r>
            <w:r w:rsidR="007B401B">
              <w:rPr>
                <w:rFonts w:ascii="Arial Narrow" w:hAnsi="Arial Narrow"/>
              </w:rPr>
              <w:t>4s2</w:t>
            </w:r>
          </w:p>
        </w:tc>
        <w:tc>
          <w:tcPr>
            <w:tcW w:w="2688" w:type="pct"/>
          </w:tcPr>
          <w:p w14:paraId="2E45A12E" w14:textId="5DA5EAFC" w:rsidR="00B02E45" w:rsidRPr="00B02E45" w:rsidRDefault="00B02E45" w:rsidP="004A7919">
            <w:pPr>
              <w:pStyle w:val="TableParagraph"/>
              <w:ind w:left="83" w:right="49" w:firstLine="6"/>
              <w:contextualSpacing/>
              <w:rPr>
                <w:rFonts w:ascii="Arial Narrow" w:hAnsi="Arial Narrow"/>
              </w:rPr>
            </w:pPr>
            <w:r w:rsidRPr="00B02E45">
              <w:rPr>
                <w:rFonts w:ascii="Arial Narrow" w:hAnsi="Arial Narrow"/>
              </w:rPr>
              <w:t>AP Computer Science A is equivalent to a first-semester, college-level course in computer science. The course introduces students to computer science with fundamental topics that include problem solving, design strategies and methodologies, organization of data (data structures), approaches to processing data (algorithms), analysis of potential solutions and the ethical and social implications of computing.</w:t>
            </w:r>
            <w:r w:rsidR="006E12F0">
              <w:rPr>
                <w:rFonts w:ascii="Arial Narrow" w:hAnsi="Arial Narrow"/>
              </w:rPr>
              <w:t xml:space="preserve"> </w:t>
            </w:r>
            <w:r w:rsidRPr="00B02E45">
              <w:rPr>
                <w:rFonts w:ascii="Arial Narrow" w:hAnsi="Arial Narrow"/>
              </w:rPr>
              <w:t>The course emphasized both object-oriented and imperative problem solving and design using Java language. These techniques represent proven approaches for developing solutions that can scale up from small, simple problems to large, complex problems. The AP Computer Science A course curriculum is compatible with many CS1 courses in colleges and universities.</w:t>
            </w:r>
          </w:p>
        </w:tc>
      </w:tr>
    </w:tbl>
    <w:p w14:paraId="01FB3824" w14:textId="77777777" w:rsidR="0007774F" w:rsidRPr="004E2AFE" w:rsidRDefault="0007774F">
      <w:pPr>
        <w:spacing w:line="264" w:lineRule="auto"/>
        <w:rPr>
          <w:rFonts w:ascii="Arial Narrow" w:hAnsi="Arial Narrow"/>
          <w:sz w:val="11"/>
        </w:rPr>
        <w:sectPr w:rsidR="0007774F" w:rsidRPr="004E2AFE" w:rsidSect="00FB46A9">
          <w:type w:val="nextColumn"/>
          <w:pgSz w:w="12240" w:h="15840"/>
          <w:pgMar w:top="864" w:right="864" w:bottom="864" w:left="864" w:header="720" w:footer="720" w:gutter="0"/>
          <w:cols w:space="720"/>
        </w:sectPr>
      </w:pPr>
    </w:p>
    <w:tbl>
      <w:tblPr>
        <w:tblStyle w:val="TableGrid"/>
        <w:tblW w:w="5000" w:type="pct"/>
        <w:tblLook w:val="04A0" w:firstRow="1" w:lastRow="0" w:firstColumn="1" w:lastColumn="0" w:noHBand="0" w:noVBand="1"/>
      </w:tblPr>
      <w:tblGrid>
        <w:gridCol w:w="10502"/>
      </w:tblGrid>
      <w:tr w:rsidR="004A7919" w:rsidRPr="004E2AFE" w14:paraId="0779A61F" w14:textId="77777777" w:rsidTr="001B6F6E">
        <w:tc>
          <w:tcPr>
            <w:tcW w:w="5000" w:type="pct"/>
            <w:shd w:val="clear" w:color="auto" w:fill="1B489B"/>
            <w:vAlign w:val="center"/>
          </w:tcPr>
          <w:p w14:paraId="6E27C9E7" w14:textId="538717C1" w:rsidR="004A7919" w:rsidRPr="00717981" w:rsidRDefault="004A7919" w:rsidP="001B6F6E">
            <w:pPr>
              <w:pStyle w:val="Heading4"/>
              <w:ind w:left="0" w:right="62"/>
              <w:jc w:val="center"/>
              <w:rPr>
                <w:rFonts w:ascii="Arial Narrow" w:hAnsi="Arial Narrow"/>
                <w:color w:val="F4D459"/>
                <w:sz w:val="44"/>
                <w:szCs w:val="44"/>
              </w:rPr>
            </w:pPr>
            <w:bookmarkStart w:id="12" w:name="_TOC_250010"/>
            <w:bookmarkEnd w:id="12"/>
            <w:r>
              <w:rPr>
                <w:rFonts w:ascii="Arial Narrow" w:hAnsi="Arial Narrow"/>
                <w:color w:val="F4D459"/>
                <w:sz w:val="44"/>
                <w:szCs w:val="44"/>
              </w:rPr>
              <w:lastRenderedPageBreak/>
              <w:t>SCIENCE</w:t>
            </w:r>
          </w:p>
        </w:tc>
      </w:tr>
    </w:tbl>
    <w:p w14:paraId="432E1091" w14:textId="77777777" w:rsidR="0007774F" w:rsidRPr="004E2AFE" w:rsidRDefault="0007774F">
      <w:pPr>
        <w:rPr>
          <w:rFonts w:ascii="Arial Narrow" w:hAnsi="Arial Narrow"/>
          <w:b/>
          <w:i/>
          <w:sz w:val="20"/>
        </w:rPr>
      </w:pPr>
    </w:p>
    <w:p w14:paraId="6B83FE8E" w14:textId="77777777" w:rsidR="0007774F" w:rsidRPr="004E2AFE" w:rsidRDefault="0007774F">
      <w:pPr>
        <w:rPr>
          <w:rFonts w:ascii="Arial Narrow" w:hAnsi="Arial Narrow"/>
          <w:b/>
          <w:i/>
          <w:sz w:val="20"/>
        </w:rPr>
      </w:pPr>
    </w:p>
    <w:tbl>
      <w:tblPr>
        <w:tblStyle w:val="TableGrid"/>
        <w:tblW w:w="0" w:type="auto"/>
        <w:tblLook w:val="04A0" w:firstRow="1" w:lastRow="0" w:firstColumn="1" w:lastColumn="0" w:noHBand="0" w:noVBand="1"/>
      </w:tblPr>
      <w:tblGrid>
        <w:gridCol w:w="10502"/>
      </w:tblGrid>
      <w:tr w:rsidR="004A7919" w14:paraId="433D05B6" w14:textId="77777777" w:rsidTr="00964ACC">
        <w:trPr>
          <w:trHeight w:val="3140"/>
        </w:trPr>
        <w:tc>
          <w:tcPr>
            <w:tcW w:w="10502" w:type="dxa"/>
            <w:tcBorders>
              <w:top w:val="single" w:sz="4" w:space="0" w:color="auto"/>
              <w:left w:val="single" w:sz="4" w:space="0" w:color="auto"/>
              <w:bottom w:val="single" w:sz="4" w:space="0" w:color="auto"/>
              <w:right w:val="single" w:sz="4" w:space="0" w:color="auto"/>
            </w:tcBorders>
            <w:vAlign w:val="center"/>
          </w:tcPr>
          <w:p w14:paraId="4D1F423D" w14:textId="509B4F6E" w:rsidR="004A7919" w:rsidRPr="004A7919" w:rsidRDefault="004A7919" w:rsidP="004A7919">
            <w:pPr>
              <w:spacing w:line="252" w:lineRule="auto"/>
              <w:ind w:left="-29" w:right="-35"/>
              <w:rPr>
                <w:rFonts w:ascii="Arial Narrow" w:hAnsi="Arial Narrow"/>
                <w:sz w:val="28"/>
                <w:szCs w:val="28"/>
              </w:rPr>
            </w:pPr>
            <w:r w:rsidRPr="004A7919">
              <w:rPr>
                <w:rFonts w:ascii="Arial Narrow" w:hAnsi="Arial Narrow"/>
                <w:sz w:val="28"/>
                <w:szCs w:val="28"/>
              </w:rPr>
              <w:t>Science</w:t>
            </w:r>
            <w:r w:rsidRPr="004A7919">
              <w:rPr>
                <w:rFonts w:ascii="Arial Narrow" w:hAnsi="Arial Narrow"/>
                <w:spacing w:val="24"/>
                <w:sz w:val="28"/>
                <w:szCs w:val="28"/>
              </w:rPr>
              <w:t xml:space="preserve"> </w:t>
            </w:r>
            <w:r w:rsidRPr="004A7919">
              <w:rPr>
                <w:rFonts w:ascii="Arial Narrow" w:hAnsi="Arial Narrow"/>
                <w:sz w:val="28"/>
                <w:szCs w:val="28"/>
              </w:rPr>
              <w:t>education</w:t>
            </w:r>
            <w:r w:rsidRPr="004A7919">
              <w:rPr>
                <w:rFonts w:ascii="Arial Narrow" w:hAnsi="Arial Narrow"/>
                <w:spacing w:val="31"/>
                <w:sz w:val="28"/>
                <w:szCs w:val="28"/>
              </w:rPr>
              <w:t xml:space="preserve"> </w:t>
            </w:r>
            <w:r w:rsidRPr="004A7919">
              <w:rPr>
                <w:rFonts w:ascii="Arial Narrow" w:hAnsi="Arial Narrow"/>
                <w:sz w:val="28"/>
                <w:szCs w:val="28"/>
              </w:rPr>
              <w:t>in the St. Louis Public</w:t>
            </w:r>
            <w:r w:rsidRPr="004A7919">
              <w:rPr>
                <w:rFonts w:ascii="Arial Narrow" w:hAnsi="Arial Narrow"/>
                <w:spacing w:val="25"/>
                <w:sz w:val="28"/>
                <w:szCs w:val="28"/>
              </w:rPr>
              <w:t xml:space="preserve"> </w:t>
            </w:r>
            <w:r w:rsidRPr="004A7919">
              <w:rPr>
                <w:rFonts w:ascii="Arial Narrow" w:hAnsi="Arial Narrow"/>
                <w:sz w:val="28"/>
                <w:szCs w:val="28"/>
              </w:rPr>
              <w:t>Schools</w:t>
            </w:r>
            <w:r w:rsidRPr="004A7919">
              <w:rPr>
                <w:rFonts w:ascii="Arial Narrow" w:hAnsi="Arial Narrow"/>
                <w:spacing w:val="29"/>
                <w:sz w:val="28"/>
                <w:szCs w:val="28"/>
              </w:rPr>
              <w:t xml:space="preserve"> </w:t>
            </w:r>
            <w:r w:rsidRPr="004A7919">
              <w:rPr>
                <w:rFonts w:ascii="Arial Narrow" w:hAnsi="Arial Narrow"/>
                <w:sz w:val="28"/>
                <w:szCs w:val="28"/>
              </w:rPr>
              <w:t>is a continuous</w:t>
            </w:r>
            <w:r w:rsidRPr="004A7919">
              <w:rPr>
                <w:rFonts w:ascii="Arial Narrow" w:hAnsi="Arial Narrow"/>
                <w:spacing w:val="40"/>
                <w:sz w:val="28"/>
                <w:szCs w:val="28"/>
              </w:rPr>
              <w:t xml:space="preserve"> </w:t>
            </w:r>
            <w:r w:rsidRPr="004A7919">
              <w:rPr>
                <w:rFonts w:ascii="Arial Narrow" w:hAnsi="Arial Narrow"/>
                <w:sz w:val="28"/>
                <w:szCs w:val="28"/>
              </w:rPr>
              <w:t>program</w:t>
            </w:r>
            <w:r w:rsidRPr="004A7919">
              <w:rPr>
                <w:rFonts w:ascii="Arial Narrow" w:hAnsi="Arial Narrow"/>
                <w:spacing w:val="29"/>
                <w:sz w:val="28"/>
                <w:szCs w:val="28"/>
              </w:rPr>
              <w:t xml:space="preserve"> </w:t>
            </w:r>
            <w:r w:rsidRPr="004A7919">
              <w:rPr>
                <w:rFonts w:ascii="Arial Narrow" w:hAnsi="Arial Narrow"/>
                <w:sz w:val="28"/>
                <w:szCs w:val="28"/>
              </w:rPr>
              <w:t>from kindergarten</w:t>
            </w:r>
            <w:r w:rsidRPr="004A7919">
              <w:rPr>
                <w:rFonts w:ascii="Arial Narrow" w:hAnsi="Arial Narrow"/>
                <w:spacing w:val="39"/>
                <w:sz w:val="28"/>
                <w:szCs w:val="28"/>
              </w:rPr>
              <w:t xml:space="preserve"> </w:t>
            </w:r>
            <w:r w:rsidRPr="004A7919">
              <w:rPr>
                <w:rFonts w:ascii="Arial Narrow" w:hAnsi="Arial Narrow"/>
                <w:sz w:val="28"/>
                <w:szCs w:val="28"/>
              </w:rPr>
              <w:t>through</w:t>
            </w:r>
            <w:r w:rsidRPr="004A7919">
              <w:rPr>
                <w:rFonts w:ascii="Arial Narrow" w:hAnsi="Arial Narrow"/>
                <w:spacing w:val="26"/>
                <w:sz w:val="28"/>
                <w:szCs w:val="28"/>
              </w:rPr>
              <w:t xml:space="preserve"> </w:t>
            </w:r>
            <w:r w:rsidRPr="004A7919">
              <w:rPr>
                <w:rFonts w:ascii="Arial Narrow" w:hAnsi="Arial Narrow"/>
                <w:sz w:val="28"/>
                <w:szCs w:val="28"/>
              </w:rPr>
              <w:t>secondary</w:t>
            </w:r>
            <w:r w:rsidRPr="004A7919">
              <w:rPr>
                <w:rFonts w:ascii="Arial Narrow" w:hAnsi="Arial Narrow"/>
                <w:spacing w:val="33"/>
                <w:sz w:val="28"/>
                <w:szCs w:val="28"/>
              </w:rPr>
              <w:t xml:space="preserve"> </w:t>
            </w:r>
            <w:r w:rsidRPr="004A7919">
              <w:rPr>
                <w:rFonts w:ascii="Arial Narrow" w:hAnsi="Arial Narrow"/>
                <w:sz w:val="28"/>
                <w:szCs w:val="28"/>
              </w:rPr>
              <w:t>school. Through</w:t>
            </w:r>
            <w:r w:rsidRPr="004A7919">
              <w:rPr>
                <w:rFonts w:ascii="Arial Narrow" w:hAnsi="Arial Narrow"/>
                <w:spacing w:val="28"/>
                <w:sz w:val="28"/>
                <w:szCs w:val="28"/>
              </w:rPr>
              <w:t xml:space="preserve"> </w:t>
            </w:r>
            <w:r w:rsidRPr="004A7919">
              <w:rPr>
                <w:rFonts w:ascii="Arial Narrow" w:hAnsi="Arial Narrow"/>
                <w:sz w:val="28"/>
                <w:szCs w:val="28"/>
              </w:rPr>
              <w:t>a structured</w:t>
            </w:r>
            <w:r w:rsidRPr="004A7919">
              <w:rPr>
                <w:rFonts w:ascii="Arial Narrow" w:hAnsi="Arial Narrow"/>
                <w:spacing w:val="34"/>
                <w:sz w:val="28"/>
                <w:szCs w:val="28"/>
              </w:rPr>
              <w:t xml:space="preserve"> </w:t>
            </w:r>
            <w:r w:rsidRPr="004A7919">
              <w:rPr>
                <w:rFonts w:ascii="Arial Narrow" w:hAnsi="Arial Narrow"/>
                <w:sz w:val="28"/>
                <w:szCs w:val="28"/>
              </w:rPr>
              <w:t>program</w:t>
            </w:r>
            <w:r w:rsidRPr="004A7919">
              <w:rPr>
                <w:rFonts w:ascii="Arial Narrow" w:hAnsi="Arial Narrow"/>
                <w:spacing w:val="29"/>
                <w:sz w:val="28"/>
                <w:szCs w:val="28"/>
              </w:rPr>
              <w:t xml:space="preserve"> </w:t>
            </w:r>
            <w:r w:rsidRPr="004A7919">
              <w:rPr>
                <w:rFonts w:ascii="Arial Narrow" w:hAnsi="Arial Narrow"/>
                <w:sz w:val="28"/>
                <w:szCs w:val="28"/>
              </w:rPr>
              <w:t>of science</w:t>
            </w:r>
            <w:r w:rsidRPr="004A7919">
              <w:rPr>
                <w:rFonts w:ascii="Arial Narrow" w:hAnsi="Arial Narrow"/>
                <w:spacing w:val="26"/>
                <w:sz w:val="28"/>
                <w:szCs w:val="28"/>
              </w:rPr>
              <w:t xml:space="preserve"> </w:t>
            </w:r>
            <w:r w:rsidRPr="004A7919">
              <w:rPr>
                <w:rFonts w:ascii="Arial Narrow" w:hAnsi="Arial Narrow"/>
                <w:sz w:val="28"/>
                <w:szCs w:val="28"/>
              </w:rPr>
              <w:t>learning</w:t>
            </w:r>
            <w:r w:rsidRPr="004A7919">
              <w:rPr>
                <w:rFonts w:ascii="Arial Narrow" w:hAnsi="Arial Narrow"/>
                <w:spacing w:val="28"/>
                <w:sz w:val="28"/>
                <w:szCs w:val="28"/>
              </w:rPr>
              <w:t xml:space="preserve"> </w:t>
            </w:r>
            <w:r w:rsidRPr="004A7919">
              <w:rPr>
                <w:rFonts w:ascii="Arial Narrow" w:hAnsi="Arial Narrow"/>
                <w:sz w:val="28"/>
                <w:szCs w:val="28"/>
              </w:rPr>
              <w:t>experience,</w:t>
            </w:r>
            <w:r w:rsidRPr="004A7919">
              <w:rPr>
                <w:rFonts w:ascii="Arial Narrow" w:hAnsi="Arial Narrow"/>
                <w:spacing w:val="40"/>
                <w:sz w:val="28"/>
                <w:szCs w:val="28"/>
              </w:rPr>
              <w:t xml:space="preserve"> </w:t>
            </w:r>
            <w:r w:rsidRPr="004A7919">
              <w:rPr>
                <w:rFonts w:ascii="Arial Narrow" w:hAnsi="Arial Narrow"/>
                <w:sz w:val="28"/>
                <w:szCs w:val="28"/>
              </w:rPr>
              <w:t>the individual</w:t>
            </w:r>
            <w:r w:rsidRPr="004A7919">
              <w:rPr>
                <w:rFonts w:ascii="Arial Narrow" w:hAnsi="Arial Narrow"/>
                <w:spacing w:val="34"/>
                <w:sz w:val="28"/>
                <w:szCs w:val="28"/>
              </w:rPr>
              <w:t xml:space="preserve"> </w:t>
            </w:r>
            <w:r w:rsidRPr="004A7919">
              <w:rPr>
                <w:rFonts w:ascii="Arial Narrow" w:hAnsi="Arial Narrow"/>
                <w:sz w:val="28"/>
                <w:szCs w:val="28"/>
              </w:rPr>
              <w:t>will acquire</w:t>
            </w:r>
            <w:r w:rsidRPr="004A7919">
              <w:rPr>
                <w:rFonts w:ascii="Arial Narrow" w:hAnsi="Arial Narrow"/>
                <w:spacing w:val="26"/>
                <w:sz w:val="28"/>
                <w:szCs w:val="28"/>
              </w:rPr>
              <w:t xml:space="preserve"> </w:t>
            </w:r>
            <w:r w:rsidRPr="004A7919">
              <w:rPr>
                <w:rFonts w:ascii="Arial Narrow" w:hAnsi="Arial Narrow"/>
                <w:sz w:val="28"/>
                <w:szCs w:val="28"/>
              </w:rPr>
              <w:t>a substantial</w:t>
            </w:r>
            <w:r w:rsidRPr="004A7919">
              <w:rPr>
                <w:rFonts w:ascii="Arial Narrow" w:hAnsi="Arial Narrow"/>
                <w:spacing w:val="34"/>
                <w:sz w:val="28"/>
                <w:szCs w:val="28"/>
              </w:rPr>
              <w:t xml:space="preserve"> </w:t>
            </w:r>
            <w:proofErr w:type="gramStart"/>
            <w:r w:rsidRPr="004A7919">
              <w:rPr>
                <w:rFonts w:ascii="Arial Narrow" w:hAnsi="Arial Narrow"/>
                <w:sz w:val="28"/>
                <w:szCs w:val="28"/>
              </w:rPr>
              <w:t>knowledge</w:t>
            </w:r>
            <w:r w:rsidR="00496FB5">
              <w:rPr>
                <w:rFonts w:ascii="Arial Narrow" w:hAnsi="Arial Narrow"/>
                <w:sz w:val="28"/>
                <w:szCs w:val="28"/>
              </w:rPr>
              <w:t>-</w:t>
            </w:r>
            <w:r w:rsidRPr="004A7919">
              <w:rPr>
                <w:rFonts w:ascii="Arial Narrow" w:hAnsi="Arial Narrow"/>
                <w:sz w:val="28"/>
                <w:szCs w:val="28"/>
              </w:rPr>
              <w:t>base</w:t>
            </w:r>
            <w:proofErr w:type="gramEnd"/>
            <w:r w:rsidRPr="004A7919">
              <w:rPr>
                <w:rFonts w:ascii="Arial Narrow" w:hAnsi="Arial Narrow"/>
                <w:sz w:val="28"/>
                <w:szCs w:val="28"/>
              </w:rPr>
              <w:t xml:space="preserve"> of science</w:t>
            </w:r>
            <w:r w:rsidRPr="004A7919">
              <w:rPr>
                <w:rFonts w:ascii="Arial Narrow" w:hAnsi="Arial Narrow"/>
                <w:spacing w:val="30"/>
                <w:sz w:val="28"/>
                <w:szCs w:val="28"/>
              </w:rPr>
              <w:t xml:space="preserve"> </w:t>
            </w:r>
            <w:r w:rsidRPr="004A7919">
              <w:rPr>
                <w:rFonts w:ascii="Arial Narrow" w:hAnsi="Arial Narrow"/>
                <w:sz w:val="28"/>
                <w:szCs w:val="28"/>
              </w:rPr>
              <w:t>concepts,</w:t>
            </w:r>
            <w:r w:rsidRPr="004A7919">
              <w:rPr>
                <w:rFonts w:ascii="Arial Narrow" w:hAnsi="Arial Narrow"/>
                <w:spacing w:val="37"/>
                <w:sz w:val="28"/>
                <w:szCs w:val="28"/>
              </w:rPr>
              <w:t xml:space="preserve"> </w:t>
            </w:r>
            <w:r w:rsidRPr="004A7919">
              <w:rPr>
                <w:rFonts w:ascii="Arial Narrow" w:hAnsi="Arial Narrow"/>
                <w:sz w:val="28"/>
                <w:szCs w:val="28"/>
              </w:rPr>
              <w:t>and</w:t>
            </w:r>
            <w:r w:rsidRPr="004A7919">
              <w:rPr>
                <w:rFonts w:ascii="Arial Narrow" w:hAnsi="Arial Narrow"/>
                <w:spacing w:val="16"/>
                <w:sz w:val="28"/>
                <w:szCs w:val="28"/>
              </w:rPr>
              <w:t xml:space="preserve"> </w:t>
            </w:r>
            <w:r w:rsidRPr="004A7919">
              <w:rPr>
                <w:rFonts w:ascii="Arial Narrow" w:hAnsi="Arial Narrow"/>
                <w:sz w:val="28"/>
                <w:szCs w:val="28"/>
              </w:rPr>
              <w:t>process</w:t>
            </w:r>
            <w:r w:rsidRPr="004A7919">
              <w:rPr>
                <w:rFonts w:ascii="Arial Narrow" w:hAnsi="Arial Narrow"/>
                <w:spacing w:val="35"/>
                <w:sz w:val="28"/>
                <w:szCs w:val="28"/>
              </w:rPr>
              <w:t xml:space="preserve"> </w:t>
            </w:r>
            <w:r w:rsidRPr="004A7919">
              <w:rPr>
                <w:rFonts w:ascii="Arial Narrow" w:hAnsi="Arial Narrow"/>
                <w:sz w:val="28"/>
                <w:szCs w:val="28"/>
              </w:rPr>
              <w:t>skills.</w:t>
            </w:r>
            <w:r w:rsidRPr="004A7919">
              <w:rPr>
                <w:rFonts w:ascii="Arial Narrow" w:hAnsi="Arial Narrow"/>
                <w:spacing w:val="76"/>
                <w:sz w:val="28"/>
                <w:szCs w:val="28"/>
              </w:rPr>
              <w:t xml:space="preserve"> </w:t>
            </w:r>
            <w:r w:rsidRPr="004A7919">
              <w:rPr>
                <w:rFonts w:ascii="Arial Narrow" w:hAnsi="Arial Narrow"/>
                <w:sz w:val="28"/>
                <w:szCs w:val="28"/>
              </w:rPr>
              <w:t>An understanding</w:t>
            </w:r>
            <w:r w:rsidRPr="004A7919">
              <w:rPr>
                <w:rFonts w:ascii="Arial Narrow" w:hAnsi="Arial Narrow"/>
                <w:spacing w:val="40"/>
                <w:sz w:val="28"/>
                <w:szCs w:val="28"/>
              </w:rPr>
              <w:t xml:space="preserve"> </w:t>
            </w:r>
            <w:r w:rsidRPr="004A7919">
              <w:rPr>
                <w:rFonts w:ascii="Arial Narrow" w:hAnsi="Arial Narrow"/>
                <w:sz w:val="28"/>
                <w:szCs w:val="28"/>
              </w:rPr>
              <w:t>of</w:t>
            </w:r>
            <w:r w:rsidRPr="004A7919">
              <w:rPr>
                <w:rFonts w:ascii="Arial Narrow" w:hAnsi="Arial Narrow"/>
                <w:spacing w:val="15"/>
                <w:sz w:val="28"/>
                <w:szCs w:val="28"/>
              </w:rPr>
              <w:t xml:space="preserve"> </w:t>
            </w:r>
            <w:r w:rsidRPr="004A7919">
              <w:rPr>
                <w:rFonts w:ascii="Arial Narrow" w:hAnsi="Arial Narrow"/>
                <w:sz w:val="28"/>
                <w:szCs w:val="28"/>
              </w:rPr>
              <w:t>scientific</w:t>
            </w:r>
            <w:r w:rsidRPr="004A7919">
              <w:rPr>
                <w:rFonts w:ascii="Arial Narrow" w:hAnsi="Arial Narrow"/>
                <w:spacing w:val="37"/>
                <w:sz w:val="28"/>
                <w:szCs w:val="28"/>
              </w:rPr>
              <w:t xml:space="preserve"> </w:t>
            </w:r>
            <w:r w:rsidRPr="004A7919">
              <w:rPr>
                <w:rFonts w:ascii="Arial Narrow" w:hAnsi="Arial Narrow"/>
                <w:sz w:val="28"/>
                <w:szCs w:val="28"/>
              </w:rPr>
              <w:t>knowledge</w:t>
            </w:r>
            <w:r w:rsidRPr="004A7919">
              <w:rPr>
                <w:rFonts w:ascii="Arial Narrow" w:hAnsi="Arial Narrow"/>
                <w:spacing w:val="40"/>
                <w:sz w:val="28"/>
                <w:szCs w:val="28"/>
              </w:rPr>
              <w:t xml:space="preserve"> </w:t>
            </w:r>
            <w:r w:rsidRPr="004A7919">
              <w:rPr>
                <w:rFonts w:ascii="Arial Narrow" w:hAnsi="Arial Narrow"/>
                <w:sz w:val="28"/>
                <w:szCs w:val="28"/>
              </w:rPr>
              <w:t>provides</w:t>
            </w:r>
            <w:r w:rsidRPr="004A7919">
              <w:rPr>
                <w:rFonts w:ascii="Arial Narrow" w:hAnsi="Arial Narrow"/>
                <w:spacing w:val="36"/>
                <w:sz w:val="28"/>
                <w:szCs w:val="28"/>
              </w:rPr>
              <w:t xml:space="preserve"> </w:t>
            </w:r>
            <w:r w:rsidRPr="004A7919">
              <w:rPr>
                <w:rFonts w:ascii="Arial Narrow" w:hAnsi="Arial Narrow"/>
                <w:sz w:val="28"/>
                <w:szCs w:val="28"/>
              </w:rPr>
              <w:t>insight</w:t>
            </w:r>
            <w:r w:rsidRPr="004A7919">
              <w:rPr>
                <w:rFonts w:ascii="Arial Narrow" w:hAnsi="Arial Narrow"/>
                <w:spacing w:val="29"/>
                <w:sz w:val="28"/>
                <w:szCs w:val="28"/>
              </w:rPr>
              <w:t xml:space="preserve"> </w:t>
            </w:r>
            <w:r w:rsidRPr="004A7919">
              <w:rPr>
                <w:rFonts w:ascii="Arial Narrow" w:hAnsi="Arial Narrow"/>
                <w:sz w:val="28"/>
                <w:szCs w:val="28"/>
              </w:rPr>
              <w:t>to a technology-oriented world</w:t>
            </w:r>
            <w:r w:rsidRPr="004A7919">
              <w:rPr>
                <w:rFonts w:ascii="Arial Narrow" w:hAnsi="Arial Narrow"/>
                <w:spacing w:val="20"/>
                <w:sz w:val="28"/>
                <w:szCs w:val="28"/>
              </w:rPr>
              <w:t xml:space="preserve"> </w:t>
            </w:r>
            <w:r w:rsidRPr="004A7919">
              <w:rPr>
                <w:rFonts w:ascii="Arial Narrow" w:hAnsi="Arial Narrow"/>
                <w:sz w:val="28"/>
                <w:szCs w:val="28"/>
              </w:rPr>
              <w:t>and</w:t>
            </w:r>
            <w:r w:rsidRPr="004A7919">
              <w:rPr>
                <w:rFonts w:ascii="Arial Narrow" w:hAnsi="Arial Narrow"/>
                <w:spacing w:val="15"/>
                <w:sz w:val="28"/>
                <w:szCs w:val="28"/>
              </w:rPr>
              <w:t xml:space="preserve"> </w:t>
            </w:r>
            <w:r w:rsidRPr="004A7919">
              <w:rPr>
                <w:rFonts w:ascii="Arial Narrow" w:hAnsi="Arial Narrow"/>
                <w:sz w:val="28"/>
                <w:szCs w:val="28"/>
              </w:rPr>
              <w:t>enables</w:t>
            </w:r>
            <w:r w:rsidRPr="004A7919">
              <w:rPr>
                <w:rFonts w:ascii="Arial Narrow" w:hAnsi="Arial Narrow"/>
                <w:spacing w:val="29"/>
                <w:sz w:val="28"/>
                <w:szCs w:val="28"/>
              </w:rPr>
              <w:t xml:space="preserve"> </w:t>
            </w:r>
            <w:r w:rsidRPr="004A7919">
              <w:rPr>
                <w:rFonts w:ascii="Arial Narrow" w:hAnsi="Arial Narrow"/>
                <w:sz w:val="28"/>
                <w:szCs w:val="28"/>
              </w:rPr>
              <w:t>individuals</w:t>
            </w:r>
            <w:r w:rsidRPr="004A7919">
              <w:rPr>
                <w:rFonts w:ascii="Arial Narrow" w:hAnsi="Arial Narrow"/>
                <w:spacing w:val="36"/>
                <w:sz w:val="28"/>
                <w:szCs w:val="28"/>
              </w:rPr>
              <w:t xml:space="preserve"> </w:t>
            </w:r>
            <w:r w:rsidRPr="004A7919">
              <w:rPr>
                <w:rFonts w:ascii="Arial Narrow" w:hAnsi="Arial Narrow"/>
                <w:sz w:val="28"/>
                <w:szCs w:val="28"/>
              </w:rPr>
              <w:t>to</w:t>
            </w:r>
            <w:r w:rsidRPr="004A7919">
              <w:rPr>
                <w:rFonts w:ascii="Arial Narrow" w:hAnsi="Arial Narrow"/>
                <w:spacing w:val="10"/>
                <w:sz w:val="28"/>
                <w:szCs w:val="28"/>
              </w:rPr>
              <w:t xml:space="preserve"> </w:t>
            </w:r>
            <w:r w:rsidRPr="004A7919">
              <w:rPr>
                <w:rFonts w:ascii="Arial Narrow" w:hAnsi="Arial Narrow"/>
                <w:sz w:val="28"/>
                <w:szCs w:val="28"/>
              </w:rPr>
              <w:t>interpret</w:t>
            </w:r>
            <w:r w:rsidRPr="004A7919">
              <w:rPr>
                <w:rFonts w:ascii="Arial Narrow" w:hAnsi="Arial Narrow"/>
                <w:spacing w:val="26"/>
                <w:sz w:val="28"/>
                <w:szCs w:val="28"/>
              </w:rPr>
              <w:t xml:space="preserve"> </w:t>
            </w:r>
            <w:r w:rsidRPr="004A7919">
              <w:rPr>
                <w:rFonts w:ascii="Arial Narrow" w:hAnsi="Arial Narrow"/>
                <w:sz w:val="28"/>
                <w:szCs w:val="28"/>
              </w:rPr>
              <w:t>their</w:t>
            </w:r>
            <w:r w:rsidRPr="004A7919">
              <w:rPr>
                <w:rFonts w:ascii="Arial Narrow" w:hAnsi="Arial Narrow"/>
                <w:spacing w:val="18"/>
                <w:sz w:val="28"/>
                <w:szCs w:val="28"/>
              </w:rPr>
              <w:t xml:space="preserve"> </w:t>
            </w:r>
            <w:r w:rsidRPr="004A7919">
              <w:rPr>
                <w:rFonts w:ascii="Arial Narrow" w:hAnsi="Arial Narrow"/>
                <w:sz w:val="28"/>
                <w:szCs w:val="28"/>
              </w:rPr>
              <w:t>environment.</w:t>
            </w:r>
            <w:r w:rsidRPr="004A7919">
              <w:rPr>
                <w:rFonts w:ascii="Arial Narrow" w:hAnsi="Arial Narrow"/>
                <w:spacing w:val="80"/>
                <w:sz w:val="28"/>
                <w:szCs w:val="28"/>
              </w:rPr>
              <w:t xml:space="preserve"> </w:t>
            </w:r>
            <w:r w:rsidRPr="004A7919">
              <w:rPr>
                <w:rFonts w:ascii="Arial Narrow" w:hAnsi="Arial Narrow"/>
                <w:sz w:val="28"/>
                <w:szCs w:val="28"/>
              </w:rPr>
              <w:t>Science</w:t>
            </w:r>
            <w:r w:rsidRPr="004A7919">
              <w:rPr>
                <w:rFonts w:ascii="Arial Narrow" w:hAnsi="Arial Narrow"/>
                <w:spacing w:val="23"/>
                <w:sz w:val="28"/>
                <w:szCs w:val="28"/>
              </w:rPr>
              <w:t xml:space="preserve"> </w:t>
            </w:r>
            <w:r w:rsidRPr="004A7919">
              <w:rPr>
                <w:rFonts w:ascii="Arial Narrow" w:hAnsi="Arial Narrow"/>
                <w:sz w:val="28"/>
                <w:szCs w:val="28"/>
              </w:rPr>
              <w:t>education</w:t>
            </w:r>
            <w:r w:rsidRPr="004A7919">
              <w:rPr>
                <w:rFonts w:ascii="Arial Narrow" w:hAnsi="Arial Narrow"/>
                <w:spacing w:val="27"/>
                <w:sz w:val="28"/>
                <w:szCs w:val="28"/>
              </w:rPr>
              <w:t xml:space="preserve"> </w:t>
            </w:r>
            <w:r w:rsidRPr="004A7919">
              <w:rPr>
                <w:rFonts w:ascii="Arial Narrow" w:hAnsi="Arial Narrow"/>
                <w:sz w:val="28"/>
                <w:szCs w:val="28"/>
              </w:rPr>
              <w:t>focuses</w:t>
            </w:r>
            <w:r w:rsidRPr="004A7919">
              <w:rPr>
                <w:rFonts w:ascii="Arial Narrow" w:hAnsi="Arial Narrow"/>
                <w:spacing w:val="26"/>
                <w:sz w:val="28"/>
                <w:szCs w:val="28"/>
              </w:rPr>
              <w:t xml:space="preserve"> </w:t>
            </w:r>
            <w:r w:rsidRPr="004A7919">
              <w:rPr>
                <w:rFonts w:ascii="Arial Narrow" w:hAnsi="Arial Narrow"/>
                <w:sz w:val="28"/>
                <w:szCs w:val="28"/>
              </w:rPr>
              <w:t>on</w:t>
            </w:r>
            <w:r w:rsidRPr="004A7919">
              <w:rPr>
                <w:rFonts w:ascii="Arial Narrow" w:hAnsi="Arial Narrow"/>
                <w:spacing w:val="10"/>
                <w:sz w:val="28"/>
                <w:szCs w:val="28"/>
              </w:rPr>
              <w:t xml:space="preserve"> </w:t>
            </w:r>
            <w:r w:rsidRPr="004A7919">
              <w:rPr>
                <w:rFonts w:ascii="Arial Narrow" w:hAnsi="Arial Narrow"/>
                <w:sz w:val="28"/>
                <w:szCs w:val="28"/>
              </w:rPr>
              <w:t>the</w:t>
            </w:r>
            <w:r w:rsidRPr="004A7919">
              <w:rPr>
                <w:rFonts w:ascii="Arial Narrow" w:hAnsi="Arial Narrow"/>
                <w:spacing w:val="10"/>
                <w:sz w:val="28"/>
                <w:szCs w:val="28"/>
              </w:rPr>
              <w:t xml:space="preserve"> </w:t>
            </w:r>
            <w:r w:rsidRPr="004A7919">
              <w:rPr>
                <w:rFonts w:ascii="Arial Narrow" w:hAnsi="Arial Narrow"/>
                <w:sz w:val="28"/>
                <w:szCs w:val="28"/>
              </w:rPr>
              <w:t>utilization</w:t>
            </w:r>
            <w:r w:rsidRPr="004A7919">
              <w:rPr>
                <w:rFonts w:ascii="Arial Narrow" w:hAnsi="Arial Narrow"/>
                <w:spacing w:val="27"/>
                <w:sz w:val="28"/>
                <w:szCs w:val="28"/>
              </w:rPr>
              <w:t xml:space="preserve"> </w:t>
            </w:r>
            <w:r w:rsidRPr="004A7919">
              <w:rPr>
                <w:rFonts w:ascii="Arial Narrow" w:hAnsi="Arial Narrow"/>
                <w:sz w:val="28"/>
                <w:szCs w:val="28"/>
              </w:rPr>
              <w:t>of</w:t>
            </w:r>
            <w:r w:rsidRPr="004A7919">
              <w:rPr>
                <w:rFonts w:ascii="Arial Narrow" w:hAnsi="Arial Narrow"/>
                <w:spacing w:val="9"/>
                <w:sz w:val="28"/>
                <w:szCs w:val="28"/>
              </w:rPr>
              <w:t xml:space="preserve"> </w:t>
            </w:r>
            <w:r w:rsidRPr="004A7919">
              <w:rPr>
                <w:rFonts w:ascii="Arial Narrow" w:hAnsi="Arial Narrow"/>
                <w:sz w:val="28"/>
                <w:szCs w:val="28"/>
              </w:rPr>
              <w:t>inquiry</w:t>
            </w:r>
            <w:r w:rsidRPr="004A7919">
              <w:rPr>
                <w:rFonts w:ascii="Arial Narrow" w:hAnsi="Arial Narrow"/>
                <w:spacing w:val="16"/>
                <w:sz w:val="28"/>
                <w:szCs w:val="28"/>
              </w:rPr>
              <w:t xml:space="preserve"> </w:t>
            </w:r>
            <w:r w:rsidRPr="004A7919">
              <w:rPr>
                <w:rFonts w:ascii="Arial Narrow" w:hAnsi="Arial Narrow"/>
                <w:sz w:val="28"/>
                <w:szCs w:val="28"/>
              </w:rPr>
              <w:t>and critical</w:t>
            </w:r>
            <w:r w:rsidRPr="004A7919">
              <w:rPr>
                <w:rFonts w:ascii="Arial Narrow" w:hAnsi="Arial Narrow"/>
                <w:spacing w:val="20"/>
                <w:sz w:val="28"/>
                <w:szCs w:val="28"/>
              </w:rPr>
              <w:t xml:space="preserve"> </w:t>
            </w:r>
            <w:r w:rsidRPr="004A7919">
              <w:rPr>
                <w:rFonts w:ascii="Arial Narrow" w:hAnsi="Arial Narrow"/>
                <w:sz w:val="28"/>
                <w:szCs w:val="28"/>
              </w:rPr>
              <w:t>thinking</w:t>
            </w:r>
            <w:r w:rsidRPr="004A7919">
              <w:rPr>
                <w:rFonts w:ascii="Arial Narrow" w:hAnsi="Arial Narrow"/>
                <w:spacing w:val="26"/>
                <w:sz w:val="28"/>
                <w:szCs w:val="28"/>
              </w:rPr>
              <w:t xml:space="preserve"> </w:t>
            </w:r>
            <w:r w:rsidRPr="004A7919">
              <w:rPr>
                <w:rFonts w:ascii="Arial Narrow" w:hAnsi="Arial Narrow"/>
                <w:sz w:val="28"/>
                <w:szCs w:val="28"/>
              </w:rPr>
              <w:t>skills</w:t>
            </w:r>
            <w:r w:rsidRPr="004A7919">
              <w:rPr>
                <w:rFonts w:ascii="Arial Narrow" w:hAnsi="Arial Narrow"/>
                <w:spacing w:val="19"/>
                <w:sz w:val="28"/>
                <w:szCs w:val="28"/>
              </w:rPr>
              <w:t xml:space="preserve"> </w:t>
            </w:r>
            <w:r w:rsidRPr="004A7919">
              <w:rPr>
                <w:rFonts w:ascii="Arial Narrow" w:hAnsi="Arial Narrow"/>
                <w:sz w:val="28"/>
                <w:szCs w:val="28"/>
              </w:rPr>
              <w:t>to assist</w:t>
            </w:r>
            <w:r w:rsidRPr="004A7919">
              <w:rPr>
                <w:rFonts w:ascii="Arial Narrow" w:hAnsi="Arial Narrow"/>
                <w:spacing w:val="19"/>
                <w:sz w:val="28"/>
                <w:szCs w:val="28"/>
              </w:rPr>
              <w:t xml:space="preserve"> </w:t>
            </w:r>
            <w:r w:rsidRPr="004A7919">
              <w:rPr>
                <w:rFonts w:ascii="Arial Narrow" w:hAnsi="Arial Narrow"/>
                <w:sz w:val="28"/>
                <w:szCs w:val="28"/>
              </w:rPr>
              <w:t>the individual</w:t>
            </w:r>
            <w:r w:rsidRPr="004A7919">
              <w:rPr>
                <w:rFonts w:ascii="Arial Narrow" w:hAnsi="Arial Narrow"/>
                <w:spacing w:val="30"/>
                <w:sz w:val="28"/>
                <w:szCs w:val="28"/>
              </w:rPr>
              <w:t xml:space="preserve"> </w:t>
            </w:r>
            <w:r w:rsidRPr="004A7919">
              <w:rPr>
                <w:rFonts w:ascii="Arial Narrow" w:hAnsi="Arial Narrow"/>
                <w:sz w:val="28"/>
                <w:szCs w:val="28"/>
              </w:rPr>
              <w:t>in using</w:t>
            </w:r>
            <w:r w:rsidRPr="004A7919">
              <w:rPr>
                <w:rFonts w:ascii="Arial Narrow" w:hAnsi="Arial Narrow"/>
                <w:spacing w:val="18"/>
                <w:sz w:val="28"/>
                <w:szCs w:val="28"/>
              </w:rPr>
              <w:t xml:space="preserve"> </w:t>
            </w:r>
            <w:r w:rsidRPr="004A7919">
              <w:rPr>
                <w:rFonts w:ascii="Arial Narrow" w:hAnsi="Arial Narrow"/>
                <w:sz w:val="28"/>
                <w:szCs w:val="28"/>
              </w:rPr>
              <w:t>an orderly</w:t>
            </w:r>
            <w:r w:rsidRPr="004A7919">
              <w:rPr>
                <w:rFonts w:ascii="Arial Narrow" w:hAnsi="Arial Narrow"/>
                <w:spacing w:val="22"/>
                <w:sz w:val="28"/>
                <w:szCs w:val="28"/>
              </w:rPr>
              <w:t xml:space="preserve"> </w:t>
            </w:r>
            <w:r w:rsidRPr="004A7919">
              <w:rPr>
                <w:rFonts w:ascii="Arial Narrow" w:hAnsi="Arial Narrow"/>
                <w:sz w:val="28"/>
                <w:szCs w:val="28"/>
              </w:rPr>
              <w:t>pattern</w:t>
            </w:r>
            <w:r w:rsidRPr="004A7919">
              <w:rPr>
                <w:rFonts w:ascii="Arial Narrow" w:hAnsi="Arial Narrow"/>
                <w:spacing w:val="23"/>
                <w:sz w:val="28"/>
                <w:szCs w:val="28"/>
              </w:rPr>
              <w:t xml:space="preserve"> </w:t>
            </w:r>
            <w:r w:rsidRPr="004A7919">
              <w:rPr>
                <w:rFonts w:ascii="Arial Narrow" w:hAnsi="Arial Narrow"/>
                <w:sz w:val="28"/>
                <w:szCs w:val="28"/>
              </w:rPr>
              <w:t>of exploration</w:t>
            </w:r>
            <w:r w:rsidRPr="004A7919">
              <w:rPr>
                <w:rFonts w:ascii="Arial Narrow" w:hAnsi="Arial Narrow"/>
                <w:spacing w:val="33"/>
                <w:sz w:val="28"/>
                <w:szCs w:val="28"/>
              </w:rPr>
              <w:t xml:space="preserve"> </w:t>
            </w:r>
            <w:r w:rsidRPr="004A7919">
              <w:rPr>
                <w:rFonts w:ascii="Arial Narrow" w:hAnsi="Arial Narrow"/>
                <w:sz w:val="28"/>
                <w:szCs w:val="28"/>
              </w:rPr>
              <w:t>for answers.</w:t>
            </w:r>
            <w:r w:rsidRPr="004A7919">
              <w:rPr>
                <w:rFonts w:ascii="Arial Narrow" w:hAnsi="Arial Narrow"/>
                <w:spacing w:val="80"/>
                <w:sz w:val="28"/>
                <w:szCs w:val="28"/>
              </w:rPr>
              <w:t xml:space="preserve"> </w:t>
            </w:r>
            <w:r w:rsidRPr="004A7919">
              <w:rPr>
                <w:rFonts w:ascii="Arial Narrow" w:hAnsi="Arial Narrow"/>
                <w:sz w:val="28"/>
                <w:szCs w:val="28"/>
              </w:rPr>
              <w:t>The study</w:t>
            </w:r>
            <w:r w:rsidRPr="004A7919">
              <w:rPr>
                <w:rFonts w:ascii="Arial Narrow" w:hAnsi="Arial Narrow"/>
                <w:spacing w:val="17"/>
                <w:sz w:val="28"/>
                <w:szCs w:val="28"/>
              </w:rPr>
              <w:t xml:space="preserve"> </w:t>
            </w:r>
            <w:r w:rsidRPr="004A7919">
              <w:rPr>
                <w:rFonts w:ascii="Arial Narrow" w:hAnsi="Arial Narrow"/>
                <w:sz w:val="28"/>
                <w:szCs w:val="28"/>
              </w:rPr>
              <w:t>of science provides</w:t>
            </w:r>
            <w:r w:rsidRPr="004A7919">
              <w:rPr>
                <w:rFonts w:ascii="Arial Narrow" w:hAnsi="Arial Narrow"/>
                <w:spacing w:val="25"/>
                <w:sz w:val="28"/>
                <w:szCs w:val="28"/>
              </w:rPr>
              <w:t xml:space="preserve"> </w:t>
            </w:r>
            <w:r w:rsidRPr="004A7919">
              <w:rPr>
                <w:rFonts w:ascii="Arial Narrow" w:hAnsi="Arial Narrow"/>
                <w:sz w:val="28"/>
                <w:szCs w:val="28"/>
              </w:rPr>
              <w:t>an understanding</w:t>
            </w:r>
            <w:r w:rsidRPr="004A7919">
              <w:rPr>
                <w:rFonts w:ascii="Arial Narrow" w:hAnsi="Arial Narrow"/>
                <w:spacing w:val="34"/>
                <w:sz w:val="28"/>
                <w:szCs w:val="28"/>
              </w:rPr>
              <w:t xml:space="preserve"> </w:t>
            </w:r>
            <w:r w:rsidRPr="004A7919">
              <w:rPr>
                <w:rFonts w:ascii="Arial Narrow" w:hAnsi="Arial Narrow"/>
                <w:sz w:val="28"/>
                <w:szCs w:val="28"/>
              </w:rPr>
              <w:t>of its role in modern</w:t>
            </w:r>
            <w:r w:rsidRPr="004A7919">
              <w:rPr>
                <w:rFonts w:ascii="Arial Narrow" w:hAnsi="Arial Narrow"/>
                <w:spacing w:val="17"/>
                <w:sz w:val="28"/>
                <w:szCs w:val="28"/>
              </w:rPr>
              <w:t xml:space="preserve"> </w:t>
            </w:r>
            <w:r w:rsidRPr="004A7919">
              <w:rPr>
                <w:rFonts w:ascii="Arial Narrow" w:hAnsi="Arial Narrow"/>
                <w:sz w:val="28"/>
                <w:szCs w:val="28"/>
              </w:rPr>
              <w:t>living and civilization's</w:t>
            </w:r>
            <w:r w:rsidRPr="004A7919">
              <w:rPr>
                <w:rFonts w:ascii="Arial Narrow" w:hAnsi="Arial Narrow"/>
                <w:spacing w:val="31"/>
                <w:sz w:val="28"/>
                <w:szCs w:val="28"/>
              </w:rPr>
              <w:t xml:space="preserve"> </w:t>
            </w:r>
            <w:r w:rsidRPr="004A7919">
              <w:rPr>
                <w:rFonts w:ascii="Arial Narrow" w:hAnsi="Arial Narrow"/>
                <w:sz w:val="28"/>
                <w:szCs w:val="28"/>
              </w:rPr>
              <w:t>search</w:t>
            </w:r>
            <w:r w:rsidRPr="004A7919">
              <w:rPr>
                <w:rFonts w:ascii="Arial Narrow" w:hAnsi="Arial Narrow"/>
                <w:spacing w:val="17"/>
                <w:sz w:val="28"/>
                <w:szCs w:val="28"/>
              </w:rPr>
              <w:t xml:space="preserve"> </w:t>
            </w:r>
            <w:r w:rsidRPr="004A7919">
              <w:rPr>
                <w:rFonts w:ascii="Arial Narrow" w:hAnsi="Arial Narrow"/>
                <w:sz w:val="28"/>
                <w:szCs w:val="28"/>
              </w:rPr>
              <w:t>for new knowledge.</w:t>
            </w:r>
            <w:r w:rsidRPr="004A7919">
              <w:rPr>
                <w:rFonts w:ascii="Arial Narrow" w:hAnsi="Arial Narrow"/>
                <w:spacing w:val="74"/>
                <w:sz w:val="28"/>
                <w:szCs w:val="28"/>
              </w:rPr>
              <w:t xml:space="preserve"> </w:t>
            </w:r>
            <w:r w:rsidRPr="004A7919">
              <w:rPr>
                <w:rFonts w:ascii="Arial Narrow" w:hAnsi="Arial Narrow"/>
                <w:sz w:val="28"/>
                <w:szCs w:val="28"/>
              </w:rPr>
              <w:t>Science</w:t>
            </w:r>
            <w:r w:rsidRPr="004A7919">
              <w:rPr>
                <w:rFonts w:ascii="Arial Narrow" w:hAnsi="Arial Narrow"/>
                <w:spacing w:val="21"/>
                <w:sz w:val="28"/>
                <w:szCs w:val="28"/>
              </w:rPr>
              <w:t xml:space="preserve"> </w:t>
            </w:r>
            <w:r w:rsidRPr="004A7919">
              <w:rPr>
                <w:rFonts w:ascii="Arial Narrow" w:hAnsi="Arial Narrow"/>
                <w:sz w:val="28"/>
                <w:szCs w:val="28"/>
              </w:rPr>
              <w:t>education</w:t>
            </w:r>
            <w:r w:rsidRPr="004A7919">
              <w:rPr>
                <w:rFonts w:ascii="Arial Narrow" w:hAnsi="Arial Narrow"/>
                <w:spacing w:val="23"/>
                <w:sz w:val="28"/>
                <w:szCs w:val="28"/>
              </w:rPr>
              <w:t xml:space="preserve"> </w:t>
            </w:r>
            <w:r w:rsidRPr="004A7919">
              <w:rPr>
                <w:rFonts w:ascii="Arial Narrow" w:hAnsi="Arial Narrow"/>
                <w:sz w:val="28"/>
                <w:szCs w:val="28"/>
              </w:rPr>
              <w:t>should stimulate discovery,</w:t>
            </w:r>
            <w:r w:rsidRPr="004A7919">
              <w:rPr>
                <w:rFonts w:ascii="Arial Narrow" w:hAnsi="Arial Narrow"/>
                <w:spacing w:val="40"/>
                <w:sz w:val="28"/>
                <w:szCs w:val="28"/>
              </w:rPr>
              <w:t xml:space="preserve"> </w:t>
            </w:r>
            <w:r w:rsidRPr="004A7919">
              <w:rPr>
                <w:rFonts w:ascii="Arial Narrow" w:hAnsi="Arial Narrow"/>
                <w:sz w:val="28"/>
                <w:szCs w:val="28"/>
              </w:rPr>
              <w:t>curiosity,</w:t>
            </w:r>
            <w:r w:rsidRPr="004A7919">
              <w:rPr>
                <w:rFonts w:ascii="Arial Narrow" w:hAnsi="Arial Narrow"/>
                <w:spacing w:val="40"/>
                <w:sz w:val="28"/>
                <w:szCs w:val="28"/>
              </w:rPr>
              <w:t xml:space="preserve"> </w:t>
            </w:r>
            <w:r w:rsidRPr="004A7919">
              <w:rPr>
                <w:rFonts w:ascii="Arial Narrow" w:hAnsi="Arial Narrow"/>
                <w:sz w:val="28"/>
                <w:szCs w:val="28"/>
              </w:rPr>
              <w:t>and creativity.</w:t>
            </w:r>
          </w:p>
        </w:tc>
      </w:tr>
    </w:tbl>
    <w:p w14:paraId="468EC9F6" w14:textId="2AA75446" w:rsidR="0007774F" w:rsidRPr="004E2AFE" w:rsidRDefault="0007774F">
      <w:pPr>
        <w:spacing w:before="2"/>
        <w:rPr>
          <w:rFonts w:ascii="Arial Narrow" w:hAnsi="Arial Narrow"/>
          <w:b/>
          <w:i/>
          <w:sz w:val="17"/>
        </w:rPr>
      </w:pPr>
    </w:p>
    <w:p w14:paraId="0E2E33A3" w14:textId="77777777" w:rsidR="0007774F" w:rsidRPr="004E2AFE" w:rsidRDefault="0007774F">
      <w:pPr>
        <w:spacing w:before="2" w:after="1"/>
        <w:rPr>
          <w:rFonts w:ascii="Arial Narrow" w:hAnsi="Arial Narrow"/>
          <w:b/>
          <w:i/>
          <w:sz w:val="27"/>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397"/>
        <w:gridCol w:w="9105"/>
      </w:tblGrid>
      <w:tr w:rsidR="00B02E45" w:rsidRPr="004E2AFE" w14:paraId="6B63551F" w14:textId="77777777" w:rsidTr="00B02E45">
        <w:trPr>
          <w:trHeight w:val="537"/>
        </w:trPr>
        <w:tc>
          <w:tcPr>
            <w:tcW w:w="5000" w:type="pct"/>
            <w:gridSpan w:val="2"/>
            <w:shd w:val="clear" w:color="auto" w:fill="F4D459"/>
            <w:vAlign w:val="center"/>
          </w:tcPr>
          <w:p w14:paraId="25272FD9" w14:textId="71FBAAA2" w:rsidR="00B02E45" w:rsidRPr="00B02E45" w:rsidRDefault="00B02E45" w:rsidP="00B02E45">
            <w:pPr>
              <w:pStyle w:val="TableParagraph"/>
              <w:ind w:left="31"/>
              <w:contextualSpacing/>
              <w:jc w:val="center"/>
              <w:rPr>
                <w:rFonts w:ascii="Arial Narrow" w:hAnsi="Arial Narrow"/>
                <w:b/>
                <w:sz w:val="32"/>
                <w:szCs w:val="32"/>
              </w:rPr>
            </w:pPr>
            <w:r>
              <w:rPr>
                <w:rFonts w:ascii="Arial Narrow" w:hAnsi="Arial Narrow"/>
                <w:b/>
                <w:sz w:val="32"/>
                <w:szCs w:val="32"/>
              </w:rPr>
              <w:t>Science Courses</w:t>
            </w:r>
          </w:p>
        </w:tc>
      </w:tr>
      <w:tr w:rsidR="0007774F" w:rsidRPr="004E2AFE" w14:paraId="4D8D62D3" w14:textId="77777777" w:rsidTr="004A7919">
        <w:trPr>
          <w:trHeight w:val="537"/>
        </w:trPr>
        <w:tc>
          <w:tcPr>
            <w:tcW w:w="640" w:type="pct"/>
            <w:shd w:val="clear" w:color="auto" w:fill="C5E6F3"/>
            <w:vAlign w:val="center"/>
          </w:tcPr>
          <w:p w14:paraId="71ACAB33" w14:textId="77777777" w:rsidR="0007774F" w:rsidRPr="004A7919" w:rsidRDefault="002C55B6" w:rsidP="00964ACC">
            <w:pPr>
              <w:pStyle w:val="TableParagraph"/>
              <w:contextualSpacing/>
              <w:jc w:val="center"/>
              <w:rPr>
                <w:rFonts w:ascii="Arial Narrow" w:hAnsi="Arial Narrow"/>
                <w:b/>
                <w:sz w:val="28"/>
                <w:szCs w:val="28"/>
              </w:rPr>
            </w:pPr>
            <w:r w:rsidRPr="004A7919">
              <w:rPr>
                <w:rFonts w:ascii="Arial Narrow" w:hAnsi="Arial Narrow"/>
                <w:b/>
                <w:sz w:val="28"/>
                <w:szCs w:val="28"/>
              </w:rPr>
              <w:t>Grade</w:t>
            </w:r>
          </w:p>
        </w:tc>
        <w:tc>
          <w:tcPr>
            <w:tcW w:w="4360" w:type="pct"/>
            <w:shd w:val="clear" w:color="auto" w:fill="C5E6F3"/>
            <w:vAlign w:val="center"/>
          </w:tcPr>
          <w:p w14:paraId="74695F8C" w14:textId="77777777" w:rsidR="0007774F" w:rsidRPr="004A7919" w:rsidRDefault="002C55B6" w:rsidP="004A7919">
            <w:pPr>
              <w:pStyle w:val="TableParagraph"/>
              <w:ind w:left="74"/>
              <w:contextualSpacing/>
              <w:rPr>
                <w:rFonts w:ascii="Arial Narrow" w:hAnsi="Arial Narrow"/>
                <w:b/>
                <w:sz w:val="28"/>
                <w:szCs w:val="28"/>
              </w:rPr>
            </w:pPr>
            <w:r w:rsidRPr="004A7919">
              <w:rPr>
                <w:rFonts w:ascii="Arial Narrow" w:hAnsi="Arial Narrow"/>
                <w:b/>
                <w:sz w:val="28"/>
                <w:szCs w:val="28"/>
              </w:rPr>
              <w:t>Courses</w:t>
            </w:r>
          </w:p>
        </w:tc>
      </w:tr>
      <w:tr w:rsidR="004A7919" w:rsidRPr="004E2AFE" w14:paraId="376BD509" w14:textId="77777777" w:rsidTr="004A7919">
        <w:trPr>
          <w:trHeight w:val="432"/>
        </w:trPr>
        <w:tc>
          <w:tcPr>
            <w:tcW w:w="640" w:type="pct"/>
            <w:vMerge w:val="restart"/>
            <w:shd w:val="clear" w:color="auto" w:fill="F2F2F2" w:themeFill="background1" w:themeFillShade="F2"/>
            <w:vAlign w:val="center"/>
          </w:tcPr>
          <w:p w14:paraId="34BD2DED" w14:textId="77777777" w:rsidR="004A7919" w:rsidRPr="004A7919" w:rsidRDefault="004A7919" w:rsidP="004A7919">
            <w:pPr>
              <w:pStyle w:val="TableParagraph"/>
              <w:ind w:left="41"/>
              <w:contextualSpacing/>
              <w:jc w:val="center"/>
              <w:rPr>
                <w:rFonts w:ascii="Arial Narrow" w:hAnsi="Arial Narrow"/>
                <w:b/>
                <w:sz w:val="28"/>
                <w:szCs w:val="28"/>
              </w:rPr>
            </w:pPr>
            <w:r w:rsidRPr="004A7919">
              <w:rPr>
                <w:rFonts w:ascii="Arial Narrow" w:hAnsi="Arial Narrow"/>
                <w:b/>
                <w:sz w:val="28"/>
                <w:szCs w:val="28"/>
              </w:rPr>
              <w:t>9</w:t>
            </w:r>
          </w:p>
        </w:tc>
        <w:tc>
          <w:tcPr>
            <w:tcW w:w="4360" w:type="pct"/>
            <w:shd w:val="clear" w:color="auto" w:fill="F2F2F2" w:themeFill="background1" w:themeFillShade="F2"/>
            <w:vAlign w:val="center"/>
          </w:tcPr>
          <w:p w14:paraId="561C2C19" w14:textId="4B9785F3" w:rsidR="004A7919" w:rsidRPr="004A7919" w:rsidRDefault="00964ACC" w:rsidP="004A7919">
            <w:pPr>
              <w:ind w:left="74"/>
              <w:rPr>
                <w:rFonts w:ascii="Arial Narrow" w:hAnsi="Arial Narrow"/>
                <w:sz w:val="28"/>
                <w:szCs w:val="28"/>
              </w:rPr>
            </w:pPr>
            <w:r w:rsidRPr="004A7919">
              <w:rPr>
                <w:rFonts w:ascii="Arial Narrow" w:hAnsi="Arial Narrow"/>
                <w:sz w:val="28"/>
                <w:szCs w:val="28"/>
              </w:rPr>
              <w:t>INTRODUCTION TO PHYSICS</w:t>
            </w:r>
          </w:p>
        </w:tc>
      </w:tr>
      <w:tr w:rsidR="00964ACC" w:rsidRPr="004E2AFE" w14:paraId="4E5F4666" w14:textId="77777777" w:rsidTr="004A7919">
        <w:trPr>
          <w:trHeight w:val="432"/>
        </w:trPr>
        <w:tc>
          <w:tcPr>
            <w:tcW w:w="640" w:type="pct"/>
            <w:vMerge/>
            <w:shd w:val="clear" w:color="auto" w:fill="F2F2F2" w:themeFill="background1" w:themeFillShade="F2"/>
            <w:vAlign w:val="center"/>
          </w:tcPr>
          <w:p w14:paraId="3BDF0C95" w14:textId="77777777" w:rsidR="00964ACC" w:rsidRPr="004A7919" w:rsidRDefault="00964ACC" w:rsidP="004A7919">
            <w:pPr>
              <w:pStyle w:val="TableParagraph"/>
              <w:contextualSpacing/>
              <w:jc w:val="center"/>
              <w:rPr>
                <w:rFonts w:ascii="Arial Narrow" w:hAnsi="Arial Narrow"/>
                <w:sz w:val="28"/>
                <w:szCs w:val="28"/>
              </w:rPr>
            </w:pPr>
          </w:p>
        </w:tc>
        <w:tc>
          <w:tcPr>
            <w:tcW w:w="4360" w:type="pct"/>
            <w:shd w:val="clear" w:color="auto" w:fill="F2F2F2" w:themeFill="background1" w:themeFillShade="F2"/>
            <w:vAlign w:val="center"/>
          </w:tcPr>
          <w:p w14:paraId="76F27429" w14:textId="0EFA9665" w:rsidR="00964ACC" w:rsidRPr="004A7919" w:rsidRDefault="00964ACC" w:rsidP="004A7919">
            <w:pPr>
              <w:ind w:left="74"/>
              <w:rPr>
                <w:rFonts w:ascii="Arial Narrow" w:hAnsi="Arial Narrow"/>
                <w:sz w:val="28"/>
                <w:szCs w:val="28"/>
              </w:rPr>
            </w:pPr>
            <w:r w:rsidRPr="004A7919">
              <w:rPr>
                <w:rFonts w:ascii="Arial Narrow" w:hAnsi="Arial Narrow"/>
                <w:sz w:val="28"/>
                <w:szCs w:val="28"/>
              </w:rPr>
              <w:t>PHYSICAL SCIENCE</w:t>
            </w:r>
          </w:p>
        </w:tc>
      </w:tr>
      <w:tr w:rsidR="00964ACC" w:rsidRPr="004E2AFE" w14:paraId="457E6BE3" w14:textId="77777777" w:rsidTr="004A7919">
        <w:trPr>
          <w:trHeight w:val="432"/>
        </w:trPr>
        <w:tc>
          <w:tcPr>
            <w:tcW w:w="640" w:type="pct"/>
            <w:vMerge/>
            <w:shd w:val="clear" w:color="auto" w:fill="F2F2F2" w:themeFill="background1" w:themeFillShade="F2"/>
            <w:vAlign w:val="center"/>
          </w:tcPr>
          <w:p w14:paraId="324B53AE" w14:textId="77777777" w:rsidR="00964ACC" w:rsidRPr="004A7919" w:rsidRDefault="00964ACC" w:rsidP="004A7919">
            <w:pPr>
              <w:pStyle w:val="TableParagraph"/>
              <w:contextualSpacing/>
              <w:jc w:val="center"/>
              <w:rPr>
                <w:rFonts w:ascii="Arial Narrow" w:hAnsi="Arial Narrow"/>
                <w:sz w:val="28"/>
                <w:szCs w:val="28"/>
              </w:rPr>
            </w:pPr>
          </w:p>
        </w:tc>
        <w:tc>
          <w:tcPr>
            <w:tcW w:w="4360" w:type="pct"/>
            <w:shd w:val="clear" w:color="auto" w:fill="F2F2F2" w:themeFill="background1" w:themeFillShade="F2"/>
            <w:vAlign w:val="center"/>
          </w:tcPr>
          <w:p w14:paraId="0ED61208" w14:textId="25A224E2" w:rsidR="00964ACC" w:rsidRPr="004A7919" w:rsidRDefault="00964ACC" w:rsidP="004A7919">
            <w:pPr>
              <w:ind w:left="74"/>
              <w:rPr>
                <w:rFonts w:ascii="Arial Narrow" w:hAnsi="Arial Narrow"/>
                <w:sz w:val="28"/>
                <w:szCs w:val="28"/>
              </w:rPr>
            </w:pPr>
            <w:r>
              <w:rPr>
                <w:rFonts w:ascii="Arial Narrow" w:hAnsi="Arial Narrow"/>
                <w:sz w:val="28"/>
                <w:szCs w:val="28"/>
              </w:rPr>
              <w:t>BIOLOGY</w:t>
            </w:r>
          </w:p>
        </w:tc>
      </w:tr>
      <w:tr w:rsidR="004A7919" w:rsidRPr="004E2AFE" w14:paraId="720CB21A" w14:textId="77777777" w:rsidTr="004A7919">
        <w:trPr>
          <w:trHeight w:val="432"/>
        </w:trPr>
        <w:tc>
          <w:tcPr>
            <w:tcW w:w="640" w:type="pct"/>
            <w:vMerge/>
            <w:shd w:val="clear" w:color="auto" w:fill="F2F2F2" w:themeFill="background1" w:themeFillShade="F2"/>
            <w:vAlign w:val="center"/>
          </w:tcPr>
          <w:p w14:paraId="46447155" w14:textId="77777777" w:rsidR="004A7919" w:rsidRPr="004A7919" w:rsidRDefault="004A7919" w:rsidP="004A7919">
            <w:pPr>
              <w:pStyle w:val="TableParagraph"/>
              <w:contextualSpacing/>
              <w:jc w:val="center"/>
              <w:rPr>
                <w:rFonts w:ascii="Arial Narrow" w:hAnsi="Arial Narrow"/>
                <w:sz w:val="28"/>
                <w:szCs w:val="28"/>
              </w:rPr>
            </w:pPr>
          </w:p>
        </w:tc>
        <w:tc>
          <w:tcPr>
            <w:tcW w:w="4360" w:type="pct"/>
            <w:shd w:val="clear" w:color="auto" w:fill="F2F2F2" w:themeFill="background1" w:themeFillShade="F2"/>
            <w:vAlign w:val="center"/>
          </w:tcPr>
          <w:p w14:paraId="0F2DC9B0" w14:textId="3839316E" w:rsidR="004A7919" w:rsidRPr="004A7919" w:rsidRDefault="00964ACC" w:rsidP="004A7919">
            <w:pPr>
              <w:ind w:left="74"/>
              <w:rPr>
                <w:rFonts w:ascii="Arial Narrow" w:hAnsi="Arial Narrow"/>
                <w:sz w:val="28"/>
                <w:szCs w:val="28"/>
              </w:rPr>
            </w:pPr>
            <w:r w:rsidRPr="004A7919">
              <w:rPr>
                <w:rFonts w:ascii="Arial Narrow" w:hAnsi="Arial Narrow"/>
                <w:sz w:val="28"/>
                <w:szCs w:val="28"/>
              </w:rPr>
              <w:t>HONORS BIOLOGY</w:t>
            </w:r>
          </w:p>
        </w:tc>
      </w:tr>
      <w:tr w:rsidR="004A7919" w:rsidRPr="004E2AFE" w14:paraId="338902A9" w14:textId="77777777" w:rsidTr="004A7919">
        <w:trPr>
          <w:trHeight w:val="432"/>
        </w:trPr>
        <w:tc>
          <w:tcPr>
            <w:tcW w:w="640" w:type="pct"/>
            <w:vMerge w:val="restart"/>
            <w:shd w:val="clear" w:color="auto" w:fill="F2F2F2" w:themeFill="background1" w:themeFillShade="F2"/>
            <w:vAlign w:val="center"/>
          </w:tcPr>
          <w:p w14:paraId="31830EAB" w14:textId="77777777" w:rsidR="004A7919" w:rsidRPr="004A7919" w:rsidRDefault="004A7919" w:rsidP="004A7919">
            <w:pPr>
              <w:pStyle w:val="TableParagraph"/>
              <w:ind w:left="586" w:right="545"/>
              <w:contextualSpacing/>
              <w:jc w:val="center"/>
              <w:rPr>
                <w:rFonts w:ascii="Arial Narrow" w:hAnsi="Arial Narrow"/>
                <w:b/>
                <w:sz w:val="28"/>
                <w:szCs w:val="28"/>
              </w:rPr>
            </w:pPr>
            <w:r w:rsidRPr="004A7919">
              <w:rPr>
                <w:rFonts w:ascii="Arial Narrow" w:hAnsi="Arial Narrow"/>
                <w:b/>
                <w:sz w:val="28"/>
                <w:szCs w:val="28"/>
              </w:rPr>
              <w:t>10</w:t>
            </w:r>
          </w:p>
        </w:tc>
        <w:tc>
          <w:tcPr>
            <w:tcW w:w="4360" w:type="pct"/>
            <w:shd w:val="clear" w:color="auto" w:fill="F2F2F2" w:themeFill="background1" w:themeFillShade="F2"/>
            <w:vAlign w:val="center"/>
          </w:tcPr>
          <w:p w14:paraId="3323E997" w14:textId="4B1EFA6C" w:rsidR="004A7919" w:rsidRPr="004A7919" w:rsidRDefault="00964ACC" w:rsidP="004A7919">
            <w:pPr>
              <w:ind w:left="74"/>
              <w:rPr>
                <w:rFonts w:ascii="Arial Narrow" w:hAnsi="Arial Narrow"/>
                <w:sz w:val="28"/>
                <w:szCs w:val="28"/>
              </w:rPr>
            </w:pPr>
            <w:r w:rsidRPr="004A7919">
              <w:rPr>
                <w:rFonts w:ascii="Arial Narrow" w:hAnsi="Arial Narrow"/>
                <w:sz w:val="28"/>
                <w:szCs w:val="28"/>
              </w:rPr>
              <w:t>BIOLOGY</w:t>
            </w:r>
          </w:p>
        </w:tc>
      </w:tr>
      <w:tr w:rsidR="004A7919" w:rsidRPr="004E2AFE" w14:paraId="00123AF6" w14:textId="77777777" w:rsidTr="004A7919">
        <w:trPr>
          <w:trHeight w:val="432"/>
        </w:trPr>
        <w:tc>
          <w:tcPr>
            <w:tcW w:w="640" w:type="pct"/>
            <w:vMerge/>
            <w:shd w:val="clear" w:color="auto" w:fill="F2F2F2" w:themeFill="background1" w:themeFillShade="F2"/>
            <w:vAlign w:val="center"/>
          </w:tcPr>
          <w:p w14:paraId="0FD103F5" w14:textId="77777777" w:rsidR="004A7919" w:rsidRPr="004A7919" w:rsidRDefault="004A7919" w:rsidP="004A7919">
            <w:pPr>
              <w:contextualSpacing/>
              <w:jc w:val="center"/>
              <w:rPr>
                <w:rFonts w:ascii="Arial Narrow" w:hAnsi="Arial Narrow"/>
                <w:sz w:val="28"/>
                <w:szCs w:val="28"/>
              </w:rPr>
            </w:pPr>
          </w:p>
        </w:tc>
        <w:tc>
          <w:tcPr>
            <w:tcW w:w="4360" w:type="pct"/>
            <w:shd w:val="clear" w:color="auto" w:fill="F2F2F2" w:themeFill="background1" w:themeFillShade="F2"/>
            <w:vAlign w:val="center"/>
          </w:tcPr>
          <w:p w14:paraId="2AC598A2" w14:textId="6339CBB8" w:rsidR="004A7919" w:rsidRPr="004A7919" w:rsidRDefault="00964ACC" w:rsidP="004A7919">
            <w:pPr>
              <w:ind w:left="74"/>
              <w:rPr>
                <w:rFonts w:ascii="Arial Narrow" w:hAnsi="Arial Narrow"/>
                <w:sz w:val="28"/>
                <w:szCs w:val="28"/>
              </w:rPr>
            </w:pPr>
            <w:r w:rsidRPr="004A7919">
              <w:rPr>
                <w:rFonts w:ascii="Arial Narrow" w:hAnsi="Arial Narrow"/>
                <w:sz w:val="28"/>
                <w:szCs w:val="28"/>
              </w:rPr>
              <w:t>HONORS BIOLOGY</w:t>
            </w:r>
          </w:p>
        </w:tc>
      </w:tr>
      <w:tr w:rsidR="004A7919" w:rsidRPr="004E2AFE" w14:paraId="65DD88C0" w14:textId="77777777" w:rsidTr="004A7919">
        <w:trPr>
          <w:trHeight w:val="432"/>
        </w:trPr>
        <w:tc>
          <w:tcPr>
            <w:tcW w:w="640" w:type="pct"/>
            <w:vMerge/>
            <w:shd w:val="clear" w:color="auto" w:fill="F2F2F2" w:themeFill="background1" w:themeFillShade="F2"/>
            <w:vAlign w:val="center"/>
          </w:tcPr>
          <w:p w14:paraId="7B183938" w14:textId="77777777" w:rsidR="004A7919" w:rsidRPr="004A7919" w:rsidRDefault="004A7919" w:rsidP="004A7919">
            <w:pPr>
              <w:contextualSpacing/>
              <w:jc w:val="center"/>
              <w:rPr>
                <w:rFonts w:ascii="Arial Narrow" w:hAnsi="Arial Narrow"/>
                <w:sz w:val="28"/>
                <w:szCs w:val="28"/>
              </w:rPr>
            </w:pPr>
          </w:p>
        </w:tc>
        <w:tc>
          <w:tcPr>
            <w:tcW w:w="4360" w:type="pct"/>
            <w:shd w:val="clear" w:color="auto" w:fill="F2F2F2" w:themeFill="background1" w:themeFillShade="F2"/>
            <w:vAlign w:val="center"/>
          </w:tcPr>
          <w:p w14:paraId="3150B96B" w14:textId="50584B9F" w:rsidR="004A7919" w:rsidRPr="004A7919" w:rsidRDefault="00964ACC" w:rsidP="004A7919">
            <w:pPr>
              <w:ind w:left="74"/>
              <w:rPr>
                <w:rFonts w:ascii="Arial Narrow" w:hAnsi="Arial Narrow"/>
                <w:sz w:val="28"/>
                <w:szCs w:val="28"/>
              </w:rPr>
            </w:pPr>
            <w:r w:rsidRPr="004A7919">
              <w:rPr>
                <w:rFonts w:ascii="Arial Narrow" w:hAnsi="Arial Narrow"/>
                <w:sz w:val="28"/>
                <w:szCs w:val="28"/>
              </w:rPr>
              <w:t>CHEMISTRY</w:t>
            </w:r>
          </w:p>
        </w:tc>
      </w:tr>
      <w:tr w:rsidR="00964ACC" w:rsidRPr="004E2AFE" w14:paraId="416F4460" w14:textId="77777777" w:rsidTr="004A7919">
        <w:trPr>
          <w:trHeight w:val="432"/>
        </w:trPr>
        <w:tc>
          <w:tcPr>
            <w:tcW w:w="640" w:type="pct"/>
            <w:vMerge/>
            <w:shd w:val="clear" w:color="auto" w:fill="F2F2F2" w:themeFill="background1" w:themeFillShade="F2"/>
            <w:vAlign w:val="center"/>
          </w:tcPr>
          <w:p w14:paraId="5949EE33" w14:textId="77777777" w:rsidR="00964ACC" w:rsidRPr="004A7919" w:rsidRDefault="00964ACC" w:rsidP="004A7919">
            <w:pPr>
              <w:pStyle w:val="TableParagraph"/>
              <w:contextualSpacing/>
              <w:jc w:val="center"/>
              <w:rPr>
                <w:rFonts w:ascii="Arial Narrow" w:hAnsi="Arial Narrow"/>
                <w:sz w:val="28"/>
                <w:szCs w:val="28"/>
              </w:rPr>
            </w:pPr>
          </w:p>
        </w:tc>
        <w:tc>
          <w:tcPr>
            <w:tcW w:w="4360" w:type="pct"/>
            <w:shd w:val="clear" w:color="auto" w:fill="F2F2F2" w:themeFill="background1" w:themeFillShade="F2"/>
            <w:vAlign w:val="center"/>
          </w:tcPr>
          <w:p w14:paraId="04440B39" w14:textId="6659E75B" w:rsidR="00964ACC" w:rsidRPr="004A7919" w:rsidRDefault="00964ACC" w:rsidP="004A7919">
            <w:pPr>
              <w:ind w:left="74"/>
              <w:rPr>
                <w:rFonts w:ascii="Arial Narrow" w:hAnsi="Arial Narrow"/>
                <w:sz w:val="28"/>
                <w:szCs w:val="28"/>
              </w:rPr>
            </w:pPr>
            <w:r w:rsidRPr="004A7919">
              <w:rPr>
                <w:rFonts w:ascii="Arial Narrow" w:hAnsi="Arial Narrow"/>
                <w:sz w:val="28"/>
                <w:szCs w:val="28"/>
              </w:rPr>
              <w:t>HONORS CHEMISTRY</w:t>
            </w:r>
          </w:p>
        </w:tc>
      </w:tr>
      <w:tr w:rsidR="004A7919" w:rsidRPr="004E2AFE" w14:paraId="734DF8E2" w14:textId="77777777" w:rsidTr="004A7919">
        <w:trPr>
          <w:trHeight w:val="432"/>
        </w:trPr>
        <w:tc>
          <w:tcPr>
            <w:tcW w:w="640" w:type="pct"/>
            <w:vMerge/>
            <w:shd w:val="clear" w:color="auto" w:fill="F2F2F2" w:themeFill="background1" w:themeFillShade="F2"/>
            <w:vAlign w:val="center"/>
          </w:tcPr>
          <w:p w14:paraId="4956B7A0" w14:textId="77777777" w:rsidR="004A7919" w:rsidRPr="004A7919" w:rsidRDefault="004A7919" w:rsidP="004A7919">
            <w:pPr>
              <w:pStyle w:val="TableParagraph"/>
              <w:contextualSpacing/>
              <w:jc w:val="center"/>
              <w:rPr>
                <w:rFonts w:ascii="Arial Narrow" w:hAnsi="Arial Narrow"/>
                <w:sz w:val="28"/>
                <w:szCs w:val="28"/>
              </w:rPr>
            </w:pPr>
          </w:p>
        </w:tc>
        <w:tc>
          <w:tcPr>
            <w:tcW w:w="4360" w:type="pct"/>
            <w:shd w:val="clear" w:color="auto" w:fill="F2F2F2" w:themeFill="background1" w:themeFillShade="F2"/>
            <w:vAlign w:val="center"/>
          </w:tcPr>
          <w:p w14:paraId="1AC31E4E" w14:textId="01895F3C" w:rsidR="004A7919" w:rsidRPr="004A7919" w:rsidRDefault="00964ACC" w:rsidP="004A7919">
            <w:pPr>
              <w:ind w:left="74"/>
              <w:rPr>
                <w:rFonts w:ascii="Arial Narrow" w:hAnsi="Arial Narrow"/>
                <w:sz w:val="28"/>
                <w:szCs w:val="28"/>
              </w:rPr>
            </w:pPr>
            <w:r w:rsidRPr="004A7919">
              <w:rPr>
                <w:rFonts w:ascii="Arial Narrow" w:hAnsi="Arial Narrow"/>
                <w:sz w:val="28"/>
                <w:szCs w:val="28"/>
              </w:rPr>
              <w:t>ANY SCIENCE ELECTIVES WITH SATISFIED PREREQUISITES</w:t>
            </w:r>
          </w:p>
        </w:tc>
      </w:tr>
      <w:tr w:rsidR="0007774F" w:rsidRPr="004E2AFE" w14:paraId="78CC04C9" w14:textId="77777777" w:rsidTr="004A7919">
        <w:trPr>
          <w:trHeight w:val="432"/>
        </w:trPr>
        <w:tc>
          <w:tcPr>
            <w:tcW w:w="640" w:type="pct"/>
            <w:vMerge w:val="restart"/>
            <w:shd w:val="clear" w:color="auto" w:fill="F2F2F2" w:themeFill="background1" w:themeFillShade="F2"/>
            <w:vAlign w:val="center"/>
          </w:tcPr>
          <w:p w14:paraId="46335038" w14:textId="77777777" w:rsidR="0007774F" w:rsidRPr="004A7919" w:rsidRDefault="002C55B6" w:rsidP="004A7919">
            <w:pPr>
              <w:pStyle w:val="TableParagraph"/>
              <w:ind w:left="586" w:right="545"/>
              <w:contextualSpacing/>
              <w:jc w:val="center"/>
              <w:rPr>
                <w:rFonts w:ascii="Arial Narrow" w:hAnsi="Arial Narrow"/>
                <w:b/>
                <w:sz w:val="28"/>
                <w:szCs w:val="28"/>
              </w:rPr>
            </w:pPr>
            <w:r w:rsidRPr="004A7919">
              <w:rPr>
                <w:rFonts w:ascii="Arial Narrow" w:hAnsi="Arial Narrow"/>
                <w:b/>
                <w:sz w:val="28"/>
                <w:szCs w:val="28"/>
              </w:rPr>
              <w:t>11</w:t>
            </w:r>
          </w:p>
        </w:tc>
        <w:tc>
          <w:tcPr>
            <w:tcW w:w="4360" w:type="pct"/>
            <w:shd w:val="clear" w:color="auto" w:fill="F2F2F2" w:themeFill="background1" w:themeFillShade="F2"/>
            <w:vAlign w:val="center"/>
          </w:tcPr>
          <w:p w14:paraId="36436779" w14:textId="428E4E06" w:rsidR="0007774F" w:rsidRPr="004A7919" w:rsidRDefault="00964ACC" w:rsidP="004A7919">
            <w:pPr>
              <w:ind w:left="74"/>
              <w:rPr>
                <w:rFonts w:ascii="Arial Narrow" w:hAnsi="Arial Narrow"/>
                <w:sz w:val="28"/>
                <w:szCs w:val="28"/>
              </w:rPr>
            </w:pPr>
            <w:r w:rsidRPr="004A7919">
              <w:rPr>
                <w:rFonts w:ascii="Arial Narrow" w:hAnsi="Arial Narrow"/>
                <w:sz w:val="28"/>
                <w:szCs w:val="28"/>
              </w:rPr>
              <w:t>CHEMISTRY</w:t>
            </w:r>
          </w:p>
        </w:tc>
      </w:tr>
      <w:tr w:rsidR="00964ACC" w:rsidRPr="004E2AFE" w14:paraId="47188BF1" w14:textId="77777777" w:rsidTr="004A7919">
        <w:trPr>
          <w:trHeight w:val="432"/>
        </w:trPr>
        <w:tc>
          <w:tcPr>
            <w:tcW w:w="640" w:type="pct"/>
            <w:vMerge/>
            <w:tcBorders>
              <w:top w:val="nil"/>
            </w:tcBorders>
            <w:shd w:val="clear" w:color="auto" w:fill="F2F2F2" w:themeFill="background1" w:themeFillShade="F2"/>
            <w:vAlign w:val="center"/>
          </w:tcPr>
          <w:p w14:paraId="6AD73C69" w14:textId="77777777" w:rsidR="00964ACC" w:rsidRPr="004A7919" w:rsidRDefault="00964ACC" w:rsidP="004A7919">
            <w:pPr>
              <w:contextualSpacing/>
              <w:jc w:val="center"/>
              <w:rPr>
                <w:rFonts w:ascii="Arial Narrow" w:hAnsi="Arial Narrow"/>
                <w:sz w:val="28"/>
                <w:szCs w:val="28"/>
              </w:rPr>
            </w:pPr>
          </w:p>
        </w:tc>
        <w:tc>
          <w:tcPr>
            <w:tcW w:w="4360" w:type="pct"/>
            <w:shd w:val="clear" w:color="auto" w:fill="F2F2F2" w:themeFill="background1" w:themeFillShade="F2"/>
            <w:vAlign w:val="center"/>
          </w:tcPr>
          <w:p w14:paraId="5E358ABE" w14:textId="68540C93" w:rsidR="00964ACC" w:rsidRPr="004A7919" w:rsidRDefault="00964ACC" w:rsidP="004A7919">
            <w:pPr>
              <w:ind w:left="74"/>
              <w:rPr>
                <w:rFonts w:ascii="Arial Narrow" w:hAnsi="Arial Narrow"/>
                <w:sz w:val="28"/>
                <w:szCs w:val="28"/>
              </w:rPr>
            </w:pPr>
            <w:r w:rsidRPr="004A7919">
              <w:rPr>
                <w:rFonts w:ascii="Arial Narrow" w:hAnsi="Arial Narrow"/>
                <w:sz w:val="28"/>
                <w:szCs w:val="28"/>
              </w:rPr>
              <w:t>HONORS CHEMISTRY</w:t>
            </w:r>
          </w:p>
        </w:tc>
      </w:tr>
      <w:tr w:rsidR="0007774F" w:rsidRPr="004E2AFE" w14:paraId="3EB1024E" w14:textId="77777777" w:rsidTr="004A7919">
        <w:trPr>
          <w:trHeight w:val="432"/>
        </w:trPr>
        <w:tc>
          <w:tcPr>
            <w:tcW w:w="640" w:type="pct"/>
            <w:vMerge/>
            <w:tcBorders>
              <w:top w:val="nil"/>
            </w:tcBorders>
            <w:shd w:val="clear" w:color="auto" w:fill="F2F2F2" w:themeFill="background1" w:themeFillShade="F2"/>
            <w:vAlign w:val="center"/>
          </w:tcPr>
          <w:p w14:paraId="317CD01E" w14:textId="77777777" w:rsidR="0007774F" w:rsidRPr="004A7919" w:rsidRDefault="0007774F" w:rsidP="004A7919">
            <w:pPr>
              <w:contextualSpacing/>
              <w:jc w:val="center"/>
              <w:rPr>
                <w:rFonts w:ascii="Arial Narrow" w:hAnsi="Arial Narrow"/>
                <w:sz w:val="28"/>
                <w:szCs w:val="28"/>
              </w:rPr>
            </w:pPr>
          </w:p>
        </w:tc>
        <w:tc>
          <w:tcPr>
            <w:tcW w:w="4360" w:type="pct"/>
            <w:shd w:val="clear" w:color="auto" w:fill="F2F2F2" w:themeFill="background1" w:themeFillShade="F2"/>
            <w:vAlign w:val="center"/>
          </w:tcPr>
          <w:p w14:paraId="5616FCA5" w14:textId="400B41E0" w:rsidR="0007774F" w:rsidRPr="004A7919" w:rsidRDefault="00964ACC" w:rsidP="004A7919">
            <w:pPr>
              <w:ind w:left="74"/>
              <w:rPr>
                <w:rFonts w:ascii="Arial Narrow" w:hAnsi="Arial Narrow"/>
                <w:sz w:val="28"/>
                <w:szCs w:val="28"/>
              </w:rPr>
            </w:pPr>
            <w:r w:rsidRPr="004A7919">
              <w:rPr>
                <w:rFonts w:ascii="Arial Narrow" w:hAnsi="Arial Narrow"/>
                <w:sz w:val="28"/>
                <w:szCs w:val="28"/>
              </w:rPr>
              <w:t>BIOLOGY</w:t>
            </w:r>
          </w:p>
        </w:tc>
      </w:tr>
      <w:tr w:rsidR="00964ACC" w:rsidRPr="004E2AFE" w14:paraId="4B10F0DC" w14:textId="77777777" w:rsidTr="004A7919">
        <w:trPr>
          <w:trHeight w:val="432"/>
        </w:trPr>
        <w:tc>
          <w:tcPr>
            <w:tcW w:w="640" w:type="pct"/>
            <w:vMerge/>
            <w:tcBorders>
              <w:top w:val="nil"/>
            </w:tcBorders>
            <w:shd w:val="clear" w:color="auto" w:fill="F2F2F2" w:themeFill="background1" w:themeFillShade="F2"/>
            <w:vAlign w:val="center"/>
          </w:tcPr>
          <w:p w14:paraId="7AEBAA5E" w14:textId="77777777" w:rsidR="00964ACC" w:rsidRPr="004A7919" w:rsidRDefault="00964ACC" w:rsidP="004A7919">
            <w:pPr>
              <w:contextualSpacing/>
              <w:jc w:val="center"/>
              <w:rPr>
                <w:rFonts w:ascii="Arial Narrow" w:hAnsi="Arial Narrow"/>
                <w:sz w:val="28"/>
                <w:szCs w:val="28"/>
              </w:rPr>
            </w:pPr>
          </w:p>
        </w:tc>
        <w:tc>
          <w:tcPr>
            <w:tcW w:w="4360" w:type="pct"/>
            <w:shd w:val="clear" w:color="auto" w:fill="F2F2F2" w:themeFill="background1" w:themeFillShade="F2"/>
            <w:vAlign w:val="center"/>
          </w:tcPr>
          <w:p w14:paraId="3DF3BFC6" w14:textId="0AEAFDF4" w:rsidR="00964ACC" w:rsidRPr="004A7919" w:rsidRDefault="00964ACC" w:rsidP="004A7919">
            <w:pPr>
              <w:ind w:left="74"/>
              <w:rPr>
                <w:rFonts w:ascii="Arial Narrow" w:hAnsi="Arial Narrow"/>
                <w:sz w:val="28"/>
                <w:szCs w:val="28"/>
              </w:rPr>
            </w:pPr>
            <w:r w:rsidRPr="004A7919">
              <w:rPr>
                <w:rFonts w:ascii="Arial Narrow" w:hAnsi="Arial Narrow"/>
                <w:sz w:val="28"/>
                <w:szCs w:val="28"/>
              </w:rPr>
              <w:t>HONORS BIOLOGY</w:t>
            </w:r>
          </w:p>
        </w:tc>
      </w:tr>
      <w:tr w:rsidR="0007774F" w:rsidRPr="004E2AFE" w14:paraId="407558F0" w14:textId="77777777" w:rsidTr="004A7919">
        <w:trPr>
          <w:trHeight w:val="432"/>
        </w:trPr>
        <w:tc>
          <w:tcPr>
            <w:tcW w:w="640" w:type="pct"/>
            <w:vMerge/>
            <w:tcBorders>
              <w:top w:val="nil"/>
            </w:tcBorders>
            <w:shd w:val="clear" w:color="auto" w:fill="F2F2F2" w:themeFill="background1" w:themeFillShade="F2"/>
            <w:vAlign w:val="center"/>
          </w:tcPr>
          <w:p w14:paraId="7A343150" w14:textId="77777777" w:rsidR="0007774F" w:rsidRPr="004A7919" w:rsidRDefault="0007774F" w:rsidP="004A7919">
            <w:pPr>
              <w:contextualSpacing/>
              <w:jc w:val="center"/>
              <w:rPr>
                <w:rFonts w:ascii="Arial Narrow" w:hAnsi="Arial Narrow"/>
                <w:sz w:val="28"/>
                <w:szCs w:val="28"/>
              </w:rPr>
            </w:pPr>
          </w:p>
        </w:tc>
        <w:tc>
          <w:tcPr>
            <w:tcW w:w="4360" w:type="pct"/>
            <w:shd w:val="clear" w:color="auto" w:fill="F2F2F2" w:themeFill="background1" w:themeFillShade="F2"/>
            <w:vAlign w:val="center"/>
          </w:tcPr>
          <w:p w14:paraId="08270A44" w14:textId="40BE0C31" w:rsidR="0007774F" w:rsidRPr="004A7919" w:rsidRDefault="00964ACC" w:rsidP="004A7919">
            <w:pPr>
              <w:ind w:left="74"/>
              <w:rPr>
                <w:rFonts w:ascii="Arial Narrow" w:hAnsi="Arial Narrow"/>
                <w:sz w:val="28"/>
                <w:szCs w:val="28"/>
              </w:rPr>
            </w:pPr>
            <w:r w:rsidRPr="004A7919">
              <w:rPr>
                <w:rFonts w:ascii="Arial Narrow" w:hAnsi="Arial Narrow"/>
                <w:sz w:val="28"/>
                <w:szCs w:val="28"/>
              </w:rPr>
              <w:t>ANY SCIENCE ELECTIVES WITH SATISFIED PREREQUISITES</w:t>
            </w:r>
          </w:p>
        </w:tc>
      </w:tr>
      <w:tr w:rsidR="0007774F" w:rsidRPr="004E2AFE" w14:paraId="3AA8971D" w14:textId="77777777" w:rsidTr="004A7919">
        <w:trPr>
          <w:trHeight w:val="432"/>
        </w:trPr>
        <w:tc>
          <w:tcPr>
            <w:tcW w:w="640" w:type="pct"/>
            <w:vMerge w:val="restart"/>
            <w:shd w:val="clear" w:color="auto" w:fill="F2F2F2" w:themeFill="background1" w:themeFillShade="F2"/>
            <w:vAlign w:val="center"/>
          </w:tcPr>
          <w:p w14:paraId="0E2297C3" w14:textId="77777777" w:rsidR="0007774F" w:rsidRPr="004A7919" w:rsidRDefault="002C55B6" w:rsidP="004A7919">
            <w:pPr>
              <w:pStyle w:val="TableParagraph"/>
              <w:ind w:left="586" w:right="545"/>
              <w:contextualSpacing/>
              <w:jc w:val="center"/>
              <w:rPr>
                <w:rFonts w:ascii="Arial Narrow" w:hAnsi="Arial Narrow"/>
                <w:b/>
                <w:sz w:val="28"/>
                <w:szCs w:val="28"/>
              </w:rPr>
            </w:pPr>
            <w:r w:rsidRPr="004A7919">
              <w:rPr>
                <w:rFonts w:ascii="Arial Narrow" w:hAnsi="Arial Narrow"/>
                <w:b/>
                <w:sz w:val="28"/>
                <w:szCs w:val="28"/>
              </w:rPr>
              <w:t>12</w:t>
            </w:r>
          </w:p>
        </w:tc>
        <w:tc>
          <w:tcPr>
            <w:tcW w:w="4360" w:type="pct"/>
            <w:shd w:val="clear" w:color="auto" w:fill="F2F2F2" w:themeFill="background1" w:themeFillShade="F2"/>
            <w:vAlign w:val="center"/>
          </w:tcPr>
          <w:p w14:paraId="0ABDE7E1" w14:textId="7920FA25" w:rsidR="0007774F" w:rsidRPr="004A7919" w:rsidRDefault="00964ACC" w:rsidP="004A7919">
            <w:pPr>
              <w:ind w:left="74"/>
              <w:rPr>
                <w:rFonts w:ascii="Arial Narrow" w:hAnsi="Arial Narrow"/>
                <w:sz w:val="28"/>
                <w:szCs w:val="28"/>
              </w:rPr>
            </w:pPr>
            <w:r w:rsidRPr="004A7919">
              <w:rPr>
                <w:rFonts w:ascii="Arial Narrow" w:hAnsi="Arial Narrow"/>
                <w:sz w:val="28"/>
                <w:szCs w:val="28"/>
              </w:rPr>
              <w:t>PHYSICS - 450</w:t>
            </w:r>
          </w:p>
        </w:tc>
      </w:tr>
      <w:tr w:rsidR="0007774F" w:rsidRPr="004E2AFE" w14:paraId="4624D4E1" w14:textId="77777777" w:rsidTr="004A7919">
        <w:trPr>
          <w:trHeight w:val="432"/>
        </w:trPr>
        <w:tc>
          <w:tcPr>
            <w:tcW w:w="640" w:type="pct"/>
            <w:vMerge/>
            <w:tcBorders>
              <w:top w:val="nil"/>
            </w:tcBorders>
            <w:shd w:val="clear" w:color="auto" w:fill="F2F2F2" w:themeFill="background1" w:themeFillShade="F2"/>
          </w:tcPr>
          <w:p w14:paraId="0BB56475" w14:textId="77777777" w:rsidR="0007774F" w:rsidRPr="004A7919" w:rsidRDefault="0007774F" w:rsidP="00B02E45">
            <w:pPr>
              <w:contextualSpacing/>
              <w:rPr>
                <w:rFonts w:ascii="Arial Narrow" w:hAnsi="Arial Narrow"/>
                <w:sz w:val="28"/>
                <w:szCs w:val="28"/>
              </w:rPr>
            </w:pPr>
          </w:p>
        </w:tc>
        <w:tc>
          <w:tcPr>
            <w:tcW w:w="4360" w:type="pct"/>
            <w:shd w:val="clear" w:color="auto" w:fill="F2F2F2" w:themeFill="background1" w:themeFillShade="F2"/>
            <w:vAlign w:val="center"/>
          </w:tcPr>
          <w:p w14:paraId="1A30BD40" w14:textId="2C5049E8" w:rsidR="0007774F" w:rsidRPr="004A7919" w:rsidRDefault="00964ACC" w:rsidP="004A7919">
            <w:pPr>
              <w:ind w:left="74"/>
              <w:rPr>
                <w:rFonts w:ascii="Arial Narrow" w:hAnsi="Arial Narrow"/>
                <w:sz w:val="28"/>
                <w:szCs w:val="28"/>
              </w:rPr>
            </w:pPr>
            <w:r w:rsidRPr="004A7919">
              <w:rPr>
                <w:rFonts w:ascii="Arial Narrow" w:hAnsi="Arial Narrow"/>
                <w:sz w:val="28"/>
                <w:szCs w:val="28"/>
              </w:rPr>
              <w:t>ANY SCIENCE ELECTIVES WITH SATISFIED PREREQUISITES</w:t>
            </w:r>
          </w:p>
        </w:tc>
      </w:tr>
    </w:tbl>
    <w:p w14:paraId="22637402" w14:textId="77777777" w:rsidR="0007774F" w:rsidRPr="004E2AFE" w:rsidRDefault="0007774F">
      <w:pPr>
        <w:rPr>
          <w:rFonts w:ascii="Arial Narrow" w:hAnsi="Arial Narrow"/>
          <w:sz w:val="15"/>
        </w:rPr>
        <w:sectPr w:rsidR="0007774F" w:rsidRPr="004E2AFE" w:rsidSect="00FB46A9">
          <w:type w:val="nextColumn"/>
          <w:pgSz w:w="12240" w:h="15840"/>
          <w:pgMar w:top="864" w:right="864" w:bottom="864" w:left="864" w:header="720" w:footer="720"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4"/>
        <w:gridCol w:w="811"/>
        <w:gridCol w:w="901"/>
        <w:gridCol w:w="5736"/>
      </w:tblGrid>
      <w:tr w:rsidR="00AE09E3" w:rsidRPr="00AE09E3" w14:paraId="27718B99" w14:textId="77777777" w:rsidTr="009F6709">
        <w:trPr>
          <w:cantSplit/>
          <w:trHeight w:val="360"/>
          <w:tblHeader/>
        </w:trPr>
        <w:tc>
          <w:tcPr>
            <w:tcW w:w="5000" w:type="pct"/>
            <w:gridSpan w:val="4"/>
            <w:shd w:val="clear" w:color="auto" w:fill="081F4F"/>
            <w:vAlign w:val="center"/>
          </w:tcPr>
          <w:p w14:paraId="34BBE5F4" w14:textId="2520F229" w:rsidR="00AE09E3" w:rsidRPr="00AE09E3" w:rsidRDefault="00AE09E3" w:rsidP="00F97147">
            <w:pPr>
              <w:pStyle w:val="TableParagraph"/>
              <w:ind w:left="35" w:right="70"/>
              <w:contextualSpacing/>
              <w:jc w:val="center"/>
              <w:rPr>
                <w:rFonts w:ascii="Arial Narrow" w:hAnsi="Arial Narrow"/>
                <w:b/>
                <w:i/>
              </w:rPr>
            </w:pPr>
            <w:r w:rsidRPr="00AE09E3">
              <w:rPr>
                <w:rFonts w:ascii="Arial Narrow" w:hAnsi="Arial Narrow"/>
                <w:b/>
                <w:iCs/>
                <w:sz w:val="28"/>
                <w:szCs w:val="28"/>
              </w:rPr>
              <w:lastRenderedPageBreak/>
              <w:t>CONTENT AREA: SCIENCE</w:t>
            </w:r>
          </w:p>
        </w:tc>
      </w:tr>
      <w:tr w:rsidR="00F97147" w:rsidRPr="00AE09E3" w14:paraId="67FA97D6" w14:textId="77777777" w:rsidTr="009F6709">
        <w:trPr>
          <w:cantSplit/>
          <w:trHeight w:val="268"/>
          <w:tblHeader/>
        </w:trPr>
        <w:tc>
          <w:tcPr>
            <w:tcW w:w="1454" w:type="pct"/>
            <w:shd w:val="clear" w:color="auto" w:fill="C5E6F3"/>
          </w:tcPr>
          <w:p w14:paraId="30E31FD8" w14:textId="77777777" w:rsidR="004A7919" w:rsidRPr="00AE09E3" w:rsidRDefault="004A7919" w:rsidP="00F97147">
            <w:pPr>
              <w:pStyle w:val="TableParagraph"/>
              <w:ind w:right="13"/>
              <w:contextualSpacing/>
              <w:rPr>
                <w:rFonts w:ascii="Arial Narrow" w:hAnsi="Arial Narrow"/>
                <w:b/>
              </w:rPr>
            </w:pPr>
            <w:r w:rsidRPr="00AE09E3">
              <w:rPr>
                <w:rFonts w:ascii="Arial Narrow" w:hAnsi="Arial Narrow"/>
                <w:b/>
              </w:rPr>
              <w:t>Full Title</w:t>
            </w:r>
          </w:p>
        </w:tc>
        <w:tc>
          <w:tcPr>
            <w:tcW w:w="386" w:type="pct"/>
            <w:shd w:val="clear" w:color="auto" w:fill="C5E6F3"/>
          </w:tcPr>
          <w:p w14:paraId="0A446C6F" w14:textId="02ADAAD1" w:rsidR="004A7919" w:rsidRPr="00AE09E3" w:rsidRDefault="004A7919" w:rsidP="00964ACC">
            <w:pPr>
              <w:pStyle w:val="TableParagraph"/>
              <w:ind w:right="-13"/>
              <w:contextualSpacing/>
              <w:jc w:val="center"/>
              <w:rPr>
                <w:rFonts w:ascii="Arial Narrow" w:hAnsi="Arial Narrow"/>
                <w:b/>
              </w:rPr>
            </w:pPr>
            <w:r w:rsidRPr="00AE09E3">
              <w:rPr>
                <w:rFonts w:ascii="Arial Narrow" w:hAnsi="Arial Narrow"/>
                <w:b/>
              </w:rPr>
              <w:t>Credit</w:t>
            </w:r>
            <w:r w:rsidR="00AE09E3">
              <w:rPr>
                <w:rFonts w:ascii="Arial Narrow" w:hAnsi="Arial Narrow"/>
                <w:b/>
              </w:rPr>
              <w:t>s</w:t>
            </w:r>
          </w:p>
        </w:tc>
        <w:tc>
          <w:tcPr>
            <w:tcW w:w="429" w:type="pct"/>
            <w:shd w:val="clear" w:color="auto" w:fill="C5E6F3"/>
          </w:tcPr>
          <w:p w14:paraId="0C4691C4" w14:textId="4946B14B" w:rsidR="004A7919" w:rsidRPr="00AE09E3" w:rsidRDefault="00AE09E3" w:rsidP="00F97147">
            <w:pPr>
              <w:pStyle w:val="TableParagraph"/>
              <w:ind w:left="48" w:right="39"/>
              <w:contextualSpacing/>
              <w:jc w:val="center"/>
              <w:rPr>
                <w:rFonts w:ascii="Arial Narrow" w:hAnsi="Arial Narrow"/>
                <w:b/>
              </w:rPr>
            </w:pPr>
            <w:r>
              <w:rPr>
                <w:rFonts w:ascii="Arial Narrow" w:hAnsi="Arial Narrow"/>
                <w:b/>
              </w:rPr>
              <w:t>Course #</w:t>
            </w:r>
          </w:p>
        </w:tc>
        <w:tc>
          <w:tcPr>
            <w:tcW w:w="2731" w:type="pct"/>
            <w:shd w:val="clear" w:color="auto" w:fill="C5E6F3"/>
          </w:tcPr>
          <w:p w14:paraId="55CA585D" w14:textId="77777777" w:rsidR="004A7919" w:rsidRPr="00AE09E3" w:rsidRDefault="004A7919" w:rsidP="00F97147">
            <w:pPr>
              <w:pStyle w:val="TableParagraph"/>
              <w:ind w:left="35" w:right="70"/>
              <w:contextualSpacing/>
              <w:rPr>
                <w:rFonts w:ascii="Arial Narrow" w:hAnsi="Arial Narrow"/>
                <w:b/>
              </w:rPr>
            </w:pPr>
            <w:r w:rsidRPr="00AE09E3">
              <w:rPr>
                <w:rFonts w:ascii="Arial Narrow" w:hAnsi="Arial Narrow"/>
                <w:b/>
              </w:rPr>
              <w:t>Course Description</w:t>
            </w:r>
          </w:p>
        </w:tc>
      </w:tr>
      <w:tr w:rsidR="00F97147" w:rsidRPr="00AE09E3" w14:paraId="35273BE2" w14:textId="77777777" w:rsidTr="009F6709">
        <w:trPr>
          <w:cantSplit/>
          <w:trHeight w:val="1660"/>
        </w:trPr>
        <w:tc>
          <w:tcPr>
            <w:tcW w:w="1454" w:type="pct"/>
          </w:tcPr>
          <w:p w14:paraId="5769C8FD" w14:textId="18D7AE89" w:rsidR="004A7919" w:rsidRDefault="00EB27CC" w:rsidP="00F97147">
            <w:pPr>
              <w:pStyle w:val="TableParagraph"/>
              <w:ind w:right="81"/>
              <w:contextualSpacing/>
              <w:rPr>
                <w:rFonts w:ascii="Arial Narrow" w:hAnsi="Arial Narrow"/>
              </w:rPr>
            </w:pPr>
            <w:r w:rsidRPr="008A0289">
              <w:rPr>
                <w:rFonts w:ascii="Arial Narrow" w:hAnsi="Arial Narrow"/>
              </w:rPr>
              <w:t>ANATOMY &amp; PHYSIOLOGY 1-1</w:t>
            </w:r>
          </w:p>
          <w:p w14:paraId="468CF20D" w14:textId="08389A84" w:rsidR="008A0289" w:rsidRPr="00AE09E3" w:rsidRDefault="00EB27CC" w:rsidP="00F97147">
            <w:pPr>
              <w:pStyle w:val="TableParagraph"/>
              <w:ind w:right="81"/>
              <w:contextualSpacing/>
              <w:rPr>
                <w:rFonts w:ascii="Arial Narrow" w:hAnsi="Arial Narrow"/>
              </w:rPr>
            </w:pPr>
            <w:r w:rsidRPr="008A0289">
              <w:rPr>
                <w:rFonts w:ascii="Arial Narrow" w:hAnsi="Arial Narrow"/>
              </w:rPr>
              <w:t>ANATOMY &amp; PHYSIOLOGY 1-</w:t>
            </w:r>
            <w:r>
              <w:rPr>
                <w:rFonts w:ascii="Arial Narrow" w:hAnsi="Arial Narrow"/>
              </w:rPr>
              <w:t>2</w:t>
            </w:r>
          </w:p>
        </w:tc>
        <w:tc>
          <w:tcPr>
            <w:tcW w:w="386" w:type="pct"/>
          </w:tcPr>
          <w:p w14:paraId="459E8428" w14:textId="2D42623A" w:rsidR="004A7919" w:rsidRPr="00AE09E3" w:rsidRDefault="00AE09E3" w:rsidP="00964ACC">
            <w:pPr>
              <w:pStyle w:val="TableParagraph"/>
              <w:ind w:right="-13"/>
              <w:contextualSpacing/>
              <w:jc w:val="center"/>
              <w:rPr>
                <w:rFonts w:ascii="Arial Narrow" w:hAnsi="Arial Narrow"/>
              </w:rPr>
            </w:pPr>
            <w:r>
              <w:rPr>
                <w:rFonts w:ascii="Arial Narrow" w:hAnsi="Arial Narrow"/>
              </w:rPr>
              <w:t>1.0</w:t>
            </w:r>
          </w:p>
        </w:tc>
        <w:tc>
          <w:tcPr>
            <w:tcW w:w="429" w:type="pct"/>
          </w:tcPr>
          <w:p w14:paraId="73DB54BB" w14:textId="7DD50100" w:rsidR="004A7919" w:rsidRPr="00AE09E3" w:rsidRDefault="004A7919" w:rsidP="00F97147">
            <w:pPr>
              <w:pStyle w:val="TableParagraph"/>
              <w:ind w:left="48" w:right="39"/>
              <w:contextualSpacing/>
              <w:jc w:val="center"/>
              <w:rPr>
                <w:rFonts w:ascii="Arial Narrow" w:hAnsi="Arial Narrow"/>
              </w:rPr>
            </w:pPr>
            <w:r w:rsidRPr="00AE09E3">
              <w:rPr>
                <w:rFonts w:ascii="Arial Narrow" w:hAnsi="Arial Narrow"/>
              </w:rPr>
              <w:t>20</w:t>
            </w:r>
            <w:r w:rsidR="008A0289">
              <w:rPr>
                <w:rFonts w:ascii="Arial Narrow" w:hAnsi="Arial Narrow"/>
              </w:rPr>
              <w:t>481</w:t>
            </w:r>
            <w:r w:rsidR="0081540F">
              <w:rPr>
                <w:rFonts w:ascii="Arial Narrow" w:hAnsi="Arial Narrow"/>
              </w:rPr>
              <w:t>s1</w:t>
            </w:r>
          </w:p>
          <w:p w14:paraId="62AFC84E" w14:textId="532B44A8" w:rsidR="004A7919" w:rsidRPr="00AE09E3" w:rsidRDefault="004A7919" w:rsidP="00F97147">
            <w:pPr>
              <w:pStyle w:val="TableParagraph"/>
              <w:ind w:left="48" w:right="39"/>
              <w:contextualSpacing/>
              <w:jc w:val="center"/>
              <w:rPr>
                <w:rFonts w:ascii="Arial Narrow" w:hAnsi="Arial Narrow"/>
              </w:rPr>
            </w:pPr>
            <w:r w:rsidRPr="00AE09E3">
              <w:rPr>
                <w:rFonts w:ascii="Arial Narrow" w:hAnsi="Arial Narrow"/>
              </w:rPr>
              <w:t>20</w:t>
            </w:r>
            <w:r w:rsidR="0081540F">
              <w:rPr>
                <w:rFonts w:ascii="Arial Narrow" w:hAnsi="Arial Narrow"/>
              </w:rPr>
              <w:t>481s2</w:t>
            </w:r>
          </w:p>
        </w:tc>
        <w:tc>
          <w:tcPr>
            <w:tcW w:w="2731" w:type="pct"/>
          </w:tcPr>
          <w:p w14:paraId="7144751B" w14:textId="2984AAE2" w:rsidR="004A7919" w:rsidRPr="00AE09E3" w:rsidRDefault="004A7919" w:rsidP="00F97147">
            <w:pPr>
              <w:pStyle w:val="TableParagraph"/>
              <w:ind w:left="35" w:right="88"/>
              <w:contextualSpacing/>
              <w:rPr>
                <w:rFonts w:ascii="Arial Narrow" w:hAnsi="Arial Narrow"/>
              </w:rPr>
            </w:pPr>
            <w:r w:rsidRPr="00AE09E3">
              <w:rPr>
                <w:rFonts w:ascii="Arial Narrow" w:hAnsi="Arial Narrow"/>
              </w:rPr>
              <w:t xml:space="preserve">Anatomy and Physiology is a course that is an in-depth introduction to the anatomy and physiology of the human body. The course will provide students with a foundation of biology regarding the structures and functions of the systems of the human body. The course emphasizes the integration of the various organ systems and the relationships of each to the total organism. Emphasis will be placed on terminology, laboratory experiences, and clinical case studies to illustrate anatomical and physiological concepts. This course is designed for students interested in pursuing medical and/or health-related fields (such as medical doctors, nursing, physical therapy, etc.). </w:t>
            </w:r>
            <w:r w:rsidRPr="00F97147">
              <w:rPr>
                <w:rFonts w:ascii="Arial Narrow" w:hAnsi="Arial Narrow"/>
                <w:b/>
                <w:bCs/>
                <w:color w:val="FF0000"/>
              </w:rPr>
              <w:t>Recommended Prerequisites: Biology - 1 and 2; Chemistry - 1 and</w:t>
            </w:r>
            <w:r w:rsidR="00F97147">
              <w:rPr>
                <w:rFonts w:ascii="Arial Narrow" w:hAnsi="Arial Narrow"/>
                <w:b/>
                <w:bCs/>
                <w:color w:val="FF0000"/>
              </w:rPr>
              <w:t xml:space="preserve"> </w:t>
            </w:r>
            <w:r w:rsidRPr="00F97147">
              <w:rPr>
                <w:rFonts w:ascii="Arial Narrow" w:hAnsi="Arial Narrow"/>
                <w:b/>
                <w:bCs/>
                <w:color w:val="FF0000"/>
              </w:rPr>
              <w:t>2</w:t>
            </w:r>
          </w:p>
        </w:tc>
      </w:tr>
      <w:tr w:rsidR="00F97147" w:rsidRPr="00AE09E3" w14:paraId="5ABEE536" w14:textId="77777777" w:rsidTr="009F6709">
        <w:trPr>
          <w:cantSplit/>
          <w:trHeight w:val="964"/>
        </w:trPr>
        <w:tc>
          <w:tcPr>
            <w:tcW w:w="1454" w:type="pct"/>
          </w:tcPr>
          <w:p w14:paraId="4AD8BBF3" w14:textId="6E516F7B" w:rsidR="004A7919" w:rsidRDefault="00EB27CC" w:rsidP="00F97147">
            <w:pPr>
              <w:pStyle w:val="TableParagraph"/>
              <w:ind w:right="81"/>
              <w:contextualSpacing/>
              <w:rPr>
                <w:rFonts w:ascii="Arial Narrow" w:hAnsi="Arial Narrow"/>
              </w:rPr>
            </w:pPr>
            <w:r w:rsidRPr="00360AB6">
              <w:rPr>
                <w:rFonts w:ascii="Arial Narrow" w:hAnsi="Arial Narrow"/>
              </w:rPr>
              <w:t>AP BIOLOGY 1-1</w:t>
            </w:r>
          </w:p>
          <w:p w14:paraId="12C4519C" w14:textId="05918E31" w:rsidR="00360AB6" w:rsidRPr="00AE09E3" w:rsidRDefault="00EB27CC" w:rsidP="00F97147">
            <w:pPr>
              <w:pStyle w:val="TableParagraph"/>
              <w:ind w:right="81"/>
              <w:contextualSpacing/>
              <w:rPr>
                <w:rFonts w:ascii="Arial Narrow" w:hAnsi="Arial Narrow"/>
              </w:rPr>
            </w:pPr>
            <w:r w:rsidRPr="00360AB6">
              <w:rPr>
                <w:rFonts w:ascii="Arial Narrow" w:hAnsi="Arial Narrow"/>
              </w:rPr>
              <w:t>AP BIOLOGY 1-</w:t>
            </w:r>
            <w:r>
              <w:rPr>
                <w:rFonts w:ascii="Arial Narrow" w:hAnsi="Arial Narrow"/>
              </w:rPr>
              <w:t>2</w:t>
            </w:r>
          </w:p>
        </w:tc>
        <w:tc>
          <w:tcPr>
            <w:tcW w:w="386" w:type="pct"/>
          </w:tcPr>
          <w:p w14:paraId="264A4AB5" w14:textId="0B629C8F" w:rsidR="004A7919" w:rsidRPr="00AE09E3" w:rsidRDefault="00AE09E3" w:rsidP="00964ACC">
            <w:pPr>
              <w:pStyle w:val="TableParagraph"/>
              <w:ind w:right="-13"/>
              <w:contextualSpacing/>
              <w:jc w:val="center"/>
              <w:rPr>
                <w:rFonts w:ascii="Arial Narrow" w:hAnsi="Arial Narrow"/>
              </w:rPr>
            </w:pPr>
            <w:r>
              <w:rPr>
                <w:rFonts w:ascii="Arial Narrow" w:hAnsi="Arial Narrow"/>
              </w:rPr>
              <w:t>1.0</w:t>
            </w:r>
          </w:p>
        </w:tc>
        <w:tc>
          <w:tcPr>
            <w:tcW w:w="429" w:type="pct"/>
          </w:tcPr>
          <w:p w14:paraId="5EFA24A0" w14:textId="691C0C8C" w:rsidR="004A7919" w:rsidRPr="00AE09E3" w:rsidRDefault="00AE09E3" w:rsidP="00F97147">
            <w:pPr>
              <w:pStyle w:val="TableParagraph"/>
              <w:ind w:left="48" w:right="39"/>
              <w:contextualSpacing/>
              <w:jc w:val="center"/>
              <w:rPr>
                <w:rFonts w:ascii="Arial Narrow" w:hAnsi="Arial Narrow"/>
              </w:rPr>
            </w:pPr>
            <w:r>
              <w:rPr>
                <w:rFonts w:ascii="Arial Narrow" w:hAnsi="Arial Narrow"/>
              </w:rPr>
              <w:t>2</w:t>
            </w:r>
            <w:r w:rsidR="004A7919" w:rsidRPr="00AE09E3">
              <w:rPr>
                <w:rFonts w:ascii="Arial Narrow" w:hAnsi="Arial Narrow"/>
              </w:rPr>
              <w:t>0</w:t>
            </w:r>
            <w:r w:rsidR="00360AB6">
              <w:rPr>
                <w:rFonts w:ascii="Arial Narrow" w:hAnsi="Arial Narrow"/>
              </w:rPr>
              <w:t>331s1</w:t>
            </w:r>
          </w:p>
          <w:p w14:paraId="3A4EA90F" w14:textId="273A48E5" w:rsidR="004A7919" w:rsidRPr="00AE09E3" w:rsidRDefault="004A7919" w:rsidP="00F97147">
            <w:pPr>
              <w:pStyle w:val="TableParagraph"/>
              <w:ind w:left="48" w:right="39"/>
              <w:contextualSpacing/>
              <w:jc w:val="center"/>
              <w:rPr>
                <w:rFonts w:ascii="Arial Narrow" w:hAnsi="Arial Narrow"/>
              </w:rPr>
            </w:pPr>
            <w:r w:rsidRPr="00AE09E3">
              <w:rPr>
                <w:rFonts w:ascii="Arial Narrow" w:hAnsi="Arial Narrow"/>
              </w:rPr>
              <w:t>20</w:t>
            </w:r>
            <w:r w:rsidR="001738ED">
              <w:rPr>
                <w:rFonts w:ascii="Arial Narrow" w:hAnsi="Arial Narrow"/>
              </w:rPr>
              <w:t>331s2</w:t>
            </w:r>
          </w:p>
        </w:tc>
        <w:tc>
          <w:tcPr>
            <w:tcW w:w="2731" w:type="pct"/>
          </w:tcPr>
          <w:p w14:paraId="0FCB4EE4" w14:textId="468117F4" w:rsidR="004A7919" w:rsidRPr="00F97147" w:rsidRDefault="004A7919" w:rsidP="00F97147">
            <w:pPr>
              <w:pStyle w:val="TableParagraph"/>
              <w:ind w:left="35" w:right="88"/>
              <w:contextualSpacing/>
              <w:rPr>
                <w:rFonts w:ascii="Arial Narrow" w:hAnsi="Arial Narrow"/>
                <w:b/>
                <w:bCs/>
              </w:rPr>
            </w:pPr>
            <w:r w:rsidRPr="00AE09E3">
              <w:rPr>
                <w:rFonts w:ascii="Arial Narrow" w:hAnsi="Arial Narrow"/>
              </w:rPr>
              <w:t>AP Biology is a course designed to prepare students for college work and the AP examination. Students will learn the conceptual framework, factual knowledge, and analytical skills necessary to deal critically with the rapidly changing science of biology. The major content areas covered are molecules and cells, heredity and evolution, and organisms and populations.</w:t>
            </w:r>
            <w:r w:rsidR="00F97147">
              <w:rPr>
                <w:rFonts w:ascii="Arial Narrow" w:hAnsi="Arial Narrow"/>
              </w:rPr>
              <w:t xml:space="preserve"> </w:t>
            </w:r>
            <w:r w:rsidRPr="00F97147">
              <w:rPr>
                <w:rFonts w:ascii="Arial Narrow" w:hAnsi="Arial Narrow"/>
                <w:b/>
                <w:bCs/>
                <w:color w:val="FF0000"/>
              </w:rPr>
              <w:t>Recommended Prerequisites: Biology or Honors Biology 1 &amp; 2</w:t>
            </w:r>
          </w:p>
        </w:tc>
      </w:tr>
      <w:tr w:rsidR="00F97147" w:rsidRPr="00AE09E3" w14:paraId="0957CD82" w14:textId="77777777" w:rsidTr="009F6709">
        <w:trPr>
          <w:cantSplit/>
          <w:trHeight w:val="1104"/>
        </w:trPr>
        <w:tc>
          <w:tcPr>
            <w:tcW w:w="1454" w:type="pct"/>
          </w:tcPr>
          <w:p w14:paraId="7A0D1A72" w14:textId="31371CF1" w:rsidR="004A7919" w:rsidRDefault="00EB27CC" w:rsidP="00F97147">
            <w:pPr>
              <w:pStyle w:val="TableParagraph"/>
              <w:ind w:right="81"/>
              <w:contextualSpacing/>
              <w:rPr>
                <w:rFonts w:ascii="Arial Narrow" w:hAnsi="Arial Narrow"/>
              </w:rPr>
            </w:pPr>
            <w:r w:rsidRPr="00900959">
              <w:rPr>
                <w:rFonts w:ascii="Arial Narrow" w:hAnsi="Arial Narrow"/>
              </w:rPr>
              <w:t>AP CHEMISTRY 1-1</w:t>
            </w:r>
          </w:p>
          <w:p w14:paraId="3EFF881B" w14:textId="04B03C78" w:rsidR="00241873" w:rsidRPr="00AE09E3" w:rsidRDefault="00EB27CC" w:rsidP="00F97147">
            <w:pPr>
              <w:pStyle w:val="TableParagraph"/>
              <w:ind w:right="81"/>
              <w:contextualSpacing/>
              <w:rPr>
                <w:rFonts w:ascii="Arial Narrow" w:hAnsi="Arial Narrow"/>
              </w:rPr>
            </w:pPr>
            <w:r w:rsidRPr="00241873">
              <w:rPr>
                <w:rFonts w:ascii="Arial Narrow" w:hAnsi="Arial Narrow"/>
              </w:rPr>
              <w:t>AP CHEMISTRY 1-</w:t>
            </w:r>
            <w:r>
              <w:rPr>
                <w:rFonts w:ascii="Arial Narrow" w:hAnsi="Arial Narrow"/>
              </w:rPr>
              <w:t>2</w:t>
            </w:r>
          </w:p>
        </w:tc>
        <w:tc>
          <w:tcPr>
            <w:tcW w:w="386" w:type="pct"/>
          </w:tcPr>
          <w:p w14:paraId="005D06E6" w14:textId="1FA1755E" w:rsidR="004A7919" w:rsidRPr="00AE09E3" w:rsidRDefault="00AE09E3" w:rsidP="00964ACC">
            <w:pPr>
              <w:pStyle w:val="TableParagraph"/>
              <w:ind w:right="-13"/>
              <w:contextualSpacing/>
              <w:jc w:val="center"/>
              <w:rPr>
                <w:rFonts w:ascii="Arial Narrow" w:hAnsi="Arial Narrow"/>
              </w:rPr>
            </w:pPr>
            <w:r>
              <w:rPr>
                <w:rFonts w:ascii="Arial Narrow" w:hAnsi="Arial Narrow"/>
              </w:rPr>
              <w:t>1.0</w:t>
            </w:r>
          </w:p>
        </w:tc>
        <w:tc>
          <w:tcPr>
            <w:tcW w:w="429" w:type="pct"/>
          </w:tcPr>
          <w:p w14:paraId="14206F9E" w14:textId="7A53DE3A" w:rsidR="004A7919" w:rsidRDefault="00241873" w:rsidP="00F97147">
            <w:pPr>
              <w:pStyle w:val="TableParagraph"/>
              <w:ind w:left="48" w:right="39"/>
              <w:contextualSpacing/>
              <w:jc w:val="center"/>
              <w:rPr>
                <w:rFonts w:ascii="Arial Narrow" w:hAnsi="Arial Narrow"/>
              </w:rPr>
            </w:pPr>
            <w:r>
              <w:rPr>
                <w:rFonts w:ascii="Arial Narrow" w:hAnsi="Arial Narrow"/>
              </w:rPr>
              <w:t>20231s1</w:t>
            </w:r>
          </w:p>
          <w:p w14:paraId="425731AD" w14:textId="0E00E809" w:rsidR="00241873" w:rsidRDefault="00241873" w:rsidP="00F97147">
            <w:pPr>
              <w:pStyle w:val="TableParagraph"/>
              <w:ind w:left="48" w:right="39"/>
              <w:contextualSpacing/>
              <w:jc w:val="center"/>
              <w:rPr>
                <w:rFonts w:ascii="Arial Narrow" w:hAnsi="Arial Narrow"/>
              </w:rPr>
            </w:pPr>
            <w:r>
              <w:rPr>
                <w:rFonts w:ascii="Arial Narrow" w:hAnsi="Arial Narrow"/>
              </w:rPr>
              <w:t>20231s2</w:t>
            </w:r>
          </w:p>
          <w:p w14:paraId="4848F79C" w14:textId="37D45645" w:rsidR="004A7919" w:rsidRPr="00AE09E3" w:rsidRDefault="004A7919" w:rsidP="00F97147">
            <w:pPr>
              <w:pStyle w:val="TableParagraph"/>
              <w:ind w:left="48" w:right="39"/>
              <w:contextualSpacing/>
              <w:jc w:val="center"/>
              <w:rPr>
                <w:rFonts w:ascii="Arial Narrow" w:hAnsi="Arial Narrow"/>
              </w:rPr>
            </w:pPr>
          </w:p>
        </w:tc>
        <w:tc>
          <w:tcPr>
            <w:tcW w:w="2731" w:type="pct"/>
          </w:tcPr>
          <w:p w14:paraId="7BA38A14" w14:textId="77777777" w:rsidR="004A7919" w:rsidRPr="00AE09E3" w:rsidRDefault="004A7919" w:rsidP="00F97147">
            <w:pPr>
              <w:pStyle w:val="TableParagraph"/>
              <w:ind w:left="35" w:right="88"/>
              <w:contextualSpacing/>
              <w:rPr>
                <w:rFonts w:ascii="Arial Narrow" w:hAnsi="Arial Narrow"/>
              </w:rPr>
            </w:pPr>
            <w:r w:rsidRPr="00AE09E3">
              <w:rPr>
                <w:rFonts w:ascii="Arial Narrow" w:hAnsi="Arial Narrow"/>
              </w:rPr>
              <w:t xml:space="preserve">AP Chemistry is a course designed to prepare students for college work and the AP examination. Lab experience is a critical part of the course. Students will focus on practical chemical problems and will develop the ability to investigate, analyze and present oral and written findings with clarity and logic. Less time will be spent on numerical calculations and more emphasis will be placed on the understanding and application of fundamental chemical principles and concepts. </w:t>
            </w:r>
            <w:r w:rsidRPr="00F97147">
              <w:rPr>
                <w:rFonts w:ascii="Arial Narrow" w:hAnsi="Arial Narrow"/>
                <w:b/>
                <w:bCs/>
                <w:color w:val="FF0000"/>
              </w:rPr>
              <w:t>Recommended Prerequisite: Chemistry I &amp; 2</w:t>
            </w:r>
          </w:p>
        </w:tc>
      </w:tr>
      <w:tr w:rsidR="00F97147" w:rsidRPr="00AE09E3" w14:paraId="05A47D38" w14:textId="77777777" w:rsidTr="009F6709">
        <w:trPr>
          <w:cantSplit/>
          <w:trHeight w:val="1122"/>
        </w:trPr>
        <w:tc>
          <w:tcPr>
            <w:tcW w:w="1454" w:type="pct"/>
          </w:tcPr>
          <w:p w14:paraId="2ADFACE2" w14:textId="0F844E1D" w:rsidR="004A7919" w:rsidRDefault="00EB27CC" w:rsidP="00F97147">
            <w:pPr>
              <w:pStyle w:val="TableParagraph"/>
              <w:ind w:right="81"/>
              <w:contextualSpacing/>
              <w:rPr>
                <w:rFonts w:ascii="Arial Narrow" w:hAnsi="Arial Narrow"/>
              </w:rPr>
            </w:pPr>
            <w:r w:rsidRPr="00CE4C0E">
              <w:rPr>
                <w:rFonts w:ascii="Arial Narrow" w:hAnsi="Arial Narrow"/>
              </w:rPr>
              <w:t>AP ENVIRONMENTAL SCIENCE 1-1</w:t>
            </w:r>
          </w:p>
          <w:p w14:paraId="73AF2641" w14:textId="1709608A" w:rsidR="00CE4C0E" w:rsidRPr="00AE09E3" w:rsidRDefault="00EB27CC" w:rsidP="00F97147">
            <w:pPr>
              <w:pStyle w:val="TableParagraph"/>
              <w:ind w:right="81"/>
              <w:contextualSpacing/>
              <w:rPr>
                <w:rFonts w:ascii="Arial Narrow" w:hAnsi="Arial Narrow"/>
              </w:rPr>
            </w:pPr>
            <w:r w:rsidRPr="00CE4C0E">
              <w:rPr>
                <w:rFonts w:ascii="Arial Narrow" w:hAnsi="Arial Narrow"/>
              </w:rPr>
              <w:t>AP ENVIRONMENTAL SCIENCE 1-</w:t>
            </w:r>
            <w:r>
              <w:rPr>
                <w:rFonts w:ascii="Arial Narrow" w:hAnsi="Arial Narrow"/>
              </w:rPr>
              <w:t>2</w:t>
            </w:r>
          </w:p>
        </w:tc>
        <w:tc>
          <w:tcPr>
            <w:tcW w:w="386" w:type="pct"/>
          </w:tcPr>
          <w:p w14:paraId="283E0A4D" w14:textId="08708330" w:rsidR="004A7919" w:rsidRPr="00AE09E3" w:rsidRDefault="00AE09E3" w:rsidP="00964ACC">
            <w:pPr>
              <w:pStyle w:val="TableParagraph"/>
              <w:ind w:right="-13"/>
              <w:contextualSpacing/>
              <w:jc w:val="center"/>
              <w:rPr>
                <w:rFonts w:ascii="Arial Narrow" w:hAnsi="Arial Narrow"/>
              </w:rPr>
            </w:pPr>
            <w:r>
              <w:rPr>
                <w:rFonts w:ascii="Arial Narrow" w:hAnsi="Arial Narrow"/>
              </w:rPr>
              <w:t>1.0</w:t>
            </w:r>
          </w:p>
        </w:tc>
        <w:tc>
          <w:tcPr>
            <w:tcW w:w="429" w:type="pct"/>
          </w:tcPr>
          <w:p w14:paraId="751993FA" w14:textId="1ED884D7" w:rsidR="004A7919" w:rsidRPr="00AE09E3" w:rsidRDefault="004A7919" w:rsidP="00F97147">
            <w:pPr>
              <w:pStyle w:val="TableParagraph"/>
              <w:ind w:left="48" w:right="39"/>
              <w:contextualSpacing/>
              <w:jc w:val="center"/>
              <w:rPr>
                <w:rFonts w:ascii="Arial Narrow" w:hAnsi="Arial Narrow"/>
              </w:rPr>
            </w:pPr>
            <w:r w:rsidRPr="00AE09E3">
              <w:rPr>
                <w:rFonts w:ascii="Arial Narrow" w:hAnsi="Arial Narrow"/>
              </w:rPr>
              <w:t>20451</w:t>
            </w:r>
            <w:r w:rsidR="00CE4C0E">
              <w:rPr>
                <w:rFonts w:ascii="Arial Narrow" w:hAnsi="Arial Narrow"/>
              </w:rPr>
              <w:t>s1</w:t>
            </w:r>
          </w:p>
          <w:p w14:paraId="50A0F453" w14:textId="00938B29" w:rsidR="004A7919" w:rsidRPr="00AE09E3" w:rsidRDefault="004A7919" w:rsidP="00F97147">
            <w:pPr>
              <w:pStyle w:val="TableParagraph"/>
              <w:ind w:left="48" w:right="39"/>
              <w:contextualSpacing/>
              <w:jc w:val="center"/>
              <w:rPr>
                <w:rFonts w:ascii="Arial Narrow" w:hAnsi="Arial Narrow"/>
              </w:rPr>
            </w:pPr>
            <w:r w:rsidRPr="00AE09E3">
              <w:rPr>
                <w:rFonts w:ascii="Arial Narrow" w:hAnsi="Arial Narrow"/>
              </w:rPr>
              <w:t>2045</w:t>
            </w:r>
            <w:r w:rsidR="003A3DF0">
              <w:rPr>
                <w:rFonts w:ascii="Arial Narrow" w:hAnsi="Arial Narrow"/>
              </w:rPr>
              <w:t>1s2</w:t>
            </w:r>
          </w:p>
        </w:tc>
        <w:tc>
          <w:tcPr>
            <w:tcW w:w="2731" w:type="pct"/>
          </w:tcPr>
          <w:p w14:paraId="21DC52D8" w14:textId="77777777" w:rsidR="004A7919" w:rsidRPr="00AE09E3" w:rsidRDefault="004A7919" w:rsidP="00F97147">
            <w:pPr>
              <w:pStyle w:val="TableParagraph"/>
              <w:ind w:left="35" w:right="88"/>
              <w:contextualSpacing/>
              <w:rPr>
                <w:rFonts w:ascii="Arial Narrow" w:hAnsi="Arial Narrow"/>
              </w:rPr>
            </w:pPr>
            <w:r w:rsidRPr="00AE09E3">
              <w:rPr>
                <w:rFonts w:ascii="Arial Narrow" w:hAnsi="Arial Narrow"/>
              </w:rPr>
              <w:t>AP Environmental Science is designed to the investigative nature of the course. Students will experience a strong laboratory and field investigative process. Students will have opportunities to explore and test concepts and principles introduced in the classroom that deal with real-world problems. The diverse activities should be linked to major concepts in science, have direct experience with an organism or system in the environment, and follow the process of observation, collection of data, analysis, and presentation of their findings (results) both in the oral and written format.</w:t>
            </w:r>
          </w:p>
        </w:tc>
      </w:tr>
      <w:tr w:rsidR="00F97147" w:rsidRPr="00AE09E3" w14:paraId="57D38694" w14:textId="77777777" w:rsidTr="009F6709">
        <w:trPr>
          <w:cantSplit/>
          <w:trHeight w:val="1103"/>
        </w:trPr>
        <w:tc>
          <w:tcPr>
            <w:tcW w:w="1454" w:type="pct"/>
          </w:tcPr>
          <w:p w14:paraId="323D1A3C" w14:textId="0C00D9B1" w:rsidR="004A7919" w:rsidRDefault="00EB27CC" w:rsidP="00F97147">
            <w:pPr>
              <w:pStyle w:val="TableParagraph"/>
              <w:ind w:right="81"/>
              <w:contextualSpacing/>
              <w:rPr>
                <w:rFonts w:ascii="Arial Narrow" w:hAnsi="Arial Narrow"/>
              </w:rPr>
            </w:pPr>
            <w:r w:rsidRPr="00711B58">
              <w:rPr>
                <w:rFonts w:ascii="Arial Narrow" w:hAnsi="Arial Narrow"/>
              </w:rPr>
              <w:t>AP PHYSICS B 1-1</w:t>
            </w:r>
          </w:p>
          <w:p w14:paraId="79F41692" w14:textId="10EF59EA" w:rsidR="00711B58" w:rsidRPr="00AE09E3" w:rsidRDefault="00EB27CC" w:rsidP="00F97147">
            <w:pPr>
              <w:pStyle w:val="TableParagraph"/>
              <w:ind w:right="81"/>
              <w:contextualSpacing/>
              <w:rPr>
                <w:rFonts w:ascii="Arial Narrow" w:hAnsi="Arial Narrow"/>
              </w:rPr>
            </w:pPr>
            <w:r w:rsidRPr="00711B58">
              <w:rPr>
                <w:rFonts w:ascii="Arial Narrow" w:hAnsi="Arial Narrow"/>
              </w:rPr>
              <w:t>AP PHYSICS B 1-</w:t>
            </w:r>
            <w:r>
              <w:rPr>
                <w:rFonts w:ascii="Arial Narrow" w:hAnsi="Arial Narrow"/>
              </w:rPr>
              <w:t>2</w:t>
            </w:r>
          </w:p>
        </w:tc>
        <w:tc>
          <w:tcPr>
            <w:tcW w:w="386" w:type="pct"/>
          </w:tcPr>
          <w:p w14:paraId="589FF1F0" w14:textId="54F2BF71" w:rsidR="004A7919" w:rsidRPr="00AE09E3" w:rsidRDefault="00AE09E3" w:rsidP="00964ACC">
            <w:pPr>
              <w:pStyle w:val="TableParagraph"/>
              <w:ind w:right="-13"/>
              <w:contextualSpacing/>
              <w:jc w:val="center"/>
              <w:rPr>
                <w:rFonts w:ascii="Arial Narrow" w:hAnsi="Arial Narrow"/>
              </w:rPr>
            </w:pPr>
            <w:r>
              <w:rPr>
                <w:rFonts w:ascii="Arial Narrow" w:hAnsi="Arial Narrow"/>
              </w:rPr>
              <w:t>1.0</w:t>
            </w:r>
          </w:p>
        </w:tc>
        <w:tc>
          <w:tcPr>
            <w:tcW w:w="429" w:type="pct"/>
          </w:tcPr>
          <w:p w14:paraId="298171FC" w14:textId="20584207" w:rsidR="004A7919" w:rsidRPr="00AE09E3" w:rsidRDefault="004A7919" w:rsidP="00F97147">
            <w:pPr>
              <w:pStyle w:val="TableParagraph"/>
              <w:ind w:left="48" w:right="39"/>
              <w:contextualSpacing/>
              <w:jc w:val="center"/>
              <w:rPr>
                <w:rFonts w:ascii="Arial Narrow" w:hAnsi="Arial Narrow"/>
              </w:rPr>
            </w:pPr>
            <w:r w:rsidRPr="00AE09E3">
              <w:rPr>
                <w:rFonts w:ascii="Arial Narrow" w:hAnsi="Arial Narrow"/>
              </w:rPr>
              <w:t>20471</w:t>
            </w:r>
            <w:r w:rsidR="00BA2DD3">
              <w:rPr>
                <w:rFonts w:ascii="Arial Narrow" w:hAnsi="Arial Narrow"/>
              </w:rPr>
              <w:t>s1</w:t>
            </w:r>
          </w:p>
          <w:p w14:paraId="63D019A4" w14:textId="13F261D4" w:rsidR="004A7919" w:rsidRPr="00AE09E3" w:rsidRDefault="004A7919" w:rsidP="00F97147">
            <w:pPr>
              <w:pStyle w:val="TableParagraph"/>
              <w:ind w:left="48" w:right="39"/>
              <w:contextualSpacing/>
              <w:jc w:val="center"/>
              <w:rPr>
                <w:rFonts w:ascii="Arial Narrow" w:hAnsi="Arial Narrow"/>
              </w:rPr>
            </w:pPr>
            <w:r w:rsidRPr="00AE09E3">
              <w:rPr>
                <w:rFonts w:ascii="Arial Narrow" w:hAnsi="Arial Narrow"/>
              </w:rPr>
              <w:t>2047</w:t>
            </w:r>
            <w:r w:rsidR="00BA2DD3">
              <w:rPr>
                <w:rFonts w:ascii="Arial Narrow" w:hAnsi="Arial Narrow"/>
              </w:rPr>
              <w:t>1s2</w:t>
            </w:r>
          </w:p>
        </w:tc>
        <w:tc>
          <w:tcPr>
            <w:tcW w:w="2731" w:type="pct"/>
          </w:tcPr>
          <w:p w14:paraId="0A59A2F0" w14:textId="423E1DE6" w:rsidR="004A7919" w:rsidRPr="00AE09E3" w:rsidRDefault="004A7919" w:rsidP="00F97147">
            <w:pPr>
              <w:pStyle w:val="TableParagraph"/>
              <w:ind w:left="35" w:right="88"/>
              <w:contextualSpacing/>
              <w:rPr>
                <w:rFonts w:ascii="Arial Narrow" w:hAnsi="Arial Narrow"/>
              </w:rPr>
            </w:pPr>
            <w:r w:rsidRPr="00AE09E3">
              <w:rPr>
                <w:rFonts w:ascii="Arial Narrow" w:hAnsi="Arial Narrow"/>
              </w:rPr>
              <w:t>AP Physics B is a course designed to prepare students for college work and the AP examination. The course will include</w:t>
            </w:r>
            <w:r w:rsidR="00964ACC">
              <w:rPr>
                <w:rFonts w:ascii="Arial Narrow" w:hAnsi="Arial Narrow"/>
              </w:rPr>
              <w:t xml:space="preserve"> </w:t>
            </w:r>
            <w:r w:rsidRPr="00AE09E3">
              <w:rPr>
                <w:rFonts w:ascii="Arial Narrow" w:hAnsi="Arial Narrow"/>
              </w:rPr>
              <w:t>phenomenology, theories and techniques, concepts, and generalizations. Physics students will develop the ability to ask physical questions and to obtain solutions by using qualitative and quantitative reasoning and by experimental investigation. Students will be proficient in problem-solving and in the application of fundamental principles to a wide variety of situations.</w:t>
            </w:r>
          </w:p>
        </w:tc>
      </w:tr>
      <w:tr w:rsidR="00AE09E3" w:rsidRPr="00AE09E3" w14:paraId="4C08000B" w14:textId="77777777" w:rsidTr="009F6709">
        <w:trPr>
          <w:cantSplit/>
          <w:trHeight w:val="1079"/>
        </w:trPr>
        <w:tc>
          <w:tcPr>
            <w:tcW w:w="1454" w:type="pct"/>
          </w:tcPr>
          <w:p w14:paraId="1CF4B71E" w14:textId="7BCBA95A" w:rsidR="004A7919" w:rsidRDefault="00EB27CC" w:rsidP="00F97147">
            <w:pPr>
              <w:pStyle w:val="TableParagraph"/>
              <w:ind w:right="81"/>
              <w:contextualSpacing/>
              <w:rPr>
                <w:rFonts w:ascii="Arial Narrow" w:hAnsi="Arial Narrow"/>
              </w:rPr>
            </w:pPr>
            <w:r w:rsidRPr="00585C2A">
              <w:rPr>
                <w:rFonts w:ascii="Arial Narrow" w:hAnsi="Arial Narrow"/>
              </w:rPr>
              <w:lastRenderedPageBreak/>
              <w:t>BIOLOGY 1-1</w:t>
            </w:r>
          </w:p>
          <w:p w14:paraId="25F51D42" w14:textId="18D72369" w:rsidR="00585C2A" w:rsidRPr="00AE09E3" w:rsidRDefault="00EB27CC" w:rsidP="00F97147">
            <w:pPr>
              <w:pStyle w:val="TableParagraph"/>
              <w:ind w:right="81"/>
              <w:contextualSpacing/>
              <w:rPr>
                <w:rFonts w:ascii="Arial Narrow" w:hAnsi="Arial Narrow"/>
              </w:rPr>
            </w:pPr>
            <w:r w:rsidRPr="00585C2A">
              <w:rPr>
                <w:rFonts w:ascii="Arial Narrow" w:hAnsi="Arial Narrow"/>
              </w:rPr>
              <w:t>BIOLOGY 1-</w:t>
            </w:r>
            <w:r>
              <w:rPr>
                <w:rFonts w:ascii="Arial Narrow" w:hAnsi="Arial Narrow"/>
              </w:rPr>
              <w:t>2</w:t>
            </w:r>
          </w:p>
        </w:tc>
        <w:tc>
          <w:tcPr>
            <w:tcW w:w="386" w:type="pct"/>
          </w:tcPr>
          <w:p w14:paraId="121A667C" w14:textId="71115F22" w:rsidR="004A7919" w:rsidRPr="00AE09E3" w:rsidRDefault="00AE09E3" w:rsidP="00F97147">
            <w:pPr>
              <w:pStyle w:val="TableParagraph"/>
              <w:ind w:right="26"/>
              <w:contextualSpacing/>
              <w:jc w:val="center"/>
              <w:rPr>
                <w:rFonts w:ascii="Arial Narrow" w:hAnsi="Arial Narrow"/>
              </w:rPr>
            </w:pPr>
            <w:r>
              <w:rPr>
                <w:rFonts w:ascii="Arial Narrow" w:hAnsi="Arial Narrow"/>
              </w:rPr>
              <w:t>1.0</w:t>
            </w:r>
          </w:p>
        </w:tc>
        <w:tc>
          <w:tcPr>
            <w:tcW w:w="429" w:type="pct"/>
          </w:tcPr>
          <w:p w14:paraId="2BF7FA13" w14:textId="512B5571" w:rsidR="004A7919" w:rsidRPr="00AE09E3" w:rsidRDefault="004A7919" w:rsidP="00F97147">
            <w:pPr>
              <w:pStyle w:val="TableParagraph"/>
              <w:ind w:left="48" w:right="39"/>
              <w:contextualSpacing/>
              <w:jc w:val="center"/>
              <w:rPr>
                <w:rFonts w:ascii="Arial Narrow" w:hAnsi="Arial Narrow"/>
              </w:rPr>
            </w:pPr>
            <w:r w:rsidRPr="00AE09E3">
              <w:rPr>
                <w:rFonts w:ascii="Arial Narrow" w:hAnsi="Arial Narrow"/>
              </w:rPr>
              <w:t>20</w:t>
            </w:r>
            <w:r w:rsidR="00585C2A">
              <w:rPr>
                <w:rFonts w:ascii="Arial Narrow" w:hAnsi="Arial Narrow"/>
              </w:rPr>
              <w:t>311s1</w:t>
            </w:r>
          </w:p>
          <w:p w14:paraId="46501693" w14:textId="40B82E72" w:rsidR="004A7919" w:rsidRPr="00AE09E3" w:rsidRDefault="004A7919" w:rsidP="00F97147">
            <w:pPr>
              <w:pStyle w:val="TableParagraph"/>
              <w:ind w:left="48" w:right="39"/>
              <w:contextualSpacing/>
              <w:jc w:val="center"/>
              <w:rPr>
                <w:rFonts w:ascii="Arial Narrow" w:hAnsi="Arial Narrow"/>
              </w:rPr>
            </w:pPr>
            <w:r w:rsidRPr="00AE09E3">
              <w:rPr>
                <w:rFonts w:ascii="Arial Narrow" w:hAnsi="Arial Narrow"/>
              </w:rPr>
              <w:t>20</w:t>
            </w:r>
            <w:r w:rsidR="00585C2A">
              <w:rPr>
                <w:rFonts w:ascii="Arial Narrow" w:hAnsi="Arial Narrow"/>
              </w:rPr>
              <w:t>311s2</w:t>
            </w:r>
          </w:p>
        </w:tc>
        <w:tc>
          <w:tcPr>
            <w:tcW w:w="2731" w:type="pct"/>
          </w:tcPr>
          <w:p w14:paraId="1490AFCA" w14:textId="77777777" w:rsidR="004A7919" w:rsidRPr="00AE09E3" w:rsidRDefault="004A7919" w:rsidP="00F97147">
            <w:pPr>
              <w:pStyle w:val="TableParagraph"/>
              <w:ind w:left="35" w:right="88"/>
              <w:contextualSpacing/>
              <w:rPr>
                <w:rFonts w:ascii="Arial Narrow" w:hAnsi="Arial Narrow"/>
              </w:rPr>
            </w:pPr>
            <w:r w:rsidRPr="00AE09E3">
              <w:rPr>
                <w:rFonts w:ascii="Arial Narrow" w:hAnsi="Arial Narrow"/>
              </w:rPr>
              <w:t xml:space="preserve">In Biology 250, students will acquire understanding of scientific concepts and build towards the science and engineering practices and crosscutting concepts while engaged in complex, yet rich phenomena, from bacterial resistance case of a sick girl Addie to </w:t>
            </w:r>
            <w:proofErr w:type="spellStart"/>
            <w:r w:rsidRPr="00AE09E3">
              <w:rPr>
                <w:rFonts w:ascii="Arial Narrow" w:hAnsi="Arial Narrow"/>
              </w:rPr>
              <w:t>Dushenne</w:t>
            </w:r>
            <w:proofErr w:type="spellEnd"/>
            <w:r w:rsidRPr="00AE09E3">
              <w:rPr>
                <w:rFonts w:ascii="Arial Narrow" w:hAnsi="Arial Narrow"/>
              </w:rPr>
              <w:t xml:space="preserve"> Muscular Dystrophy to ecological disruptions in Serengeti, Africa. The course will include concepts from inorganic and organic chemistry foundational to certain areas of biology, cells, molecular transport, biochemical pathways, and processes involved in the transmission of genetic material (including transcription, translation, mitosis, and meiosis), patterns of inheritance, population genetics, evolution, and ecology.</w:t>
            </w:r>
          </w:p>
        </w:tc>
      </w:tr>
      <w:tr w:rsidR="009F6709" w:rsidRPr="00AE09E3" w14:paraId="04F0CA19" w14:textId="77777777" w:rsidTr="009F6709">
        <w:trPr>
          <w:cantSplit/>
          <w:trHeight w:val="1725"/>
        </w:trPr>
        <w:tc>
          <w:tcPr>
            <w:tcW w:w="1454" w:type="pct"/>
          </w:tcPr>
          <w:p w14:paraId="3E7D12EC" w14:textId="206F4B08" w:rsidR="001F4AAD" w:rsidRDefault="00EB27CC" w:rsidP="001F4AAD">
            <w:pPr>
              <w:rPr>
                <w:rFonts w:ascii="Calibri" w:eastAsia="Times New Roman" w:hAnsi="Calibri" w:cs="Calibri"/>
                <w:color w:val="000000"/>
              </w:rPr>
            </w:pPr>
            <w:r>
              <w:rPr>
                <w:rFonts w:ascii="Calibri" w:hAnsi="Calibri" w:cs="Calibri"/>
                <w:color w:val="000000"/>
              </w:rPr>
              <w:t>HONORS BIOLOGY 1-1</w:t>
            </w:r>
          </w:p>
          <w:p w14:paraId="20E81FC6" w14:textId="161591E3" w:rsidR="009F6709" w:rsidRPr="001F4AAD" w:rsidRDefault="00EB27CC" w:rsidP="001F4AAD">
            <w:pPr>
              <w:rPr>
                <w:rFonts w:ascii="Calibri" w:eastAsia="Times New Roman" w:hAnsi="Calibri" w:cs="Calibri"/>
                <w:color w:val="000000"/>
              </w:rPr>
            </w:pPr>
            <w:r>
              <w:rPr>
                <w:rFonts w:ascii="Calibri" w:hAnsi="Calibri" w:cs="Calibri"/>
                <w:color w:val="000000"/>
              </w:rPr>
              <w:t>HONORS BIOLOGY 1-2</w:t>
            </w:r>
          </w:p>
        </w:tc>
        <w:tc>
          <w:tcPr>
            <w:tcW w:w="386" w:type="pct"/>
          </w:tcPr>
          <w:p w14:paraId="6CDB210E" w14:textId="3333E169" w:rsidR="009F6709" w:rsidRPr="00AE09E3" w:rsidRDefault="009F6709" w:rsidP="00F97147">
            <w:pPr>
              <w:pStyle w:val="TableParagraph"/>
              <w:ind w:right="26"/>
              <w:contextualSpacing/>
              <w:jc w:val="center"/>
              <w:rPr>
                <w:rFonts w:ascii="Arial Narrow" w:hAnsi="Arial Narrow"/>
              </w:rPr>
            </w:pPr>
            <w:r>
              <w:rPr>
                <w:rFonts w:ascii="Arial Narrow" w:hAnsi="Arial Narrow"/>
              </w:rPr>
              <w:t>1.0</w:t>
            </w:r>
          </w:p>
        </w:tc>
        <w:tc>
          <w:tcPr>
            <w:tcW w:w="429" w:type="pct"/>
          </w:tcPr>
          <w:p w14:paraId="685B4126" w14:textId="5E7F7C93" w:rsidR="009F6709" w:rsidRPr="00AE09E3" w:rsidRDefault="009F6709" w:rsidP="00F97147">
            <w:pPr>
              <w:pStyle w:val="TableParagraph"/>
              <w:ind w:left="48" w:right="39"/>
              <w:contextualSpacing/>
              <w:jc w:val="center"/>
              <w:rPr>
                <w:rFonts w:ascii="Arial Narrow" w:hAnsi="Arial Narrow"/>
              </w:rPr>
            </w:pPr>
            <w:r w:rsidRPr="00AE09E3">
              <w:rPr>
                <w:rFonts w:ascii="Arial Narrow" w:hAnsi="Arial Narrow"/>
              </w:rPr>
              <w:t>20</w:t>
            </w:r>
            <w:r w:rsidR="001D1586">
              <w:rPr>
                <w:rFonts w:ascii="Arial Narrow" w:hAnsi="Arial Narrow"/>
              </w:rPr>
              <w:t>321s1</w:t>
            </w:r>
          </w:p>
          <w:p w14:paraId="41247931" w14:textId="679DA7F1" w:rsidR="009F6709" w:rsidRPr="00AE09E3" w:rsidRDefault="009F6709" w:rsidP="00F97147">
            <w:pPr>
              <w:pStyle w:val="TableParagraph"/>
              <w:ind w:left="48" w:right="39"/>
              <w:contextualSpacing/>
              <w:jc w:val="center"/>
              <w:rPr>
                <w:rFonts w:ascii="Arial Narrow" w:hAnsi="Arial Narrow"/>
              </w:rPr>
            </w:pPr>
            <w:r w:rsidRPr="00AE09E3">
              <w:rPr>
                <w:rFonts w:ascii="Arial Narrow" w:hAnsi="Arial Narrow"/>
              </w:rPr>
              <w:t>20</w:t>
            </w:r>
            <w:r w:rsidR="001D1586">
              <w:rPr>
                <w:rFonts w:ascii="Arial Narrow" w:hAnsi="Arial Narrow"/>
              </w:rPr>
              <w:t>321s2</w:t>
            </w:r>
          </w:p>
        </w:tc>
        <w:tc>
          <w:tcPr>
            <w:tcW w:w="2731" w:type="pct"/>
          </w:tcPr>
          <w:p w14:paraId="574C6657" w14:textId="025A4EC2" w:rsidR="009F6709" w:rsidRPr="00AE09E3" w:rsidRDefault="009F6709" w:rsidP="00F97147">
            <w:pPr>
              <w:pStyle w:val="TableParagraph"/>
              <w:ind w:left="35" w:right="88"/>
              <w:contextualSpacing/>
              <w:rPr>
                <w:rFonts w:ascii="Arial Narrow" w:hAnsi="Arial Narrow"/>
              </w:rPr>
            </w:pPr>
            <w:r w:rsidRPr="00AE09E3">
              <w:rPr>
                <w:rFonts w:ascii="Arial Narrow" w:hAnsi="Arial Narrow"/>
              </w:rPr>
              <w:t xml:space="preserve">Honors Biology is a two-semester course designed to prepare students for success in college level science courses or science courses to support careers in the life sciences. This laboratory science course will include </w:t>
            </w:r>
            <w:proofErr w:type="gramStart"/>
            <w:r w:rsidRPr="00AE09E3">
              <w:rPr>
                <w:rFonts w:ascii="Arial Narrow" w:hAnsi="Arial Narrow"/>
              </w:rPr>
              <w:t>all of</w:t>
            </w:r>
            <w:proofErr w:type="gramEnd"/>
            <w:r w:rsidRPr="00AE09E3">
              <w:rPr>
                <w:rFonts w:ascii="Arial Narrow" w:hAnsi="Arial Narrow"/>
              </w:rPr>
              <w:t xml:space="preserve"> the course work that is required in Biology 250. In addition, the material presented in the honors course is offered at an accelerated pace, covers more depth, and has more application expectations than Biology 250.</w:t>
            </w:r>
            <w:r>
              <w:rPr>
                <w:rFonts w:ascii="Arial Narrow" w:hAnsi="Arial Narrow"/>
              </w:rPr>
              <w:t xml:space="preserve"> </w:t>
            </w:r>
            <w:r w:rsidRPr="00AE09E3">
              <w:rPr>
                <w:rFonts w:ascii="Arial Narrow" w:hAnsi="Arial Narrow"/>
              </w:rPr>
              <w:t xml:space="preserve">Instruction will emphasize investigative laboratory experiences, independent research and analysis, and the planning and execution of scientific projects. </w:t>
            </w:r>
            <w:r w:rsidRPr="00AE09E3">
              <w:rPr>
                <w:rFonts w:ascii="Arial Narrow" w:hAnsi="Arial Narrow"/>
                <w:b/>
                <w:bCs/>
                <w:color w:val="FF0000"/>
              </w:rPr>
              <w:t>Recommended Prerequisites: 9</w:t>
            </w:r>
            <w:r w:rsidRPr="00AE09E3">
              <w:rPr>
                <w:rFonts w:ascii="Arial Narrow" w:hAnsi="Arial Narrow"/>
                <w:b/>
                <w:bCs/>
                <w:color w:val="FF0000"/>
                <w:vertAlign w:val="superscript"/>
              </w:rPr>
              <w:t>th</w:t>
            </w:r>
            <w:r w:rsidRPr="00AE09E3">
              <w:rPr>
                <w:rFonts w:ascii="Arial Narrow" w:hAnsi="Arial Narrow"/>
                <w:b/>
                <w:bCs/>
                <w:color w:val="FF0000"/>
              </w:rPr>
              <w:t>/10</w:t>
            </w:r>
            <w:r w:rsidRPr="00AE09E3">
              <w:rPr>
                <w:rFonts w:ascii="Arial Narrow" w:hAnsi="Arial Narrow"/>
                <w:b/>
                <w:bCs/>
                <w:color w:val="FF0000"/>
                <w:vertAlign w:val="superscript"/>
              </w:rPr>
              <w:t>th</w:t>
            </w:r>
            <w:r w:rsidRPr="00AE09E3">
              <w:rPr>
                <w:rFonts w:ascii="Arial Narrow" w:hAnsi="Arial Narrow"/>
                <w:b/>
                <w:bCs/>
                <w:color w:val="FF0000"/>
              </w:rPr>
              <w:t xml:space="preserve"> graders – student grade point average of 3.0 or better and a</w:t>
            </w:r>
            <w:r>
              <w:rPr>
                <w:rFonts w:ascii="Arial Narrow" w:hAnsi="Arial Narrow"/>
                <w:b/>
                <w:bCs/>
                <w:color w:val="FF0000"/>
              </w:rPr>
              <w:t>n</w:t>
            </w:r>
            <w:r w:rsidRPr="00AE09E3">
              <w:rPr>
                <w:rFonts w:ascii="Arial Narrow" w:hAnsi="Arial Narrow"/>
                <w:b/>
                <w:bCs/>
                <w:color w:val="FF0000"/>
              </w:rPr>
              <w:t xml:space="preserve"> 8</w:t>
            </w:r>
            <w:r w:rsidRPr="00AE09E3">
              <w:rPr>
                <w:rFonts w:ascii="Arial Narrow" w:hAnsi="Arial Narrow"/>
                <w:b/>
                <w:bCs/>
                <w:color w:val="FF0000"/>
                <w:vertAlign w:val="superscript"/>
              </w:rPr>
              <w:t>th</w:t>
            </w:r>
            <w:r w:rsidRPr="00AE09E3">
              <w:rPr>
                <w:rFonts w:ascii="Arial Narrow" w:hAnsi="Arial Narrow"/>
                <w:b/>
                <w:bCs/>
                <w:color w:val="FF0000"/>
              </w:rPr>
              <w:t>/9</w:t>
            </w:r>
            <w:r w:rsidRPr="00AE09E3">
              <w:rPr>
                <w:rFonts w:ascii="Arial Narrow" w:hAnsi="Arial Narrow"/>
                <w:b/>
                <w:bCs/>
                <w:color w:val="FF0000"/>
                <w:vertAlign w:val="superscript"/>
              </w:rPr>
              <w:t>th</w:t>
            </w:r>
            <w:r w:rsidRPr="00AE09E3">
              <w:rPr>
                <w:rFonts w:ascii="Arial Narrow" w:hAnsi="Arial Narrow"/>
                <w:b/>
                <w:bCs/>
                <w:color w:val="FF0000"/>
              </w:rPr>
              <w:t xml:space="preserve"> grade science teacher recommendation.</w:t>
            </w:r>
          </w:p>
        </w:tc>
      </w:tr>
      <w:tr w:rsidR="009F6709" w:rsidRPr="00AE09E3" w14:paraId="1FACF566" w14:textId="77777777" w:rsidTr="009F6709">
        <w:trPr>
          <w:cantSplit/>
          <w:trHeight w:val="1800"/>
        </w:trPr>
        <w:tc>
          <w:tcPr>
            <w:tcW w:w="1454" w:type="pct"/>
          </w:tcPr>
          <w:p w14:paraId="504F7138" w14:textId="6023771F" w:rsidR="00EB2AC1" w:rsidRDefault="00EB27CC" w:rsidP="00EB2AC1">
            <w:pPr>
              <w:rPr>
                <w:rFonts w:ascii="Calibri" w:eastAsia="Times New Roman" w:hAnsi="Calibri" w:cs="Calibri"/>
                <w:color w:val="000000"/>
              </w:rPr>
            </w:pPr>
            <w:r>
              <w:rPr>
                <w:rFonts w:ascii="Calibri" w:hAnsi="Calibri" w:cs="Calibri"/>
                <w:color w:val="000000"/>
              </w:rPr>
              <w:t>BOTANY</w:t>
            </w:r>
          </w:p>
          <w:p w14:paraId="17F80140" w14:textId="5662CF1C" w:rsidR="009F6709" w:rsidRPr="00AE09E3" w:rsidRDefault="009F6709" w:rsidP="00F97147">
            <w:pPr>
              <w:pStyle w:val="TableParagraph"/>
              <w:ind w:right="81"/>
              <w:contextualSpacing/>
              <w:rPr>
                <w:rFonts w:ascii="Arial Narrow" w:hAnsi="Arial Narrow"/>
              </w:rPr>
            </w:pPr>
          </w:p>
        </w:tc>
        <w:tc>
          <w:tcPr>
            <w:tcW w:w="386" w:type="pct"/>
          </w:tcPr>
          <w:p w14:paraId="46E8E995" w14:textId="133EB665" w:rsidR="009F6709" w:rsidRPr="00AE09E3" w:rsidRDefault="009F6709" w:rsidP="00F97147">
            <w:pPr>
              <w:pStyle w:val="TableParagraph"/>
              <w:ind w:right="26"/>
              <w:contextualSpacing/>
              <w:jc w:val="center"/>
              <w:rPr>
                <w:rFonts w:ascii="Arial Narrow" w:hAnsi="Arial Narrow"/>
              </w:rPr>
            </w:pPr>
            <w:r>
              <w:rPr>
                <w:rFonts w:ascii="Arial Narrow" w:hAnsi="Arial Narrow"/>
              </w:rPr>
              <w:t>0.5</w:t>
            </w:r>
          </w:p>
        </w:tc>
        <w:tc>
          <w:tcPr>
            <w:tcW w:w="429" w:type="pct"/>
          </w:tcPr>
          <w:p w14:paraId="770BAC4C" w14:textId="5379E589" w:rsidR="009F6709" w:rsidRPr="00AE09E3" w:rsidRDefault="009F6709" w:rsidP="00F97147">
            <w:pPr>
              <w:pStyle w:val="TableParagraph"/>
              <w:ind w:left="48" w:right="39"/>
              <w:contextualSpacing/>
              <w:jc w:val="center"/>
              <w:rPr>
                <w:rFonts w:ascii="Arial Narrow" w:hAnsi="Arial Narrow"/>
              </w:rPr>
            </w:pPr>
            <w:r w:rsidRPr="00AE09E3">
              <w:rPr>
                <w:rFonts w:ascii="Arial Narrow" w:hAnsi="Arial Narrow"/>
              </w:rPr>
              <w:t>82030</w:t>
            </w:r>
            <w:r w:rsidR="00030045">
              <w:rPr>
                <w:rFonts w:ascii="Arial Narrow" w:hAnsi="Arial Narrow"/>
              </w:rPr>
              <w:t>s1</w:t>
            </w:r>
          </w:p>
        </w:tc>
        <w:tc>
          <w:tcPr>
            <w:tcW w:w="2731" w:type="pct"/>
          </w:tcPr>
          <w:p w14:paraId="24630503" w14:textId="77777777" w:rsidR="009F6709" w:rsidRPr="00AE09E3" w:rsidRDefault="009F6709" w:rsidP="00F97147">
            <w:pPr>
              <w:pStyle w:val="TableParagraph"/>
              <w:ind w:left="35" w:right="88"/>
              <w:contextualSpacing/>
              <w:rPr>
                <w:rFonts w:ascii="Arial Narrow" w:hAnsi="Arial Narrow"/>
              </w:rPr>
            </w:pPr>
            <w:r w:rsidRPr="00AE09E3">
              <w:rPr>
                <w:rFonts w:ascii="Arial Narrow" w:hAnsi="Arial Narrow"/>
              </w:rPr>
              <w:t>This course aims at exposing the students to an introduction to plant biology with emphasis on morphology, anatomy and reproduction of the main plant divisions. In addition to the study of the structure, function relationship, the course also covers plant ecological aspects.</w:t>
            </w:r>
          </w:p>
          <w:p w14:paraId="407A6596" w14:textId="05C41BAF" w:rsidR="009F6709" w:rsidRPr="00AE09E3" w:rsidRDefault="009F6709" w:rsidP="00F97147">
            <w:pPr>
              <w:pStyle w:val="TableParagraph"/>
              <w:ind w:left="35" w:right="88"/>
              <w:contextualSpacing/>
              <w:rPr>
                <w:rFonts w:ascii="Arial Narrow" w:hAnsi="Arial Narrow"/>
              </w:rPr>
            </w:pPr>
            <w:r w:rsidRPr="00AE09E3">
              <w:rPr>
                <w:rFonts w:ascii="Arial Narrow" w:hAnsi="Arial Narrow"/>
                <w:b/>
                <w:bCs/>
                <w:color w:val="FF0000"/>
              </w:rPr>
              <w:t>Recommended Prerequisites: Biology 250 1-2 or Honors Biology</w:t>
            </w:r>
          </w:p>
        </w:tc>
      </w:tr>
      <w:tr w:rsidR="009F6709" w:rsidRPr="00AE09E3" w14:paraId="47FC7641" w14:textId="77777777" w:rsidTr="009F6709">
        <w:trPr>
          <w:cantSplit/>
          <w:trHeight w:val="686"/>
        </w:trPr>
        <w:tc>
          <w:tcPr>
            <w:tcW w:w="1454" w:type="pct"/>
          </w:tcPr>
          <w:p w14:paraId="1A3AA9A1" w14:textId="7F075172" w:rsidR="002E1B79" w:rsidRDefault="00EB27CC" w:rsidP="002E1B79">
            <w:pPr>
              <w:rPr>
                <w:rFonts w:ascii="Calibri" w:eastAsia="Times New Roman" w:hAnsi="Calibri" w:cs="Calibri"/>
                <w:color w:val="000000"/>
              </w:rPr>
            </w:pPr>
            <w:r>
              <w:rPr>
                <w:rFonts w:ascii="Calibri" w:hAnsi="Calibri" w:cs="Calibri"/>
                <w:color w:val="000000"/>
              </w:rPr>
              <w:t>CHEMISTRY 1-1</w:t>
            </w:r>
          </w:p>
          <w:p w14:paraId="1234C9A9" w14:textId="00A18338" w:rsidR="009F6709" w:rsidRPr="002E1B79" w:rsidRDefault="00EB27CC" w:rsidP="002E1B79">
            <w:pPr>
              <w:rPr>
                <w:rFonts w:ascii="Calibri" w:eastAsia="Times New Roman" w:hAnsi="Calibri" w:cs="Calibri"/>
                <w:color w:val="000000"/>
              </w:rPr>
            </w:pPr>
            <w:r>
              <w:rPr>
                <w:rFonts w:ascii="Calibri" w:hAnsi="Calibri" w:cs="Calibri"/>
                <w:color w:val="000000"/>
              </w:rPr>
              <w:t>CHEMISTRY 1-2</w:t>
            </w:r>
          </w:p>
          <w:p w14:paraId="19AA5938" w14:textId="57748FAA" w:rsidR="002E1B79" w:rsidRPr="00AE09E3" w:rsidRDefault="002E1B79" w:rsidP="00F97147">
            <w:pPr>
              <w:pStyle w:val="TableParagraph"/>
              <w:ind w:right="81"/>
              <w:contextualSpacing/>
              <w:rPr>
                <w:rFonts w:ascii="Arial Narrow" w:hAnsi="Arial Narrow"/>
              </w:rPr>
            </w:pPr>
          </w:p>
        </w:tc>
        <w:tc>
          <w:tcPr>
            <w:tcW w:w="386" w:type="pct"/>
          </w:tcPr>
          <w:p w14:paraId="5C5F7DC3" w14:textId="7B6242EE" w:rsidR="009F6709" w:rsidRPr="00AE09E3" w:rsidRDefault="009F6709" w:rsidP="00F97147">
            <w:pPr>
              <w:pStyle w:val="TableParagraph"/>
              <w:ind w:right="26"/>
              <w:contextualSpacing/>
              <w:jc w:val="center"/>
              <w:rPr>
                <w:rFonts w:ascii="Arial Narrow" w:hAnsi="Arial Narrow"/>
              </w:rPr>
            </w:pPr>
            <w:r>
              <w:rPr>
                <w:rFonts w:ascii="Arial Narrow" w:hAnsi="Arial Narrow"/>
              </w:rPr>
              <w:t>1.0</w:t>
            </w:r>
          </w:p>
        </w:tc>
        <w:tc>
          <w:tcPr>
            <w:tcW w:w="429" w:type="pct"/>
          </w:tcPr>
          <w:p w14:paraId="5C82CFDA" w14:textId="5E5328DE" w:rsidR="009F6709" w:rsidRPr="00AE09E3" w:rsidRDefault="009F6709" w:rsidP="00F97147">
            <w:pPr>
              <w:pStyle w:val="TableParagraph"/>
              <w:ind w:left="48" w:right="39"/>
              <w:contextualSpacing/>
              <w:jc w:val="center"/>
              <w:rPr>
                <w:rFonts w:ascii="Arial Narrow" w:hAnsi="Arial Narrow"/>
              </w:rPr>
            </w:pPr>
            <w:r w:rsidRPr="00AE09E3">
              <w:rPr>
                <w:rFonts w:ascii="Arial Narrow" w:hAnsi="Arial Narrow"/>
              </w:rPr>
              <w:t>20</w:t>
            </w:r>
            <w:r w:rsidR="002E1B79">
              <w:rPr>
                <w:rFonts w:ascii="Arial Narrow" w:hAnsi="Arial Narrow"/>
              </w:rPr>
              <w:t>211s1</w:t>
            </w:r>
          </w:p>
          <w:p w14:paraId="7E069449" w14:textId="669C6B5F" w:rsidR="009F6709" w:rsidRPr="00AE09E3" w:rsidRDefault="009F6709" w:rsidP="00F97147">
            <w:pPr>
              <w:pStyle w:val="TableParagraph"/>
              <w:ind w:left="48" w:right="39"/>
              <w:contextualSpacing/>
              <w:jc w:val="center"/>
              <w:rPr>
                <w:rFonts w:ascii="Arial Narrow" w:hAnsi="Arial Narrow"/>
              </w:rPr>
            </w:pPr>
            <w:r w:rsidRPr="00AE09E3">
              <w:rPr>
                <w:rFonts w:ascii="Arial Narrow" w:hAnsi="Arial Narrow"/>
              </w:rPr>
              <w:t>20</w:t>
            </w:r>
            <w:r w:rsidR="002E1B79">
              <w:rPr>
                <w:rFonts w:ascii="Arial Narrow" w:hAnsi="Arial Narrow"/>
              </w:rPr>
              <w:t>211s2</w:t>
            </w:r>
          </w:p>
        </w:tc>
        <w:tc>
          <w:tcPr>
            <w:tcW w:w="2731" w:type="pct"/>
          </w:tcPr>
          <w:p w14:paraId="57B856CE" w14:textId="769E4B9F" w:rsidR="009F6709" w:rsidRPr="00AE09E3" w:rsidRDefault="009F6709" w:rsidP="00F97147">
            <w:pPr>
              <w:pStyle w:val="TableParagraph"/>
              <w:ind w:left="35" w:right="88"/>
              <w:contextualSpacing/>
              <w:rPr>
                <w:rFonts w:ascii="Arial Narrow" w:hAnsi="Arial Narrow"/>
                <w:b/>
                <w:bCs/>
              </w:rPr>
            </w:pPr>
            <w:r w:rsidRPr="00AE09E3">
              <w:rPr>
                <w:rFonts w:ascii="Arial Narrow" w:hAnsi="Arial Narrow"/>
              </w:rPr>
              <w:t>In Chemistry 350, students will acquire understanding of scientific concepts beyond Physical Science Missouri and/ or Next Generation Science Standards. It continues to build towards the science and engineering practices and crosscutting concepts while engaging students in complex, yet rich phenomena, from understanding causes of and solutions for climate change to understanding how structure of molecules affects how they smell to toxicity. The course will include a study of the mathematical relationships behind unit conversions (dimensional analysis) and variables affecting Gas Laws, modeling of energy transfer, how atomic and molecular structures determine atomic behavior and function, trends in the periodic table, and matter cycling in reactions.</w:t>
            </w:r>
            <w:r>
              <w:rPr>
                <w:rFonts w:ascii="Arial Narrow" w:hAnsi="Arial Narrow"/>
              </w:rPr>
              <w:t xml:space="preserve"> </w:t>
            </w:r>
            <w:r w:rsidRPr="00AE09E3">
              <w:rPr>
                <w:rFonts w:ascii="Arial Narrow" w:hAnsi="Arial Narrow"/>
                <w:b/>
                <w:bCs/>
                <w:color w:val="FF0000"/>
              </w:rPr>
              <w:t xml:space="preserve">Recommended Prerequisites: At least </w:t>
            </w:r>
            <w:r>
              <w:rPr>
                <w:rFonts w:ascii="Arial Narrow" w:hAnsi="Arial Narrow"/>
                <w:b/>
                <w:bCs/>
                <w:color w:val="FF0000"/>
              </w:rPr>
              <w:t>one</w:t>
            </w:r>
            <w:r w:rsidRPr="00AE09E3">
              <w:rPr>
                <w:rFonts w:ascii="Arial Narrow" w:hAnsi="Arial Narrow"/>
                <w:b/>
                <w:bCs/>
                <w:color w:val="FF0000"/>
              </w:rPr>
              <w:t xml:space="preserve"> full year of another core science: Introduction to Physics or Freshman Physics, Physical Science or Biology 250.</w:t>
            </w:r>
          </w:p>
        </w:tc>
      </w:tr>
      <w:tr w:rsidR="009F6709" w:rsidRPr="00AE09E3" w14:paraId="3A29C48E" w14:textId="77777777" w:rsidTr="009F6709">
        <w:trPr>
          <w:cantSplit/>
          <w:trHeight w:val="1660"/>
        </w:trPr>
        <w:tc>
          <w:tcPr>
            <w:tcW w:w="1454" w:type="pct"/>
          </w:tcPr>
          <w:p w14:paraId="4D05231E" w14:textId="0BD22AF5" w:rsidR="00B42776" w:rsidRDefault="00EB27CC" w:rsidP="00B42776">
            <w:pPr>
              <w:rPr>
                <w:rFonts w:ascii="Calibri" w:eastAsia="Times New Roman" w:hAnsi="Calibri" w:cs="Calibri"/>
                <w:color w:val="000000"/>
              </w:rPr>
            </w:pPr>
            <w:r>
              <w:rPr>
                <w:rFonts w:ascii="Calibri" w:hAnsi="Calibri" w:cs="Calibri"/>
                <w:color w:val="000000"/>
              </w:rPr>
              <w:lastRenderedPageBreak/>
              <w:t>HONORS CHEMISTRY 1-1</w:t>
            </w:r>
          </w:p>
          <w:p w14:paraId="6BCB5126" w14:textId="1B3AE0AF" w:rsidR="009F6709" w:rsidRPr="00B42776" w:rsidRDefault="00EB27CC" w:rsidP="00B42776">
            <w:pPr>
              <w:rPr>
                <w:rFonts w:ascii="Calibri" w:eastAsia="Times New Roman" w:hAnsi="Calibri" w:cs="Calibri"/>
                <w:color w:val="000000"/>
              </w:rPr>
            </w:pPr>
            <w:r>
              <w:rPr>
                <w:rFonts w:ascii="Calibri" w:hAnsi="Calibri" w:cs="Calibri"/>
                <w:color w:val="000000"/>
              </w:rPr>
              <w:t>HONORS CHEMISTRY 1-2</w:t>
            </w:r>
          </w:p>
        </w:tc>
        <w:tc>
          <w:tcPr>
            <w:tcW w:w="386" w:type="pct"/>
          </w:tcPr>
          <w:p w14:paraId="6D5D1E1F" w14:textId="471A2CE8" w:rsidR="009F6709" w:rsidRPr="00AE09E3" w:rsidRDefault="009F6709" w:rsidP="00F97147">
            <w:pPr>
              <w:pStyle w:val="TableParagraph"/>
              <w:ind w:right="26"/>
              <w:contextualSpacing/>
              <w:jc w:val="center"/>
              <w:rPr>
                <w:rFonts w:ascii="Arial Narrow" w:hAnsi="Arial Narrow"/>
              </w:rPr>
            </w:pPr>
            <w:r>
              <w:rPr>
                <w:rFonts w:ascii="Arial Narrow" w:hAnsi="Arial Narrow"/>
              </w:rPr>
              <w:t>1.0</w:t>
            </w:r>
          </w:p>
        </w:tc>
        <w:tc>
          <w:tcPr>
            <w:tcW w:w="429" w:type="pct"/>
          </w:tcPr>
          <w:p w14:paraId="02D3EC21" w14:textId="77777777" w:rsidR="009F6709" w:rsidRDefault="00B42776" w:rsidP="00F97147">
            <w:pPr>
              <w:pStyle w:val="TableParagraph"/>
              <w:ind w:left="48" w:right="39"/>
              <w:contextualSpacing/>
              <w:jc w:val="center"/>
              <w:rPr>
                <w:rFonts w:ascii="Arial Narrow" w:hAnsi="Arial Narrow"/>
              </w:rPr>
            </w:pPr>
            <w:r>
              <w:rPr>
                <w:rFonts w:ascii="Arial Narrow" w:hAnsi="Arial Narrow"/>
              </w:rPr>
              <w:t>20</w:t>
            </w:r>
            <w:r w:rsidR="006427CC">
              <w:rPr>
                <w:rFonts w:ascii="Arial Narrow" w:hAnsi="Arial Narrow"/>
              </w:rPr>
              <w:t>221s1</w:t>
            </w:r>
          </w:p>
          <w:p w14:paraId="5EE02A29" w14:textId="49CE6B3B" w:rsidR="006427CC" w:rsidRPr="00AE09E3" w:rsidRDefault="006427CC" w:rsidP="00F97147">
            <w:pPr>
              <w:pStyle w:val="TableParagraph"/>
              <w:ind w:left="48" w:right="39"/>
              <w:contextualSpacing/>
              <w:jc w:val="center"/>
              <w:rPr>
                <w:rFonts w:ascii="Arial Narrow" w:hAnsi="Arial Narrow"/>
              </w:rPr>
            </w:pPr>
            <w:r>
              <w:rPr>
                <w:rFonts w:ascii="Arial Narrow" w:hAnsi="Arial Narrow"/>
              </w:rPr>
              <w:t>20221s2</w:t>
            </w:r>
          </w:p>
        </w:tc>
        <w:tc>
          <w:tcPr>
            <w:tcW w:w="2731" w:type="pct"/>
          </w:tcPr>
          <w:p w14:paraId="0455C98A" w14:textId="77777777" w:rsidR="009F6709" w:rsidRPr="00AE09E3" w:rsidRDefault="009F6709" w:rsidP="00F97147">
            <w:pPr>
              <w:pStyle w:val="TableParagraph"/>
              <w:ind w:left="35" w:right="88"/>
              <w:contextualSpacing/>
              <w:rPr>
                <w:rFonts w:ascii="Arial Narrow" w:hAnsi="Arial Narrow"/>
              </w:rPr>
            </w:pPr>
            <w:r w:rsidRPr="00AE09E3">
              <w:rPr>
                <w:rFonts w:ascii="Arial Narrow" w:hAnsi="Arial Narrow"/>
              </w:rPr>
              <w:t xml:space="preserve">Honors Chemistry is a two-semester course designed to prepare students for success in college level science courses to support careers in the physical sciences. This laboratory science course will include </w:t>
            </w:r>
            <w:proofErr w:type="gramStart"/>
            <w:r w:rsidRPr="00AE09E3">
              <w:rPr>
                <w:rFonts w:ascii="Arial Narrow" w:hAnsi="Arial Narrow"/>
              </w:rPr>
              <w:t>all of</w:t>
            </w:r>
            <w:proofErr w:type="gramEnd"/>
            <w:r w:rsidRPr="00AE09E3">
              <w:rPr>
                <w:rFonts w:ascii="Arial Narrow" w:hAnsi="Arial Narrow"/>
              </w:rPr>
              <w:t xml:space="preserve"> the course work that is required in Chemistry 350. In addition, the material presented in the honors course is offered at an accelerated pace, covers more depth, and has more application expectations than Chemistry 350. Instruction will emphasize investigative laboratory experiences, independent research and analysis, and the planning and execution of scientific projects.</w:t>
            </w:r>
          </w:p>
          <w:p w14:paraId="14E4A750" w14:textId="6A215EAA" w:rsidR="009F6709" w:rsidRPr="00AE09E3" w:rsidRDefault="009F6709" w:rsidP="00F97147">
            <w:pPr>
              <w:pStyle w:val="TableParagraph"/>
              <w:ind w:left="35" w:right="88"/>
              <w:contextualSpacing/>
              <w:rPr>
                <w:rFonts w:ascii="Arial Narrow" w:hAnsi="Arial Narrow"/>
                <w:b/>
                <w:bCs/>
              </w:rPr>
            </w:pPr>
            <w:r w:rsidRPr="00AE09E3">
              <w:rPr>
                <w:rFonts w:ascii="Arial Narrow" w:hAnsi="Arial Narrow"/>
                <w:b/>
                <w:bCs/>
                <w:color w:val="FF0000"/>
              </w:rPr>
              <w:t>Recommended Prerequisites: 10/11</w:t>
            </w:r>
            <w:r w:rsidRPr="00AE09E3">
              <w:rPr>
                <w:rFonts w:ascii="Arial Narrow" w:hAnsi="Arial Narrow"/>
                <w:b/>
                <w:bCs/>
                <w:color w:val="FF0000"/>
                <w:vertAlign w:val="superscript"/>
              </w:rPr>
              <w:t>th</w:t>
            </w:r>
            <w:r w:rsidRPr="00AE09E3">
              <w:rPr>
                <w:rFonts w:ascii="Arial Narrow" w:hAnsi="Arial Narrow"/>
                <w:b/>
                <w:bCs/>
                <w:color w:val="FF0000"/>
              </w:rPr>
              <w:t xml:space="preserve"> graders-student, grade point average of 3.0 or better and a 9/10</w:t>
            </w:r>
            <w:r w:rsidRPr="00AE09E3">
              <w:rPr>
                <w:rFonts w:ascii="Arial Narrow" w:hAnsi="Arial Narrow"/>
                <w:b/>
                <w:bCs/>
                <w:color w:val="FF0000"/>
                <w:vertAlign w:val="superscript"/>
              </w:rPr>
              <w:t>th</w:t>
            </w:r>
            <w:r w:rsidRPr="00AE09E3">
              <w:rPr>
                <w:rFonts w:ascii="Arial Narrow" w:hAnsi="Arial Narrow"/>
                <w:b/>
                <w:bCs/>
                <w:color w:val="FF0000"/>
              </w:rPr>
              <w:t xml:space="preserve"> grade science teacher recommendation.</w:t>
            </w:r>
          </w:p>
        </w:tc>
      </w:tr>
      <w:tr w:rsidR="009F6709" w:rsidRPr="00AE09E3" w14:paraId="7325DD15" w14:textId="77777777" w:rsidTr="009F6709">
        <w:trPr>
          <w:cantSplit/>
          <w:trHeight w:val="1382"/>
        </w:trPr>
        <w:tc>
          <w:tcPr>
            <w:tcW w:w="1454" w:type="pct"/>
          </w:tcPr>
          <w:p w14:paraId="5C1AC6D9" w14:textId="37FABD65" w:rsidR="006427CC" w:rsidRDefault="00EB27CC" w:rsidP="006427CC">
            <w:pPr>
              <w:rPr>
                <w:rFonts w:ascii="Calibri" w:eastAsia="Times New Roman" w:hAnsi="Calibri" w:cs="Calibri"/>
                <w:color w:val="000000"/>
              </w:rPr>
            </w:pPr>
            <w:r>
              <w:rPr>
                <w:rFonts w:ascii="Calibri" w:hAnsi="Calibri" w:cs="Calibri"/>
                <w:color w:val="000000"/>
              </w:rPr>
              <w:t>EARTH SCIENCE 1-1</w:t>
            </w:r>
          </w:p>
          <w:p w14:paraId="7FFA7321" w14:textId="3009E4DB" w:rsidR="009F6709" w:rsidRPr="006427CC" w:rsidRDefault="00EB27CC" w:rsidP="006427CC">
            <w:pPr>
              <w:rPr>
                <w:rFonts w:ascii="Calibri" w:eastAsia="Times New Roman" w:hAnsi="Calibri" w:cs="Calibri"/>
                <w:color w:val="000000"/>
              </w:rPr>
            </w:pPr>
            <w:r>
              <w:rPr>
                <w:rFonts w:ascii="Calibri" w:hAnsi="Calibri" w:cs="Calibri"/>
                <w:color w:val="000000"/>
              </w:rPr>
              <w:t>EARTH SCIENCE 1-2</w:t>
            </w:r>
          </w:p>
        </w:tc>
        <w:tc>
          <w:tcPr>
            <w:tcW w:w="386" w:type="pct"/>
          </w:tcPr>
          <w:p w14:paraId="78C2CD74" w14:textId="38C8AAF2" w:rsidR="009F6709" w:rsidRPr="00AE09E3" w:rsidRDefault="009F6709" w:rsidP="00F97147">
            <w:pPr>
              <w:pStyle w:val="TableParagraph"/>
              <w:ind w:left="77" w:right="26"/>
              <w:contextualSpacing/>
              <w:jc w:val="center"/>
              <w:rPr>
                <w:rFonts w:ascii="Arial Narrow" w:hAnsi="Arial Narrow"/>
              </w:rPr>
            </w:pPr>
            <w:r>
              <w:rPr>
                <w:rFonts w:ascii="Arial Narrow" w:hAnsi="Arial Narrow"/>
              </w:rPr>
              <w:t>1.0</w:t>
            </w:r>
          </w:p>
        </w:tc>
        <w:tc>
          <w:tcPr>
            <w:tcW w:w="429" w:type="pct"/>
          </w:tcPr>
          <w:p w14:paraId="0552CF59" w14:textId="059BCD28" w:rsidR="009F6709" w:rsidRPr="00AE09E3" w:rsidRDefault="009F6709" w:rsidP="00F97147">
            <w:pPr>
              <w:pStyle w:val="TableParagraph"/>
              <w:ind w:left="48" w:right="39"/>
              <w:contextualSpacing/>
              <w:jc w:val="center"/>
              <w:rPr>
                <w:rFonts w:ascii="Arial Narrow" w:hAnsi="Arial Narrow"/>
              </w:rPr>
            </w:pPr>
            <w:r w:rsidRPr="00AE09E3">
              <w:rPr>
                <w:rFonts w:ascii="Arial Narrow" w:hAnsi="Arial Narrow"/>
              </w:rPr>
              <w:t>20401</w:t>
            </w:r>
            <w:r w:rsidR="006427CC">
              <w:rPr>
                <w:rFonts w:ascii="Arial Narrow" w:hAnsi="Arial Narrow"/>
              </w:rPr>
              <w:t>s1</w:t>
            </w:r>
          </w:p>
          <w:p w14:paraId="71822D05" w14:textId="7F2EE847" w:rsidR="009F6709" w:rsidRPr="00AE09E3" w:rsidRDefault="009F6709" w:rsidP="00F97147">
            <w:pPr>
              <w:pStyle w:val="TableParagraph"/>
              <w:ind w:left="48" w:right="39"/>
              <w:contextualSpacing/>
              <w:jc w:val="center"/>
              <w:rPr>
                <w:rFonts w:ascii="Arial Narrow" w:hAnsi="Arial Narrow"/>
              </w:rPr>
            </w:pPr>
            <w:r w:rsidRPr="00AE09E3">
              <w:rPr>
                <w:rFonts w:ascii="Arial Narrow" w:hAnsi="Arial Narrow"/>
              </w:rPr>
              <w:t>2040</w:t>
            </w:r>
            <w:r w:rsidR="006427CC">
              <w:rPr>
                <w:rFonts w:ascii="Arial Narrow" w:hAnsi="Arial Narrow"/>
              </w:rPr>
              <w:t>1s2</w:t>
            </w:r>
          </w:p>
        </w:tc>
        <w:tc>
          <w:tcPr>
            <w:tcW w:w="2731" w:type="pct"/>
          </w:tcPr>
          <w:p w14:paraId="2A5F7F50" w14:textId="5564C5F6" w:rsidR="009F6709" w:rsidRPr="00AE09E3" w:rsidRDefault="009F6709" w:rsidP="00F97147">
            <w:pPr>
              <w:pStyle w:val="TableParagraph"/>
              <w:ind w:left="35" w:right="88"/>
              <w:contextualSpacing/>
              <w:rPr>
                <w:rFonts w:ascii="Arial Narrow" w:hAnsi="Arial Narrow"/>
                <w:b/>
                <w:bCs/>
              </w:rPr>
            </w:pPr>
            <w:r w:rsidRPr="00AE09E3">
              <w:rPr>
                <w:rFonts w:ascii="Arial Narrow" w:hAnsi="Arial Narrow"/>
              </w:rPr>
              <w:t>Earth Science is a course that studies the fundamentals of the physical nature of our planet Earth, its lithosphere, hydrosphere, and atmosphere. This course examines the composition, structure, history and mechanisms of change that have cooperatively produced modern Earth. It focuses on concepts involving mineralogy, climatology, geology, oceanography, meteorology, astronomy, and volcanism in explaining the role of the earth in the universe. Activities include mapping, laboratory experiences, and field experiences.</w:t>
            </w:r>
            <w:r>
              <w:rPr>
                <w:rFonts w:ascii="Arial Narrow" w:hAnsi="Arial Narrow"/>
              </w:rPr>
              <w:t xml:space="preserve"> </w:t>
            </w:r>
            <w:r w:rsidRPr="00AE09E3">
              <w:rPr>
                <w:rFonts w:ascii="Arial Narrow" w:hAnsi="Arial Narrow"/>
                <w:b/>
                <w:bCs/>
                <w:color w:val="FF0000"/>
              </w:rPr>
              <w:t>Recommended Prerequisites: Physical Science and Biology. Intended for grade 12</w:t>
            </w:r>
            <w:r>
              <w:rPr>
                <w:rFonts w:ascii="Arial Narrow" w:hAnsi="Arial Narrow"/>
                <w:b/>
                <w:bCs/>
                <w:color w:val="FF0000"/>
              </w:rPr>
              <w:t xml:space="preserve">. </w:t>
            </w:r>
            <w:r w:rsidRPr="00AE09E3">
              <w:rPr>
                <w:rFonts w:ascii="Arial Narrow" w:hAnsi="Arial Narrow"/>
                <w:b/>
                <w:bCs/>
                <w:color w:val="FF0000"/>
              </w:rPr>
              <w:t>Elective Course; may be taken concurrently with Physics.</w:t>
            </w:r>
          </w:p>
        </w:tc>
      </w:tr>
      <w:tr w:rsidR="009F6709" w:rsidRPr="00AE09E3" w14:paraId="38FA82AF" w14:textId="77777777" w:rsidTr="009F6709">
        <w:trPr>
          <w:cantSplit/>
          <w:trHeight w:val="1382"/>
        </w:trPr>
        <w:tc>
          <w:tcPr>
            <w:tcW w:w="1454" w:type="pct"/>
          </w:tcPr>
          <w:p w14:paraId="15C5F291" w14:textId="6110D60A" w:rsidR="00DE2AF8" w:rsidRDefault="00EB27CC" w:rsidP="00DE2AF8">
            <w:pPr>
              <w:rPr>
                <w:rFonts w:ascii="Calibri" w:eastAsia="Times New Roman" w:hAnsi="Calibri" w:cs="Calibri"/>
                <w:color w:val="000000"/>
              </w:rPr>
            </w:pPr>
            <w:r>
              <w:rPr>
                <w:rFonts w:ascii="Calibri" w:hAnsi="Calibri" w:cs="Calibri"/>
                <w:color w:val="000000"/>
              </w:rPr>
              <w:t>ECO-ACT 1-1</w:t>
            </w:r>
          </w:p>
          <w:p w14:paraId="0EA2E73D" w14:textId="5FCF8278" w:rsidR="009F6709" w:rsidRPr="00DE2AF8" w:rsidRDefault="00EB27CC" w:rsidP="00DE2AF8">
            <w:pPr>
              <w:rPr>
                <w:rFonts w:ascii="Calibri" w:eastAsia="Times New Roman" w:hAnsi="Calibri" w:cs="Calibri"/>
                <w:color w:val="000000"/>
              </w:rPr>
            </w:pPr>
            <w:r>
              <w:rPr>
                <w:rFonts w:ascii="Calibri" w:hAnsi="Calibri" w:cs="Calibri"/>
                <w:color w:val="000000"/>
              </w:rPr>
              <w:t>ECO-ACT 1-2</w:t>
            </w:r>
          </w:p>
        </w:tc>
        <w:tc>
          <w:tcPr>
            <w:tcW w:w="386" w:type="pct"/>
          </w:tcPr>
          <w:p w14:paraId="416F9635" w14:textId="6FE02913" w:rsidR="009F6709" w:rsidRPr="00AE09E3" w:rsidRDefault="009F6709" w:rsidP="00F97147">
            <w:pPr>
              <w:pStyle w:val="TableParagraph"/>
              <w:ind w:right="26"/>
              <w:contextualSpacing/>
              <w:jc w:val="center"/>
              <w:rPr>
                <w:rFonts w:ascii="Arial Narrow" w:hAnsi="Arial Narrow"/>
              </w:rPr>
            </w:pPr>
            <w:r>
              <w:rPr>
                <w:rFonts w:ascii="Arial Narrow" w:hAnsi="Arial Narrow"/>
              </w:rPr>
              <w:t>1.0</w:t>
            </w:r>
          </w:p>
        </w:tc>
        <w:tc>
          <w:tcPr>
            <w:tcW w:w="429" w:type="pct"/>
          </w:tcPr>
          <w:p w14:paraId="367341CD" w14:textId="686662C7" w:rsidR="009F6709" w:rsidRPr="00AE09E3" w:rsidRDefault="009F6709" w:rsidP="00F97147">
            <w:pPr>
              <w:pStyle w:val="TableParagraph"/>
              <w:ind w:left="48" w:right="39"/>
              <w:contextualSpacing/>
              <w:jc w:val="center"/>
              <w:rPr>
                <w:rFonts w:ascii="Arial Narrow" w:hAnsi="Arial Narrow"/>
              </w:rPr>
            </w:pPr>
            <w:r w:rsidRPr="00AE09E3">
              <w:rPr>
                <w:rFonts w:ascii="Arial Narrow" w:hAnsi="Arial Narrow"/>
              </w:rPr>
              <w:t>20</w:t>
            </w:r>
            <w:r w:rsidR="00794FC7">
              <w:rPr>
                <w:rFonts w:ascii="Arial Narrow" w:hAnsi="Arial Narrow"/>
              </w:rPr>
              <w:t>508s1</w:t>
            </w:r>
          </w:p>
          <w:p w14:paraId="53C55F92" w14:textId="48244EA5" w:rsidR="009F6709" w:rsidRPr="00AE09E3" w:rsidRDefault="009F6709" w:rsidP="00F97147">
            <w:pPr>
              <w:pStyle w:val="TableParagraph"/>
              <w:ind w:left="48" w:right="39"/>
              <w:contextualSpacing/>
              <w:jc w:val="center"/>
              <w:rPr>
                <w:rFonts w:ascii="Arial Narrow" w:hAnsi="Arial Narrow"/>
              </w:rPr>
            </w:pPr>
            <w:r w:rsidRPr="00AE09E3">
              <w:rPr>
                <w:rFonts w:ascii="Arial Narrow" w:hAnsi="Arial Narrow"/>
              </w:rPr>
              <w:t>20</w:t>
            </w:r>
            <w:r w:rsidR="00794FC7">
              <w:rPr>
                <w:rFonts w:ascii="Arial Narrow" w:hAnsi="Arial Narrow"/>
              </w:rPr>
              <w:t>508s2</w:t>
            </w:r>
          </w:p>
        </w:tc>
        <w:tc>
          <w:tcPr>
            <w:tcW w:w="2731" w:type="pct"/>
          </w:tcPr>
          <w:p w14:paraId="6EE6B20B" w14:textId="521331F5" w:rsidR="009F6709" w:rsidRPr="00AE09E3" w:rsidRDefault="009F6709" w:rsidP="00F97147">
            <w:pPr>
              <w:pStyle w:val="TableParagraph"/>
              <w:ind w:left="35" w:right="88"/>
              <w:contextualSpacing/>
              <w:rPr>
                <w:rFonts w:ascii="Arial Narrow" w:hAnsi="Arial Narrow"/>
                <w:b/>
                <w:bCs/>
              </w:rPr>
            </w:pPr>
            <w:r w:rsidRPr="00AE09E3">
              <w:rPr>
                <w:rFonts w:ascii="Arial Narrow" w:hAnsi="Arial Narrow"/>
              </w:rPr>
              <w:t>Eco-Act is a course working in conjunction with the Missouri Botanical Garden to introduce ecology to elementary level students and is taught by high school students for community service.</w:t>
            </w:r>
          </w:p>
        </w:tc>
      </w:tr>
      <w:tr w:rsidR="009F6709" w:rsidRPr="00AE09E3" w14:paraId="63549615" w14:textId="77777777" w:rsidTr="009F6709">
        <w:trPr>
          <w:cantSplit/>
          <w:trHeight w:val="546"/>
        </w:trPr>
        <w:tc>
          <w:tcPr>
            <w:tcW w:w="1454" w:type="pct"/>
          </w:tcPr>
          <w:p w14:paraId="2B72FF03" w14:textId="416859FF" w:rsidR="00A749E0" w:rsidRDefault="00EB27CC" w:rsidP="00A749E0">
            <w:pPr>
              <w:pStyle w:val="TableParagraph"/>
              <w:ind w:right="81"/>
              <w:contextualSpacing/>
              <w:rPr>
                <w:rFonts w:ascii="Calibri" w:hAnsi="Calibri" w:cs="Calibri"/>
                <w:color w:val="000000"/>
              </w:rPr>
            </w:pPr>
            <w:r>
              <w:rPr>
                <w:rFonts w:ascii="Calibri" w:hAnsi="Calibri" w:cs="Calibri"/>
                <w:color w:val="000000"/>
              </w:rPr>
              <w:t>ECOLOGY/ENVIRONMENTAL SCIENCE 1-1</w:t>
            </w:r>
          </w:p>
          <w:p w14:paraId="6D4C1393" w14:textId="59928ED0" w:rsidR="004B7490" w:rsidRPr="00A749E0" w:rsidRDefault="00EB27CC" w:rsidP="00A749E0">
            <w:pPr>
              <w:pStyle w:val="TableParagraph"/>
              <w:ind w:right="81"/>
              <w:contextualSpacing/>
              <w:rPr>
                <w:rFonts w:ascii="Arial Narrow" w:hAnsi="Arial Narrow"/>
              </w:rPr>
            </w:pPr>
            <w:r>
              <w:rPr>
                <w:rFonts w:ascii="Calibri" w:hAnsi="Calibri" w:cs="Calibri"/>
                <w:color w:val="000000"/>
              </w:rPr>
              <w:t>ECOLOGY/ENVIRONMENTAL SCIENCE 1-2</w:t>
            </w:r>
          </w:p>
        </w:tc>
        <w:tc>
          <w:tcPr>
            <w:tcW w:w="386" w:type="pct"/>
          </w:tcPr>
          <w:p w14:paraId="4FD1FD74" w14:textId="10B8B524" w:rsidR="009F6709" w:rsidRPr="00AE09E3" w:rsidRDefault="009F6709" w:rsidP="00F97147">
            <w:pPr>
              <w:pStyle w:val="TableParagraph"/>
              <w:ind w:left="77" w:right="26"/>
              <w:contextualSpacing/>
              <w:jc w:val="center"/>
              <w:rPr>
                <w:rFonts w:ascii="Arial Narrow" w:hAnsi="Arial Narrow"/>
              </w:rPr>
            </w:pPr>
            <w:r>
              <w:rPr>
                <w:rFonts w:ascii="Arial Narrow" w:hAnsi="Arial Narrow"/>
              </w:rPr>
              <w:t>1.0</w:t>
            </w:r>
          </w:p>
        </w:tc>
        <w:tc>
          <w:tcPr>
            <w:tcW w:w="429" w:type="pct"/>
          </w:tcPr>
          <w:p w14:paraId="2D784564" w14:textId="63B5372A" w:rsidR="009F6709" w:rsidRPr="00AE09E3" w:rsidRDefault="009F6709" w:rsidP="00F97147">
            <w:pPr>
              <w:pStyle w:val="TableParagraph"/>
              <w:ind w:left="48" w:right="39"/>
              <w:contextualSpacing/>
              <w:jc w:val="center"/>
              <w:rPr>
                <w:rFonts w:ascii="Arial Narrow" w:hAnsi="Arial Narrow"/>
              </w:rPr>
            </w:pPr>
            <w:r w:rsidRPr="00AE09E3">
              <w:rPr>
                <w:rFonts w:ascii="Arial Narrow" w:hAnsi="Arial Narrow"/>
              </w:rPr>
              <w:t>2041</w:t>
            </w:r>
            <w:r w:rsidR="00C97ED6">
              <w:rPr>
                <w:rFonts w:ascii="Arial Narrow" w:hAnsi="Arial Narrow"/>
              </w:rPr>
              <w:t>1s1</w:t>
            </w:r>
          </w:p>
          <w:p w14:paraId="06325813" w14:textId="6446922D" w:rsidR="009F6709" w:rsidRPr="00AE09E3" w:rsidRDefault="009F6709" w:rsidP="00F97147">
            <w:pPr>
              <w:pStyle w:val="TableParagraph"/>
              <w:ind w:left="48" w:right="39"/>
              <w:contextualSpacing/>
              <w:jc w:val="center"/>
              <w:rPr>
                <w:rFonts w:ascii="Arial Narrow" w:hAnsi="Arial Narrow"/>
              </w:rPr>
            </w:pPr>
            <w:r w:rsidRPr="00AE09E3">
              <w:rPr>
                <w:rFonts w:ascii="Arial Narrow" w:hAnsi="Arial Narrow"/>
              </w:rPr>
              <w:t>20411</w:t>
            </w:r>
            <w:r w:rsidR="00C97ED6">
              <w:rPr>
                <w:rFonts w:ascii="Arial Narrow" w:hAnsi="Arial Narrow"/>
              </w:rPr>
              <w:t>s2</w:t>
            </w:r>
          </w:p>
        </w:tc>
        <w:tc>
          <w:tcPr>
            <w:tcW w:w="2731" w:type="pct"/>
          </w:tcPr>
          <w:p w14:paraId="7F30E63A" w14:textId="77777777" w:rsidR="009F6709" w:rsidRPr="00AE09E3" w:rsidRDefault="009F6709" w:rsidP="00F97147">
            <w:pPr>
              <w:pStyle w:val="TableParagraph"/>
              <w:ind w:left="35" w:right="88"/>
              <w:contextualSpacing/>
              <w:rPr>
                <w:rFonts w:ascii="Arial Narrow" w:hAnsi="Arial Narrow"/>
              </w:rPr>
            </w:pPr>
            <w:r w:rsidRPr="00AE09E3">
              <w:rPr>
                <w:rFonts w:ascii="Arial Narrow" w:hAnsi="Arial Narrow"/>
              </w:rPr>
              <w:t>Ecology/Environmental Science is a course designed to enhance the</w:t>
            </w:r>
          </w:p>
          <w:p w14:paraId="7D7764CD" w14:textId="11FD3BE7" w:rsidR="009F6709" w:rsidRPr="00AE09E3" w:rsidRDefault="009F6709" w:rsidP="00F97147">
            <w:pPr>
              <w:pStyle w:val="TableParagraph"/>
              <w:ind w:left="35" w:right="88"/>
              <w:contextualSpacing/>
              <w:rPr>
                <w:rFonts w:ascii="Arial Narrow" w:hAnsi="Arial Narrow"/>
              </w:rPr>
            </w:pPr>
            <w:r w:rsidRPr="00AE09E3">
              <w:rPr>
                <w:rFonts w:ascii="Arial Narrow" w:hAnsi="Arial Narrow"/>
              </w:rPr>
              <w:t xml:space="preserve">students’ awareness of their role as member of their local ecosystem. In this course students will gain and apply knowledge about natural resources, conservation, and current environmental problems such as pollution, ozone depletion, deforestation, acid rain, and the human impact on the ecosystem. </w:t>
            </w:r>
            <w:r w:rsidRPr="00AE09E3">
              <w:rPr>
                <w:rFonts w:ascii="Arial Narrow" w:hAnsi="Arial Narrow"/>
                <w:b/>
                <w:bCs/>
                <w:color w:val="FF0000"/>
              </w:rPr>
              <w:t>Recommended Prerequisites: Biology Elective Course. Intended for grade 12; may be taken concurrently with Physics.</w:t>
            </w:r>
          </w:p>
        </w:tc>
      </w:tr>
      <w:tr w:rsidR="009F6709" w:rsidRPr="00AE09E3" w14:paraId="35AD37E3" w14:textId="77777777" w:rsidTr="009F6709">
        <w:trPr>
          <w:cantSplit/>
          <w:trHeight w:val="1104"/>
        </w:trPr>
        <w:tc>
          <w:tcPr>
            <w:tcW w:w="1454" w:type="pct"/>
          </w:tcPr>
          <w:p w14:paraId="641FB3DF" w14:textId="0006BED2" w:rsidR="00A02B13" w:rsidRDefault="00EB27CC" w:rsidP="00A02B13">
            <w:pPr>
              <w:rPr>
                <w:rFonts w:ascii="Calibri" w:eastAsia="Times New Roman" w:hAnsi="Calibri" w:cs="Calibri"/>
                <w:color w:val="000000"/>
              </w:rPr>
            </w:pPr>
            <w:r>
              <w:rPr>
                <w:rFonts w:ascii="Calibri" w:hAnsi="Calibri" w:cs="Calibri"/>
                <w:color w:val="000000"/>
              </w:rPr>
              <w:t>INTRO TO PHYSICS 1-1</w:t>
            </w:r>
          </w:p>
          <w:p w14:paraId="123E2AD3" w14:textId="4A8219DE" w:rsidR="00A02B13" w:rsidRPr="00A02B13" w:rsidRDefault="00EB27CC" w:rsidP="00A02B13">
            <w:pPr>
              <w:rPr>
                <w:rFonts w:ascii="Calibri" w:eastAsia="Times New Roman" w:hAnsi="Calibri" w:cs="Calibri"/>
                <w:color w:val="000000"/>
              </w:rPr>
            </w:pPr>
            <w:r>
              <w:rPr>
                <w:rFonts w:ascii="Calibri" w:hAnsi="Calibri" w:cs="Calibri"/>
                <w:color w:val="000000"/>
              </w:rPr>
              <w:t>INTRO TO PHYSICS 1-2</w:t>
            </w:r>
          </w:p>
        </w:tc>
        <w:tc>
          <w:tcPr>
            <w:tcW w:w="386" w:type="pct"/>
          </w:tcPr>
          <w:p w14:paraId="3D9312DF" w14:textId="2C9CE5A6" w:rsidR="009F6709" w:rsidRPr="00AE09E3" w:rsidRDefault="009F6709" w:rsidP="00F97147">
            <w:pPr>
              <w:pStyle w:val="TableParagraph"/>
              <w:ind w:left="77" w:right="26"/>
              <w:contextualSpacing/>
              <w:jc w:val="center"/>
              <w:rPr>
                <w:rFonts w:ascii="Arial Narrow" w:hAnsi="Arial Narrow"/>
              </w:rPr>
            </w:pPr>
            <w:r>
              <w:rPr>
                <w:rFonts w:ascii="Arial Narrow" w:hAnsi="Arial Narrow"/>
              </w:rPr>
              <w:t>1.0</w:t>
            </w:r>
          </w:p>
        </w:tc>
        <w:tc>
          <w:tcPr>
            <w:tcW w:w="429" w:type="pct"/>
          </w:tcPr>
          <w:p w14:paraId="467BD4F2" w14:textId="5659EE35" w:rsidR="009F6709" w:rsidRPr="00AE09E3" w:rsidRDefault="009F6709" w:rsidP="00F97147">
            <w:pPr>
              <w:pStyle w:val="TableParagraph"/>
              <w:ind w:left="48" w:right="39"/>
              <w:contextualSpacing/>
              <w:jc w:val="center"/>
              <w:rPr>
                <w:rFonts w:ascii="Arial Narrow" w:hAnsi="Arial Narrow"/>
              </w:rPr>
            </w:pPr>
            <w:r w:rsidRPr="00AE09E3">
              <w:rPr>
                <w:rFonts w:ascii="Arial Narrow" w:hAnsi="Arial Narrow"/>
              </w:rPr>
              <w:t>20</w:t>
            </w:r>
            <w:r w:rsidR="007D26DA">
              <w:rPr>
                <w:rFonts w:ascii="Arial Narrow" w:hAnsi="Arial Narrow"/>
              </w:rPr>
              <w:t>11</w:t>
            </w:r>
            <w:r w:rsidRPr="00AE09E3">
              <w:rPr>
                <w:rFonts w:ascii="Arial Narrow" w:hAnsi="Arial Narrow"/>
              </w:rPr>
              <w:t>1</w:t>
            </w:r>
            <w:r w:rsidR="007D26DA">
              <w:rPr>
                <w:rFonts w:ascii="Arial Narrow" w:hAnsi="Arial Narrow"/>
              </w:rPr>
              <w:t>s1</w:t>
            </w:r>
          </w:p>
          <w:p w14:paraId="4C158380" w14:textId="4DE9559B" w:rsidR="009F6709" w:rsidRPr="00AE09E3" w:rsidRDefault="009F6709" w:rsidP="00F97147">
            <w:pPr>
              <w:pStyle w:val="TableParagraph"/>
              <w:ind w:left="48" w:right="39"/>
              <w:contextualSpacing/>
              <w:jc w:val="center"/>
              <w:rPr>
                <w:rFonts w:ascii="Arial Narrow" w:hAnsi="Arial Narrow"/>
              </w:rPr>
            </w:pPr>
            <w:r w:rsidRPr="00AE09E3">
              <w:rPr>
                <w:rFonts w:ascii="Arial Narrow" w:hAnsi="Arial Narrow"/>
              </w:rPr>
              <w:t>20</w:t>
            </w:r>
            <w:r w:rsidR="007D26DA">
              <w:rPr>
                <w:rFonts w:ascii="Arial Narrow" w:hAnsi="Arial Narrow"/>
              </w:rPr>
              <w:t>111s2</w:t>
            </w:r>
          </w:p>
        </w:tc>
        <w:tc>
          <w:tcPr>
            <w:tcW w:w="2731" w:type="pct"/>
          </w:tcPr>
          <w:p w14:paraId="71AE3BA9" w14:textId="79F0A40E" w:rsidR="009F6709" w:rsidRPr="00AE09E3" w:rsidRDefault="009F6709" w:rsidP="00F97147">
            <w:pPr>
              <w:pStyle w:val="TableParagraph"/>
              <w:ind w:left="35" w:right="88"/>
              <w:contextualSpacing/>
              <w:rPr>
                <w:rFonts w:ascii="Arial Narrow" w:hAnsi="Arial Narrow"/>
              </w:rPr>
            </w:pPr>
            <w:r w:rsidRPr="00AE09E3">
              <w:rPr>
                <w:rFonts w:ascii="Arial Narrow" w:hAnsi="Arial Narrow"/>
              </w:rPr>
              <w:t>This course formerly known as Physics First or Freshman Physics, is an introductory course that provides a strong foundation for further study in the physical and life sciences. Students will build foundations in mathematical relationships in unit conversions, electricity and magnetism, motion, forces, energy storage and transfer, wave properties, interactions with various media, and applications. Students will learn through building scientific models to describe the physical world. The science and engineering practices of mathematical thinking, experimental design, data collection and graphical analysis will be emphasized, allowing students to explain scientific models verbally, diagrammatically, graphically, and</w:t>
            </w:r>
            <w:r>
              <w:rPr>
                <w:rFonts w:ascii="Arial Narrow" w:hAnsi="Arial Narrow"/>
              </w:rPr>
              <w:t xml:space="preserve"> </w:t>
            </w:r>
            <w:r w:rsidRPr="00AE09E3">
              <w:rPr>
                <w:rFonts w:ascii="Arial Narrow" w:hAnsi="Arial Narrow"/>
              </w:rPr>
              <w:t>algebraically.</w:t>
            </w:r>
          </w:p>
        </w:tc>
      </w:tr>
      <w:tr w:rsidR="009F6709" w:rsidRPr="00AE09E3" w14:paraId="47B040B0" w14:textId="77777777" w:rsidTr="009F6709">
        <w:trPr>
          <w:cantSplit/>
          <w:trHeight w:val="1518"/>
        </w:trPr>
        <w:tc>
          <w:tcPr>
            <w:tcW w:w="1454" w:type="pct"/>
          </w:tcPr>
          <w:p w14:paraId="14B42DAA" w14:textId="0703332E" w:rsidR="00F23771" w:rsidRDefault="00EB27CC" w:rsidP="00F23771">
            <w:pPr>
              <w:rPr>
                <w:rFonts w:ascii="Calibri" w:eastAsia="Times New Roman" w:hAnsi="Calibri" w:cs="Calibri"/>
                <w:color w:val="000000"/>
              </w:rPr>
            </w:pPr>
            <w:r>
              <w:rPr>
                <w:rFonts w:ascii="Calibri" w:hAnsi="Calibri" w:cs="Calibri"/>
                <w:color w:val="000000"/>
              </w:rPr>
              <w:lastRenderedPageBreak/>
              <w:t>PHYSICAL SCIENCE 1-1</w:t>
            </w:r>
          </w:p>
          <w:p w14:paraId="56E41AFE" w14:textId="464AF655" w:rsidR="009F6709" w:rsidRPr="00F23771" w:rsidRDefault="00EB27CC" w:rsidP="00F23771">
            <w:pPr>
              <w:rPr>
                <w:rFonts w:ascii="Calibri" w:eastAsia="Times New Roman" w:hAnsi="Calibri" w:cs="Calibri"/>
                <w:color w:val="000000"/>
              </w:rPr>
            </w:pPr>
            <w:r>
              <w:rPr>
                <w:rFonts w:ascii="Calibri" w:hAnsi="Calibri" w:cs="Calibri"/>
                <w:color w:val="000000"/>
              </w:rPr>
              <w:t>PHYSICAL SCIENCE 1-2</w:t>
            </w:r>
          </w:p>
        </w:tc>
        <w:tc>
          <w:tcPr>
            <w:tcW w:w="386" w:type="pct"/>
          </w:tcPr>
          <w:p w14:paraId="247BF225" w14:textId="26255972" w:rsidR="009F6709" w:rsidRPr="00AE09E3" w:rsidRDefault="009F6709" w:rsidP="00964ACC">
            <w:pPr>
              <w:pStyle w:val="TableParagraph"/>
              <w:ind w:left="9" w:right="-13"/>
              <w:contextualSpacing/>
              <w:jc w:val="center"/>
              <w:rPr>
                <w:rFonts w:ascii="Arial Narrow" w:hAnsi="Arial Narrow"/>
              </w:rPr>
            </w:pPr>
            <w:r>
              <w:rPr>
                <w:rFonts w:ascii="Arial Narrow" w:hAnsi="Arial Narrow"/>
              </w:rPr>
              <w:t>1.0</w:t>
            </w:r>
          </w:p>
        </w:tc>
        <w:tc>
          <w:tcPr>
            <w:tcW w:w="429" w:type="pct"/>
          </w:tcPr>
          <w:p w14:paraId="4E707D39" w14:textId="767D84CF" w:rsidR="009F6709" w:rsidRPr="00AE09E3" w:rsidRDefault="009F6709" w:rsidP="00F97147">
            <w:pPr>
              <w:pStyle w:val="TableParagraph"/>
              <w:ind w:left="48" w:right="39"/>
              <w:contextualSpacing/>
              <w:jc w:val="center"/>
              <w:rPr>
                <w:rFonts w:ascii="Arial Narrow" w:hAnsi="Arial Narrow"/>
              </w:rPr>
            </w:pPr>
            <w:r w:rsidRPr="00AE09E3">
              <w:rPr>
                <w:rFonts w:ascii="Arial Narrow" w:hAnsi="Arial Narrow"/>
              </w:rPr>
              <w:t>20</w:t>
            </w:r>
            <w:r w:rsidR="00F23771">
              <w:rPr>
                <w:rFonts w:ascii="Arial Narrow" w:hAnsi="Arial Narrow"/>
              </w:rPr>
              <w:t>121s1</w:t>
            </w:r>
          </w:p>
          <w:p w14:paraId="347456BD" w14:textId="56113228" w:rsidR="009F6709" w:rsidRPr="00AE09E3" w:rsidRDefault="009F6709" w:rsidP="00F97147">
            <w:pPr>
              <w:pStyle w:val="TableParagraph"/>
              <w:ind w:left="48" w:right="39"/>
              <w:contextualSpacing/>
              <w:jc w:val="center"/>
              <w:rPr>
                <w:rFonts w:ascii="Arial Narrow" w:hAnsi="Arial Narrow"/>
              </w:rPr>
            </w:pPr>
            <w:r w:rsidRPr="00AE09E3">
              <w:rPr>
                <w:rFonts w:ascii="Arial Narrow" w:hAnsi="Arial Narrow"/>
              </w:rPr>
              <w:t>20</w:t>
            </w:r>
            <w:r w:rsidR="00F23771">
              <w:rPr>
                <w:rFonts w:ascii="Arial Narrow" w:hAnsi="Arial Narrow"/>
              </w:rPr>
              <w:t>121s2</w:t>
            </w:r>
          </w:p>
        </w:tc>
        <w:tc>
          <w:tcPr>
            <w:tcW w:w="2731" w:type="pct"/>
          </w:tcPr>
          <w:p w14:paraId="6CC64A06" w14:textId="1590C1C1" w:rsidR="009F6709" w:rsidRPr="00AE09E3" w:rsidRDefault="009F6709" w:rsidP="00F97147">
            <w:pPr>
              <w:pStyle w:val="TableParagraph"/>
              <w:ind w:left="35" w:right="88"/>
              <w:contextualSpacing/>
              <w:rPr>
                <w:rFonts w:ascii="Arial Narrow" w:hAnsi="Arial Narrow"/>
              </w:rPr>
            </w:pPr>
            <w:r w:rsidRPr="00AE09E3">
              <w:rPr>
                <w:rFonts w:ascii="Arial Narrow" w:hAnsi="Arial Narrow"/>
              </w:rPr>
              <w:t>This elective course goes in more breadth than Introduction to Physics extending to Chemistry concepts; however, less depth than those two courses, making it still a foundational course in high school science. The course aligns to all Physical Science Missouri Learning Standards and most Next Generation Science Standards, still building towards science and engineering practice and crosscutting concepts. Physical Science is rich in real-world application of science knowledge and models, more on a conceptual level rather than elaborate or detailed mathematical manipulations, research, or complex investigative designs.</w:t>
            </w:r>
          </w:p>
        </w:tc>
      </w:tr>
      <w:tr w:rsidR="009F6709" w:rsidRPr="00AE09E3" w14:paraId="16ADD052" w14:textId="77777777" w:rsidTr="009F6709">
        <w:trPr>
          <w:cantSplit/>
          <w:trHeight w:val="1430"/>
        </w:trPr>
        <w:tc>
          <w:tcPr>
            <w:tcW w:w="1454" w:type="pct"/>
          </w:tcPr>
          <w:p w14:paraId="08E00399" w14:textId="51849046" w:rsidR="000616A1" w:rsidRDefault="00EB27CC" w:rsidP="000616A1">
            <w:pPr>
              <w:rPr>
                <w:rFonts w:ascii="Calibri" w:hAnsi="Calibri" w:cs="Calibri"/>
                <w:color w:val="000000"/>
              </w:rPr>
            </w:pPr>
            <w:r>
              <w:rPr>
                <w:rFonts w:ascii="Calibri" w:hAnsi="Calibri" w:cs="Calibri"/>
                <w:color w:val="000000"/>
              </w:rPr>
              <w:t>PHYSICS 1-1</w:t>
            </w:r>
          </w:p>
          <w:p w14:paraId="5C82C15B" w14:textId="3B5EF707" w:rsidR="000616A1" w:rsidRDefault="00EB27CC" w:rsidP="000616A1">
            <w:pPr>
              <w:rPr>
                <w:rFonts w:ascii="Calibri" w:eastAsia="Times New Roman" w:hAnsi="Calibri" w:cs="Calibri"/>
                <w:color w:val="000000"/>
              </w:rPr>
            </w:pPr>
            <w:r>
              <w:rPr>
                <w:rFonts w:ascii="Calibri" w:hAnsi="Calibri" w:cs="Calibri"/>
                <w:color w:val="000000"/>
              </w:rPr>
              <w:t>PHYSICS 1-2</w:t>
            </w:r>
          </w:p>
          <w:p w14:paraId="473A046B" w14:textId="61D084B9" w:rsidR="009F6709" w:rsidRPr="00AE09E3" w:rsidRDefault="009F6709" w:rsidP="00F97147">
            <w:pPr>
              <w:pStyle w:val="TableParagraph"/>
              <w:ind w:right="81"/>
              <w:contextualSpacing/>
              <w:rPr>
                <w:rFonts w:ascii="Arial Narrow" w:hAnsi="Arial Narrow"/>
              </w:rPr>
            </w:pPr>
          </w:p>
        </w:tc>
        <w:tc>
          <w:tcPr>
            <w:tcW w:w="386" w:type="pct"/>
          </w:tcPr>
          <w:p w14:paraId="197D88C4" w14:textId="5A7AA03A" w:rsidR="009F6709" w:rsidRPr="00AE09E3" w:rsidRDefault="009F6709" w:rsidP="00964ACC">
            <w:pPr>
              <w:pStyle w:val="TableParagraph"/>
              <w:ind w:left="9" w:right="-13"/>
              <w:contextualSpacing/>
              <w:jc w:val="center"/>
              <w:rPr>
                <w:rFonts w:ascii="Arial Narrow" w:hAnsi="Arial Narrow"/>
              </w:rPr>
            </w:pPr>
            <w:r>
              <w:rPr>
                <w:rFonts w:ascii="Arial Narrow" w:hAnsi="Arial Narrow"/>
              </w:rPr>
              <w:t>1.0</w:t>
            </w:r>
          </w:p>
        </w:tc>
        <w:tc>
          <w:tcPr>
            <w:tcW w:w="429" w:type="pct"/>
          </w:tcPr>
          <w:p w14:paraId="19450308" w14:textId="520AC411" w:rsidR="009F6709" w:rsidRPr="00AE09E3" w:rsidRDefault="009F6709" w:rsidP="00F97147">
            <w:pPr>
              <w:pStyle w:val="TableParagraph"/>
              <w:ind w:left="48" w:right="39"/>
              <w:contextualSpacing/>
              <w:jc w:val="center"/>
              <w:rPr>
                <w:rFonts w:ascii="Arial Narrow" w:hAnsi="Arial Narrow"/>
              </w:rPr>
            </w:pPr>
            <w:r w:rsidRPr="00AE09E3">
              <w:rPr>
                <w:rFonts w:ascii="Arial Narrow" w:hAnsi="Arial Narrow"/>
              </w:rPr>
              <w:t>2046</w:t>
            </w:r>
            <w:r w:rsidR="000616A1">
              <w:rPr>
                <w:rFonts w:ascii="Arial Narrow" w:hAnsi="Arial Narrow"/>
              </w:rPr>
              <w:t>1s1</w:t>
            </w:r>
          </w:p>
          <w:p w14:paraId="0865CADF" w14:textId="2F59772C" w:rsidR="009F6709" w:rsidRPr="00AE09E3" w:rsidRDefault="009F6709" w:rsidP="00F97147">
            <w:pPr>
              <w:pStyle w:val="TableParagraph"/>
              <w:ind w:left="48" w:right="39"/>
              <w:contextualSpacing/>
              <w:jc w:val="center"/>
              <w:rPr>
                <w:rFonts w:ascii="Arial Narrow" w:hAnsi="Arial Narrow"/>
              </w:rPr>
            </w:pPr>
            <w:r w:rsidRPr="00AE09E3">
              <w:rPr>
                <w:rFonts w:ascii="Arial Narrow" w:hAnsi="Arial Narrow"/>
              </w:rPr>
              <w:t>2046</w:t>
            </w:r>
            <w:r w:rsidR="000616A1">
              <w:rPr>
                <w:rFonts w:ascii="Arial Narrow" w:hAnsi="Arial Narrow"/>
              </w:rPr>
              <w:t>1s2</w:t>
            </w:r>
          </w:p>
        </w:tc>
        <w:tc>
          <w:tcPr>
            <w:tcW w:w="2731" w:type="pct"/>
          </w:tcPr>
          <w:p w14:paraId="0A9A0D27" w14:textId="190618C8" w:rsidR="009F6709" w:rsidRPr="00AE09E3" w:rsidRDefault="009F6709" w:rsidP="00F97147">
            <w:pPr>
              <w:pStyle w:val="TableParagraph"/>
              <w:ind w:left="35" w:right="88"/>
              <w:contextualSpacing/>
              <w:rPr>
                <w:rFonts w:ascii="Arial Narrow" w:hAnsi="Arial Narrow"/>
              </w:rPr>
            </w:pPr>
            <w:r w:rsidRPr="00AE09E3">
              <w:rPr>
                <w:rFonts w:ascii="Arial Narrow" w:hAnsi="Arial Narrow"/>
              </w:rPr>
              <w:t>Physics 450 reviews and extends concepts, science and engineering concepts from Introduction to Physics 150 (formerly Physics First or Freshman Physics). Students will build towards and extend beyond foundational concepts in mathematical relationships in unit conversions, electricity and magnetism, motion, forces, energy storage and transfer, wave properties, interactions with various media, and applications, thermodynamics, and nuclear science. Students will learn through building scientific models to describe the physical world. The science and engineering practices of mathematical thinking, experimental design, data collection and graphical analysis will be emphasized, allowing students to explain scientific models verbally, diagrammatically, graphically, and algebraically.</w:t>
            </w:r>
            <w:r>
              <w:rPr>
                <w:rFonts w:ascii="Arial Narrow" w:hAnsi="Arial Narrow"/>
              </w:rPr>
              <w:t xml:space="preserve"> </w:t>
            </w:r>
            <w:r w:rsidRPr="00AE09E3">
              <w:rPr>
                <w:rFonts w:ascii="Arial Narrow" w:hAnsi="Arial Narrow"/>
                <w:b/>
                <w:bCs/>
                <w:color w:val="FF0000"/>
              </w:rPr>
              <w:t>Recommended Prerequisites: Introduction to Physics, Chemistry, and/or Physical Science, as well as Algebra 1&amp;2 (can be taken concurrently with Algebra 2).</w:t>
            </w:r>
          </w:p>
        </w:tc>
      </w:tr>
      <w:tr w:rsidR="009F6709" w:rsidRPr="00AE09E3" w14:paraId="0650EAC3" w14:textId="77777777" w:rsidTr="009F6709">
        <w:trPr>
          <w:cantSplit/>
          <w:trHeight w:val="1607"/>
        </w:trPr>
        <w:tc>
          <w:tcPr>
            <w:tcW w:w="1454" w:type="pct"/>
          </w:tcPr>
          <w:p w14:paraId="121FF585" w14:textId="0305F4F7" w:rsidR="00F22141" w:rsidRDefault="00EB27CC" w:rsidP="00F22141">
            <w:pPr>
              <w:rPr>
                <w:rFonts w:ascii="Calibri" w:eastAsia="Times New Roman" w:hAnsi="Calibri" w:cs="Calibri"/>
                <w:color w:val="000000"/>
              </w:rPr>
            </w:pPr>
            <w:r>
              <w:rPr>
                <w:rFonts w:ascii="Calibri" w:hAnsi="Calibri" w:cs="Calibri"/>
                <w:color w:val="000000"/>
              </w:rPr>
              <w:t>ZOOLOGY</w:t>
            </w:r>
          </w:p>
          <w:p w14:paraId="042A16E5" w14:textId="353B171E" w:rsidR="009F6709" w:rsidRPr="00AE09E3" w:rsidRDefault="009F6709" w:rsidP="00F97147">
            <w:pPr>
              <w:pStyle w:val="TableParagraph"/>
              <w:ind w:right="81"/>
              <w:contextualSpacing/>
              <w:rPr>
                <w:rFonts w:ascii="Arial Narrow" w:hAnsi="Arial Narrow"/>
              </w:rPr>
            </w:pPr>
          </w:p>
        </w:tc>
        <w:tc>
          <w:tcPr>
            <w:tcW w:w="386" w:type="pct"/>
          </w:tcPr>
          <w:p w14:paraId="4AFBE565" w14:textId="173E404E" w:rsidR="009F6709" w:rsidRPr="00AE09E3" w:rsidRDefault="009F6709" w:rsidP="00964ACC">
            <w:pPr>
              <w:pStyle w:val="TableParagraph"/>
              <w:ind w:left="9" w:right="-13"/>
              <w:contextualSpacing/>
              <w:jc w:val="center"/>
              <w:rPr>
                <w:rFonts w:ascii="Arial Narrow" w:hAnsi="Arial Narrow"/>
              </w:rPr>
            </w:pPr>
            <w:r>
              <w:rPr>
                <w:rFonts w:ascii="Arial Narrow" w:hAnsi="Arial Narrow"/>
              </w:rPr>
              <w:t>0.5</w:t>
            </w:r>
          </w:p>
        </w:tc>
        <w:tc>
          <w:tcPr>
            <w:tcW w:w="429" w:type="pct"/>
          </w:tcPr>
          <w:p w14:paraId="4DB67246" w14:textId="50892CEA" w:rsidR="009F6709" w:rsidRPr="00AE09E3" w:rsidRDefault="009F6709" w:rsidP="00F97147">
            <w:pPr>
              <w:pStyle w:val="TableParagraph"/>
              <w:ind w:left="48" w:right="39"/>
              <w:contextualSpacing/>
              <w:jc w:val="center"/>
              <w:rPr>
                <w:rFonts w:ascii="Arial Narrow" w:hAnsi="Arial Narrow"/>
              </w:rPr>
            </w:pPr>
            <w:r w:rsidRPr="00AE09E3">
              <w:rPr>
                <w:rFonts w:ascii="Arial Narrow" w:hAnsi="Arial Narrow"/>
              </w:rPr>
              <w:t>82020</w:t>
            </w:r>
            <w:r w:rsidR="00FA3779">
              <w:rPr>
                <w:rFonts w:ascii="Arial Narrow" w:hAnsi="Arial Narrow"/>
              </w:rPr>
              <w:t>s1</w:t>
            </w:r>
          </w:p>
        </w:tc>
        <w:tc>
          <w:tcPr>
            <w:tcW w:w="2731" w:type="pct"/>
          </w:tcPr>
          <w:p w14:paraId="4F509C0B" w14:textId="77777777" w:rsidR="009F6709" w:rsidRPr="00AE09E3" w:rsidRDefault="009F6709" w:rsidP="00F97147">
            <w:pPr>
              <w:pStyle w:val="TableParagraph"/>
              <w:ind w:left="35" w:right="88"/>
              <w:contextualSpacing/>
              <w:rPr>
                <w:rFonts w:ascii="Arial Narrow" w:hAnsi="Arial Narrow"/>
              </w:rPr>
            </w:pPr>
            <w:r w:rsidRPr="00AE09E3">
              <w:rPr>
                <w:rFonts w:ascii="Arial Narrow" w:hAnsi="Arial Narrow"/>
              </w:rPr>
              <w:t>The course aims at illustrating different vertebrate and invertebrate phyla. It</w:t>
            </w:r>
            <w:r>
              <w:rPr>
                <w:rFonts w:ascii="Arial Narrow" w:hAnsi="Arial Narrow"/>
              </w:rPr>
              <w:t xml:space="preserve"> </w:t>
            </w:r>
            <w:r w:rsidRPr="00AE09E3">
              <w:rPr>
                <w:rFonts w:ascii="Arial Narrow" w:hAnsi="Arial Narrow"/>
              </w:rPr>
              <w:t>focuses on taxonomy, structure &amp; function and morphology of the invertebrates as well as illustrating the diversity of this relatively small but important animal group. Ecological and evolutionary aspects of invertebrates are considered, as well as the effects of certain invertebrate groups on human health. The study of vertebrates includes the structural, functional, and evolutionary features of different classes of vertebrates and relating members of each class.</w:t>
            </w:r>
          </w:p>
          <w:p w14:paraId="2D6A3F75" w14:textId="627F41DD" w:rsidR="009F6709" w:rsidRPr="00AE09E3" w:rsidRDefault="009F6709" w:rsidP="00F97147">
            <w:pPr>
              <w:pStyle w:val="TableParagraph"/>
              <w:ind w:left="35" w:right="88"/>
              <w:contextualSpacing/>
              <w:rPr>
                <w:rFonts w:ascii="Arial Narrow" w:hAnsi="Arial Narrow"/>
                <w:b/>
                <w:bCs/>
              </w:rPr>
            </w:pPr>
            <w:r w:rsidRPr="00AE09E3">
              <w:rPr>
                <w:rFonts w:ascii="Arial Narrow" w:hAnsi="Arial Narrow"/>
                <w:b/>
                <w:bCs/>
                <w:color w:val="FF0000"/>
              </w:rPr>
              <w:t>Recommended Prerequisites: Biology 250 1-2 or Honors Biology</w:t>
            </w:r>
          </w:p>
        </w:tc>
      </w:tr>
      <w:tr w:rsidR="009F6709" w:rsidRPr="00AE09E3" w14:paraId="07E644A0" w14:textId="77777777" w:rsidTr="009F6709">
        <w:trPr>
          <w:cantSplit/>
          <w:trHeight w:val="1196"/>
        </w:trPr>
        <w:tc>
          <w:tcPr>
            <w:tcW w:w="1454" w:type="pct"/>
          </w:tcPr>
          <w:p w14:paraId="1D89526C" w14:textId="5A2BC5CF" w:rsidR="009F6709" w:rsidRPr="00AE09E3" w:rsidRDefault="009F6709" w:rsidP="00F97147">
            <w:pPr>
              <w:pStyle w:val="TableParagraph"/>
              <w:ind w:right="81"/>
              <w:contextualSpacing/>
              <w:rPr>
                <w:rFonts w:ascii="Arial Narrow" w:hAnsi="Arial Narrow"/>
              </w:rPr>
            </w:pPr>
          </w:p>
        </w:tc>
        <w:tc>
          <w:tcPr>
            <w:tcW w:w="386" w:type="pct"/>
          </w:tcPr>
          <w:p w14:paraId="62390CD8" w14:textId="27CF6393" w:rsidR="009F6709" w:rsidRPr="00AE09E3" w:rsidRDefault="009F6709" w:rsidP="00964ACC">
            <w:pPr>
              <w:pStyle w:val="TableParagraph"/>
              <w:ind w:left="9" w:right="-13"/>
              <w:contextualSpacing/>
              <w:jc w:val="center"/>
              <w:rPr>
                <w:rFonts w:ascii="Arial Narrow" w:hAnsi="Arial Narrow"/>
              </w:rPr>
            </w:pPr>
          </w:p>
        </w:tc>
        <w:tc>
          <w:tcPr>
            <w:tcW w:w="429" w:type="pct"/>
          </w:tcPr>
          <w:p w14:paraId="0527A25D" w14:textId="57DF2D08" w:rsidR="009F6709" w:rsidRPr="00AE09E3" w:rsidRDefault="009F6709" w:rsidP="00F97147">
            <w:pPr>
              <w:pStyle w:val="TableParagraph"/>
              <w:ind w:left="48" w:right="39"/>
              <w:contextualSpacing/>
              <w:jc w:val="center"/>
              <w:rPr>
                <w:rFonts w:ascii="Arial Narrow" w:hAnsi="Arial Narrow"/>
              </w:rPr>
            </w:pPr>
          </w:p>
        </w:tc>
        <w:tc>
          <w:tcPr>
            <w:tcW w:w="2731" w:type="pct"/>
          </w:tcPr>
          <w:p w14:paraId="31A95B73" w14:textId="45473593" w:rsidR="009F6709" w:rsidRPr="00AE09E3" w:rsidRDefault="009F6709" w:rsidP="00F97147">
            <w:pPr>
              <w:pStyle w:val="TableParagraph"/>
              <w:ind w:left="35" w:right="88"/>
              <w:contextualSpacing/>
              <w:rPr>
                <w:rFonts w:ascii="Arial Narrow" w:hAnsi="Arial Narrow"/>
                <w:b/>
                <w:bCs/>
              </w:rPr>
            </w:pPr>
          </w:p>
        </w:tc>
      </w:tr>
    </w:tbl>
    <w:p w14:paraId="74FCA861" w14:textId="77777777" w:rsidR="0007774F" w:rsidRPr="004E2AFE" w:rsidRDefault="0007774F">
      <w:pPr>
        <w:spacing w:line="107" w:lineRule="exact"/>
        <w:rPr>
          <w:rFonts w:ascii="Arial Narrow" w:hAnsi="Arial Narrow"/>
          <w:sz w:val="11"/>
        </w:rPr>
        <w:sectPr w:rsidR="0007774F" w:rsidRPr="004E2AFE" w:rsidSect="00FB46A9">
          <w:type w:val="nextColumn"/>
          <w:pgSz w:w="12240" w:h="15840"/>
          <w:pgMar w:top="864" w:right="864" w:bottom="864" w:left="864" w:header="720" w:footer="720" w:gutter="0"/>
          <w:cols w:space="720"/>
        </w:sectPr>
      </w:pPr>
    </w:p>
    <w:tbl>
      <w:tblPr>
        <w:tblStyle w:val="TableGrid"/>
        <w:tblW w:w="5000" w:type="pct"/>
        <w:tblLook w:val="04A0" w:firstRow="1" w:lastRow="0" w:firstColumn="1" w:lastColumn="0" w:noHBand="0" w:noVBand="1"/>
      </w:tblPr>
      <w:tblGrid>
        <w:gridCol w:w="10502"/>
      </w:tblGrid>
      <w:tr w:rsidR="00F97147" w:rsidRPr="004E2AFE" w14:paraId="3702648E" w14:textId="77777777" w:rsidTr="001B6F6E">
        <w:tc>
          <w:tcPr>
            <w:tcW w:w="5000" w:type="pct"/>
            <w:shd w:val="clear" w:color="auto" w:fill="1B489B"/>
            <w:vAlign w:val="center"/>
          </w:tcPr>
          <w:p w14:paraId="124332D9" w14:textId="618AF0FC" w:rsidR="00F97147" w:rsidRPr="00717981" w:rsidRDefault="00F97147" w:rsidP="001B6F6E">
            <w:pPr>
              <w:pStyle w:val="Heading4"/>
              <w:ind w:left="0" w:right="62"/>
              <w:jc w:val="center"/>
              <w:rPr>
                <w:rFonts w:ascii="Arial Narrow" w:hAnsi="Arial Narrow"/>
                <w:color w:val="F4D459"/>
                <w:sz w:val="44"/>
                <w:szCs w:val="44"/>
              </w:rPr>
            </w:pPr>
            <w:r>
              <w:rPr>
                <w:rFonts w:ascii="Arial Narrow" w:hAnsi="Arial Narrow"/>
                <w:color w:val="F4D459"/>
                <w:sz w:val="44"/>
                <w:szCs w:val="44"/>
              </w:rPr>
              <w:lastRenderedPageBreak/>
              <w:t>SOCIAL STUDIES</w:t>
            </w:r>
          </w:p>
        </w:tc>
      </w:tr>
    </w:tbl>
    <w:p w14:paraId="55CAD2BE" w14:textId="77777777" w:rsidR="0007774F" w:rsidRPr="004E2AFE" w:rsidRDefault="0007774F">
      <w:pPr>
        <w:rPr>
          <w:rFonts w:ascii="Arial Narrow" w:hAnsi="Arial Narrow"/>
          <w:b/>
          <w:i/>
          <w:sz w:val="20"/>
        </w:rPr>
      </w:pPr>
    </w:p>
    <w:tbl>
      <w:tblPr>
        <w:tblStyle w:val="TableGrid"/>
        <w:tblW w:w="0" w:type="auto"/>
        <w:tblLook w:val="04A0" w:firstRow="1" w:lastRow="0" w:firstColumn="1" w:lastColumn="0" w:noHBand="0" w:noVBand="1"/>
      </w:tblPr>
      <w:tblGrid>
        <w:gridCol w:w="10502"/>
      </w:tblGrid>
      <w:tr w:rsidR="006532FE" w14:paraId="472CADF5" w14:textId="77777777" w:rsidTr="00964ACC">
        <w:trPr>
          <w:trHeight w:val="4823"/>
        </w:trPr>
        <w:tc>
          <w:tcPr>
            <w:tcW w:w="10502" w:type="dxa"/>
          </w:tcPr>
          <w:p w14:paraId="181A73BC" w14:textId="4891AD3D" w:rsidR="006532FE" w:rsidRPr="006532FE" w:rsidRDefault="006532FE" w:rsidP="006532FE">
            <w:pPr>
              <w:spacing w:before="124"/>
              <w:ind w:left="7" w:right="-35"/>
              <w:rPr>
                <w:rFonts w:ascii="Arial Narrow" w:hAnsi="Arial Narrow"/>
                <w:sz w:val="28"/>
                <w:szCs w:val="28"/>
              </w:rPr>
            </w:pPr>
            <w:r w:rsidRPr="006532FE">
              <w:rPr>
                <w:rFonts w:ascii="Arial Narrow" w:hAnsi="Arial Narrow"/>
                <w:sz w:val="28"/>
                <w:szCs w:val="28"/>
              </w:rPr>
              <w:t>The St. Louis</w:t>
            </w:r>
            <w:r w:rsidRPr="006532FE">
              <w:rPr>
                <w:rFonts w:ascii="Arial Narrow" w:hAnsi="Arial Narrow"/>
                <w:spacing w:val="20"/>
                <w:sz w:val="28"/>
                <w:szCs w:val="28"/>
              </w:rPr>
              <w:t xml:space="preserve"> </w:t>
            </w:r>
            <w:r w:rsidRPr="006532FE">
              <w:rPr>
                <w:rFonts w:ascii="Arial Narrow" w:hAnsi="Arial Narrow"/>
                <w:sz w:val="28"/>
                <w:szCs w:val="28"/>
              </w:rPr>
              <w:t>Public</w:t>
            </w:r>
            <w:r w:rsidRPr="006532FE">
              <w:rPr>
                <w:rFonts w:ascii="Arial Narrow" w:hAnsi="Arial Narrow"/>
                <w:spacing w:val="26"/>
                <w:sz w:val="28"/>
                <w:szCs w:val="28"/>
              </w:rPr>
              <w:t xml:space="preserve"> </w:t>
            </w:r>
            <w:r w:rsidRPr="006532FE">
              <w:rPr>
                <w:rFonts w:ascii="Arial Narrow" w:hAnsi="Arial Narrow"/>
                <w:sz w:val="28"/>
                <w:szCs w:val="28"/>
              </w:rPr>
              <w:t>Schools</w:t>
            </w:r>
            <w:r w:rsidRPr="006532FE">
              <w:rPr>
                <w:rFonts w:ascii="Arial Narrow" w:hAnsi="Arial Narrow"/>
                <w:spacing w:val="30"/>
                <w:sz w:val="28"/>
                <w:szCs w:val="28"/>
              </w:rPr>
              <w:t xml:space="preserve"> </w:t>
            </w:r>
            <w:r w:rsidRPr="006532FE">
              <w:rPr>
                <w:rFonts w:ascii="Arial Narrow" w:hAnsi="Arial Narrow"/>
                <w:sz w:val="28"/>
                <w:szCs w:val="28"/>
              </w:rPr>
              <w:t>provide</w:t>
            </w:r>
            <w:r w:rsidRPr="006532FE">
              <w:rPr>
                <w:rFonts w:ascii="Arial Narrow" w:hAnsi="Arial Narrow"/>
                <w:spacing w:val="29"/>
                <w:sz w:val="28"/>
                <w:szCs w:val="28"/>
              </w:rPr>
              <w:t xml:space="preserve"> </w:t>
            </w:r>
            <w:r w:rsidRPr="006532FE">
              <w:rPr>
                <w:rFonts w:ascii="Arial Narrow" w:hAnsi="Arial Narrow"/>
                <w:sz w:val="28"/>
                <w:szCs w:val="28"/>
              </w:rPr>
              <w:t>a variety</w:t>
            </w:r>
            <w:r w:rsidRPr="006532FE">
              <w:rPr>
                <w:rFonts w:ascii="Arial Narrow" w:hAnsi="Arial Narrow"/>
                <w:spacing w:val="20"/>
                <w:sz w:val="28"/>
                <w:szCs w:val="28"/>
              </w:rPr>
              <w:t xml:space="preserve"> </w:t>
            </w:r>
            <w:r w:rsidRPr="006532FE">
              <w:rPr>
                <w:rFonts w:ascii="Arial Narrow" w:hAnsi="Arial Narrow"/>
                <w:sz w:val="28"/>
                <w:szCs w:val="28"/>
              </w:rPr>
              <w:t>of social studies</w:t>
            </w:r>
            <w:r w:rsidRPr="006532FE">
              <w:rPr>
                <w:rFonts w:ascii="Arial Narrow" w:hAnsi="Arial Narrow"/>
                <w:spacing w:val="28"/>
                <w:sz w:val="28"/>
                <w:szCs w:val="28"/>
              </w:rPr>
              <w:t xml:space="preserve"> </w:t>
            </w:r>
            <w:r w:rsidRPr="006532FE">
              <w:rPr>
                <w:rFonts w:ascii="Arial Narrow" w:hAnsi="Arial Narrow"/>
                <w:sz w:val="28"/>
                <w:szCs w:val="28"/>
              </w:rPr>
              <w:t>experiences</w:t>
            </w:r>
            <w:r w:rsidRPr="006532FE">
              <w:rPr>
                <w:rFonts w:ascii="Arial Narrow" w:hAnsi="Arial Narrow"/>
                <w:spacing w:val="40"/>
                <w:sz w:val="28"/>
                <w:szCs w:val="28"/>
              </w:rPr>
              <w:t xml:space="preserve"> </w:t>
            </w:r>
            <w:r w:rsidRPr="006532FE">
              <w:rPr>
                <w:rFonts w:ascii="Arial Narrow" w:hAnsi="Arial Narrow"/>
                <w:sz w:val="28"/>
                <w:szCs w:val="28"/>
              </w:rPr>
              <w:t>in areas</w:t>
            </w:r>
            <w:r w:rsidRPr="006532FE">
              <w:rPr>
                <w:rFonts w:ascii="Arial Narrow" w:hAnsi="Arial Narrow"/>
                <w:spacing w:val="20"/>
                <w:sz w:val="28"/>
                <w:szCs w:val="28"/>
              </w:rPr>
              <w:t xml:space="preserve"> </w:t>
            </w:r>
            <w:r w:rsidRPr="006532FE">
              <w:rPr>
                <w:rFonts w:ascii="Arial Narrow" w:hAnsi="Arial Narrow"/>
                <w:sz w:val="28"/>
                <w:szCs w:val="28"/>
              </w:rPr>
              <w:t>such as government,</w:t>
            </w:r>
            <w:r w:rsidRPr="006532FE">
              <w:rPr>
                <w:rFonts w:ascii="Arial Narrow" w:hAnsi="Arial Narrow"/>
                <w:spacing w:val="40"/>
                <w:sz w:val="28"/>
                <w:szCs w:val="28"/>
              </w:rPr>
              <w:t xml:space="preserve"> </w:t>
            </w:r>
            <w:r w:rsidRPr="006532FE">
              <w:rPr>
                <w:rFonts w:ascii="Arial Narrow" w:hAnsi="Arial Narrow"/>
                <w:sz w:val="28"/>
                <w:szCs w:val="28"/>
              </w:rPr>
              <w:t>history,</w:t>
            </w:r>
            <w:r w:rsidRPr="006532FE">
              <w:rPr>
                <w:rFonts w:ascii="Arial Narrow" w:hAnsi="Arial Narrow"/>
                <w:spacing w:val="27"/>
                <w:sz w:val="28"/>
                <w:szCs w:val="28"/>
              </w:rPr>
              <w:t xml:space="preserve"> </w:t>
            </w:r>
            <w:r w:rsidRPr="006532FE">
              <w:rPr>
                <w:rFonts w:ascii="Arial Narrow" w:hAnsi="Arial Narrow"/>
                <w:sz w:val="28"/>
                <w:szCs w:val="28"/>
              </w:rPr>
              <w:t>economics, geography,</w:t>
            </w:r>
            <w:r w:rsidRPr="006532FE">
              <w:rPr>
                <w:rFonts w:ascii="Arial Narrow" w:hAnsi="Arial Narrow"/>
                <w:spacing w:val="30"/>
                <w:sz w:val="28"/>
                <w:szCs w:val="28"/>
              </w:rPr>
              <w:t xml:space="preserve"> </w:t>
            </w:r>
            <w:r w:rsidRPr="006532FE">
              <w:rPr>
                <w:rFonts w:ascii="Arial Narrow" w:hAnsi="Arial Narrow"/>
                <w:sz w:val="28"/>
                <w:szCs w:val="28"/>
              </w:rPr>
              <w:t>psychology,</w:t>
            </w:r>
            <w:r w:rsidRPr="006532FE">
              <w:rPr>
                <w:rFonts w:ascii="Arial Narrow" w:hAnsi="Arial Narrow"/>
                <w:spacing w:val="25"/>
                <w:sz w:val="28"/>
                <w:szCs w:val="28"/>
              </w:rPr>
              <w:t xml:space="preserve"> </w:t>
            </w:r>
            <w:r w:rsidRPr="006532FE">
              <w:rPr>
                <w:rFonts w:ascii="Arial Narrow" w:hAnsi="Arial Narrow"/>
                <w:sz w:val="28"/>
                <w:szCs w:val="28"/>
              </w:rPr>
              <w:t>and sociology</w:t>
            </w:r>
            <w:r w:rsidRPr="006532FE">
              <w:rPr>
                <w:rFonts w:ascii="Arial Narrow" w:hAnsi="Arial Narrow"/>
                <w:spacing w:val="21"/>
                <w:sz w:val="28"/>
                <w:szCs w:val="28"/>
              </w:rPr>
              <w:t xml:space="preserve"> </w:t>
            </w:r>
            <w:r w:rsidRPr="006532FE">
              <w:rPr>
                <w:rFonts w:ascii="Arial Narrow" w:hAnsi="Arial Narrow"/>
                <w:sz w:val="28"/>
                <w:szCs w:val="28"/>
              </w:rPr>
              <w:t>to help students</w:t>
            </w:r>
            <w:r w:rsidRPr="006532FE">
              <w:rPr>
                <w:rFonts w:ascii="Arial Narrow" w:hAnsi="Arial Narrow"/>
                <w:spacing w:val="23"/>
                <w:sz w:val="28"/>
                <w:szCs w:val="28"/>
              </w:rPr>
              <w:t xml:space="preserve"> </w:t>
            </w:r>
            <w:r w:rsidRPr="006532FE">
              <w:rPr>
                <w:rFonts w:ascii="Arial Narrow" w:hAnsi="Arial Narrow"/>
                <w:sz w:val="28"/>
                <w:szCs w:val="28"/>
              </w:rPr>
              <w:t>make intelligent</w:t>
            </w:r>
            <w:r w:rsidRPr="006532FE">
              <w:rPr>
                <w:rFonts w:ascii="Arial Narrow" w:hAnsi="Arial Narrow"/>
                <w:spacing w:val="23"/>
                <w:sz w:val="28"/>
                <w:szCs w:val="28"/>
              </w:rPr>
              <w:t xml:space="preserve"> </w:t>
            </w:r>
            <w:r w:rsidRPr="006532FE">
              <w:rPr>
                <w:rFonts w:ascii="Arial Narrow" w:hAnsi="Arial Narrow"/>
                <w:sz w:val="28"/>
                <w:szCs w:val="28"/>
              </w:rPr>
              <w:t>decisions</w:t>
            </w:r>
            <w:r w:rsidRPr="006532FE">
              <w:rPr>
                <w:rFonts w:ascii="Arial Narrow" w:hAnsi="Arial Narrow"/>
                <w:spacing w:val="26"/>
                <w:sz w:val="28"/>
                <w:szCs w:val="28"/>
              </w:rPr>
              <w:t xml:space="preserve"> </w:t>
            </w:r>
            <w:r w:rsidRPr="006532FE">
              <w:rPr>
                <w:rFonts w:ascii="Arial Narrow" w:hAnsi="Arial Narrow"/>
                <w:sz w:val="28"/>
                <w:szCs w:val="28"/>
              </w:rPr>
              <w:t>as citizens</w:t>
            </w:r>
            <w:r w:rsidRPr="006532FE">
              <w:rPr>
                <w:rFonts w:ascii="Arial Narrow" w:hAnsi="Arial Narrow"/>
                <w:spacing w:val="21"/>
                <w:sz w:val="28"/>
                <w:szCs w:val="28"/>
              </w:rPr>
              <w:t xml:space="preserve"> </w:t>
            </w:r>
            <w:r w:rsidRPr="006532FE">
              <w:rPr>
                <w:rFonts w:ascii="Arial Narrow" w:hAnsi="Arial Narrow"/>
                <w:sz w:val="28"/>
                <w:szCs w:val="28"/>
              </w:rPr>
              <w:t>of a culturally</w:t>
            </w:r>
            <w:r w:rsidRPr="006532FE">
              <w:rPr>
                <w:rFonts w:ascii="Arial Narrow" w:hAnsi="Arial Narrow"/>
                <w:spacing w:val="19"/>
                <w:sz w:val="28"/>
                <w:szCs w:val="28"/>
              </w:rPr>
              <w:t xml:space="preserve"> </w:t>
            </w:r>
            <w:r w:rsidRPr="006532FE">
              <w:rPr>
                <w:rFonts w:ascii="Arial Narrow" w:hAnsi="Arial Narrow"/>
                <w:sz w:val="28"/>
                <w:szCs w:val="28"/>
              </w:rPr>
              <w:t>diverse</w:t>
            </w:r>
            <w:r w:rsidRPr="006532FE">
              <w:rPr>
                <w:rFonts w:ascii="Arial Narrow" w:hAnsi="Arial Narrow"/>
                <w:spacing w:val="18"/>
                <w:sz w:val="28"/>
                <w:szCs w:val="28"/>
              </w:rPr>
              <w:t xml:space="preserve"> </w:t>
            </w:r>
            <w:r w:rsidRPr="006532FE">
              <w:rPr>
                <w:rFonts w:ascii="Arial Narrow" w:hAnsi="Arial Narrow"/>
                <w:sz w:val="28"/>
                <w:szCs w:val="28"/>
              </w:rPr>
              <w:t>and increasingly global society.</w:t>
            </w:r>
          </w:p>
          <w:p w14:paraId="49D6C412" w14:textId="77777777" w:rsidR="006532FE" w:rsidRPr="006532FE" w:rsidRDefault="006532FE" w:rsidP="006532FE">
            <w:pPr>
              <w:spacing w:before="9"/>
              <w:ind w:right="-35"/>
              <w:rPr>
                <w:rFonts w:ascii="Arial Narrow" w:hAnsi="Arial Narrow"/>
                <w:sz w:val="28"/>
                <w:szCs w:val="28"/>
              </w:rPr>
            </w:pPr>
          </w:p>
          <w:p w14:paraId="4F2CB909" w14:textId="41827557" w:rsidR="006532FE" w:rsidRPr="006532FE" w:rsidRDefault="006532FE" w:rsidP="006532FE">
            <w:pPr>
              <w:ind w:left="7" w:right="-35"/>
              <w:rPr>
                <w:rFonts w:ascii="Arial Narrow" w:hAnsi="Arial Narrow"/>
                <w:sz w:val="28"/>
                <w:szCs w:val="28"/>
              </w:rPr>
            </w:pPr>
            <w:r w:rsidRPr="006532FE">
              <w:rPr>
                <w:rFonts w:ascii="Arial Narrow" w:hAnsi="Arial Narrow"/>
                <w:sz w:val="28"/>
                <w:szCs w:val="28"/>
              </w:rPr>
              <w:t>The</w:t>
            </w:r>
            <w:r w:rsidRPr="006532FE">
              <w:rPr>
                <w:rFonts w:ascii="Arial Narrow" w:hAnsi="Arial Narrow"/>
                <w:spacing w:val="15"/>
                <w:sz w:val="28"/>
                <w:szCs w:val="28"/>
              </w:rPr>
              <w:t xml:space="preserve"> </w:t>
            </w:r>
            <w:r w:rsidRPr="006532FE">
              <w:rPr>
                <w:rFonts w:ascii="Arial Narrow" w:hAnsi="Arial Narrow"/>
                <w:sz w:val="28"/>
                <w:szCs w:val="28"/>
              </w:rPr>
              <w:t>curriculum</w:t>
            </w:r>
            <w:r w:rsidRPr="006532FE">
              <w:rPr>
                <w:rFonts w:ascii="Arial Narrow" w:hAnsi="Arial Narrow"/>
                <w:spacing w:val="35"/>
                <w:sz w:val="28"/>
                <w:szCs w:val="28"/>
              </w:rPr>
              <w:t xml:space="preserve"> </w:t>
            </w:r>
            <w:r w:rsidRPr="006532FE">
              <w:rPr>
                <w:rFonts w:ascii="Arial Narrow" w:hAnsi="Arial Narrow"/>
                <w:sz w:val="28"/>
                <w:szCs w:val="28"/>
              </w:rPr>
              <w:t>emphasizes</w:t>
            </w:r>
            <w:r w:rsidRPr="006532FE">
              <w:rPr>
                <w:rFonts w:ascii="Arial Narrow" w:hAnsi="Arial Narrow"/>
                <w:spacing w:val="38"/>
                <w:sz w:val="28"/>
                <w:szCs w:val="28"/>
              </w:rPr>
              <w:t xml:space="preserve"> </w:t>
            </w:r>
            <w:r w:rsidRPr="006532FE">
              <w:rPr>
                <w:rFonts w:ascii="Arial Narrow" w:hAnsi="Arial Narrow"/>
                <w:sz w:val="28"/>
                <w:szCs w:val="28"/>
              </w:rPr>
              <w:t>the</w:t>
            </w:r>
            <w:r w:rsidRPr="006532FE">
              <w:rPr>
                <w:rFonts w:ascii="Arial Narrow" w:hAnsi="Arial Narrow"/>
                <w:spacing w:val="11"/>
                <w:sz w:val="28"/>
                <w:szCs w:val="28"/>
              </w:rPr>
              <w:t xml:space="preserve"> </w:t>
            </w:r>
            <w:r w:rsidRPr="006532FE">
              <w:rPr>
                <w:rFonts w:ascii="Arial Narrow" w:hAnsi="Arial Narrow"/>
                <w:sz w:val="28"/>
                <w:szCs w:val="28"/>
              </w:rPr>
              <w:t>acquisition</w:t>
            </w:r>
            <w:r w:rsidRPr="006532FE">
              <w:rPr>
                <w:rFonts w:ascii="Arial Narrow" w:hAnsi="Arial Narrow"/>
                <w:spacing w:val="32"/>
                <w:sz w:val="28"/>
                <w:szCs w:val="28"/>
              </w:rPr>
              <w:t xml:space="preserve"> </w:t>
            </w:r>
            <w:r w:rsidRPr="006532FE">
              <w:rPr>
                <w:rFonts w:ascii="Arial Narrow" w:hAnsi="Arial Narrow"/>
                <w:sz w:val="28"/>
                <w:szCs w:val="28"/>
              </w:rPr>
              <w:t>and</w:t>
            </w:r>
            <w:r w:rsidRPr="006532FE">
              <w:rPr>
                <w:rFonts w:ascii="Arial Narrow" w:hAnsi="Arial Narrow"/>
                <w:spacing w:val="15"/>
                <w:sz w:val="28"/>
                <w:szCs w:val="28"/>
              </w:rPr>
              <w:t xml:space="preserve"> </w:t>
            </w:r>
            <w:r w:rsidRPr="006532FE">
              <w:rPr>
                <w:rFonts w:ascii="Arial Narrow" w:hAnsi="Arial Narrow"/>
                <w:sz w:val="28"/>
                <w:szCs w:val="28"/>
              </w:rPr>
              <w:t>application</w:t>
            </w:r>
            <w:r w:rsidRPr="006532FE">
              <w:rPr>
                <w:rFonts w:ascii="Arial Narrow" w:hAnsi="Arial Narrow"/>
                <w:spacing w:val="32"/>
                <w:sz w:val="28"/>
                <w:szCs w:val="28"/>
              </w:rPr>
              <w:t xml:space="preserve"> </w:t>
            </w:r>
            <w:r w:rsidRPr="006532FE">
              <w:rPr>
                <w:rFonts w:ascii="Arial Narrow" w:hAnsi="Arial Narrow"/>
                <w:sz w:val="28"/>
                <w:szCs w:val="28"/>
              </w:rPr>
              <w:t>of</w:t>
            </w:r>
            <w:r w:rsidRPr="006532FE">
              <w:rPr>
                <w:rFonts w:ascii="Arial Narrow" w:hAnsi="Arial Narrow"/>
                <w:spacing w:val="10"/>
                <w:sz w:val="28"/>
                <w:szCs w:val="28"/>
              </w:rPr>
              <w:t xml:space="preserve"> </w:t>
            </w:r>
            <w:r w:rsidRPr="006532FE">
              <w:rPr>
                <w:rFonts w:ascii="Arial Narrow" w:hAnsi="Arial Narrow"/>
                <w:sz w:val="28"/>
                <w:szCs w:val="28"/>
              </w:rPr>
              <w:t>knowledge</w:t>
            </w:r>
            <w:r w:rsidRPr="006532FE">
              <w:rPr>
                <w:rFonts w:ascii="Arial Narrow" w:hAnsi="Arial Narrow"/>
                <w:spacing w:val="34"/>
                <w:sz w:val="28"/>
                <w:szCs w:val="28"/>
              </w:rPr>
              <w:t xml:space="preserve"> </w:t>
            </w:r>
            <w:r w:rsidRPr="006532FE">
              <w:rPr>
                <w:rFonts w:ascii="Arial Narrow" w:hAnsi="Arial Narrow"/>
                <w:sz w:val="28"/>
                <w:szCs w:val="28"/>
              </w:rPr>
              <w:t>and</w:t>
            </w:r>
            <w:r w:rsidRPr="006532FE">
              <w:rPr>
                <w:rFonts w:ascii="Arial Narrow" w:hAnsi="Arial Narrow"/>
                <w:spacing w:val="15"/>
                <w:sz w:val="28"/>
                <w:szCs w:val="28"/>
              </w:rPr>
              <w:t xml:space="preserve"> </w:t>
            </w:r>
            <w:r w:rsidRPr="006532FE">
              <w:rPr>
                <w:rFonts w:ascii="Arial Narrow" w:hAnsi="Arial Narrow"/>
                <w:sz w:val="28"/>
                <w:szCs w:val="28"/>
              </w:rPr>
              <w:t>skills</w:t>
            </w:r>
            <w:r w:rsidRPr="006532FE">
              <w:rPr>
                <w:rFonts w:ascii="Arial Narrow" w:hAnsi="Arial Narrow"/>
                <w:spacing w:val="18"/>
                <w:sz w:val="28"/>
                <w:szCs w:val="28"/>
              </w:rPr>
              <w:t xml:space="preserve"> </w:t>
            </w:r>
            <w:r w:rsidRPr="006532FE">
              <w:rPr>
                <w:rFonts w:ascii="Arial Narrow" w:hAnsi="Arial Narrow"/>
                <w:sz w:val="28"/>
                <w:szCs w:val="28"/>
              </w:rPr>
              <w:t>that</w:t>
            </w:r>
            <w:r w:rsidRPr="006532FE">
              <w:rPr>
                <w:rFonts w:ascii="Arial Narrow" w:hAnsi="Arial Narrow"/>
                <w:spacing w:val="16"/>
                <w:sz w:val="28"/>
                <w:szCs w:val="28"/>
              </w:rPr>
              <w:t xml:space="preserve"> </w:t>
            </w:r>
            <w:r w:rsidRPr="006532FE">
              <w:rPr>
                <w:rFonts w:ascii="Arial Narrow" w:hAnsi="Arial Narrow"/>
                <w:sz w:val="28"/>
                <w:szCs w:val="28"/>
              </w:rPr>
              <w:t>will</w:t>
            </w:r>
            <w:r w:rsidRPr="006532FE">
              <w:rPr>
                <w:rFonts w:ascii="Arial Narrow" w:hAnsi="Arial Narrow"/>
                <w:spacing w:val="11"/>
                <w:sz w:val="28"/>
                <w:szCs w:val="28"/>
              </w:rPr>
              <w:t xml:space="preserve"> </w:t>
            </w:r>
            <w:r w:rsidRPr="006532FE">
              <w:rPr>
                <w:rFonts w:ascii="Arial Narrow" w:hAnsi="Arial Narrow"/>
                <w:sz w:val="28"/>
                <w:szCs w:val="28"/>
              </w:rPr>
              <w:t>allow</w:t>
            </w:r>
            <w:r w:rsidRPr="006532FE">
              <w:rPr>
                <w:rFonts w:ascii="Arial Narrow" w:hAnsi="Arial Narrow"/>
                <w:spacing w:val="16"/>
                <w:sz w:val="28"/>
                <w:szCs w:val="28"/>
              </w:rPr>
              <w:t xml:space="preserve"> </w:t>
            </w:r>
            <w:r w:rsidRPr="006532FE">
              <w:rPr>
                <w:rFonts w:ascii="Arial Narrow" w:hAnsi="Arial Narrow"/>
                <w:sz w:val="28"/>
                <w:szCs w:val="28"/>
              </w:rPr>
              <w:t>students</w:t>
            </w:r>
            <w:r w:rsidRPr="006532FE">
              <w:rPr>
                <w:rFonts w:ascii="Arial Narrow" w:hAnsi="Arial Narrow"/>
                <w:spacing w:val="28"/>
                <w:sz w:val="28"/>
                <w:szCs w:val="28"/>
              </w:rPr>
              <w:t xml:space="preserve"> </w:t>
            </w:r>
            <w:r w:rsidRPr="006532FE">
              <w:rPr>
                <w:rFonts w:ascii="Arial Narrow" w:hAnsi="Arial Narrow"/>
                <w:sz w:val="28"/>
                <w:szCs w:val="28"/>
              </w:rPr>
              <w:t>to broaden</w:t>
            </w:r>
            <w:r w:rsidR="00496FB5">
              <w:rPr>
                <w:rFonts w:ascii="Arial Narrow" w:hAnsi="Arial Narrow"/>
                <w:sz w:val="28"/>
                <w:szCs w:val="28"/>
              </w:rPr>
              <w:t xml:space="preserve"> their</w:t>
            </w:r>
            <w:r w:rsidRPr="006532FE">
              <w:rPr>
                <w:rFonts w:ascii="Arial Narrow" w:hAnsi="Arial Narrow"/>
                <w:spacing w:val="24"/>
                <w:sz w:val="28"/>
                <w:szCs w:val="28"/>
              </w:rPr>
              <w:t xml:space="preserve"> </w:t>
            </w:r>
            <w:r w:rsidRPr="006532FE">
              <w:rPr>
                <w:rFonts w:ascii="Arial Narrow" w:hAnsi="Arial Narrow"/>
                <w:sz w:val="28"/>
                <w:szCs w:val="28"/>
              </w:rPr>
              <w:t>understanding of an</w:t>
            </w:r>
            <w:r w:rsidRPr="006532FE">
              <w:rPr>
                <w:rFonts w:ascii="Arial Narrow" w:hAnsi="Arial Narrow"/>
                <w:spacing w:val="10"/>
                <w:sz w:val="28"/>
                <w:szCs w:val="28"/>
              </w:rPr>
              <w:t xml:space="preserve"> </w:t>
            </w:r>
            <w:r w:rsidRPr="006532FE">
              <w:rPr>
                <w:rFonts w:ascii="Arial Narrow" w:hAnsi="Arial Narrow"/>
                <w:sz w:val="28"/>
                <w:szCs w:val="28"/>
              </w:rPr>
              <w:t>increasingly</w:t>
            </w:r>
            <w:r w:rsidRPr="006532FE">
              <w:rPr>
                <w:rFonts w:ascii="Arial Narrow" w:hAnsi="Arial Narrow"/>
                <w:spacing w:val="34"/>
                <w:sz w:val="28"/>
                <w:szCs w:val="28"/>
              </w:rPr>
              <w:t xml:space="preserve"> </w:t>
            </w:r>
            <w:r w:rsidRPr="006532FE">
              <w:rPr>
                <w:rFonts w:ascii="Arial Narrow" w:hAnsi="Arial Narrow"/>
                <w:sz w:val="28"/>
                <w:szCs w:val="28"/>
              </w:rPr>
              <w:t>complex</w:t>
            </w:r>
            <w:r w:rsidRPr="006532FE">
              <w:rPr>
                <w:rFonts w:ascii="Arial Narrow" w:hAnsi="Arial Narrow"/>
                <w:spacing w:val="26"/>
                <w:sz w:val="28"/>
                <w:szCs w:val="28"/>
              </w:rPr>
              <w:t xml:space="preserve"> </w:t>
            </w:r>
            <w:r w:rsidRPr="006532FE">
              <w:rPr>
                <w:rFonts w:ascii="Arial Narrow" w:hAnsi="Arial Narrow"/>
                <w:sz w:val="28"/>
                <w:szCs w:val="28"/>
              </w:rPr>
              <w:t>global</w:t>
            </w:r>
            <w:r w:rsidRPr="006532FE">
              <w:rPr>
                <w:rFonts w:ascii="Arial Narrow" w:hAnsi="Arial Narrow"/>
                <w:spacing w:val="20"/>
                <w:sz w:val="28"/>
                <w:szCs w:val="28"/>
              </w:rPr>
              <w:t xml:space="preserve"> </w:t>
            </w:r>
            <w:r w:rsidRPr="006532FE">
              <w:rPr>
                <w:rFonts w:ascii="Arial Narrow" w:hAnsi="Arial Narrow"/>
                <w:sz w:val="28"/>
                <w:szCs w:val="28"/>
              </w:rPr>
              <w:t>society.</w:t>
            </w:r>
            <w:r w:rsidRPr="006532FE">
              <w:rPr>
                <w:rFonts w:ascii="Arial Narrow" w:hAnsi="Arial Narrow"/>
                <w:spacing w:val="73"/>
                <w:sz w:val="28"/>
                <w:szCs w:val="28"/>
              </w:rPr>
              <w:t xml:space="preserve"> </w:t>
            </w:r>
            <w:r w:rsidRPr="006532FE">
              <w:rPr>
                <w:rFonts w:ascii="Arial Narrow" w:hAnsi="Arial Narrow"/>
                <w:sz w:val="28"/>
                <w:szCs w:val="28"/>
              </w:rPr>
              <w:t>The</w:t>
            </w:r>
            <w:r w:rsidRPr="006532FE">
              <w:rPr>
                <w:rFonts w:ascii="Arial Narrow" w:hAnsi="Arial Narrow"/>
                <w:spacing w:val="12"/>
                <w:sz w:val="28"/>
                <w:szCs w:val="28"/>
              </w:rPr>
              <w:t xml:space="preserve"> </w:t>
            </w:r>
            <w:r w:rsidRPr="006532FE">
              <w:rPr>
                <w:rFonts w:ascii="Arial Narrow" w:hAnsi="Arial Narrow"/>
                <w:sz w:val="28"/>
                <w:szCs w:val="28"/>
              </w:rPr>
              <w:t>Social</w:t>
            </w:r>
            <w:r w:rsidRPr="006532FE">
              <w:rPr>
                <w:rFonts w:ascii="Arial Narrow" w:hAnsi="Arial Narrow"/>
                <w:spacing w:val="18"/>
                <w:sz w:val="28"/>
                <w:szCs w:val="28"/>
              </w:rPr>
              <w:t xml:space="preserve"> </w:t>
            </w:r>
            <w:r w:rsidRPr="006532FE">
              <w:rPr>
                <w:rFonts w:ascii="Arial Narrow" w:hAnsi="Arial Narrow"/>
                <w:sz w:val="28"/>
                <w:szCs w:val="28"/>
              </w:rPr>
              <w:t>Studies</w:t>
            </w:r>
            <w:r w:rsidRPr="006532FE">
              <w:rPr>
                <w:rFonts w:ascii="Arial Narrow" w:hAnsi="Arial Narrow"/>
                <w:spacing w:val="28"/>
                <w:sz w:val="28"/>
                <w:szCs w:val="28"/>
              </w:rPr>
              <w:t xml:space="preserve"> </w:t>
            </w:r>
            <w:r w:rsidRPr="006532FE">
              <w:rPr>
                <w:rFonts w:ascii="Arial Narrow" w:hAnsi="Arial Narrow"/>
                <w:sz w:val="28"/>
                <w:szCs w:val="28"/>
              </w:rPr>
              <w:t>instructors</w:t>
            </w:r>
            <w:r w:rsidRPr="006532FE">
              <w:rPr>
                <w:rFonts w:ascii="Arial Narrow" w:hAnsi="Arial Narrow"/>
                <w:spacing w:val="39"/>
                <w:sz w:val="28"/>
                <w:szCs w:val="28"/>
              </w:rPr>
              <w:t xml:space="preserve"> </w:t>
            </w:r>
            <w:r w:rsidRPr="006532FE">
              <w:rPr>
                <w:rFonts w:ascii="Arial Narrow" w:hAnsi="Arial Narrow"/>
                <w:sz w:val="28"/>
                <w:szCs w:val="28"/>
              </w:rPr>
              <w:t>will</w:t>
            </w:r>
            <w:r w:rsidRPr="006532FE">
              <w:rPr>
                <w:rFonts w:ascii="Arial Narrow" w:hAnsi="Arial Narrow"/>
                <w:spacing w:val="12"/>
                <w:sz w:val="28"/>
                <w:szCs w:val="28"/>
              </w:rPr>
              <w:t xml:space="preserve"> </w:t>
            </w:r>
            <w:r w:rsidRPr="006532FE">
              <w:rPr>
                <w:rFonts w:ascii="Arial Narrow" w:hAnsi="Arial Narrow"/>
                <w:sz w:val="28"/>
                <w:szCs w:val="28"/>
              </w:rPr>
              <w:t>use</w:t>
            </w:r>
            <w:r w:rsidRPr="006532FE">
              <w:rPr>
                <w:rFonts w:ascii="Arial Narrow" w:hAnsi="Arial Narrow"/>
                <w:spacing w:val="12"/>
                <w:sz w:val="28"/>
                <w:szCs w:val="28"/>
              </w:rPr>
              <w:t xml:space="preserve"> </w:t>
            </w:r>
            <w:r w:rsidRPr="006532FE">
              <w:rPr>
                <w:rFonts w:ascii="Arial Narrow" w:hAnsi="Arial Narrow"/>
                <w:sz w:val="28"/>
                <w:szCs w:val="28"/>
              </w:rPr>
              <w:t>texts,</w:t>
            </w:r>
            <w:r w:rsidRPr="006532FE">
              <w:rPr>
                <w:rFonts w:ascii="Arial Narrow" w:hAnsi="Arial Narrow"/>
                <w:spacing w:val="19"/>
                <w:sz w:val="28"/>
                <w:szCs w:val="28"/>
              </w:rPr>
              <w:t xml:space="preserve"> </w:t>
            </w:r>
            <w:r w:rsidRPr="006532FE">
              <w:rPr>
                <w:rFonts w:ascii="Arial Narrow" w:hAnsi="Arial Narrow"/>
                <w:sz w:val="28"/>
                <w:szCs w:val="28"/>
              </w:rPr>
              <w:t>internet,</w:t>
            </w:r>
            <w:r w:rsidRPr="006532FE">
              <w:rPr>
                <w:rFonts w:ascii="Arial Narrow" w:hAnsi="Arial Narrow"/>
                <w:spacing w:val="26"/>
                <w:sz w:val="28"/>
                <w:szCs w:val="28"/>
              </w:rPr>
              <w:t xml:space="preserve"> </w:t>
            </w:r>
            <w:r w:rsidRPr="006532FE">
              <w:rPr>
                <w:rFonts w:ascii="Arial Narrow" w:hAnsi="Arial Narrow"/>
                <w:sz w:val="28"/>
                <w:szCs w:val="28"/>
              </w:rPr>
              <w:t>primary</w:t>
            </w:r>
            <w:r w:rsidRPr="006532FE">
              <w:rPr>
                <w:rFonts w:ascii="Arial Narrow" w:hAnsi="Arial Narrow"/>
                <w:spacing w:val="22"/>
                <w:sz w:val="28"/>
                <w:szCs w:val="28"/>
              </w:rPr>
              <w:t xml:space="preserve"> </w:t>
            </w:r>
            <w:r w:rsidRPr="006532FE">
              <w:rPr>
                <w:rFonts w:ascii="Arial Narrow" w:hAnsi="Arial Narrow"/>
                <w:sz w:val="28"/>
                <w:szCs w:val="28"/>
              </w:rPr>
              <w:t>and</w:t>
            </w:r>
            <w:r w:rsidRPr="006532FE">
              <w:rPr>
                <w:rFonts w:ascii="Arial Narrow" w:hAnsi="Arial Narrow"/>
                <w:spacing w:val="15"/>
                <w:sz w:val="28"/>
                <w:szCs w:val="28"/>
              </w:rPr>
              <w:t xml:space="preserve"> </w:t>
            </w:r>
            <w:r w:rsidRPr="006532FE">
              <w:rPr>
                <w:rFonts w:ascii="Arial Narrow" w:hAnsi="Arial Narrow"/>
                <w:sz w:val="28"/>
                <w:szCs w:val="28"/>
              </w:rPr>
              <w:t>secondary</w:t>
            </w:r>
            <w:r w:rsidRPr="006532FE">
              <w:rPr>
                <w:rFonts w:ascii="Arial Narrow" w:hAnsi="Arial Narrow"/>
                <w:spacing w:val="28"/>
                <w:sz w:val="28"/>
                <w:szCs w:val="28"/>
              </w:rPr>
              <w:t xml:space="preserve"> </w:t>
            </w:r>
            <w:r w:rsidRPr="006532FE">
              <w:rPr>
                <w:rFonts w:ascii="Arial Narrow" w:hAnsi="Arial Narrow"/>
                <w:sz w:val="28"/>
                <w:szCs w:val="28"/>
              </w:rPr>
              <w:t>sources, films, photographs,</w:t>
            </w:r>
            <w:r w:rsidRPr="006532FE">
              <w:rPr>
                <w:rFonts w:ascii="Arial Narrow" w:hAnsi="Arial Narrow"/>
                <w:spacing w:val="40"/>
                <w:sz w:val="28"/>
                <w:szCs w:val="28"/>
              </w:rPr>
              <w:t xml:space="preserve"> </w:t>
            </w:r>
            <w:r w:rsidRPr="006532FE">
              <w:rPr>
                <w:rFonts w:ascii="Arial Narrow" w:hAnsi="Arial Narrow"/>
                <w:sz w:val="28"/>
                <w:szCs w:val="28"/>
              </w:rPr>
              <w:t>maps,</w:t>
            </w:r>
            <w:r w:rsidRPr="006532FE">
              <w:rPr>
                <w:rFonts w:ascii="Arial Narrow" w:hAnsi="Arial Narrow"/>
                <w:spacing w:val="24"/>
                <w:sz w:val="28"/>
                <w:szCs w:val="28"/>
              </w:rPr>
              <w:t xml:space="preserve"> </w:t>
            </w:r>
            <w:r w:rsidRPr="006532FE">
              <w:rPr>
                <w:rFonts w:ascii="Arial Narrow" w:hAnsi="Arial Narrow"/>
                <w:sz w:val="28"/>
                <w:szCs w:val="28"/>
              </w:rPr>
              <w:t>graphs,</w:t>
            </w:r>
            <w:r w:rsidRPr="006532FE">
              <w:rPr>
                <w:rFonts w:ascii="Arial Narrow" w:hAnsi="Arial Narrow"/>
                <w:spacing w:val="26"/>
                <w:sz w:val="28"/>
                <w:szCs w:val="28"/>
              </w:rPr>
              <w:t xml:space="preserve"> </w:t>
            </w:r>
            <w:r w:rsidRPr="006532FE">
              <w:rPr>
                <w:rFonts w:ascii="Arial Narrow" w:hAnsi="Arial Narrow"/>
                <w:sz w:val="28"/>
                <w:szCs w:val="28"/>
              </w:rPr>
              <w:t>charts,</w:t>
            </w:r>
            <w:r w:rsidRPr="006532FE">
              <w:rPr>
                <w:rFonts w:ascii="Arial Narrow" w:hAnsi="Arial Narrow"/>
                <w:spacing w:val="26"/>
                <w:sz w:val="28"/>
                <w:szCs w:val="28"/>
              </w:rPr>
              <w:t xml:space="preserve"> </w:t>
            </w:r>
            <w:r w:rsidRPr="006532FE">
              <w:rPr>
                <w:rFonts w:ascii="Arial Narrow" w:hAnsi="Arial Narrow"/>
                <w:sz w:val="28"/>
                <w:szCs w:val="28"/>
              </w:rPr>
              <w:t>and</w:t>
            </w:r>
            <w:r w:rsidRPr="006532FE">
              <w:rPr>
                <w:rFonts w:ascii="Arial Narrow" w:hAnsi="Arial Narrow"/>
                <w:spacing w:val="17"/>
                <w:sz w:val="28"/>
                <w:szCs w:val="28"/>
              </w:rPr>
              <w:t xml:space="preserve"> </w:t>
            </w:r>
            <w:r w:rsidRPr="006532FE">
              <w:rPr>
                <w:rFonts w:ascii="Arial Narrow" w:hAnsi="Arial Narrow"/>
                <w:sz w:val="28"/>
                <w:szCs w:val="28"/>
              </w:rPr>
              <w:t>other</w:t>
            </w:r>
            <w:r w:rsidRPr="006532FE">
              <w:rPr>
                <w:rFonts w:ascii="Arial Narrow" w:hAnsi="Arial Narrow"/>
                <w:spacing w:val="19"/>
                <w:sz w:val="28"/>
                <w:szCs w:val="28"/>
              </w:rPr>
              <w:t xml:space="preserve"> </w:t>
            </w:r>
            <w:r w:rsidRPr="006532FE">
              <w:rPr>
                <w:rFonts w:ascii="Arial Narrow" w:hAnsi="Arial Narrow"/>
                <w:sz w:val="28"/>
                <w:szCs w:val="28"/>
              </w:rPr>
              <w:t>materials</w:t>
            </w:r>
            <w:r w:rsidRPr="006532FE">
              <w:rPr>
                <w:rFonts w:ascii="Arial Narrow" w:hAnsi="Arial Narrow"/>
                <w:spacing w:val="34"/>
                <w:sz w:val="28"/>
                <w:szCs w:val="28"/>
              </w:rPr>
              <w:t xml:space="preserve"> </w:t>
            </w:r>
            <w:r w:rsidRPr="006532FE">
              <w:rPr>
                <w:rFonts w:ascii="Arial Narrow" w:hAnsi="Arial Narrow"/>
                <w:sz w:val="28"/>
                <w:szCs w:val="28"/>
              </w:rPr>
              <w:t>to</w:t>
            </w:r>
            <w:r w:rsidRPr="006532FE">
              <w:rPr>
                <w:rFonts w:ascii="Arial Narrow" w:hAnsi="Arial Narrow"/>
                <w:spacing w:val="11"/>
                <w:sz w:val="28"/>
                <w:szCs w:val="28"/>
              </w:rPr>
              <w:t xml:space="preserve"> </w:t>
            </w:r>
            <w:r w:rsidRPr="006532FE">
              <w:rPr>
                <w:rFonts w:ascii="Arial Narrow" w:hAnsi="Arial Narrow"/>
                <w:sz w:val="28"/>
                <w:szCs w:val="28"/>
              </w:rPr>
              <w:t>assist</w:t>
            </w:r>
            <w:r w:rsidRPr="006532FE">
              <w:rPr>
                <w:rFonts w:ascii="Arial Narrow" w:hAnsi="Arial Narrow"/>
                <w:spacing w:val="24"/>
                <w:sz w:val="28"/>
                <w:szCs w:val="28"/>
              </w:rPr>
              <w:t xml:space="preserve"> </w:t>
            </w:r>
            <w:r w:rsidRPr="006532FE">
              <w:rPr>
                <w:rFonts w:ascii="Arial Narrow" w:hAnsi="Arial Narrow"/>
                <w:sz w:val="28"/>
                <w:szCs w:val="28"/>
              </w:rPr>
              <w:t>students</w:t>
            </w:r>
            <w:r w:rsidRPr="006532FE">
              <w:rPr>
                <w:rFonts w:ascii="Arial Narrow" w:hAnsi="Arial Narrow"/>
                <w:spacing w:val="32"/>
                <w:sz w:val="28"/>
                <w:szCs w:val="28"/>
              </w:rPr>
              <w:t xml:space="preserve"> </w:t>
            </w:r>
            <w:r w:rsidRPr="006532FE">
              <w:rPr>
                <w:rFonts w:ascii="Arial Narrow" w:hAnsi="Arial Narrow"/>
                <w:sz w:val="28"/>
                <w:szCs w:val="28"/>
              </w:rPr>
              <w:t>to</w:t>
            </w:r>
            <w:r w:rsidRPr="006532FE">
              <w:rPr>
                <w:rFonts w:ascii="Arial Narrow" w:hAnsi="Arial Narrow"/>
                <w:spacing w:val="11"/>
                <w:sz w:val="28"/>
                <w:szCs w:val="28"/>
              </w:rPr>
              <w:t xml:space="preserve"> </w:t>
            </w:r>
            <w:r w:rsidRPr="006532FE">
              <w:rPr>
                <w:rFonts w:ascii="Arial Narrow" w:hAnsi="Arial Narrow"/>
                <w:sz w:val="28"/>
                <w:szCs w:val="28"/>
              </w:rPr>
              <w:t>construct</w:t>
            </w:r>
            <w:r w:rsidRPr="006532FE">
              <w:rPr>
                <w:rFonts w:ascii="Arial Narrow" w:hAnsi="Arial Narrow"/>
                <w:spacing w:val="34"/>
                <w:sz w:val="28"/>
                <w:szCs w:val="28"/>
              </w:rPr>
              <w:t xml:space="preserve"> </w:t>
            </w:r>
            <w:r w:rsidRPr="006532FE">
              <w:rPr>
                <w:rFonts w:ascii="Arial Narrow" w:hAnsi="Arial Narrow"/>
                <w:sz w:val="28"/>
                <w:szCs w:val="28"/>
              </w:rPr>
              <w:t>knowledge</w:t>
            </w:r>
            <w:r w:rsidRPr="006532FE">
              <w:rPr>
                <w:rFonts w:ascii="Arial Narrow" w:hAnsi="Arial Narrow"/>
                <w:spacing w:val="37"/>
                <w:sz w:val="28"/>
                <w:szCs w:val="28"/>
              </w:rPr>
              <w:t xml:space="preserve"> </w:t>
            </w:r>
            <w:r w:rsidRPr="006532FE">
              <w:rPr>
                <w:rFonts w:ascii="Arial Narrow" w:hAnsi="Arial Narrow"/>
                <w:sz w:val="28"/>
                <w:szCs w:val="28"/>
              </w:rPr>
              <w:t>that</w:t>
            </w:r>
            <w:r w:rsidRPr="006532FE">
              <w:rPr>
                <w:rFonts w:ascii="Arial Narrow" w:hAnsi="Arial Narrow"/>
                <w:spacing w:val="18"/>
                <w:sz w:val="28"/>
                <w:szCs w:val="28"/>
              </w:rPr>
              <w:t xml:space="preserve"> </w:t>
            </w:r>
            <w:r w:rsidRPr="006532FE">
              <w:rPr>
                <w:rFonts w:ascii="Arial Narrow" w:hAnsi="Arial Narrow"/>
                <w:sz w:val="28"/>
                <w:szCs w:val="28"/>
              </w:rPr>
              <w:t>is</w:t>
            </w:r>
            <w:r w:rsidRPr="006532FE">
              <w:rPr>
                <w:rFonts w:ascii="Arial Narrow" w:hAnsi="Arial Narrow"/>
                <w:spacing w:val="10"/>
                <w:sz w:val="28"/>
                <w:szCs w:val="28"/>
              </w:rPr>
              <w:t xml:space="preserve"> </w:t>
            </w:r>
            <w:r w:rsidRPr="006532FE">
              <w:rPr>
                <w:rFonts w:ascii="Arial Narrow" w:hAnsi="Arial Narrow"/>
                <w:sz w:val="28"/>
                <w:szCs w:val="28"/>
              </w:rPr>
              <w:t>meaningful</w:t>
            </w:r>
            <w:r w:rsidRPr="006532FE">
              <w:rPr>
                <w:rFonts w:ascii="Arial Narrow" w:hAnsi="Arial Narrow"/>
                <w:spacing w:val="35"/>
                <w:sz w:val="28"/>
                <w:szCs w:val="28"/>
              </w:rPr>
              <w:t xml:space="preserve"> </w:t>
            </w:r>
            <w:r w:rsidRPr="006532FE">
              <w:rPr>
                <w:rFonts w:ascii="Arial Narrow" w:hAnsi="Arial Narrow"/>
                <w:sz w:val="28"/>
                <w:szCs w:val="28"/>
              </w:rPr>
              <w:t>to</w:t>
            </w:r>
            <w:r w:rsidRPr="006532FE">
              <w:rPr>
                <w:rFonts w:ascii="Arial Narrow" w:hAnsi="Arial Narrow"/>
                <w:spacing w:val="11"/>
                <w:sz w:val="28"/>
                <w:szCs w:val="28"/>
              </w:rPr>
              <w:t xml:space="preserve"> </w:t>
            </w:r>
            <w:r w:rsidRPr="006532FE">
              <w:rPr>
                <w:rFonts w:ascii="Arial Narrow" w:hAnsi="Arial Narrow"/>
                <w:sz w:val="28"/>
                <w:szCs w:val="28"/>
              </w:rPr>
              <w:t>their daily lives.</w:t>
            </w:r>
            <w:r w:rsidRPr="006532FE">
              <w:rPr>
                <w:rFonts w:ascii="Arial Narrow" w:hAnsi="Arial Narrow"/>
                <w:spacing w:val="40"/>
                <w:sz w:val="28"/>
                <w:szCs w:val="28"/>
              </w:rPr>
              <w:t xml:space="preserve"> </w:t>
            </w:r>
            <w:r w:rsidRPr="006532FE">
              <w:rPr>
                <w:rFonts w:ascii="Arial Narrow" w:hAnsi="Arial Narrow"/>
                <w:sz w:val="28"/>
                <w:szCs w:val="28"/>
              </w:rPr>
              <w:t>Students</w:t>
            </w:r>
            <w:r w:rsidRPr="006532FE">
              <w:rPr>
                <w:rFonts w:ascii="Arial Narrow" w:hAnsi="Arial Narrow"/>
                <w:spacing w:val="26"/>
                <w:sz w:val="28"/>
                <w:szCs w:val="28"/>
              </w:rPr>
              <w:t xml:space="preserve"> </w:t>
            </w:r>
            <w:r w:rsidRPr="006532FE">
              <w:rPr>
                <w:rFonts w:ascii="Arial Narrow" w:hAnsi="Arial Narrow"/>
                <w:sz w:val="28"/>
                <w:szCs w:val="28"/>
              </w:rPr>
              <w:t>will integrate</w:t>
            </w:r>
            <w:r w:rsidRPr="006532FE">
              <w:rPr>
                <w:rFonts w:ascii="Arial Narrow" w:hAnsi="Arial Narrow"/>
                <w:spacing w:val="20"/>
                <w:sz w:val="28"/>
                <w:szCs w:val="28"/>
              </w:rPr>
              <w:t xml:space="preserve"> </w:t>
            </w:r>
            <w:r w:rsidRPr="006532FE">
              <w:rPr>
                <w:rFonts w:ascii="Arial Narrow" w:hAnsi="Arial Narrow"/>
                <w:sz w:val="28"/>
                <w:szCs w:val="28"/>
              </w:rPr>
              <w:t>writing,</w:t>
            </w:r>
            <w:r w:rsidRPr="006532FE">
              <w:rPr>
                <w:rFonts w:ascii="Arial Narrow" w:hAnsi="Arial Narrow"/>
                <w:spacing w:val="21"/>
                <w:sz w:val="28"/>
                <w:szCs w:val="28"/>
              </w:rPr>
              <w:t xml:space="preserve"> </w:t>
            </w:r>
            <w:r w:rsidRPr="006532FE">
              <w:rPr>
                <w:rFonts w:ascii="Arial Narrow" w:hAnsi="Arial Narrow"/>
                <w:sz w:val="28"/>
                <w:szCs w:val="28"/>
              </w:rPr>
              <w:t>use data,</w:t>
            </w:r>
            <w:r w:rsidRPr="006532FE">
              <w:rPr>
                <w:rFonts w:ascii="Arial Narrow" w:hAnsi="Arial Narrow"/>
                <w:spacing w:val="14"/>
                <w:sz w:val="28"/>
                <w:szCs w:val="28"/>
              </w:rPr>
              <w:t xml:space="preserve"> </w:t>
            </w:r>
            <w:r w:rsidRPr="006532FE">
              <w:rPr>
                <w:rFonts w:ascii="Arial Narrow" w:hAnsi="Arial Narrow"/>
                <w:sz w:val="28"/>
                <w:szCs w:val="28"/>
              </w:rPr>
              <w:t>create</w:t>
            </w:r>
            <w:r w:rsidRPr="006532FE">
              <w:rPr>
                <w:rFonts w:ascii="Arial Narrow" w:hAnsi="Arial Narrow"/>
                <w:spacing w:val="15"/>
                <w:sz w:val="28"/>
                <w:szCs w:val="28"/>
              </w:rPr>
              <w:t xml:space="preserve"> </w:t>
            </w:r>
            <w:r w:rsidRPr="006532FE">
              <w:rPr>
                <w:rFonts w:ascii="Arial Narrow" w:hAnsi="Arial Narrow"/>
                <w:sz w:val="28"/>
                <w:szCs w:val="28"/>
              </w:rPr>
              <w:t>and present</w:t>
            </w:r>
            <w:r w:rsidRPr="006532FE">
              <w:rPr>
                <w:rFonts w:ascii="Arial Narrow" w:hAnsi="Arial Narrow"/>
                <w:spacing w:val="21"/>
                <w:sz w:val="28"/>
                <w:szCs w:val="28"/>
              </w:rPr>
              <w:t xml:space="preserve"> </w:t>
            </w:r>
            <w:r w:rsidRPr="006532FE">
              <w:rPr>
                <w:rFonts w:ascii="Arial Narrow" w:hAnsi="Arial Narrow"/>
                <w:sz w:val="28"/>
                <w:szCs w:val="28"/>
              </w:rPr>
              <w:t>student</w:t>
            </w:r>
            <w:r w:rsidRPr="006532FE">
              <w:rPr>
                <w:rFonts w:ascii="Arial Narrow" w:hAnsi="Arial Narrow"/>
                <w:spacing w:val="21"/>
                <w:sz w:val="28"/>
                <w:szCs w:val="28"/>
              </w:rPr>
              <w:t xml:space="preserve"> </w:t>
            </w:r>
            <w:r w:rsidRPr="006532FE">
              <w:rPr>
                <w:rFonts w:ascii="Arial Narrow" w:hAnsi="Arial Narrow"/>
                <w:sz w:val="28"/>
                <w:szCs w:val="28"/>
              </w:rPr>
              <w:t>projects,</w:t>
            </w:r>
            <w:r w:rsidRPr="006532FE">
              <w:rPr>
                <w:rFonts w:ascii="Arial Narrow" w:hAnsi="Arial Narrow"/>
                <w:spacing w:val="23"/>
                <w:sz w:val="28"/>
                <w:szCs w:val="28"/>
              </w:rPr>
              <w:t xml:space="preserve"> </w:t>
            </w:r>
            <w:r w:rsidRPr="006532FE">
              <w:rPr>
                <w:rFonts w:ascii="Arial Narrow" w:hAnsi="Arial Narrow"/>
                <w:sz w:val="28"/>
                <w:szCs w:val="28"/>
              </w:rPr>
              <w:t>and explore</w:t>
            </w:r>
            <w:r w:rsidRPr="006532FE">
              <w:rPr>
                <w:rFonts w:ascii="Arial Narrow" w:hAnsi="Arial Narrow"/>
                <w:spacing w:val="20"/>
                <w:sz w:val="28"/>
                <w:szCs w:val="28"/>
              </w:rPr>
              <w:t xml:space="preserve"> </w:t>
            </w:r>
            <w:r w:rsidRPr="006532FE">
              <w:rPr>
                <w:rFonts w:ascii="Arial Narrow" w:hAnsi="Arial Narrow"/>
                <w:sz w:val="28"/>
                <w:szCs w:val="28"/>
              </w:rPr>
              <w:t>strategies</w:t>
            </w:r>
            <w:r w:rsidRPr="006532FE">
              <w:rPr>
                <w:rFonts w:ascii="Arial Narrow" w:hAnsi="Arial Narrow"/>
                <w:spacing w:val="28"/>
                <w:sz w:val="28"/>
                <w:szCs w:val="28"/>
              </w:rPr>
              <w:t xml:space="preserve"> </w:t>
            </w:r>
            <w:r w:rsidRPr="006532FE">
              <w:rPr>
                <w:rFonts w:ascii="Arial Narrow" w:hAnsi="Arial Narrow"/>
                <w:sz w:val="28"/>
                <w:szCs w:val="28"/>
              </w:rPr>
              <w:t>such as cause/effect, sequence,</w:t>
            </w:r>
            <w:r w:rsidRPr="006532FE">
              <w:rPr>
                <w:rFonts w:ascii="Arial Narrow" w:hAnsi="Arial Narrow"/>
                <w:spacing w:val="40"/>
                <w:sz w:val="28"/>
                <w:szCs w:val="28"/>
              </w:rPr>
              <w:t xml:space="preserve"> </w:t>
            </w:r>
            <w:r w:rsidRPr="006532FE">
              <w:rPr>
                <w:rFonts w:ascii="Arial Narrow" w:hAnsi="Arial Narrow"/>
                <w:sz w:val="28"/>
                <w:szCs w:val="28"/>
              </w:rPr>
              <w:t>comparison/contrast</w:t>
            </w:r>
            <w:r w:rsidRPr="006532FE">
              <w:rPr>
                <w:rFonts w:ascii="Arial Narrow" w:hAnsi="Arial Narrow"/>
                <w:spacing w:val="22"/>
                <w:sz w:val="28"/>
                <w:szCs w:val="28"/>
              </w:rPr>
              <w:t xml:space="preserve"> </w:t>
            </w:r>
            <w:r w:rsidRPr="006532FE">
              <w:rPr>
                <w:rFonts w:ascii="Arial Narrow" w:hAnsi="Arial Narrow"/>
                <w:sz w:val="28"/>
                <w:szCs w:val="28"/>
              </w:rPr>
              <w:t>and</w:t>
            </w:r>
            <w:r w:rsidRPr="006532FE">
              <w:rPr>
                <w:rFonts w:ascii="Arial Narrow" w:hAnsi="Arial Narrow"/>
                <w:spacing w:val="19"/>
                <w:sz w:val="28"/>
                <w:szCs w:val="28"/>
              </w:rPr>
              <w:t xml:space="preserve"> </w:t>
            </w:r>
            <w:r w:rsidRPr="006532FE">
              <w:rPr>
                <w:rFonts w:ascii="Arial Narrow" w:hAnsi="Arial Narrow"/>
                <w:sz w:val="28"/>
                <w:szCs w:val="28"/>
              </w:rPr>
              <w:t>analogy.</w:t>
            </w:r>
            <w:r w:rsidRPr="006532FE">
              <w:rPr>
                <w:rFonts w:ascii="Arial Narrow" w:hAnsi="Arial Narrow"/>
                <w:spacing w:val="80"/>
                <w:sz w:val="28"/>
                <w:szCs w:val="28"/>
              </w:rPr>
              <w:t xml:space="preserve"> </w:t>
            </w:r>
            <w:r w:rsidRPr="006532FE">
              <w:rPr>
                <w:rFonts w:ascii="Arial Narrow" w:hAnsi="Arial Narrow"/>
                <w:sz w:val="28"/>
                <w:szCs w:val="28"/>
              </w:rPr>
              <w:t>Three</w:t>
            </w:r>
            <w:r w:rsidRPr="006532FE">
              <w:rPr>
                <w:rFonts w:ascii="Arial Narrow" w:hAnsi="Arial Narrow"/>
                <w:spacing w:val="24"/>
                <w:sz w:val="28"/>
                <w:szCs w:val="28"/>
              </w:rPr>
              <w:t xml:space="preserve"> </w:t>
            </w:r>
            <w:r w:rsidRPr="006532FE">
              <w:rPr>
                <w:rFonts w:ascii="Arial Narrow" w:hAnsi="Arial Narrow"/>
                <w:sz w:val="28"/>
                <w:szCs w:val="28"/>
              </w:rPr>
              <w:t>years</w:t>
            </w:r>
            <w:r w:rsidRPr="006532FE">
              <w:rPr>
                <w:rFonts w:ascii="Arial Narrow" w:hAnsi="Arial Narrow"/>
                <w:spacing w:val="28"/>
                <w:sz w:val="28"/>
                <w:szCs w:val="28"/>
              </w:rPr>
              <w:t xml:space="preserve"> </w:t>
            </w:r>
            <w:r w:rsidRPr="006532FE">
              <w:rPr>
                <w:rFonts w:ascii="Arial Narrow" w:hAnsi="Arial Narrow"/>
                <w:sz w:val="28"/>
                <w:szCs w:val="28"/>
              </w:rPr>
              <w:t>of</w:t>
            </w:r>
            <w:r w:rsidRPr="006532FE">
              <w:rPr>
                <w:rFonts w:ascii="Arial Narrow" w:hAnsi="Arial Narrow"/>
                <w:spacing w:val="14"/>
                <w:sz w:val="28"/>
                <w:szCs w:val="28"/>
              </w:rPr>
              <w:t xml:space="preserve"> </w:t>
            </w:r>
            <w:r w:rsidRPr="006532FE">
              <w:rPr>
                <w:rFonts w:ascii="Arial Narrow" w:hAnsi="Arial Narrow"/>
                <w:sz w:val="28"/>
                <w:szCs w:val="28"/>
              </w:rPr>
              <w:t>social</w:t>
            </w:r>
            <w:r w:rsidRPr="006532FE">
              <w:rPr>
                <w:rFonts w:ascii="Arial Narrow" w:hAnsi="Arial Narrow"/>
                <w:spacing w:val="21"/>
                <w:sz w:val="28"/>
                <w:szCs w:val="28"/>
              </w:rPr>
              <w:t xml:space="preserve"> </w:t>
            </w:r>
            <w:r w:rsidRPr="006532FE">
              <w:rPr>
                <w:rFonts w:ascii="Arial Narrow" w:hAnsi="Arial Narrow"/>
                <w:sz w:val="28"/>
                <w:szCs w:val="28"/>
              </w:rPr>
              <w:t>studies</w:t>
            </w:r>
            <w:r w:rsidRPr="006532FE">
              <w:rPr>
                <w:rFonts w:ascii="Arial Narrow" w:hAnsi="Arial Narrow"/>
                <w:spacing w:val="34"/>
                <w:sz w:val="28"/>
                <w:szCs w:val="28"/>
              </w:rPr>
              <w:t xml:space="preserve"> </w:t>
            </w:r>
            <w:r w:rsidRPr="006532FE">
              <w:rPr>
                <w:rFonts w:ascii="Arial Narrow" w:hAnsi="Arial Narrow"/>
                <w:sz w:val="28"/>
                <w:szCs w:val="28"/>
              </w:rPr>
              <w:t>are</w:t>
            </w:r>
            <w:r w:rsidRPr="006532FE">
              <w:rPr>
                <w:rFonts w:ascii="Arial Narrow" w:hAnsi="Arial Narrow"/>
                <w:spacing w:val="15"/>
                <w:sz w:val="28"/>
                <w:szCs w:val="28"/>
              </w:rPr>
              <w:t xml:space="preserve"> </w:t>
            </w:r>
            <w:r w:rsidRPr="006532FE">
              <w:rPr>
                <w:rFonts w:ascii="Arial Narrow" w:hAnsi="Arial Narrow"/>
                <w:sz w:val="28"/>
                <w:szCs w:val="28"/>
              </w:rPr>
              <w:t>required</w:t>
            </w:r>
            <w:r w:rsidRPr="006532FE">
              <w:rPr>
                <w:rFonts w:ascii="Arial Narrow" w:hAnsi="Arial Narrow"/>
                <w:spacing w:val="32"/>
                <w:sz w:val="28"/>
                <w:szCs w:val="28"/>
              </w:rPr>
              <w:t xml:space="preserve"> </w:t>
            </w:r>
            <w:r w:rsidRPr="006532FE">
              <w:rPr>
                <w:rFonts w:ascii="Arial Narrow" w:hAnsi="Arial Narrow"/>
                <w:sz w:val="28"/>
                <w:szCs w:val="28"/>
              </w:rPr>
              <w:t>during</w:t>
            </w:r>
            <w:r w:rsidRPr="006532FE">
              <w:rPr>
                <w:rFonts w:ascii="Arial Narrow" w:hAnsi="Arial Narrow"/>
                <w:spacing w:val="24"/>
                <w:sz w:val="28"/>
                <w:szCs w:val="28"/>
              </w:rPr>
              <w:t xml:space="preserve"> </w:t>
            </w:r>
            <w:r w:rsidRPr="006532FE">
              <w:rPr>
                <w:rFonts w:ascii="Arial Narrow" w:hAnsi="Arial Narrow"/>
                <w:sz w:val="28"/>
                <w:szCs w:val="28"/>
              </w:rPr>
              <w:t>the</w:t>
            </w:r>
            <w:r w:rsidRPr="006532FE">
              <w:rPr>
                <w:rFonts w:ascii="Arial Narrow" w:hAnsi="Arial Narrow"/>
                <w:spacing w:val="15"/>
                <w:sz w:val="28"/>
                <w:szCs w:val="28"/>
              </w:rPr>
              <w:t xml:space="preserve"> </w:t>
            </w:r>
            <w:r w:rsidRPr="006532FE">
              <w:rPr>
                <w:rFonts w:ascii="Arial Narrow" w:hAnsi="Arial Narrow"/>
                <w:sz w:val="28"/>
                <w:szCs w:val="28"/>
              </w:rPr>
              <w:t>high</w:t>
            </w:r>
            <w:r w:rsidRPr="006532FE">
              <w:rPr>
                <w:rFonts w:ascii="Arial Narrow" w:hAnsi="Arial Narrow"/>
                <w:spacing w:val="18"/>
                <w:sz w:val="28"/>
                <w:szCs w:val="28"/>
              </w:rPr>
              <w:t xml:space="preserve"> </w:t>
            </w:r>
            <w:r w:rsidRPr="006532FE">
              <w:rPr>
                <w:rFonts w:ascii="Arial Narrow" w:hAnsi="Arial Narrow"/>
                <w:sz w:val="28"/>
                <w:szCs w:val="28"/>
              </w:rPr>
              <w:t>school</w:t>
            </w:r>
            <w:r w:rsidRPr="006532FE">
              <w:rPr>
                <w:rFonts w:ascii="Arial Narrow" w:hAnsi="Arial Narrow"/>
                <w:spacing w:val="24"/>
                <w:sz w:val="28"/>
                <w:szCs w:val="28"/>
              </w:rPr>
              <w:t xml:space="preserve"> </w:t>
            </w:r>
            <w:r w:rsidRPr="006532FE">
              <w:rPr>
                <w:rFonts w:ascii="Arial Narrow" w:hAnsi="Arial Narrow"/>
                <w:sz w:val="28"/>
                <w:szCs w:val="28"/>
              </w:rPr>
              <w:t>course</w:t>
            </w:r>
            <w:r w:rsidRPr="006532FE">
              <w:rPr>
                <w:rFonts w:ascii="Arial Narrow" w:hAnsi="Arial Narrow"/>
                <w:spacing w:val="27"/>
                <w:sz w:val="28"/>
                <w:szCs w:val="28"/>
              </w:rPr>
              <w:t xml:space="preserve"> </w:t>
            </w:r>
            <w:r w:rsidRPr="006532FE">
              <w:rPr>
                <w:rFonts w:ascii="Arial Narrow" w:hAnsi="Arial Narrow"/>
                <w:sz w:val="28"/>
                <w:szCs w:val="28"/>
              </w:rPr>
              <w:t>of study.</w:t>
            </w:r>
          </w:p>
          <w:p w14:paraId="01C36797" w14:textId="77777777" w:rsidR="006532FE" w:rsidRPr="006532FE" w:rsidRDefault="006532FE" w:rsidP="006532FE">
            <w:pPr>
              <w:spacing w:before="8"/>
              <w:ind w:right="-35"/>
              <w:rPr>
                <w:rFonts w:ascii="Arial Narrow" w:hAnsi="Arial Narrow"/>
                <w:sz w:val="28"/>
                <w:szCs w:val="28"/>
              </w:rPr>
            </w:pPr>
          </w:p>
          <w:p w14:paraId="776DB7AF" w14:textId="79277CF3" w:rsidR="006532FE" w:rsidRPr="006532FE" w:rsidRDefault="006532FE" w:rsidP="006532FE">
            <w:pPr>
              <w:spacing w:before="1"/>
              <w:ind w:left="7" w:right="-35"/>
              <w:rPr>
                <w:sz w:val="15"/>
              </w:rPr>
            </w:pPr>
            <w:r w:rsidRPr="006532FE">
              <w:rPr>
                <w:rFonts w:ascii="Arial Narrow" w:hAnsi="Arial Narrow"/>
                <w:spacing w:val="-2"/>
                <w:w w:val="105"/>
                <w:sz w:val="28"/>
                <w:szCs w:val="28"/>
              </w:rPr>
              <w:t>American</w:t>
            </w:r>
            <w:r w:rsidRPr="006532FE">
              <w:rPr>
                <w:rFonts w:ascii="Arial Narrow" w:hAnsi="Arial Narrow"/>
                <w:spacing w:val="4"/>
                <w:w w:val="105"/>
                <w:sz w:val="28"/>
                <w:szCs w:val="28"/>
              </w:rPr>
              <w:t xml:space="preserve"> </w:t>
            </w:r>
            <w:r w:rsidRPr="006532FE">
              <w:rPr>
                <w:rFonts w:ascii="Arial Narrow" w:hAnsi="Arial Narrow"/>
                <w:spacing w:val="-2"/>
                <w:w w:val="105"/>
                <w:sz w:val="28"/>
                <w:szCs w:val="28"/>
              </w:rPr>
              <w:t>Government,</w:t>
            </w:r>
            <w:r w:rsidRPr="006532FE">
              <w:rPr>
                <w:rFonts w:ascii="Arial Narrow" w:hAnsi="Arial Narrow"/>
                <w:spacing w:val="3"/>
                <w:w w:val="105"/>
                <w:sz w:val="28"/>
                <w:szCs w:val="28"/>
              </w:rPr>
              <w:t xml:space="preserve"> </w:t>
            </w:r>
            <w:r w:rsidRPr="006532FE">
              <w:rPr>
                <w:rFonts w:ascii="Arial Narrow" w:hAnsi="Arial Narrow"/>
                <w:spacing w:val="-2"/>
                <w:w w:val="105"/>
                <w:sz w:val="28"/>
                <w:szCs w:val="28"/>
              </w:rPr>
              <w:t>American</w:t>
            </w:r>
            <w:r w:rsidRPr="006532FE">
              <w:rPr>
                <w:rFonts w:ascii="Arial Narrow" w:hAnsi="Arial Narrow"/>
                <w:spacing w:val="1"/>
                <w:w w:val="105"/>
                <w:sz w:val="28"/>
                <w:szCs w:val="28"/>
              </w:rPr>
              <w:t xml:space="preserve"> </w:t>
            </w:r>
            <w:r w:rsidRPr="006532FE">
              <w:rPr>
                <w:rFonts w:ascii="Arial Narrow" w:hAnsi="Arial Narrow"/>
                <w:spacing w:val="-2"/>
                <w:w w:val="105"/>
                <w:sz w:val="28"/>
                <w:szCs w:val="28"/>
              </w:rPr>
              <w:t>History,</w:t>
            </w:r>
            <w:r w:rsidRPr="006532FE">
              <w:rPr>
                <w:rFonts w:ascii="Arial Narrow" w:hAnsi="Arial Narrow"/>
                <w:w w:val="105"/>
                <w:sz w:val="28"/>
                <w:szCs w:val="28"/>
              </w:rPr>
              <w:t xml:space="preserve"> </w:t>
            </w:r>
            <w:r w:rsidRPr="006532FE">
              <w:rPr>
                <w:rFonts w:ascii="Arial Narrow" w:hAnsi="Arial Narrow"/>
                <w:spacing w:val="-2"/>
                <w:w w:val="105"/>
                <w:sz w:val="28"/>
                <w:szCs w:val="28"/>
              </w:rPr>
              <w:t>and</w:t>
            </w:r>
            <w:r w:rsidRPr="006532FE">
              <w:rPr>
                <w:rFonts w:ascii="Arial Narrow" w:hAnsi="Arial Narrow"/>
                <w:spacing w:val="4"/>
                <w:w w:val="105"/>
                <w:sz w:val="28"/>
                <w:szCs w:val="28"/>
              </w:rPr>
              <w:t xml:space="preserve"> </w:t>
            </w:r>
            <w:r w:rsidRPr="006532FE">
              <w:rPr>
                <w:rFonts w:ascii="Arial Narrow" w:hAnsi="Arial Narrow"/>
                <w:spacing w:val="-2"/>
                <w:w w:val="105"/>
                <w:sz w:val="28"/>
                <w:szCs w:val="28"/>
              </w:rPr>
              <w:t>U.S.</w:t>
            </w:r>
            <w:r w:rsidRPr="006532FE">
              <w:rPr>
                <w:rFonts w:ascii="Arial Narrow" w:hAnsi="Arial Narrow"/>
                <w:spacing w:val="3"/>
                <w:w w:val="105"/>
                <w:sz w:val="28"/>
                <w:szCs w:val="28"/>
              </w:rPr>
              <w:t xml:space="preserve"> </w:t>
            </w:r>
            <w:r w:rsidRPr="006532FE">
              <w:rPr>
                <w:rFonts w:ascii="Arial Narrow" w:hAnsi="Arial Narrow"/>
                <w:spacing w:val="-2"/>
                <w:w w:val="105"/>
                <w:sz w:val="28"/>
                <w:szCs w:val="28"/>
              </w:rPr>
              <w:t>Constitution</w:t>
            </w:r>
            <w:r w:rsidRPr="006532FE">
              <w:rPr>
                <w:rFonts w:ascii="Arial Narrow" w:hAnsi="Arial Narrow"/>
                <w:spacing w:val="1"/>
                <w:w w:val="105"/>
                <w:sz w:val="28"/>
                <w:szCs w:val="28"/>
              </w:rPr>
              <w:t xml:space="preserve"> </w:t>
            </w:r>
            <w:r w:rsidRPr="006532FE">
              <w:rPr>
                <w:rFonts w:ascii="Arial Narrow" w:hAnsi="Arial Narrow"/>
                <w:spacing w:val="-2"/>
                <w:w w:val="105"/>
                <w:sz w:val="28"/>
                <w:szCs w:val="28"/>
              </w:rPr>
              <w:t>are</w:t>
            </w:r>
            <w:r w:rsidRPr="006532FE">
              <w:rPr>
                <w:rFonts w:ascii="Arial Narrow" w:hAnsi="Arial Narrow"/>
                <w:spacing w:val="5"/>
                <w:w w:val="105"/>
                <w:sz w:val="28"/>
                <w:szCs w:val="28"/>
              </w:rPr>
              <w:t xml:space="preserve"> </w:t>
            </w:r>
            <w:r w:rsidRPr="006532FE">
              <w:rPr>
                <w:rFonts w:ascii="Arial Narrow" w:hAnsi="Arial Narrow"/>
                <w:spacing w:val="-2"/>
                <w:w w:val="105"/>
                <w:sz w:val="28"/>
                <w:szCs w:val="28"/>
              </w:rPr>
              <w:t>Missouri</w:t>
            </w:r>
            <w:r w:rsidRPr="006532FE">
              <w:rPr>
                <w:rFonts w:ascii="Arial Narrow" w:hAnsi="Arial Narrow"/>
                <w:spacing w:val="1"/>
                <w:w w:val="105"/>
                <w:sz w:val="28"/>
                <w:szCs w:val="28"/>
              </w:rPr>
              <w:t xml:space="preserve"> </w:t>
            </w:r>
            <w:r w:rsidRPr="006532FE">
              <w:rPr>
                <w:rFonts w:ascii="Arial Narrow" w:hAnsi="Arial Narrow"/>
                <w:spacing w:val="-2"/>
                <w:w w:val="105"/>
                <w:sz w:val="28"/>
                <w:szCs w:val="28"/>
              </w:rPr>
              <w:t>State</w:t>
            </w:r>
            <w:r>
              <w:rPr>
                <w:rFonts w:ascii="Arial Narrow" w:hAnsi="Arial Narrow"/>
                <w:spacing w:val="-2"/>
                <w:w w:val="105"/>
                <w:sz w:val="28"/>
                <w:szCs w:val="28"/>
              </w:rPr>
              <w:t xml:space="preserve"> graduation </w:t>
            </w:r>
            <w:r w:rsidRPr="006532FE">
              <w:rPr>
                <w:rFonts w:ascii="Arial Narrow" w:hAnsi="Arial Narrow"/>
                <w:spacing w:val="-2"/>
                <w:w w:val="105"/>
                <w:sz w:val="28"/>
                <w:szCs w:val="28"/>
              </w:rPr>
              <w:t>requirements.</w:t>
            </w:r>
          </w:p>
        </w:tc>
      </w:tr>
    </w:tbl>
    <w:p w14:paraId="533E2178" w14:textId="374183C8" w:rsidR="0007774F" w:rsidRPr="004E2AFE" w:rsidRDefault="0007774F">
      <w:pPr>
        <w:spacing w:before="4"/>
        <w:rPr>
          <w:rFonts w:ascii="Arial Narrow" w:hAnsi="Arial Narrow"/>
          <w:b/>
          <w:i/>
          <w:sz w:val="16"/>
        </w:rPr>
      </w:pPr>
    </w:p>
    <w:p w14:paraId="05CFDD9E" w14:textId="77777777" w:rsidR="0007774F" w:rsidRPr="004E2AFE" w:rsidRDefault="0007774F">
      <w:pPr>
        <w:rPr>
          <w:rFonts w:ascii="Arial Narrow" w:hAnsi="Arial Narrow"/>
          <w:b/>
          <w:i/>
          <w:sz w:val="20"/>
        </w:rPr>
      </w:pPr>
    </w:p>
    <w:p w14:paraId="2DF89226" w14:textId="77777777" w:rsidR="0007774F" w:rsidRPr="004E2AFE" w:rsidRDefault="0007774F">
      <w:pPr>
        <w:rPr>
          <w:rFonts w:ascii="Arial Narrow" w:hAnsi="Arial Narrow"/>
          <w:b/>
          <w:i/>
          <w:sz w:val="20"/>
        </w:rPr>
      </w:pPr>
    </w:p>
    <w:p w14:paraId="7C840873" w14:textId="77777777" w:rsidR="0007774F" w:rsidRPr="004E2AFE" w:rsidRDefault="0007774F">
      <w:pPr>
        <w:spacing w:before="4"/>
        <w:rPr>
          <w:rFonts w:ascii="Arial Narrow" w:hAnsi="Arial Narrow"/>
          <w:b/>
          <w:i/>
          <w:sz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804"/>
        <w:gridCol w:w="8698"/>
      </w:tblGrid>
      <w:tr w:rsidR="006532FE" w:rsidRPr="006532FE" w14:paraId="2A8598B1" w14:textId="77777777" w:rsidTr="006532FE">
        <w:trPr>
          <w:trHeight w:val="537"/>
        </w:trPr>
        <w:tc>
          <w:tcPr>
            <w:tcW w:w="5000" w:type="pct"/>
            <w:gridSpan w:val="2"/>
            <w:shd w:val="clear" w:color="auto" w:fill="F4D459"/>
            <w:vAlign w:val="center"/>
          </w:tcPr>
          <w:p w14:paraId="7CE2F95E" w14:textId="5DE683FC" w:rsidR="006532FE" w:rsidRPr="006532FE" w:rsidRDefault="006532FE" w:rsidP="006532FE">
            <w:pPr>
              <w:pStyle w:val="TableParagraph"/>
              <w:ind w:left="29"/>
              <w:jc w:val="center"/>
              <w:rPr>
                <w:rFonts w:ascii="Arial Narrow" w:hAnsi="Arial Narrow"/>
                <w:b/>
                <w:sz w:val="28"/>
                <w:szCs w:val="28"/>
              </w:rPr>
            </w:pPr>
            <w:r>
              <w:rPr>
                <w:rFonts w:ascii="Arial Narrow" w:hAnsi="Arial Narrow"/>
                <w:b/>
                <w:sz w:val="28"/>
                <w:szCs w:val="28"/>
              </w:rPr>
              <w:t>Social Studies Courses</w:t>
            </w:r>
          </w:p>
        </w:tc>
      </w:tr>
      <w:tr w:rsidR="0007774F" w:rsidRPr="006532FE" w14:paraId="47EEAA6A" w14:textId="77777777" w:rsidTr="006532FE">
        <w:trPr>
          <w:trHeight w:val="432"/>
        </w:trPr>
        <w:tc>
          <w:tcPr>
            <w:tcW w:w="859" w:type="pct"/>
            <w:shd w:val="clear" w:color="auto" w:fill="C5E6F3"/>
            <w:vAlign w:val="center"/>
          </w:tcPr>
          <w:p w14:paraId="6BB2A9D1" w14:textId="77777777" w:rsidR="0007774F" w:rsidRPr="006532FE" w:rsidRDefault="002C55B6" w:rsidP="00964ACC">
            <w:pPr>
              <w:pStyle w:val="TableParagraph"/>
              <w:jc w:val="center"/>
              <w:rPr>
                <w:rFonts w:ascii="Arial Narrow" w:hAnsi="Arial Narrow"/>
                <w:b/>
                <w:sz w:val="28"/>
                <w:szCs w:val="28"/>
              </w:rPr>
            </w:pPr>
            <w:r w:rsidRPr="006532FE">
              <w:rPr>
                <w:rFonts w:ascii="Arial Narrow" w:hAnsi="Arial Narrow"/>
                <w:b/>
                <w:sz w:val="28"/>
                <w:szCs w:val="28"/>
              </w:rPr>
              <w:t>Grade</w:t>
            </w:r>
          </w:p>
        </w:tc>
        <w:tc>
          <w:tcPr>
            <w:tcW w:w="4141" w:type="pct"/>
            <w:shd w:val="clear" w:color="auto" w:fill="C5E6F3"/>
            <w:vAlign w:val="center"/>
          </w:tcPr>
          <w:p w14:paraId="1C3B51BF" w14:textId="77777777" w:rsidR="0007774F" w:rsidRPr="006532FE" w:rsidRDefault="002C55B6" w:rsidP="00964ACC">
            <w:pPr>
              <w:pStyle w:val="TableParagraph"/>
              <w:ind w:left="74"/>
              <w:rPr>
                <w:rFonts w:ascii="Arial Narrow" w:hAnsi="Arial Narrow"/>
                <w:b/>
                <w:sz w:val="28"/>
                <w:szCs w:val="28"/>
              </w:rPr>
            </w:pPr>
            <w:r w:rsidRPr="006532FE">
              <w:rPr>
                <w:rFonts w:ascii="Arial Narrow" w:hAnsi="Arial Narrow"/>
                <w:b/>
                <w:sz w:val="28"/>
                <w:szCs w:val="28"/>
              </w:rPr>
              <w:t>Courses</w:t>
            </w:r>
          </w:p>
        </w:tc>
      </w:tr>
      <w:tr w:rsidR="0007774F" w:rsidRPr="006532FE" w14:paraId="5F4C4AF3" w14:textId="77777777" w:rsidTr="004A57FD">
        <w:trPr>
          <w:trHeight w:val="412"/>
        </w:trPr>
        <w:tc>
          <w:tcPr>
            <w:tcW w:w="859" w:type="pct"/>
            <w:shd w:val="clear" w:color="auto" w:fill="F2F2F2" w:themeFill="background1" w:themeFillShade="F2"/>
            <w:vAlign w:val="center"/>
          </w:tcPr>
          <w:p w14:paraId="02DC4293" w14:textId="77777777" w:rsidR="0007774F" w:rsidRPr="006532FE" w:rsidRDefault="002C55B6" w:rsidP="00964ACC">
            <w:pPr>
              <w:pStyle w:val="TableParagraph"/>
              <w:jc w:val="center"/>
              <w:rPr>
                <w:rFonts w:ascii="Arial Narrow" w:hAnsi="Arial Narrow"/>
                <w:b/>
                <w:sz w:val="28"/>
                <w:szCs w:val="28"/>
              </w:rPr>
            </w:pPr>
            <w:r w:rsidRPr="006532FE">
              <w:rPr>
                <w:rFonts w:ascii="Arial Narrow" w:hAnsi="Arial Narrow"/>
                <w:b/>
                <w:sz w:val="28"/>
                <w:szCs w:val="28"/>
              </w:rPr>
              <w:t>9</w:t>
            </w:r>
          </w:p>
        </w:tc>
        <w:tc>
          <w:tcPr>
            <w:tcW w:w="4141" w:type="pct"/>
            <w:shd w:val="clear" w:color="auto" w:fill="F2F2F2" w:themeFill="background1" w:themeFillShade="F2"/>
            <w:vAlign w:val="center"/>
          </w:tcPr>
          <w:p w14:paraId="4EE44E0D" w14:textId="006F3E2A" w:rsidR="0007774F" w:rsidRPr="006532FE" w:rsidRDefault="00964ACC" w:rsidP="00964ACC">
            <w:pPr>
              <w:pStyle w:val="TableParagraph"/>
              <w:ind w:left="74"/>
              <w:rPr>
                <w:rFonts w:ascii="Arial Narrow" w:hAnsi="Arial Narrow"/>
                <w:sz w:val="28"/>
                <w:szCs w:val="28"/>
              </w:rPr>
            </w:pPr>
            <w:r w:rsidRPr="006532FE">
              <w:rPr>
                <w:rFonts w:ascii="Arial Narrow" w:hAnsi="Arial Narrow"/>
                <w:sz w:val="28"/>
                <w:szCs w:val="28"/>
              </w:rPr>
              <w:t>AMERICAN HISTORY</w:t>
            </w:r>
          </w:p>
        </w:tc>
      </w:tr>
      <w:tr w:rsidR="0007774F" w:rsidRPr="006532FE" w14:paraId="77820EB4" w14:textId="77777777" w:rsidTr="004A57FD">
        <w:trPr>
          <w:trHeight w:val="422"/>
        </w:trPr>
        <w:tc>
          <w:tcPr>
            <w:tcW w:w="859" w:type="pct"/>
            <w:vMerge w:val="restart"/>
            <w:shd w:val="clear" w:color="auto" w:fill="F2F2F2" w:themeFill="background1" w:themeFillShade="F2"/>
            <w:vAlign w:val="center"/>
          </w:tcPr>
          <w:p w14:paraId="22F65FF9" w14:textId="77777777" w:rsidR="0007774F" w:rsidRPr="006532FE" w:rsidRDefault="002C55B6" w:rsidP="00964ACC">
            <w:pPr>
              <w:pStyle w:val="TableParagraph"/>
              <w:jc w:val="center"/>
              <w:rPr>
                <w:rFonts w:ascii="Arial Narrow" w:hAnsi="Arial Narrow"/>
                <w:b/>
                <w:sz w:val="28"/>
                <w:szCs w:val="28"/>
              </w:rPr>
            </w:pPr>
            <w:r w:rsidRPr="006532FE">
              <w:rPr>
                <w:rFonts w:ascii="Arial Narrow" w:hAnsi="Arial Narrow"/>
                <w:b/>
                <w:sz w:val="28"/>
                <w:szCs w:val="28"/>
              </w:rPr>
              <w:t>10</w:t>
            </w:r>
          </w:p>
        </w:tc>
        <w:tc>
          <w:tcPr>
            <w:tcW w:w="4141" w:type="pct"/>
            <w:shd w:val="clear" w:color="auto" w:fill="F2F2F2" w:themeFill="background1" w:themeFillShade="F2"/>
            <w:vAlign w:val="center"/>
          </w:tcPr>
          <w:p w14:paraId="131A7371" w14:textId="7B76C243" w:rsidR="0007774F" w:rsidRPr="006532FE" w:rsidRDefault="00964ACC" w:rsidP="00964ACC">
            <w:pPr>
              <w:pStyle w:val="TableParagraph"/>
              <w:ind w:left="74"/>
              <w:rPr>
                <w:rFonts w:ascii="Arial Narrow" w:hAnsi="Arial Narrow"/>
                <w:sz w:val="28"/>
                <w:szCs w:val="28"/>
              </w:rPr>
            </w:pPr>
            <w:r w:rsidRPr="006532FE">
              <w:rPr>
                <w:rFonts w:ascii="Arial Narrow" w:hAnsi="Arial Narrow"/>
                <w:sz w:val="28"/>
                <w:szCs w:val="28"/>
              </w:rPr>
              <w:t>WORLD HISTORY</w:t>
            </w:r>
          </w:p>
        </w:tc>
      </w:tr>
      <w:tr w:rsidR="0007774F" w:rsidRPr="006532FE" w14:paraId="0ED69E11" w14:textId="77777777" w:rsidTr="004A57FD">
        <w:trPr>
          <w:trHeight w:val="421"/>
        </w:trPr>
        <w:tc>
          <w:tcPr>
            <w:tcW w:w="859" w:type="pct"/>
            <w:vMerge/>
            <w:tcBorders>
              <w:top w:val="nil"/>
            </w:tcBorders>
            <w:shd w:val="clear" w:color="auto" w:fill="F2F2F2" w:themeFill="background1" w:themeFillShade="F2"/>
            <w:vAlign w:val="center"/>
          </w:tcPr>
          <w:p w14:paraId="73DE7574" w14:textId="77777777" w:rsidR="0007774F" w:rsidRPr="006532FE" w:rsidRDefault="0007774F" w:rsidP="00964ACC">
            <w:pPr>
              <w:jc w:val="center"/>
              <w:rPr>
                <w:rFonts w:ascii="Arial Narrow" w:hAnsi="Arial Narrow"/>
                <w:sz w:val="28"/>
                <w:szCs w:val="28"/>
              </w:rPr>
            </w:pPr>
          </w:p>
        </w:tc>
        <w:tc>
          <w:tcPr>
            <w:tcW w:w="4141" w:type="pct"/>
            <w:shd w:val="clear" w:color="auto" w:fill="F2F2F2" w:themeFill="background1" w:themeFillShade="F2"/>
            <w:vAlign w:val="center"/>
          </w:tcPr>
          <w:p w14:paraId="6D05C845" w14:textId="386F05F0" w:rsidR="0007774F" w:rsidRPr="006532FE" w:rsidRDefault="00964ACC" w:rsidP="00964ACC">
            <w:pPr>
              <w:pStyle w:val="TableParagraph"/>
              <w:ind w:left="74"/>
              <w:rPr>
                <w:rFonts w:ascii="Arial Narrow" w:hAnsi="Arial Narrow"/>
                <w:sz w:val="28"/>
                <w:szCs w:val="28"/>
              </w:rPr>
            </w:pPr>
            <w:r w:rsidRPr="006532FE">
              <w:rPr>
                <w:rFonts w:ascii="Arial Narrow" w:hAnsi="Arial Narrow"/>
                <w:sz w:val="28"/>
                <w:szCs w:val="28"/>
              </w:rPr>
              <w:t>AP WORLD HISTORY</w:t>
            </w:r>
          </w:p>
        </w:tc>
      </w:tr>
      <w:tr w:rsidR="0007774F" w:rsidRPr="006532FE" w14:paraId="261EF38D" w14:textId="77777777" w:rsidTr="004A57FD">
        <w:trPr>
          <w:trHeight w:val="422"/>
        </w:trPr>
        <w:tc>
          <w:tcPr>
            <w:tcW w:w="859" w:type="pct"/>
            <w:vMerge w:val="restart"/>
            <w:shd w:val="clear" w:color="auto" w:fill="F2F2F2" w:themeFill="background1" w:themeFillShade="F2"/>
            <w:vAlign w:val="center"/>
          </w:tcPr>
          <w:p w14:paraId="734B4ECA" w14:textId="77777777" w:rsidR="0007774F" w:rsidRPr="006532FE" w:rsidRDefault="002C55B6" w:rsidP="00964ACC">
            <w:pPr>
              <w:pStyle w:val="TableParagraph"/>
              <w:jc w:val="center"/>
              <w:rPr>
                <w:rFonts w:ascii="Arial Narrow" w:hAnsi="Arial Narrow"/>
                <w:b/>
                <w:sz w:val="28"/>
                <w:szCs w:val="28"/>
              </w:rPr>
            </w:pPr>
            <w:r w:rsidRPr="006532FE">
              <w:rPr>
                <w:rFonts w:ascii="Arial Narrow" w:hAnsi="Arial Narrow"/>
                <w:b/>
                <w:sz w:val="28"/>
                <w:szCs w:val="28"/>
              </w:rPr>
              <w:t>11</w:t>
            </w:r>
          </w:p>
        </w:tc>
        <w:tc>
          <w:tcPr>
            <w:tcW w:w="4141" w:type="pct"/>
            <w:shd w:val="clear" w:color="auto" w:fill="F2F2F2" w:themeFill="background1" w:themeFillShade="F2"/>
            <w:vAlign w:val="center"/>
          </w:tcPr>
          <w:p w14:paraId="1A0044B6" w14:textId="3A4FE7DD" w:rsidR="0007774F" w:rsidRPr="006532FE" w:rsidRDefault="00964ACC" w:rsidP="00964ACC">
            <w:pPr>
              <w:pStyle w:val="TableParagraph"/>
              <w:ind w:left="74"/>
              <w:rPr>
                <w:rFonts w:ascii="Arial Narrow" w:hAnsi="Arial Narrow"/>
                <w:sz w:val="28"/>
                <w:szCs w:val="28"/>
              </w:rPr>
            </w:pPr>
            <w:r w:rsidRPr="006532FE">
              <w:rPr>
                <w:rFonts w:ascii="Arial Narrow" w:hAnsi="Arial Narrow"/>
                <w:sz w:val="28"/>
                <w:szCs w:val="28"/>
              </w:rPr>
              <w:t>AMERICAN GOVERNMENT</w:t>
            </w:r>
          </w:p>
        </w:tc>
      </w:tr>
      <w:tr w:rsidR="0007774F" w:rsidRPr="006532FE" w14:paraId="0519D829" w14:textId="77777777" w:rsidTr="004A57FD">
        <w:trPr>
          <w:trHeight w:val="424"/>
        </w:trPr>
        <w:tc>
          <w:tcPr>
            <w:tcW w:w="859" w:type="pct"/>
            <w:vMerge/>
            <w:tcBorders>
              <w:top w:val="nil"/>
            </w:tcBorders>
            <w:shd w:val="clear" w:color="auto" w:fill="F2F2F2" w:themeFill="background1" w:themeFillShade="F2"/>
            <w:vAlign w:val="center"/>
          </w:tcPr>
          <w:p w14:paraId="04A297EA" w14:textId="77777777" w:rsidR="0007774F" w:rsidRPr="006532FE" w:rsidRDefault="0007774F" w:rsidP="00964ACC">
            <w:pPr>
              <w:jc w:val="center"/>
              <w:rPr>
                <w:rFonts w:ascii="Arial Narrow" w:hAnsi="Arial Narrow"/>
                <w:sz w:val="28"/>
                <w:szCs w:val="28"/>
              </w:rPr>
            </w:pPr>
          </w:p>
        </w:tc>
        <w:tc>
          <w:tcPr>
            <w:tcW w:w="4141" w:type="pct"/>
            <w:shd w:val="clear" w:color="auto" w:fill="F2F2F2" w:themeFill="background1" w:themeFillShade="F2"/>
            <w:vAlign w:val="center"/>
          </w:tcPr>
          <w:p w14:paraId="66FF9D35" w14:textId="6CC7F533" w:rsidR="0007774F" w:rsidRPr="006532FE" w:rsidRDefault="00964ACC" w:rsidP="00964ACC">
            <w:pPr>
              <w:pStyle w:val="TableParagraph"/>
              <w:ind w:left="74"/>
              <w:rPr>
                <w:rFonts w:ascii="Arial Narrow" w:hAnsi="Arial Narrow"/>
                <w:sz w:val="28"/>
                <w:szCs w:val="28"/>
              </w:rPr>
            </w:pPr>
            <w:r w:rsidRPr="006532FE">
              <w:rPr>
                <w:rFonts w:ascii="Arial Narrow" w:hAnsi="Arial Narrow"/>
                <w:sz w:val="28"/>
                <w:szCs w:val="28"/>
              </w:rPr>
              <w:t>AP COMPARATIVE GOVERNMENT &amp; POLITICS</w:t>
            </w:r>
          </w:p>
        </w:tc>
      </w:tr>
      <w:tr w:rsidR="0007774F" w:rsidRPr="006532FE" w14:paraId="4B210159" w14:textId="77777777" w:rsidTr="004A57FD">
        <w:trPr>
          <w:trHeight w:val="422"/>
        </w:trPr>
        <w:tc>
          <w:tcPr>
            <w:tcW w:w="859" w:type="pct"/>
            <w:vMerge/>
            <w:tcBorders>
              <w:top w:val="nil"/>
            </w:tcBorders>
            <w:shd w:val="clear" w:color="auto" w:fill="F2F2F2" w:themeFill="background1" w:themeFillShade="F2"/>
            <w:vAlign w:val="center"/>
          </w:tcPr>
          <w:p w14:paraId="4993D5F4" w14:textId="77777777" w:rsidR="0007774F" w:rsidRPr="006532FE" w:rsidRDefault="0007774F" w:rsidP="00964ACC">
            <w:pPr>
              <w:jc w:val="center"/>
              <w:rPr>
                <w:rFonts w:ascii="Arial Narrow" w:hAnsi="Arial Narrow"/>
                <w:sz w:val="28"/>
                <w:szCs w:val="28"/>
              </w:rPr>
            </w:pPr>
          </w:p>
        </w:tc>
        <w:tc>
          <w:tcPr>
            <w:tcW w:w="4141" w:type="pct"/>
            <w:shd w:val="clear" w:color="auto" w:fill="F2F2F2" w:themeFill="background1" w:themeFillShade="F2"/>
            <w:vAlign w:val="center"/>
          </w:tcPr>
          <w:p w14:paraId="4919D4B9" w14:textId="546279F4" w:rsidR="0007774F" w:rsidRPr="006532FE" w:rsidRDefault="00964ACC" w:rsidP="00964ACC">
            <w:pPr>
              <w:pStyle w:val="TableParagraph"/>
              <w:ind w:left="74"/>
              <w:rPr>
                <w:rFonts w:ascii="Arial Narrow" w:hAnsi="Arial Narrow"/>
                <w:sz w:val="28"/>
                <w:szCs w:val="28"/>
              </w:rPr>
            </w:pPr>
            <w:r w:rsidRPr="006532FE">
              <w:rPr>
                <w:rFonts w:ascii="Arial Narrow" w:hAnsi="Arial Narrow"/>
                <w:sz w:val="28"/>
                <w:szCs w:val="28"/>
              </w:rPr>
              <w:t>AP US GOVERNMENT AND POLITICS</w:t>
            </w:r>
          </w:p>
        </w:tc>
      </w:tr>
      <w:tr w:rsidR="0007774F" w:rsidRPr="006532FE" w14:paraId="38EE5C16" w14:textId="77777777" w:rsidTr="004A57FD">
        <w:trPr>
          <w:trHeight w:val="422"/>
        </w:trPr>
        <w:tc>
          <w:tcPr>
            <w:tcW w:w="859" w:type="pct"/>
            <w:vMerge/>
            <w:tcBorders>
              <w:top w:val="nil"/>
            </w:tcBorders>
            <w:shd w:val="clear" w:color="auto" w:fill="F2F2F2" w:themeFill="background1" w:themeFillShade="F2"/>
            <w:vAlign w:val="center"/>
          </w:tcPr>
          <w:p w14:paraId="789EB8A6" w14:textId="77777777" w:rsidR="0007774F" w:rsidRPr="006532FE" w:rsidRDefault="0007774F" w:rsidP="00964ACC">
            <w:pPr>
              <w:jc w:val="center"/>
              <w:rPr>
                <w:rFonts w:ascii="Arial Narrow" w:hAnsi="Arial Narrow"/>
                <w:sz w:val="28"/>
                <w:szCs w:val="28"/>
              </w:rPr>
            </w:pPr>
          </w:p>
        </w:tc>
        <w:tc>
          <w:tcPr>
            <w:tcW w:w="4141" w:type="pct"/>
            <w:shd w:val="clear" w:color="auto" w:fill="F2F2F2" w:themeFill="background1" w:themeFillShade="F2"/>
            <w:vAlign w:val="center"/>
          </w:tcPr>
          <w:p w14:paraId="053662B5" w14:textId="1120B912" w:rsidR="0007774F" w:rsidRPr="006532FE" w:rsidRDefault="00964ACC" w:rsidP="00964ACC">
            <w:pPr>
              <w:pStyle w:val="TableParagraph"/>
              <w:ind w:left="74"/>
              <w:rPr>
                <w:rFonts w:ascii="Arial Narrow" w:hAnsi="Arial Narrow"/>
                <w:sz w:val="28"/>
                <w:szCs w:val="28"/>
              </w:rPr>
            </w:pPr>
            <w:r w:rsidRPr="006532FE">
              <w:rPr>
                <w:rFonts w:ascii="Arial Narrow" w:hAnsi="Arial Narrow"/>
                <w:sz w:val="28"/>
                <w:szCs w:val="28"/>
              </w:rPr>
              <w:t>AP US HISTORY</w:t>
            </w:r>
          </w:p>
        </w:tc>
      </w:tr>
      <w:tr w:rsidR="0007774F" w:rsidRPr="006532FE" w14:paraId="212A25AB" w14:textId="77777777" w:rsidTr="004A57FD">
        <w:trPr>
          <w:trHeight w:val="450"/>
        </w:trPr>
        <w:tc>
          <w:tcPr>
            <w:tcW w:w="859" w:type="pct"/>
            <w:vMerge w:val="restart"/>
            <w:shd w:val="clear" w:color="auto" w:fill="F2F2F2" w:themeFill="background1" w:themeFillShade="F2"/>
            <w:vAlign w:val="center"/>
          </w:tcPr>
          <w:p w14:paraId="2655FCB7" w14:textId="77777777" w:rsidR="0007774F" w:rsidRPr="006532FE" w:rsidRDefault="002C55B6" w:rsidP="00964ACC">
            <w:pPr>
              <w:pStyle w:val="TableParagraph"/>
              <w:jc w:val="center"/>
              <w:rPr>
                <w:rFonts w:ascii="Arial Narrow" w:hAnsi="Arial Narrow"/>
                <w:b/>
                <w:sz w:val="28"/>
                <w:szCs w:val="28"/>
              </w:rPr>
            </w:pPr>
            <w:r w:rsidRPr="006532FE">
              <w:rPr>
                <w:rFonts w:ascii="Arial Narrow" w:hAnsi="Arial Narrow"/>
                <w:b/>
                <w:sz w:val="28"/>
                <w:szCs w:val="28"/>
              </w:rPr>
              <w:t>12</w:t>
            </w:r>
          </w:p>
        </w:tc>
        <w:tc>
          <w:tcPr>
            <w:tcW w:w="4141" w:type="pct"/>
            <w:shd w:val="clear" w:color="auto" w:fill="F2F2F2" w:themeFill="background1" w:themeFillShade="F2"/>
            <w:vAlign w:val="center"/>
          </w:tcPr>
          <w:p w14:paraId="6FAE3430" w14:textId="5A43A34E" w:rsidR="0007774F" w:rsidRPr="006532FE" w:rsidRDefault="00964ACC" w:rsidP="00964ACC">
            <w:pPr>
              <w:pStyle w:val="TableParagraph"/>
              <w:ind w:left="74"/>
              <w:rPr>
                <w:rFonts w:ascii="Arial Narrow" w:hAnsi="Arial Narrow"/>
                <w:sz w:val="28"/>
                <w:szCs w:val="28"/>
              </w:rPr>
            </w:pPr>
            <w:r w:rsidRPr="006532FE">
              <w:rPr>
                <w:rFonts w:ascii="Arial Narrow" w:hAnsi="Arial Narrow"/>
                <w:sz w:val="28"/>
                <w:szCs w:val="28"/>
              </w:rPr>
              <w:t>ELECTIVE</w:t>
            </w:r>
          </w:p>
        </w:tc>
      </w:tr>
      <w:tr w:rsidR="004A57FD" w:rsidRPr="006532FE" w14:paraId="37AC66D3" w14:textId="77777777" w:rsidTr="004A57FD">
        <w:trPr>
          <w:trHeight w:val="450"/>
        </w:trPr>
        <w:tc>
          <w:tcPr>
            <w:tcW w:w="859" w:type="pct"/>
            <w:vMerge/>
            <w:tcBorders>
              <w:top w:val="nil"/>
            </w:tcBorders>
            <w:shd w:val="clear" w:color="auto" w:fill="F2F2F2" w:themeFill="background1" w:themeFillShade="F2"/>
            <w:vAlign w:val="center"/>
          </w:tcPr>
          <w:p w14:paraId="35D9837C" w14:textId="77777777" w:rsidR="004A57FD" w:rsidRPr="006532FE" w:rsidRDefault="004A57FD" w:rsidP="006532FE">
            <w:pPr>
              <w:jc w:val="center"/>
              <w:rPr>
                <w:rFonts w:ascii="Arial Narrow" w:hAnsi="Arial Narrow"/>
                <w:sz w:val="28"/>
                <w:szCs w:val="28"/>
              </w:rPr>
            </w:pPr>
          </w:p>
        </w:tc>
        <w:tc>
          <w:tcPr>
            <w:tcW w:w="4141" w:type="pct"/>
            <w:shd w:val="clear" w:color="auto" w:fill="F2F2F2" w:themeFill="background1" w:themeFillShade="F2"/>
            <w:vAlign w:val="center"/>
          </w:tcPr>
          <w:p w14:paraId="7495F387" w14:textId="2A1F5D5E" w:rsidR="004A57FD" w:rsidRPr="006532FE" w:rsidRDefault="00964ACC" w:rsidP="00964ACC">
            <w:pPr>
              <w:pStyle w:val="TableParagraph"/>
              <w:ind w:left="74"/>
              <w:rPr>
                <w:rFonts w:ascii="Arial Narrow" w:hAnsi="Arial Narrow"/>
                <w:sz w:val="28"/>
                <w:szCs w:val="28"/>
              </w:rPr>
            </w:pPr>
            <w:r>
              <w:rPr>
                <w:rFonts w:ascii="Arial Narrow" w:hAnsi="Arial Narrow"/>
                <w:sz w:val="28"/>
                <w:szCs w:val="28"/>
              </w:rPr>
              <w:t>AP AFRICAN STUDIES (PILOT)</w:t>
            </w:r>
          </w:p>
        </w:tc>
      </w:tr>
      <w:tr w:rsidR="0007774F" w:rsidRPr="006532FE" w14:paraId="6576C0E0" w14:textId="77777777" w:rsidTr="004A57FD">
        <w:trPr>
          <w:trHeight w:val="450"/>
        </w:trPr>
        <w:tc>
          <w:tcPr>
            <w:tcW w:w="859" w:type="pct"/>
            <w:vMerge/>
            <w:tcBorders>
              <w:top w:val="nil"/>
            </w:tcBorders>
            <w:shd w:val="clear" w:color="auto" w:fill="F2F2F2" w:themeFill="background1" w:themeFillShade="F2"/>
            <w:vAlign w:val="center"/>
          </w:tcPr>
          <w:p w14:paraId="627C7B05" w14:textId="77777777" w:rsidR="0007774F" w:rsidRPr="006532FE" w:rsidRDefault="0007774F" w:rsidP="006532FE">
            <w:pPr>
              <w:jc w:val="center"/>
              <w:rPr>
                <w:rFonts w:ascii="Arial Narrow" w:hAnsi="Arial Narrow"/>
                <w:sz w:val="28"/>
                <w:szCs w:val="28"/>
              </w:rPr>
            </w:pPr>
          </w:p>
        </w:tc>
        <w:tc>
          <w:tcPr>
            <w:tcW w:w="4141" w:type="pct"/>
            <w:shd w:val="clear" w:color="auto" w:fill="F2F2F2" w:themeFill="background1" w:themeFillShade="F2"/>
            <w:vAlign w:val="center"/>
          </w:tcPr>
          <w:p w14:paraId="5901157D" w14:textId="16D8F2C9" w:rsidR="0007774F" w:rsidRPr="006532FE" w:rsidRDefault="00964ACC" w:rsidP="00964ACC">
            <w:pPr>
              <w:pStyle w:val="TableParagraph"/>
              <w:ind w:left="74"/>
              <w:rPr>
                <w:rFonts w:ascii="Arial Narrow" w:hAnsi="Arial Narrow"/>
                <w:sz w:val="28"/>
                <w:szCs w:val="28"/>
              </w:rPr>
            </w:pPr>
            <w:r w:rsidRPr="006532FE">
              <w:rPr>
                <w:rFonts w:ascii="Arial Narrow" w:hAnsi="Arial Narrow"/>
                <w:sz w:val="28"/>
                <w:szCs w:val="28"/>
              </w:rPr>
              <w:t>AP EUROPEAN HISTORY</w:t>
            </w:r>
          </w:p>
        </w:tc>
      </w:tr>
    </w:tbl>
    <w:p w14:paraId="4707D715" w14:textId="087140A1" w:rsidR="00E359AA" w:rsidRDefault="00E359AA">
      <w:pPr>
        <w:rPr>
          <w:rFonts w:ascii="Arial Narrow" w:hAnsi="Arial Narrow"/>
          <w:sz w:val="15"/>
        </w:rPr>
      </w:pPr>
    </w:p>
    <w:p w14:paraId="7BC923C5" w14:textId="77777777" w:rsidR="00E359AA" w:rsidRDefault="00E359AA">
      <w:pPr>
        <w:rPr>
          <w:rFonts w:ascii="Arial Narrow" w:hAnsi="Arial Narrow"/>
          <w:sz w:val="15"/>
        </w:rPr>
      </w:pPr>
      <w:r>
        <w:rPr>
          <w:rFonts w:ascii="Arial Narrow" w:hAnsi="Arial Narrow"/>
          <w:sz w:val="15"/>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6"/>
        <w:gridCol w:w="811"/>
        <w:gridCol w:w="993"/>
        <w:gridCol w:w="5732"/>
      </w:tblGrid>
      <w:tr w:rsidR="00E359AA" w:rsidRPr="00E359AA" w14:paraId="1961CC1E" w14:textId="77777777">
        <w:trPr>
          <w:cantSplit/>
          <w:trHeight w:val="360"/>
          <w:tblHeader/>
        </w:trPr>
        <w:tc>
          <w:tcPr>
            <w:tcW w:w="5000" w:type="pct"/>
            <w:gridSpan w:val="4"/>
            <w:shd w:val="clear" w:color="auto" w:fill="081F4F"/>
            <w:vAlign w:val="center"/>
          </w:tcPr>
          <w:p w14:paraId="3EC7FDD6" w14:textId="77777777" w:rsidR="00E359AA" w:rsidRPr="00E359AA" w:rsidRDefault="00E359AA" w:rsidP="00E359AA">
            <w:pPr>
              <w:jc w:val="center"/>
              <w:rPr>
                <w:rFonts w:ascii="Arial Narrow" w:hAnsi="Arial Narrow"/>
                <w:b/>
                <w:iCs/>
              </w:rPr>
            </w:pPr>
            <w:r w:rsidRPr="00E359AA">
              <w:rPr>
                <w:rFonts w:ascii="Arial Narrow" w:hAnsi="Arial Narrow"/>
                <w:b/>
                <w:iCs/>
                <w:color w:val="FFFFFF" w:themeColor="background1"/>
                <w:sz w:val="28"/>
                <w:szCs w:val="28"/>
              </w:rPr>
              <w:lastRenderedPageBreak/>
              <w:t>CONTENT AREA: SOCIAL STUDIES</w:t>
            </w:r>
          </w:p>
        </w:tc>
      </w:tr>
      <w:tr w:rsidR="00E359AA" w:rsidRPr="00E359AA" w14:paraId="122DA686" w14:textId="77777777">
        <w:trPr>
          <w:cantSplit/>
          <w:trHeight w:val="292"/>
          <w:tblHeader/>
        </w:trPr>
        <w:tc>
          <w:tcPr>
            <w:tcW w:w="1412" w:type="pct"/>
            <w:shd w:val="clear" w:color="auto" w:fill="C5E6F3"/>
            <w:vAlign w:val="center"/>
          </w:tcPr>
          <w:p w14:paraId="57E0586A" w14:textId="77777777" w:rsidR="00E359AA" w:rsidRPr="00E359AA" w:rsidRDefault="00E359AA" w:rsidP="00E359AA">
            <w:pPr>
              <w:ind w:right="1555"/>
              <w:rPr>
                <w:rFonts w:ascii="Arial Narrow" w:hAnsi="Arial Narrow"/>
                <w:b/>
              </w:rPr>
            </w:pPr>
            <w:r w:rsidRPr="00E359AA">
              <w:rPr>
                <w:rFonts w:ascii="Arial Narrow" w:hAnsi="Arial Narrow"/>
                <w:b/>
              </w:rPr>
              <w:t>Full Title</w:t>
            </w:r>
          </w:p>
        </w:tc>
        <w:tc>
          <w:tcPr>
            <w:tcW w:w="386" w:type="pct"/>
            <w:shd w:val="clear" w:color="auto" w:fill="C5E6F3"/>
            <w:vAlign w:val="center"/>
          </w:tcPr>
          <w:p w14:paraId="54ACB937" w14:textId="77777777" w:rsidR="00E359AA" w:rsidRPr="00E359AA" w:rsidRDefault="00E359AA" w:rsidP="00E359AA">
            <w:pPr>
              <w:ind w:left="-1" w:right="-14" w:hanging="8"/>
              <w:jc w:val="center"/>
              <w:rPr>
                <w:rFonts w:ascii="Arial Narrow" w:hAnsi="Arial Narrow"/>
                <w:b/>
              </w:rPr>
            </w:pPr>
            <w:r w:rsidRPr="00E359AA">
              <w:rPr>
                <w:rFonts w:ascii="Arial Narrow" w:hAnsi="Arial Narrow"/>
                <w:b/>
              </w:rPr>
              <w:t>Credits</w:t>
            </w:r>
          </w:p>
        </w:tc>
        <w:tc>
          <w:tcPr>
            <w:tcW w:w="473" w:type="pct"/>
            <w:shd w:val="clear" w:color="auto" w:fill="C5E6F3"/>
            <w:vAlign w:val="center"/>
          </w:tcPr>
          <w:p w14:paraId="014A639A" w14:textId="77777777" w:rsidR="00E359AA" w:rsidRPr="00E359AA" w:rsidRDefault="00E359AA" w:rsidP="00E359AA">
            <w:pPr>
              <w:ind w:left="102"/>
              <w:jc w:val="center"/>
              <w:rPr>
                <w:rFonts w:ascii="Arial Narrow" w:hAnsi="Arial Narrow"/>
                <w:b/>
              </w:rPr>
            </w:pPr>
            <w:r w:rsidRPr="00E359AA">
              <w:rPr>
                <w:rFonts w:ascii="Arial Narrow" w:hAnsi="Arial Narrow"/>
                <w:b/>
              </w:rPr>
              <w:t>Course #</w:t>
            </w:r>
          </w:p>
        </w:tc>
        <w:tc>
          <w:tcPr>
            <w:tcW w:w="2729" w:type="pct"/>
            <w:shd w:val="clear" w:color="auto" w:fill="C5E6F3"/>
            <w:vAlign w:val="center"/>
          </w:tcPr>
          <w:p w14:paraId="1DDBBEA6" w14:textId="77777777" w:rsidR="00E359AA" w:rsidRPr="00E359AA" w:rsidRDefault="00E359AA" w:rsidP="00E359AA">
            <w:pPr>
              <w:ind w:left="33" w:right="70"/>
              <w:rPr>
                <w:rFonts w:ascii="Arial Narrow" w:hAnsi="Arial Narrow"/>
                <w:b/>
              </w:rPr>
            </w:pPr>
            <w:r w:rsidRPr="00E359AA">
              <w:rPr>
                <w:rFonts w:ascii="Arial Narrow" w:hAnsi="Arial Narrow"/>
                <w:b/>
              </w:rPr>
              <w:t>Course Description</w:t>
            </w:r>
          </w:p>
        </w:tc>
      </w:tr>
      <w:tr w:rsidR="00E359AA" w:rsidRPr="00E359AA" w14:paraId="2E2CBD7B" w14:textId="77777777">
        <w:trPr>
          <w:cantSplit/>
          <w:trHeight w:val="2033"/>
        </w:trPr>
        <w:tc>
          <w:tcPr>
            <w:tcW w:w="1412" w:type="pct"/>
          </w:tcPr>
          <w:p w14:paraId="060D2945" w14:textId="614AE632" w:rsidR="00C22F89" w:rsidRDefault="00EB27CC" w:rsidP="00C22F89">
            <w:pPr>
              <w:rPr>
                <w:rFonts w:ascii="Calibri" w:eastAsia="Times New Roman" w:hAnsi="Calibri" w:cs="Calibri"/>
                <w:color w:val="000000"/>
              </w:rPr>
            </w:pPr>
            <w:r>
              <w:rPr>
                <w:rFonts w:ascii="Calibri" w:hAnsi="Calibri" w:cs="Calibri"/>
                <w:color w:val="000000"/>
              </w:rPr>
              <w:t>AFRICAN AMERICAN HUMANITIES 1-1</w:t>
            </w:r>
          </w:p>
          <w:p w14:paraId="7C5A14D7" w14:textId="43761F7F" w:rsidR="00E359AA" w:rsidRPr="00C22F89" w:rsidRDefault="00EB27CC" w:rsidP="00C22F89">
            <w:pPr>
              <w:rPr>
                <w:rFonts w:ascii="Calibri" w:eastAsia="Times New Roman" w:hAnsi="Calibri" w:cs="Calibri"/>
                <w:color w:val="000000"/>
              </w:rPr>
            </w:pPr>
            <w:r>
              <w:rPr>
                <w:rFonts w:ascii="Calibri" w:hAnsi="Calibri" w:cs="Calibri"/>
                <w:color w:val="000000"/>
              </w:rPr>
              <w:t>AFRICAN AMERICAN HUMANITIES 1-2</w:t>
            </w:r>
          </w:p>
        </w:tc>
        <w:tc>
          <w:tcPr>
            <w:tcW w:w="386" w:type="pct"/>
          </w:tcPr>
          <w:p w14:paraId="26DE8078" w14:textId="77777777" w:rsidR="00E359AA" w:rsidRPr="00E359AA" w:rsidRDefault="00E359AA" w:rsidP="00E359AA">
            <w:pPr>
              <w:ind w:left="-1" w:right="-8" w:hanging="8"/>
              <w:jc w:val="center"/>
              <w:rPr>
                <w:rFonts w:ascii="Arial Narrow" w:hAnsi="Arial Narrow"/>
              </w:rPr>
            </w:pPr>
            <w:r w:rsidRPr="00E359AA">
              <w:rPr>
                <w:rFonts w:ascii="Arial Narrow" w:hAnsi="Arial Narrow"/>
              </w:rPr>
              <w:t>1.0</w:t>
            </w:r>
          </w:p>
        </w:tc>
        <w:tc>
          <w:tcPr>
            <w:tcW w:w="473" w:type="pct"/>
          </w:tcPr>
          <w:p w14:paraId="40F33D4E" w14:textId="77777777" w:rsidR="00E359AA" w:rsidRPr="00E359AA" w:rsidRDefault="00E359AA" w:rsidP="00DD2EC5">
            <w:pPr>
              <w:jc w:val="center"/>
              <w:rPr>
                <w:rFonts w:ascii="Arial Narrow" w:hAnsi="Arial Narrow"/>
              </w:rPr>
            </w:pPr>
            <w:r w:rsidRPr="00E359AA">
              <w:rPr>
                <w:rFonts w:ascii="Arial Narrow" w:hAnsi="Arial Narrow"/>
              </w:rPr>
              <w:t>10193</w:t>
            </w:r>
          </w:p>
          <w:p w14:paraId="4E83BEA3" w14:textId="77777777" w:rsidR="00E359AA" w:rsidRPr="00E359AA" w:rsidRDefault="00E359AA" w:rsidP="00DD2EC5">
            <w:pPr>
              <w:jc w:val="center"/>
              <w:rPr>
                <w:rFonts w:ascii="Arial Narrow" w:hAnsi="Arial Narrow"/>
              </w:rPr>
            </w:pPr>
            <w:r w:rsidRPr="00E359AA">
              <w:rPr>
                <w:rFonts w:ascii="Arial Narrow" w:hAnsi="Arial Narrow"/>
              </w:rPr>
              <w:t>10194</w:t>
            </w:r>
          </w:p>
        </w:tc>
        <w:tc>
          <w:tcPr>
            <w:tcW w:w="2729" w:type="pct"/>
          </w:tcPr>
          <w:p w14:paraId="2F35633C" w14:textId="77777777" w:rsidR="00E359AA" w:rsidRPr="00E359AA" w:rsidRDefault="00E359AA" w:rsidP="00E359AA">
            <w:pPr>
              <w:ind w:left="33" w:right="13"/>
              <w:rPr>
                <w:rFonts w:ascii="Arial Narrow" w:hAnsi="Arial Narrow"/>
              </w:rPr>
            </w:pPr>
            <w:r w:rsidRPr="00E359AA">
              <w:rPr>
                <w:rFonts w:ascii="Arial Narrow" w:hAnsi="Arial Narrow"/>
              </w:rPr>
              <w:t xml:space="preserve">This course studies the development of the African American race from its African origins through the oppression of slavery and the struggle for civil rights into present day events, people, and policies. This course will place emphasis on African American resiliency, talent, and social, political, and economic impacts. Students will have the opportunity to develop cultural pride and appreciation while becoming conscious about contemporary issues facing African Americans. This course complements African American Literature. </w:t>
            </w:r>
            <w:r w:rsidRPr="00E359AA">
              <w:rPr>
                <w:rFonts w:ascii="Arial Narrow" w:hAnsi="Arial Narrow"/>
                <w:b/>
                <w:bCs/>
                <w:color w:val="FF0000"/>
              </w:rPr>
              <w:t>Open to grade 12 students.</w:t>
            </w:r>
          </w:p>
        </w:tc>
      </w:tr>
      <w:tr w:rsidR="00E359AA" w:rsidRPr="00E359AA" w14:paraId="3B36C2CB" w14:textId="77777777">
        <w:trPr>
          <w:cantSplit/>
          <w:trHeight w:val="2006"/>
        </w:trPr>
        <w:tc>
          <w:tcPr>
            <w:tcW w:w="1412" w:type="pct"/>
          </w:tcPr>
          <w:p w14:paraId="063B0005" w14:textId="7EABDE0A" w:rsidR="008768DE" w:rsidRDefault="00EB27CC" w:rsidP="008768DE">
            <w:pPr>
              <w:rPr>
                <w:rFonts w:ascii="Calibri" w:eastAsia="Times New Roman" w:hAnsi="Calibri" w:cs="Calibri"/>
                <w:color w:val="000000"/>
              </w:rPr>
            </w:pPr>
            <w:r>
              <w:rPr>
                <w:rFonts w:ascii="Calibri" w:hAnsi="Calibri" w:cs="Calibri"/>
                <w:color w:val="000000"/>
              </w:rPr>
              <w:t>AM GOVERNMENT 1-1</w:t>
            </w:r>
          </w:p>
          <w:p w14:paraId="056DD282" w14:textId="11BA8221" w:rsidR="00E359AA" w:rsidRPr="008768DE" w:rsidRDefault="00EB27CC" w:rsidP="008768DE">
            <w:pPr>
              <w:rPr>
                <w:rFonts w:ascii="Calibri" w:eastAsia="Times New Roman" w:hAnsi="Calibri" w:cs="Calibri"/>
                <w:color w:val="000000"/>
              </w:rPr>
            </w:pPr>
            <w:r>
              <w:rPr>
                <w:rFonts w:ascii="Calibri" w:hAnsi="Calibri" w:cs="Calibri"/>
                <w:color w:val="000000"/>
              </w:rPr>
              <w:t>AM GOVERNMENT 1-2</w:t>
            </w:r>
          </w:p>
        </w:tc>
        <w:tc>
          <w:tcPr>
            <w:tcW w:w="386" w:type="pct"/>
          </w:tcPr>
          <w:p w14:paraId="613168E4" w14:textId="77777777" w:rsidR="00E359AA" w:rsidRPr="00E359AA" w:rsidRDefault="00E359AA" w:rsidP="00E359AA">
            <w:pPr>
              <w:ind w:left="-1" w:right="-8" w:hanging="8"/>
              <w:jc w:val="center"/>
              <w:rPr>
                <w:rFonts w:ascii="Arial Narrow" w:hAnsi="Arial Narrow"/>
              </w:rPr>
            </w:pPr>
            <w:r w:rsidRPr="00E359AA">
              <w:rPr>
                <w:rFonts w:ascii="Arial Narrow" w:hAnsi="Arial Narrow"/>
              </w:rPr>
              <w:t>1.0</w:t>
            </w:r>
          </w:p>
        </w:tc>
        <w:tc>
          <w:tcPr>
            <w:tcW w:w="473" w:type="pct"/>
          </w:tcPr>
          <w:p w14:paraId="3F91DE5A" w14:textId="5BF38AD1" w:rsidR="00E359AA" w:rsidRPr="00E359AA" w:rsidRDefault="00E359AA" w:rsidP="00DD2EC5">
            <w:pPr>
              <w:jc w:val="center"/>
              <w:rPr>
                <w:rFonts w:ascii="Arial Narrow" w:hAnsi="Arial Narrow"/>
              </w:rPr>
            </w:pPr>
            <w:r w:rsidRPr="00E359AA">
              <w:rPr>
                <w:rFonts w:ascii="Arial Narrow" w:hAnsi="Arial Narrow"/>
              </w:rPr>
              <w:t>10</w:t>
            </w:r>
            <w:r w:rsidR="00D41BF1">
              <w:rPr>
                <w:rFonts w:ascii="Arial Narrow" w:hAnsi="Arial Narrow"/>
              </w:rPr>
              <w:t>301s1</w:t>
            </w:r>
          </w:p>
          <w:p w14:paraId="5A0BEF45" w14:textId="29015A9E" w:rsidR="00E359AA" w:rsidRPr="00E359AA" w:rsidRDefault="00E359AA" w:rsidP="00DD2EC5">
            <w:pPr>
              <w:jc w:val="center"/>
              <w:rPr>
                <w:rFonts w:ascii="Arial Narrow" w:hAnsi="Arial Narrow"/>
              </w:rPr>
            </w:pPr>
            <w:r w:rsidRPr="00E359AA">
              <w:rPr>
                <w:rFonts w:ascii="Arial Narrow" w:hAnsi="Arial Narrow"/>
              </w:rPr>
              <w:t>10</w:t>
            </w:r>
            <w:r w:rsidR="00D41BF1">
              <w:rPr>
                <w:rFonts w:ascii="Arial Narrow" w:hAnsi="Arial Narrow"/>
              </w:rPr>
              <w:t>301s2</w:t>
            </w:r>
          </w:p>
        </w:tc>
        <w:tc>
          <w:tcPr>
            <w:tcW w:w="2729" w:type="pct"/>
          </w:tcPr>
          <w:p w14:paraId="16E71C56" w14:textId="77777777" w:rsidR="00E359AA" w:rsidRPr="00E359AA" w:rsidRDefault="00E359AA" w:rsidP="00E359AA">
            <w:pPr>
              <w:ind w:left="33" w:right="66"/>
              <w:rPr>
                <w:rFonts w:ascii="Arial Narrow" w:hAnsi="Arial Narrow"/>
              </w:rPr>
            </w:pPr>
            <w:r w:rsidRPr="00E359AA">
              <w:rPr>
                <w:rFonts w:ascii="Arial Narrow" w:hAnsi="Arial Narrow"/>
              </w:rPr>
              <w:t>In American Government 150 students will examine the foundations of government and law in the United States and the State of Missouri, as well as fundamental economic principles and how the U.S economy operates in a global community. The course also examines basic themes of geography and an overview of the geography of the United States and the world. This course will complement Freshman Literature and Composition 150 (English 1) by drawing upon the themes and concepts discussed in the literature related to government and law.</w:t>
            </w:r>
          </w:p>
        </w:tc>
      </w:tr>
      <w:tr w:rsidR="00E359AA" w:rsidRPr="00E359AA" w14:paraId="370E4C72" w14:textId="77777777">
        <w:trPr>
          <w:cantSplit/>
          <w:trHeight w:val="2006"/>
        </w:trPr>
        <w:tc>
          <w:tcPr>
            <w:tcW w:w="1412" w:type="pct"/>
          </w:tcPr>
          <w:p w14:paraId="205C191B" w14:textId="29F40F77" w:rsidR="00D41BF1" w:rsidRDefault="00EB27CC" w:rsidP="00D41BF1">
            <w:pPr>
              <w:rPr>
                <w:rFonts w:ascii="Calibri" w:eastAsia="Times New Roman" w:hAnsi="Calibri" w:cs="Calibri"/>
                <w:color w:val="000000"/>
              </w:rPr>
            </w:pPr>
            <w:r>
              <w:rPr>
                <w:rFonts w:ascii="Calibri" w:hAnsi="Calibri" w:cs="Calibri"/>
                <w:color w:val="000000"/>
              </w:rPr>
              <w:t>HONORS AM GOVERNMENT 1-1</w:t>
            </w:r>
          </w:p>
          <w:p w14:paraId="3EDBBE63" w14:textId="51A01834" w:rsidR="00E359AA" w:rsidRPr="00D41BF1" w:rsidRDefault="00EB27CC" w:rsidP="00D41BF1">
            <w:pPr>
              <w:rPr>
                <w:rFonts w:ascii="Calibri" w:eastAsia="Times New Roman" w:hAnsi="Calibri" w:cs="Calibri"/>
                <w:color w:val="000000"/>
              </w:rPr>
            </w:pPr>
            <w:r>
              <w:rPr>
                <w:rFonts w:ascii="Calibri" w:hAnsi="Calibri" w:cs="Calibri"/>
                <w:color w:val="000000"/>
              </w:rPr>
              <w:t>HONORS AM GOVERNMENT 1-2</w:t>
            </w:r>
          </w:p>
        </w:tc>
        <w:tc>
          <w:tcPr>
            <w:tcW w:w="386" w:type="pct"/>
          </w:tcPr>
          <w:p w14:paraId="0F23B13D" w14:textId="77777777" w:rsidR="00E359AA" w:rsidRPr="00E359AA" w:rsidRDefault="00E359AA" w:rsidP="00E359AA">
            <w:pPr>
              <w:ind w:left="-1" w:right="-8" w:hanging="8"/>
              <w:jc w:val="center"/>
              <w:rPr>
                <w:rFonts w:ascii="Arial Narrow" w:hAnsi="Arial Narrow"/>
              </w:rPr>
            </w:pPr>
            <w:r w:rsidRPr="00E359AA">
              <w:rPr>
                <w:rFonts w:ascii="Arial Narrow" w:hAnsi="Arial Narrow"/>
              </w:rPr>
              <w:t>1.0</w:t>
            </w:r>
          </w:p>
        </w:tc>
        <w:tc>
          <w:tcPr>
            <w:tcW w:w="473" w:type="pct"/>
          </w:tcPr>
          <w:p w14:paraId="34D7F26D" w14:textId="30BFAB2A" w:rsidR="00E359AA" w:rsidRDefault="00A94250" w:rsidP="00DD2EC5">
            <w:pPr>
              <w:jc w:val="center"/>
              <w:rPr>
                <w:rFonts w:ascii="Arial Narrow" w:hAnsi="Arial Narrow"/>
              </w:rPr>
            </w:pPr>
            <w:r>
              <w:rPr>
                <w:rFonts w:ascii="Arial Narrow" w:hAnsi="Arial Narrow"/>
              </w:rPr>
              <w:t>10</w:t>
            </w:r>
            <w:r w:rsidR="00D41BF1">
              <w:rPr>
                <w:rFonts w:ascii="Arial Narrow" w:hAnsi="Arial Narrow"/>
              </w:rPr>
              <w:t>311s1</w:t>
            </w:r>
          </w:p>
          <w:p w14:paraId="67531965" w14:textId="5A923151" w:rsidR="00A94250" w:rsidRPr="00E359AA" w:rsidRDefault="00A94250" w:rsidP="00DD2EC5">
            <w:pPr>
              <w:jc w:val="center"/>
              <w:rPr>
                <w:rFonts w:ascii="Arial Narrow" w:hAnsi="Arial Narrow"/>
              </w:rPr>
            </w:pPr>
            <w:r>
              <w:rPr>
                <w:rFonts w:ascii="Arial Narrow" w:hAnsi="Arial Narrow"/>
              </w:rPr>
              <w:t>10</w:t>
            </w:r>
            <w:r w:rsidR="00D41BF1">
              <w:rPr>
                <w:rFonts w:ascii="Arial Narrow" w:hAnsi="Arial Narrow"/>
              </w:rPr>
              <w:t>311s2</w:t>
            </w:r>
          </w:p>
        </w:tc>
        <w:tc>
          <w:tcPr>
            <w:tcW w:w="2729" w:type="pct"/>
          </w:tcPr>
          <w:p w14:paraId="7A022648" w14:textId="77777777" w:rsidR="00E359AA" w:rsidRPr="00E359AA" w:rsidRDefault="00E359AA" w:rsidP="00E359AA">
            <w:pPr>
              <w:ind w:left="33" w:right="66"/>
              <w:rPr>
                <w:rFonts w:ascii="Arial Narrow" w:hAnsi="Arial Narrow"/>
              </w:rPr>
            </w:pPr>
            <w:r w:rsidRPr="00E359AA">
              <w:rPr>
                <w:rFonts w:ascii="Arial Narrow" w:hAnsi="Arial Narrow"/>
              </w:rPr>
              <w:t>In American Government 150 students will examine the foundations of government and law in the United States and the State of Missouri, as well as fundamental economic principles and how the U.S economy operates in a global community. The course also examines basic themes of geography and an overview of the geography of the United States and the world. This course will complement Freshman Literature and Composition 150 (English 1) by drawing upon the themes and concepts discussed in the literature related to government and law.</w:t>
            </w:r>
          </w:p>
          <w:p w14:paraId="3F839C41" w14:textId="77777777" w:rsidR="00E359AA" w:rsidRPr="00E359AA" w:rsidRDefault="00E359AA" w:rsidP="00E359AA">
            <w:pPr>
              <w:ind w:left="33" w:right="66"/>
              <w:rPr>
                <w:rFonts w:ascii="Arial Narrow" w:hAnsi="Arial Narrow"/>
              </w:rPr>
            </w:pPr>
            <w:r w:rsidRPr="00E359AA">
              <w:rPr>
                <w:rFonts w:ascii="Arial Narrow" w:hAnsi="Arial Narrow"/>
                <w:b/>
                <w:bCs/>
                <w:color w:val="FF0000"/>
              </w:rPr>
              <w:t>Recommended Prerequisites: 9</w:t>
            </w:r>
            <w:r w:rsidRPr="00E359AA">
              <w:rPr>
                <w:rFonts w:ascii="Arial Narrow" w:hAnsi="Arial Narrow"/>
                <w:b/>
                <w:bCs/>
                <w:color w:val="FF0000"/>
                <w:vertAlign w:val="superscript"/>
              </w:rPr>
              <w:t>th</w:t>
            </w:r>
            <w:r w:rsidRPr="00E359AA">
              <w:rPr>
                <w:rFonts w:ascii="Arial Narrow" w:hAnsi="Arial Narrow"/>
                <w:b/>
                <w:bCs/>
                <w:color w:val="FF0000"/>
              </w:rPr>
              <w:t>/10</w:t>
            </w:r>
            <w:r w:rsidRPr="00E359AA">
              <w:rPr>
                <w:rFonts w:ascii="Arial Narrow" w:hAnsi="Arial Narrow"/>
                <w:b/>
                <w:bCs/>
                <w:color w:val="FF0000"/>
                <w:vertAlign w:val="superscript"/>
              </w:rPr>
              <w:t>th</w:t>
            </w:r>
            <w:r w:rsidRPr="00E359AA">
              <w:rPr>
                <w:rFonts w:ascii="Arial Narrow" w:hAnsi="Arial Narrow"/>
                <w:b/>
                <w:bCs/>
                <w:color w:val="FF0000"/>
              </w:rPr>
              <w:t xml:space="preserve"> graders – student grade point average of 3.0 or better and an 8</w:t>
            </w:r>
            <w:r w:rsidRPr="00E359AA">
              <w:rPr>
                <w:rFonts w:ascii="Arial Narrow" w:hAnsi="Arial Narrow"/>
                <w:b/>
                <w:bCs/>
                <w:color w:val="FF0000"/>
                <w:vertAlign w:val="superscript"/>
              </w:rPr>
              <w:t>th</w:t>
            </w:r>
            <w:r w:rsidRPr="00E359AA">
              <w:rPr>
                <w:rFonts w:ascii="Arial Narrow" w:hAnsi="Arial Narrow"/>
                <w:b/>
                <w:bCs/>
                <w:color w:val="FF0000"/>
              </w:rPr>
              <w:t>/9</w:t>
            </w:r>
            <w:r w:rsidRPr="00E359AA">
              <w:rPr>
                <w:rFonts w:ascii="Arial Narrow" w:hAnsi="Arial Narrow"/>
                <w:b/>
                <w:bCs/>
                <w:color w:val="FF0000"/>
                <w:vertAlign w:val="superscript"/>
              </w:rPr>
              <w:t>th</w:t>
            </w:r>
            <w:r w:rsidRPr="00E359AA">
              <w:rPr>
                <w:rFonts w:ascii="Arial Narrow" w:hAnsi="Arial Narrow"/>
                <w:b/>
                <w:bCs/>
                <w:color w:val="FF0000"/>
              </w:rPr>
              <w:t xml:space="preserve"> grade social studies teacher recommendation.</w:t>
            </w:r>
          </w:p>
        </w:tc>
      </w:tr>
      <w:tr w:rsidR="00E359AA" w:rsidRPr="00E359AA" w14:paraId="5003F142" w14:textId="77777777">
        <w:trPr>
          <w:cantSplit/>
          <w:trHeight w:val="1521"/>
        </w:trPr>
        <w:tc>
          <w:tcPr>
            <w:tcW w:w="1412" w:type="pct"/>
          </w:tcPr>
          <w:p w14:paraId="3EE6C519" w14:textId="35C0FD32" w:rsidR="00CA22CA" w:rsidRDefault="00EB27CC" w:rsidP="00CA22CA">
            <w:pPr>
              <w:rPr>
                <w:rFonts w:ascii="Calibri" w:eastAsia="Times New Roman" w:hAnsi="Calibri" w:cs="Calibri"/>
                <w:color w:val="000000"/>
              </w:rPr>
            </w:pPr>
            <w:r>
              <w:rPr>
                <w:rFonts w:ascii="Calibri" w:hAnsi="Calibri" w:cs="Calibri"/>
                <w:color w:val="000000"/>
              </w:rPr>
              <w:t>AMERICAN HISTORY 1-1</w:t>
            </w:r>
          </w:p>
          <w:p w14:paraId="3A977B4B" w14:textId="694C2F79" w:rsidR="00E359AA" w:rsidRPr="00CA22CA" w:rsidRDefault="00EB27CC" w:rsidP="00CA22CA">
            <w:pPr>
              <w:rPr>
                <w:rFonts w:ascii="Calibri" w:eastAsia="Times New Roman" w:hAnsi="Calibri" w:cs="Calibri"/>
                <w:color w:val="000000"/>
              </w:rPr>
            </w:pPr>
            <w:r>
              <w:rPr>
                <w:rFonts w:ascii="Calibri" w:hAnsi="Calibri" w:cs="Calibri"/>
                <w:color w:val="000000"/>
              </w:rPr>
              <w:t>AMERICAN HISTORY 1-2</w:t>
            </w:r>
          </w:p>
        </w:tc>
        <w:tc>
          <w:tcPr>
            <w:tcW w:w="386" w:type="pct"/>
          </w:tcPr>
          <w:p w14:paraId="6061C9D4" w14:textId="77777777" w:rsidR="00E359AA" w:rsidRPr="00E359AA" w:rsidRDefault="00E359AA" w:rsidP="00E359AA">
            <w:pPr>
              <w:ind w:left="-1" w:right="-8" w:hanging="8"/>
              <w:jc w:val="center"/>
              <w:rPr>
                <w:rFonts w:ascii="Arial Narrow" w:hAnsi="Arial Narrow"/>
              </w:rPr>
            </w:pPr>
            <w:r w:rsidRPr="00E359AA">
              <w:rPr>
                <w:rFonts w:ascii="Arial Narrow" w:hAnsi="Arial Narrow"/>
              </w:rPr>
              <w:t>1.0</w:t>
            </w:r>
          </w:p>
        </w:tc>
        <w:tc>
          <w:tcPr>
            <w:tcW w:w="473" w:type="pct"/>
          </w:tcPr>
          <w:p w14:paraId="2288C533" w14:textId="457CBF41" w:rsidR="00E359AA" w:rsidRPr="00E359AA" w:rsidRDefault="00E359AA" w:rsidP="00DD2EC5">
            <w:pPr>
              <w:jc w:val="center"/>
              <w:rPr>
                <w:rFonts w:ascii="Arial Narrow" w:hAnsi="Arial Narrow"/>
              </w:rPr>
            </w:pPr>
            <w:r w:rsidRPr="00E359AA">
              <w:rPr>
                <w:rFonts w:ascii="Arial Narrow" w:hAnsi="Arial Narrow"/>
              </w:rPr>
              <w:t>10</w:t>
            </w:r>
            <w:r w:rsidR="00CA22CA">
              <w:rPr>
                <w:rFonts w:ascii="Arial Narrow" w:hAnsi="Arial Narrow"/>
              </w:rPr>
              <w:t>101s1</w:t>
            </w:r>
          </w:p>
          <w:p w14:paraId="740200AD" w14:textId="0927CD87" w:rsidR="00E359AA" w:rsidRPr="00E359AA" w:rsidRDefault="00E359AA" w:rsidP="00DD2EC5">
            <w:pPr>
              <w:jc w:val="center"/>
              <w:rPr>
                <w:rFonts w:ascii="Arial Narrow" w:hAnsi="Arial Narrow"/>
              </w:rPr>
            </w:pPr>
            <w:r w:rsidRPr="00E359AA">
              <w:rPr>
                <w:rFonts w:ascii="Arial Narrow" w:hAnsi="Arial Narrow"/>
              </w:rPr>
              <w:t>10</w:t>
            </w:r>
            <w:r w:rsidR="00CA22CA">
              <w:rPr>
                <w:rFonts w:ascii="Arial Narrow" w:hAnsi="Arial Narrow"/>
              </w:rPr>
              <w:t>101s2</w:t>
            </w:r>
          </w:p>
        </w:tc>
        <w:tc>
          <w:tcPr>
            <w:tcW w:w="2729" w:type="pct"/>
          </w:tcPr>
          <w:p w14:paraId="0BE0F42C" w14:textId="77777777" w:rsidR="00E359AA" w:rsidRPr="00E359AA" w:rsidRDefault="00E359AA" w:rsidP="00E359AA">
            <w:pPr>
              <w:ind w:left="33" w:right="66"/>
              <w:rPr>
                <w:rFonts w:ascii="Arial Narrow" w:hAnsi="Arial Narrow"/>
              </w:rPr>
            </w:pPr>
            <w:r w:rsidRPr="00E359AA">
              <w:rPr>
                <w:rFonts w:ascii="Arial Narrow" w:hAnsi="Arial Narrow"/>
              </w:rPr>
              <w:t>In American History 350 students will examine how the events, individualism and trends in US history are interrelated and influenced by economic, political, religious, and social forces. This course will primarily examine multiple perspectives on historical events, political and legal developments, and relationships among different socioeconomic, racial, cultural, and religious groups. This course will survey American history broadly, providing ample opportunity to examine topics and themes in greater depth. In addition, American History will complement American Literature &amp; Composition 350 (English 3) by drawing upon the themes and concepts discussed in the literature related to American History.</w:t>
            </w:r>
          </w:p>
        </w:tc>
      </w:tr>
      <w:tr w:rsidR="00E359AA" w:rsidRPr="00E359AA" w14:paraId="29054E7A" w14:textId="77777777">
        <w:trPr>
          <w:cantSplit/>
          <w:trHeight w:val="1521"/>
        </w:trPr>
        <w:tc>
          <w:tcPr>
            <w:tcW w:w="1412" w:type="pct"/>
          </w:tcPr>
          <w:p w14:paraId="29409960" w14:textId="0D51C158" w:rsidR="00FC1D4F" w:rsidRDefault="00EB27CC" w:rsidP="00FC1D4F">
            <w:pPr>
              <w:rPr>
                <w:rFonts w:ascii="Calibri" w:eastAsia="Times New Roman" w:hAnsi="Calibri" w:cs="Calibri"/>
                <w:color w:val="000000"/>
              </w:rPr>
            </w:pPr>
            <w:r>
              <w:rPr>
                <w:rFonts w:ascii="Calibri" w:hAnsi="Calibri" w:cs="Calibri"/>
                <w:color w:val="000000"/>
              </w:rPr>
              <w:lastRenderedPageBreak/>
              <w:t>HONORS AMERICAN HISTORY 1-1</w:t>
            </w:r>
          </w:p>
          <w:p w14:paraId="424B506F" w14:textId="19161BE9" w:rsidR="00E359AA" w:rsidRPr="00FC1D4F" w:rsidRDefault="00EB27CC" w:rsidP="00FC1D4F">
            <w:pPr>
              <w:rPr>
                <w:rFonts w:ascii="Calibri" w:eastAsia="Times New Roman" w:hAnsi="Calibri" w:cs="Calibri"/>
                <w:color w:val="000000"/>
              </w:rPr>
            </w:pPr>
            <w:r>
              <w:rPr>
                <w:rFonts w:ascii="Calibri" w:hAnsi="Calibri" w:cs="Calibri"/>
                <w:color w:val="000000"/>
              </w:rPr>
              <w:t>HONORS AMERICAN HISTORY 1-2</w:t>
            </w:r>
          </w:p>
        </w:tc>
        <w:tc>
          <w:tcPr>
            <w:tcW w:w="386" w:type="pct"/>
          </w:tcPr>
          <w:p w14:paraId="5E599BE6" w14:textId="77777777" w:rsidR="00E359AA" w:rsidRPr="00E359AA" w:rsidRDefault="00E359AA" w:rsidP="00E359AA">
            <w:pPr>
              <w:ind w:left="-1" w:right="-8" w:hanging="8"/>
              <w:jc w:val="center"/>
              <w:rPr>
                <w:rFonts w:ascii="Arial Narrow" w:hAnsi="Arial Narrow"/>
              </w:rPr>
            </w:pPr>
            <w:r w:rsidRPr="00E359AA">
              <w:rPr>
                <w:rFonts w:ascii="Arial Narrow" w:hAnsi="Arial Narrow"/>
              </w:rPr>
              <w:t>1.0</w:t>
            </w:r>
          </w:p>
        </w:tc>
        <w:tc>
          <w:tcPr>
            <w:tcW w:w="473" w:type="pct"/>
          </w:tcPr>
          <w:p w14:paraId="186591FB" w14:textId="0713E5A3" w:rsidR="00E359AA" w:rsidRDefault="00A94250" w:rsidP="00DD2EC5">
            <w:pPr>
              <w:jc w:val="center"/>
              <w:rPr>
                <w:rFonts w:ascii="Arial Narrow" w:hAnsi="Arial Narrow"/>
              </w:rPr>
            </w:pPr>
            <w:r>
              <w:rPr>
                <w:rFonts w:ascii="Arial Narrow" w:hAnsi="Arial Narrow"/>
              </w:rPr>
              <w:t>10</w:t>
            </w:r>
            <w:r w:rsidR="00FC1D4F">
              <w:rPr>
                <w:rFonts w:ascii="Arial Narrow" w:hAnsi="Arial Narrow"/>
              </w:rPr>
              <w:t>111s1</w:t>
            </w:r>
          </w:p>
          <w:p w14:paraId="2EBE9DC6" w14:textId="0E3C3148" w:rsidR="00A94250" w:rsidRPr="00E359AA" w:rsidRDefault="00A94250" w:rsidP="00DD2EC5">
            <w:pPr>
              <w:jc w:val="center"/>
              <w:rPr>
                <w:rFonts w:ascii="Arial Narrow" w:hAnsi="Arial Narrow"/>
              </w:rPr>
            </w:pPr>
            <w:r>
              <w:rPr>
                <w:rFonts w:ascii="Arial Narrow" w:hAnsi="Arial Narrow"/>
              </w:rPr>
              <w:t>10</w:t>
            </w:r>
            <w:r w:rsidR="00FC1D4F">
              <w:rPr>
                <w:rFonts w:ascii="Arial Narrow" w:hAnsi="Arial Narrow"/>
              </w:rPr>
              <w:t>111s2</w:t>
            </w:r>
          </w:p>
        </w:tc>
        <w:tc>
          <w:tcPr>
            <w:tcW w:w="2729" w:type="pct"/>
          </w:tcPr>
          <w:p w14:paraId="61B778E3" w14:textId="77777777" w:rsidR="00E359AA" w:rsidRPr="00E359AA" w:rsidRDefault="00E359AA" w:rsidP="00E359AA">
            <w:pPr>
              <w:ind w:left="33" w:right="66"/>
              <w:rPr>
                <w:rFonts w:ascii="Arial Narrow" w:hAnsi="Arial Narrow"/>
              </w:rPr>
            </w:pPr>
            <w:r w:rsidRPr="00E359AA">
              <w:rPr>
                <w:rFonts w:ascii="Arial Narrow" w:hAnsi="Arial Narrow"/>
              </w:rPr>
              <w:t>In American History 350 students will examine how the events, individualism and trends in US history are interrelated and influenced by economic, political, religious, and social forces. This course will primarily examine multiple perspectives on historical events, political and legal developments, and relationships among different socioeconomic, racial, cultural, and religious groups. This course will survey American history broadly, providing ample opportunity to examine topics and themes in greater depth. In addition, American History will complement American Literature &amp; Composition 350 (English 3) by drawing upon the themes and concepts discussed in the literature related to American History.</w:t>
            </w:r>
          </w:p>
          <w:p w14:paraId="56A59300" w14:textId="77777777" w:rsidR="00E359AA" w:rsidRPr="00E359AA" w:rsidRDefault="00E359AA" w:rsidP="00E359AA">
            <w:pPr>
              <w:ind w:left="33" w:right="66"/>
              <w:rPr>
                <w:rFonts w:ascii="Arial Narrow" w:hAnsi="Arial Narrow"/>
              </w:rPr>
            </w:pPr>
            <w:r w:rsidRPr="00E359AA">
              <w:rPr>
                <w:rFonts w:ascii="Arial Narrow" w:hAnsi="Arial Narrow"/>
                <w:b/>
                <w:bCs/>
                <w:color w:val="FF0000"/>
              </w:rPr>
              <w:t>Recommended Prerequisites: 9</w:t>
            </w:r>
            <w:r w:rsidRPr="00E359AA">
              <w:rPr>
                <w:rFonts w:ascii="Arial Narrow" w:hAnsi="Arial Narrow"/>
                <w:b/>
                <w:bCs/>
                <w:color w:val="FF0000"/>
                <w:vertAlign w:val="superscript"/>
              </w:rPr>
              <w:t>th</w:t>
            </w:r>
            <w:r w:rsidRPr="00E359AA">
              <w:rPr>
                <w:rFonts w:ascii="Arial Narrow" w:hAnsi="Arial Narrow"/>
                <w:b/>
                <w:bCs/>
                <w:color w:val="FF0000"/>
              </w:rPr>
              <w:t>/10</w:t>
            </w:r>
            <w:r w:rsidRPr="00E359AA">
              <w:rPr>
                <w:rFonts w:ascii="Arial Narrow" w:hAnsi="Arial Narrow"/>
                <w:b/>
                <w:bCs/>
                <w:color w:val="FF0000"/>
                <w:vertAlign w:val="superscript"/>
              </w:rPr>
              <w:t>th</w:t>
            </w:r>
            <w:r w:rsidRPr="00E359AA">
              <w:rPr>
                <w:rFonts w:ascii="Arial Narrow" w:hAnsi="Arial Narrow"/>
                <w:b/>
                <w:bCs/>
                <w:color w:val="FF0000"/>
              </w:rPr>
              <w:t xml:space="preserve"> graders – student grade point average of 3.0 or better</w:t>
            </w:r>
          </w:p>
        </w:tc>
      </w:tr>
      <w:tr w:rsidR="00E359AA" w:rsidRPr="00E359AA" w14:paraId="7678A95A" w14:textId="77777777">
        <w:trPr>
          <w:cantSplit/>
          <w:trHeight w:val="1521"/>
        </w:trPr>
        <w:tc>
          <w:tcPr>
            <w:tcW w:w="1412" w:type="pct"/>
          </w:tcPr>
          <w:p w14:paraId="2938FD02" w14:textId="37BCDD2F" w:rsidR="00D601E6" w:rsidRDefault="00EB27CC" w:rsidP="00D601E6">
            <w:pPr>
              <w:rPr>
                <w:rFonts w:ascii="Calibri" w:eastAsia="Times New Roman" w:hAnsi="Calibri" w:cs="Calibri"/>
                <w:color w:val="000000"/>
              </w:rPr>
            </w:pPr>
            <w:r>
              <w:rPr>
                <w:rFonts w:ascii="Calibri" w:hAnsi="Calibri" w:cs="Calibri"/>
                <w:color w:val="000000"/>
              </w:rPr>
              <w:t>AP AFRICAN AMERICAN STUDIES 1-1</w:t>
            </w:r>
          </w:p>
          <w:p w14:paraId="4BA0723D" w14:textId="775310FD" w:rsidR="00E359AA" w:rsidRPr="00D601E6" w:rsidRDefault="00EB27CC" w:rsidP="00E359AA">
            <w:pPr>
              <w:rPr>
                <w:rFonts w:ascii="Calibri" w:eastAsia="Times New Roman" w:hAnsi="Calibri" w:cs="Calibri"/>
                <w:color w:val="000000"/>
              </w:rPr>
            </w:pPr>
            <w:r>
              <w:rPr>
                <w:rFonts w:ascii="Calibri" w:hAnsi="Calibri" w:cs="Calibri"/>
                <w:color w:val="000000"/>
              </w:rPr>
              <w:t>AP AFRICAN AMERICAN STUDIES 1-2</w:t>
            </w:r>
          </w:p>
        </w:tc>
        <w:tc>
          <w:tcPr>
            <w:tcW w:w="386" w:type="pct"/>
          </w:tcPr>
          <w:p w14:paraId="654B78C8" w14:textId="77777777" w:rsidR="00E359AA" w:rsidRPr="00E359AA" w:rsidRDefault="00E359AA" w:rsidP="00E359AA">
            <w:pPr>
              <w:ind w:left="-1" w:right="-8" w:hanging="8"/>
              <w:jc w:val="center"/>
              <w:rPr>
                <w:rFonts w:ascii="Arial Narrow" w:hAnsi="Arial Narrow"/>
                <w:bCs/>
                <w:iCs/>
              </w:rPr>
            </w:pPr>
            <w:r w:rsidRPr="00E359AA">
              <w:rPr>
                <w:rFonts w:ascii="Arial Narrow" w:hAnsi="Arial Narrow"/>
                <w:bCs/>
                <w:iCs/>
              </w:rPr>
              <w:t>1.0</w:t>
            </w:r>
          </w:p>
        </w:tc>
        <w:tc>
          <w:tcPr>
            <w:tcW w:w="473" w:type="pct"/>
            <w:shd w:val="clear" w:color="auto" w:fill="auto"/>
          </w:tcPr>
          <w:p w14:paraId="1B657CB5" w14:textId="55D65711" w:rsidR="00E359AA" w:rsidRPr="00E359AA" w:rsidRDefault="00E359AA" w:rsidP="00DD2EC5">
            <w:pPr>
              <w:contextualSpacing/>
              <w:jc w:val="center"/>
              <w:rPr>
                <w:rFonts w:ascii="Arial Narrow" w:hAnsi="Arial Narrow"/>
              </w:rPr>
            </w:pPr>
            <w:r w:rsidRPr="00E359AA">
              <w:rPr>
                <w:rFonts w:ascii="Arial Narrow" w:hAnsi="Arial Narrow"/>
              </w:rPr>
              <w:t>10</w:t>
            </w:r>
            <w:r w:rsidR="00D601E6">
              <w:rPr>
                <w:rFonts w:ascii="Arial Narrow" w:hAnsi="Arial Narrow"/>
              </w:rPr>
              <w:t>431s1</w:t>
            </w:r>
          </w:p>
          <w:p w14:paraId="1F6DDC62" w14:textId="08C4D584" w:rsidR="00E359AA" w:rsidRPr="00E359AA" w:rsidRDefault="00E359AA" w:rsidP="00DD2EC5">
            <w:pPr>
              <w:jc w:val="center"/>
              <w:rPr>
                <w:rFonts w:ascii="Arial Narrow" w:hAnsi="Arial Narrow"/>
                <w:b/>
                <w:i/>
              </w:rPr>
            </w:pPr>
            <w:r w:rsidRPr="00E359AA">
              <w:rPr>
                <w:rFonts w:ascii="Arial Narrow" w:hAnsi="Arial Narrow"/>
              </w:rPr>
              <w:t>10</w:t>
            </w:r>
            <w:r w:rsidR="00D601E6">
              <w:rPr>
                <w:rFonts w:ascii="Arial Narrow" w:hAnsi="Arial Narrow"/>
              </w:rPr>
              <w:t>431s2</w:t>
            </w:r>
          </w:p>
        </w:tc>
        <w:tc>
          <w:tcPr>
            <w:tcW w:w="2729" w:type="pct"/>
            <w:shd w:val="clear" w:color="auto" w:fill="auto"/>
          </w:tcPr>
          <w:p w14:paraId="54AC7105" w14:textId="77777777" w:rsidR="00E359AA" w:rsidRPr="00E359AA" w:rsidRDefault="00E359AA" w:rsidP="00E359AA">
            <w:pPr>
              <w:ind w:left="33" w:right="66"/>
              <w:rPr>
                <w:rFonts w:ascii="Arial Narrow" w:hAnsi="Arial Narrow"/>
                <w:b/>
                <w:bCs/>
                <w:color w:val="FF0000"/>
              </w:rPr>
            </w:pPr>
            <w:r w:rsidRPr="00E359AA">
              <w:rPr>
                <w:rFonts w:ascii="Arial Narrow" w:hAnsi="Arial Narrow"/>
                <w:color w:val="1E1E1E"/>
                <w:shd w:val="clear" w:color="auto" w:fill="FFFFFF"/>
              </w:rPr>
              <w:t>This interdisciplinary course reaches into a variety of fields—literature, the arts and humanities, political science, geography, and science—to explore the vital contributions and experiences of African Americans.</w:t>
            </w:r>
            <w:r w:rsidRPr="00E359AA">
              <w:rPr>
                <w:color w:val="1E1E1E"/>
                <w:shd w:val="clear" w:color="auto" w:fill="FFFFFF"/>
              </w:rPr>
              <w:t> </w:t>
            </w:r>
          </w:p>
        </w:tc>
      </w:tr>
      <w:tr w:rsidR="00E359AA" w:rsidRPr="00E359AA" w14:paraId="167882F4" w14:textId="77777777">
        <w:trPr>
          <w:cantSplit/>
          <w:trHeight w:val="825"/>
        </w:trPr>
        <w:tc>
          <w:tcPr>
            <w:tcW w:w="1412" w:type="pct"/>
          </w:tcPr>
          <w:p w14:paraId="5D20A856" w14:textId="7F760F24" w:rsidR="00EE5C47" w:rsidRDefault="00EB27CC" w:rsidP="00EE5C47">
            <w:pPr>
              <w:rPr>
                <w:rFonts w:ascii="Calibri" w:eastAsia="Times New Roman" w:hAnsi="Calibri" w:cs="Calibri"/>
                <w:color w:val="000000"/>
              </w:rPr>
            </w:pPr>
            <w:r>
              <w:rPr>
                <w:rFonts w:ascii="Calibri" w:hAnsi="Calibri" w:cs="Calibri"/>
                <w:color w:val="000000"/>
              </w:rPr>
              <w:t>AP COMP GOVT &amp; POL 1-1</w:t>
            </w:r>
          </w:p>
          <w:p w14:paraId="0E05C80D" w14:textId="1A552ACC" w:rsidR="00E359AA" w:rsidRPr="00EE5C47" w:rsidRDefault="00EB27CC" w:rsidP="00EE5C47">
            <w:pPr>
              <w:rPr>
                <w:rFonts w:ascii="Calibri" w:eastAsia="Times New Roman" w:hAnsi="Calibri" w:cs="Calibri"/>
                <w:color w:val="000000"/>
              </w:rPr>
            </w:pPr>
            <w:r>
              <w:rPr>
                <w:rFonts w:ascii="Calibri" w:hAnsi="Calibri" w:cs="Calibri"/>
                <w:color w:val="000000"/>
              </w:rPr>
              <w:t>AP COMP GOVT &amp; POL 1-2</w:t>
            </w:r>
          </w:p>
        </w:tc>
        <w:tc>
          <w:tcPr>
            <w:tcW w:w="386" w:type="pct"/>
          </w:tcPr>
          <w:p w14:paraId="0ED852FF" w14:textId="77777777" w:rsidR="00E359AA" w:rsidRPr="00E359AA" w:rsidRDefault="00E359AA" w:rsidP="00E359AA">
            <w:pPr>
              <w:ind w:left="-1" w:right="-8" w:hanging="8"/>
              <w:jc w:val="center"/>
              <w:rPr>
                <w:rFonts w:ascii="Arial Narrow" w:hAnsi="Arial Narrow"/>
              </w:rPr>
            </w:pPr>
            <w:r w:rsidRPr="00E359AA">
              <w:rPr>
                <w:rFonts w:ascii="Arial Narrow" w:hAnsi="Arial Narrow"/>
              </w:rPr>
              <w:t>1.0</w:t>
            </w:r>
          </w:p>
        </w:tc>
        <w:tc>
          <w:tcPr>
            <w:tcW w:w="473" w:type="pct"/>
          </w:tcPr>
          <w:p w14:paraId="1BF4C3ED" w14:textId="530D51C9" w:rsidR="00E359AA" w:rsidRPr="00E359AA" w:rsidRDefault="00E359AA" w:rsidP="00DD2EC5">
            <w:pPr>
              <w:jc w:val="center"/>
              <w:rPr>
                <w:rFonts w:ascii="Arial Narrow" w:hAnsi="Arial Narrow"/>
              </w:rPr>
            </w:pPr>
            <w:r w:rsidRPr="00E359AA">
              <w:rPr>
                <w:rFonts w:ascii="Arial Narrow" w:hAnsi="Arial Narrow"/>
              </w:rPr>
              <w:t>10</w:t>
            </w:r>
            <w:r w:rsidR="00842548">
              <w:rPr>
                <w:rFonts w:ascii="Arial Narrow" w:hAnsi="Arial Narrow"/>
              </w:rPr>
              <w:t>331s1</w:t>
            </w:r>
          </w:p>
          <w:p w14:paraId="180D12EC" w14:textId="35C601FD" w:rsidR="00E359AA" w:rsidRPr="00E359AA" w:rsidRDefault="00E359AA" w:rsidP="00DD2EC5">
            <w:pPr>
              <w:jc w:val="center"/>
              <w:rPr>
                <w:rFonts w:ascii="Arial Narrow" w:hAnsi="Arial Narrow"/>
              </w:rPr>
            </w:pPr>
            <w:r w:rsidRPr="00E359AA">
              <w:rPr>
                <w:rFonts w:ascii="Arial Narrow" w:hAnsi="Arial Narrow"/>
              </w:rPr>
              <w:t>10</w:t>
            </w:r>
            <w:r w:rsidR="00842548">
              <w:rPr>
                <w:rFonts w:ascii="Arial Narrow" w:hAnsi="Arial Narrow"/>
              </w:rPr>
              <w:t>331s2</w:t>
            </w:r>
          </w:p>
        </w:tc>
        <w:tc>
          <w:tcPr>
            <w:tcW w:w="2729" w:type="pct"/>
          </w:tcPr>
          <w:p w14:paraId="489BA793" w14:textId="77777777" w:rsidR="00E359AA" w:rsidRPr="00E359AA" w:rsidRDefault="00E359AA" w:rsidP="00E359AA">
            <w:pPr>
              <w:ind w:left="33" w:right="13"/>
              <w:rPr>
                <w:rFonts w:ascii="Arial Narrow" w:hAnsi="Arial Narrow"/>
              </w:rPr>
            </w:pPr>
            <w:r w:rsidRPr="00E359AA">
              <w:rPr>
                <w:rFonts w:ascii="Arial Narrow" w:hAnsi="Arial Narrow"/>
              </w:rPr>
              <w:t>AP Comparative Government and Politics is a course designed to provide students the fundamental concepts used by political scientists to study the process and outcomes of politics in a setting of global, political, and economic changes. Students will be expected to read and interpret relative political data and write their findings in analytical and interpretive essays.</w:t>
            </w:r>
          </w:p>
        </w:tc>
      </w:tr>
      <w:tr w:rsidR="00E359AA" w:rsidRPr="00E359AA" w14:paraId="75B40725" w14:textId="77777777">
        <w:trPr>
          <w:cantSplit/>
          <w:trHeight w:val="1103"/>
        </w:trPr>
        <w:tc>
          <w:tcPr>
            <w:tcW w:w="1412" w:type="pct"/>
          </w:tcPr>
          <w:p w14:paraId="00C1B778" w14:textId="4D26A70E" w:rsidR="00842548" w:rsidRDefault="00EB27CC" w:rsidP="00842548">
            <w:pPr>
              <w:rPr>
                <w:rFonts w:ascii="Calibri" w:eastAsia="Times New Roman" w:hAnsi="Calibri" w:cs="Calibri"/>
                <w:color w:val="000000"/>
              </w:rPr>
            </w:pPr>
            <w:r>
              <w:rPr>
                <w:rFonts w:ascii="Calibri" w:hAnsi="Calibri" w:cs="Calibri"/>
                <w:color w:val="000000"/>
              </w:rPr>
              <w:t>AP EUROPEAN HISTORY 1-1</w:t>
            </w:r>
          </w:p>
          <w:p w14:paraId="2844883C" w14:textId="5D569CF5" w:rsidR="00E359AA" w:rsidRPr="00842548" w:rsidRDefault="00EB27CC" w:rsidP="00842548">
            <w:pPr>
              <w:rPr>
                <w:rFonts w:ascii="Calibri" w:eastAsia="Times New Roman" w:hAnsi="Calibri" w:cs="Calibri"/>
                <w:color w:val="000000"/>
              </w:rPr>
            </w:pPr>
            <w:r>
              <w:rPr>
                <w:rFonts w:ascii="Calibri" w:hAnsi="Calibri" w:cs="Calibri"/>
                <w:color w:val="000000"/>
              </w:rPr>
              <w:t>AP EUROPEAN HISTORY 1-2</w:t>
            </w:r>
          </w:p>
        </w:tc>
        <w:tc>
          <w:tcPr>
            <w:tcW w:w="386" w:type="pct"/>
          </w:tcPr>
          <w:p w14:paraId="682B251C" w14:textId="77777777" w:rsidR="00E359AA" w:rsidRPr="00E359AA" w:rsidRDefault="00E359AA" w:rsidP="00E359AA">
            <w:pPr>
              <w:ind w:left="-1" w:right="-8" w:hanging="8"/>
              <w:jc w:val="center"/>
              <w:rPr>
                <w:rFonts w:ascii="Arial Narrow" w:hAnsi="Arial Narrow"/>
              </w:rPr>
            </w:pPr>
            <w:r w:rsidRPr="00E359AA">
              <w:rPr>
                <w:rFonts w:ascii="Arial Narrow" w:hAnsi="Arial Narrow"/>
              </w:rPr>
              <w:t>1.0</w:t>
            </w:r>
          </w:p>
        </w:tc>
        <w:tc>
          <w:tcPr>
            <w:tcW w:w="473" w:type="pct"/>
          </w:tcPr>
          <w:p w14:paraId="5A3B8FAB" w14:textId="1F88A623" w:rsidR="00E359AA" w:rsidRPr="00E359AA" w:rsidRDefault="00E359AA" w:rsidP="00DD2EC5">
            <w:pPr>
              <w:jc w:val="center"/>
              <w:rPr>
                <w:rFonts w:ascii="Arial Narrow" w:hAnsi="Arial Narrow"/>
              </w:rPr>
            </w:pPr>
            <w:r w:rsidRPr="00E359AA">
              <w:rPr>
                <w:rFonts w:ascii="Arial Narrow" w:hAnsi="Arial Narrow"/>
              </w:rPr>
              <w:t>10</w:t>
            </w:r>
            <w:r w:rsidR="00A04C92">
              <w:rPr>
                <w:rFonts w:ascii="Arial Narrow" w:hAnsi="Arial Narrow"/>
              </w:rPr>
              <w:t>601s1</w:t>
            </w:r>
          </w:p>
          <w:p w14:paraId="3A036D8F" w14:textId="5ED065CA" w:rsidR="00E359AA" w:rsidRPr="00E359AA" w:rsidRDefault="00E359AA" w:rsidP="00DD2EC5">
            <w:pPr>
              <w:jc w:val="center"/>
              <w:rPr>
                <w:rFonts w:ascii="Arial Narrow" w:hAnsi="Arial Narrow"/>
              </w:rPr>
            </w:pPr>
            <w:r w:rsidRPr="00E359AA">
              <w:rPr>
                <w:rFonts w:ascii="Arial Narrow" w:hAnsi="Arial Narrow"/>
              </w:rPr>
              <w:t>1060</w:t>
            </w:r>
            <w:r w:rsidR="00A04C92">
              <w:rPr>
                <w:rFonts w:ascii="Arial Narrow" w:hAnsi="Arial Narrow"/>
              </w:rPr>
              <w:t>1s2</w:t>
            </w:r>
          </w:p>
        </w:tc>
        <w:tc>
          <w:tcPr>
            <w:tcW w:w="2729" w:type="pct"/>
          </w:tcPr>
          <w:p w14:paraId="308EEA01" w14:textId="77777777" w:rsidR="00E359AA" w:rsidRPr="00E359AA" w:rsidRDefault="00E359AA" w:rsidP="00E359AA">
            <w:pPr>
              <w:ind w:left="33" w:right="26"/>
              <w:rPr>
                <w:rFonts w:ascii="Arial Narrow" w:hAnsi="Arial Narrow"/>
              </w:rPr>
            </w:pPr>
            <w:r w:rsidRPr="00E359AA">
              <w:rPr>
                <w:rFonts w:ascii="Arial Narrow" w:hAnsi="Arial Narrow"/>
              </w:rPr>
              <w:t>AP European History is a course designed to prepare students for college work and the AP examination. Students will explore the cultural, economic, political, and social developments that played a fundamental role in shaping the world in which we now live. Students will also develop an understanding of some of the principal themes in European history, the ability to analyze historical evidence and historical interpretation, and the ability to express historical understanding in writing.</w:t>
            </w:r>
          </w:p>
        </w:tc>
      </w:tr>
      <w:tr w:rsidR="00E359AA" w:rsidRPr="00E359AA" w14:paraId="3C8F0985" w14:textId="77777777">
        <w:trPr>
          <w:cantSplit/>
          <w:trHeight w:val="368"/>
        </w:trPr>
        <w:tc>
          <w:tcPr>
            <w:tcW w:w="1412" w:type="pct"/>
          </w:tcPr>
          <w:p w14:paraId="4616DEA8" w14:textId="7883DC11" w:rsidR="0091691B" w:rsidRDefault="00EB27CC" w:rsidP="0091691B">
            <w:pPr>
              <w:rPr>
                <w:rFonts w:ascii="Calibri" w:eastAsia="Times New Roman" w:hAnsi="Calibri" w:cs="Calibri"/>
                <w:color w:val="000000"/>
              </w:rPr>
            </w:pPr>
            <w:r>
              <w:rPr>
                <w:rFonts w:ascii="Calibri" w:hAnsi="Calibri" w:cs="Calibri"/>
                <w:color w:val="000000"/>
              </w:rPr>
              <w:t>AP US GOVERNMENT &amp; POLITICS 1-1</w:t>
            </w:r>
          </w:p>
          <w:p w14:paraId="16830E08" w14:textId="57BCDE2E" w:rsidR="00E359AA" w:rsidRPr="0091691B" w:rsidRDefault="00EB27CC" w:rsidP="0091691B">
            <w:pPr>
              <w:rPr>
                <w:rFonts w:ascii="Calibri" w:eastAsia="Times New Roman" w:hAnsi="Calibri" w:cs="Calibri"/>
                <w:color w:val="000000"/>
              </w:rPr>
            </w:pPr>
            <w:r>
              <w:rPr>
                <w:rFonts w:ascii="Calibri" w:hAnsi="Calibri" w:cs="Calibri"/>
                <w:color w:val="000000"/>
              </w:rPr>
              <w:t>AP US GOVERNMENT &amp; POLITICS 1-2</w:t>
            </w:r>
          </w:p>
        </w:tc>
        <w:tc>
          <w:tcPr>
            <w:tcW w:w="386" w:type="pct"/>
          </w:tcPr>
          <w:p w14:paraId="3CBDF87C" w14:textId="77777777" w:rsidR="00E359AA" w:rsidRPr="00E359AA" w:rsidRDefault="00E359AA" w:rsidP="00E359AA">
            <w:pPr>
              <w:ind w:left="-1" w:right="-8" w:hanging="8"/>
              <w:jc w:val="center"/>
              <w:rPr>
                <w:rFonts w:ascii="Arial Narrow" w:hAnsi="Arial Narrow"/>
              </w:rPr>
            </w:pPr>
            <w:r w:rsidRPr="00E359AA">
              <w:rPr>
                <w:rFonts w:ascii="Arial Narrow" w:hAnsi="Arial Narrow"/>
              </w:rPr>
              <w:t>1.0</w:t>
            </w:r>
          </w:p>
        </w:tc>
        <w:tc>
          <w:tcPr>
            <w:tcW w:w="473" w:type="pct"/>
          </w:tcPr>
          <w:p w14:paraId="5EF293FF" w14:textId="11C1E03A" w:rsidR="00E359AA" w:rsidRPr="00E359AA" w:rsidRDefault="00E359AA" w:rsidP="00DD2EC5">
            <w:pPr>
              <w:jc w:val="center"/>
              <w:rPr>
                <w:rFonts w:ascii="Arial Narrow" w:hAnsi="Arial Narrow"/>
              </w:rPr>
            </w:pPr>
            <w:r w:rsidRPr="00E359AA">
              <w:rPr>
                <w:rFonts w:ascii="Arial Narrow" w:hAnsi="Arial Narrow"/>
              </w:rPr>
              <w:t>10</w:t>
            </w:r>
            <w:r w:rsidR="0091691B">
              <w:rPr>
                <w:rFonts w:ascii="Arial Narrow" w:hAnsi="Arial Narrow"/>
              </w:rPr>
              <w:t>335s1</w:t>
            </w:r>
          </w:p>
          <w:p w14:paraId="1B248D82" w14:textId="7A9C8120" w:rsidR="00E359AA" w:rsidRPr="00E359AA" w:rsidRDefault="00E359AA" w:rsidP="00DD2EC5">
            <w:pPr>
              <w:jc w:val="center"/>
              <w:rPr>
                <w:rFonts w:ascii="Arial Narrow" w:hAnsi="Arial Narrow"/>
              </w:rPr>
            </w:pPr>
            <w:r w:rsidRPr="00E359AA">
              <w:rPr>
                <w:rFonts w:ascii="Arial Narrow" w:hAnsi="Arial Narrow"/>
              </w:rPr>
              <w:t>10</w:t>
            </w:r>
            <w:r w:rsidR="0091691B">
              <w:rPr>
                <w:rFonts w:ascii="Arial Narrow" w:hAnsi="Arial Narrow"/>
              </w:rPr>
              <w:t>335s2</w:t>
            </w:r>
          </w:p>
        </w:tc>
        <w:tc>
          <w:tcPr>
            <w:tcW w:w="2729" w:type="pct"/>
          </w:tcPr>
          <w:p w14:paraId="64556EF8" w14:textId="77777777" w:rsidR="00E359AA" w:rsidRPr="00E359AA" w:rsidRDefault="00E359AA" w:rsidP="00E359AA">
            <w:pPr>
              <w:ind w:left="33"/>
              <w:rPr>
                <w:rFonts w:ascii="Arial Narrow" w:hAnsi="Arial Narrow"/>
              </w:rPr>
            </w:pPr>
            <w:r w:rsidRPr="00E359AA">
              <w:rPr>
                <w:rFonts w:ascii="Arial Narrow" w:hAnsi="Arial Narrow"/>
              </w:rPr>
              <w:t>Advanced level course that may be taken in place of #10403. 1st semester: AP United States Government and Politics is a course designed to prepare students for college work and the AP examination. The course is designed to give students an analytical perspective on government and politics in the United States, including the study of general concepts used to interpret U.S. politics and the analysis of various institutions, groups, beliefs, and ideas that constitute U.S. Politics.</w:t>
            </w:r>
          </w:p>
        </w:tc>
      </w:tr>
      <w:tr w:rsidR="00E359AA" w:rsidRPr="00E359AA" w14:paraId="0EE2C0B7" w14:textId="77777777">
        <w:trPr>
          <w:cantSplit/>
          <w:trHeight w:val="825"/>
        </w:trPr>
        <w:tc>
          <w:tcPr>
            <w:tcW w:w="1412" w:type="pct"/>
          </w:tcPr>
          <w:p w14:paraId="2E44093C" w14:textId="54FD0388" w:rsidR="009C120A" w:rsidRDefault="00EB27CC" w:rsidP="009C120A">
            <w:pPr>
              <w:rPr>
                <w:rFonts w:ascii="Calibri" w:eastAsia="Times New Roman" w:hAnsi="Calibri" w:cs="Calibri"/>
                <w:color w:val="000000"/>
              </w:rPr>
            </w:pPr>
            <w:r>
              <w:rPr>
                <w:rFonts w:ascii="Calibri" w:hAnsi="Calibri" w:cs="Calibri"/>
                <w:color w:val="000000"/>
              </w:rPr>
              <w:t>AP US HISTORY 1-1</w:t>
            </w:r>
          </w:p>
          <w:p w14:paraId="566CFC98" w14:textId="28E87FA1" w:rsidR="00E359AA" w:rsidRPr="009C120A" w:rsidRDefault="00EB27CC" w:rsidP="009C120A">
            <w:pPr>
              <w:rPr>
                <w:rFonts w:ascii="Calibri" w:eastAsia="Times New Roman" w:hAnsi="Calibri" w:cs="Calibri"/>
                <w:color w:val="000000"/>
              </w:rPr>
            </w:pPr>
            <w:r>
              <w:rPr>
                <w:rFonts w:ascii="Calibri" w:hAnsi="Calibri" w:cs="Calibri"/>
                <w:color w:val="000000"/>
              </w:rPr>
              <w:t>AP US HISTORY 1-2</w:t>
            </w:r>
          </w:p>
        </w:tc>
        <w:tc>
          <w:tcPr>
            <w:tcW w:w="386" w:type="pct"/>
          </w:tcPr>
          <w:p w14:paraId="2E2345C9" w14:textId="77777777" w:rsidR="00E359AA" w:rsidRPr="00E359AA" w:rsidRDefault="00E359AA" w:rsidP="00E359AA">
            <w:pPr>
              <w:ind w:left="-1" w:right="-8" w:hanging="8"/>
              <w:jc w:val="center"/>
              <w:rPr>
                <w:rFonts w:ascii="Arial Narrow" w:hAnsi="Arial Narrow"/>
              </w:rPr>
            </w:pPr>
            <w:r w:rsidRPr="00E359AA">
              <w:rPr>
                <w:rFonts w:ascii="Arial Narrow" w:hAnsi="Arial Narrow"/>
              </w:rPr>
              <w:t>1.0</w:t>
            </w:r>
          </w:p>
        </w:tc>
        <w:tc>
          <w:tcPr>
            <w:tcW w:w="473" w:type="pct"/>
          </w:tcPr>
          <w:p w14:paraId="1A38FF72" w14:textId="218F1432" w:rsidR="00E359AA" w:rsidRDefault="00C97BCC" w:rsidP="00DD2EC5">
            <w:pPr>
              <w:jc w:val="center"/>
              <w:rPr>
                <w:rFonts w:ascii="Arial Narrow" w:hAnsi="Arial Narrow"/>
              </w:rPr>
            </w:pPr>
            <w:r>
              <w:rPr>
                <w:rFonts w:ascii="Arial Narrow" w:hAnsi="Arial Narrow"/>
              </w:rPr>
              <w:t>10333s1</w:t>
            </w:r>
          </w:p>
          <w:p w14:paraId="5C87B073" w14:textId="67568C76" w:rsidR="00C97BCC" w:rsidRPr="00E359AA" w:rsidRDefault="00C97BCC" w:rsidP="00DD2EC5">
            <w:pPr>
              <w:jc w:val="center"/>
              <w:rPr>
                <w:rFonts w:ascii="Arial Narrow" w:hAnsi="Arial Narrow"/>
              </w:rPr>
            </w:pPr>
            <w:r>
              <w:rPr>
                <w:rFonts w:ascii="Arial Narrow" w:hAnsi="Arial Narrow"/>
              </w:rPr>
              <w:t>10333s2</w:t>
            </w:r>
          </w:p>
          <w:p w14:paraId="17AC8093" w14:textId="21C831E2" w:rsidR="00E359AA" w:rsidRPr="00E359AA" w:rsidRDefault="00E359AA" w:rsidP="00DD2EC5">
            <w:pPr>
              <w:jc w:val="center"/>
              <w:rPr>
                <w:rFonts w:ascii="Arial Narrow" w:hAnsi="Arial Narrow"/>
              </w:rPr>
            </w:pPr>
          </w:p>
        </w:tc>
        <w:tc>
          <w:tcPr>
            <w:tcW w:w="2729" w:type="pct"/>
          </w:tcPr>
          <w:p w14:paraId="4FCD37CE" w14:textId="77777777" w:rsidR="00E359AA" w:rsidRPr="00E359AA" w:rsidRDefault="00E359AA" w:rsidP="00E359AA">
            <w:pPr>
              <w:ind w:left="33" w:right="-29"/>
              <w:jc w:val="both"/>
              <w:rPr>
                <w:rFonts w:ascii="Arial Narrow" w:hAnsi="Arial Narrow"/>
              </w:rPr>
            </w:pPr>
            <w:r w:rsidRPr="00E359AA">
              <w:rPr>
                <w:rFonts w:ascii="Arial Narrow" w:hAnsi="Arial Narrow"/>
              </w:rPr>
              <w:t>AP United States History is a course designed to prepare students for college work and the AP examination. Students will survey the historical events from the pre-Columbian period through the Civil War and Reconstruction. Extensive readings outside the text will be used to strengthen the analytical skills of students. Written culminating activities will be used to show mastery of the historical content.</w:t>
            </w:r>
          </w:p>
        </w:tc>
      </w:tr>
      <w:tr w:rsidR="00E359AA" w:rsidRPr="00E359AA" w14:paraId="2EEEBF05" w14:textId="77777777">
        <w:trPr>
          <w:cantSplit/>
          <w:trHeight w:val="1102"/>
        </w:trPr>
        <w:tc>
          <w:tcPr>
            <w:tcW w:w="1412" w:type="pct"/>
          </w:tcPr>
          <w:p w14:paraId="188C9C5A" w14:textId="759D631B" w:rsidR="0035706C" w:rsidRDefault="00EB27CC" w:rsidP="0035706C">
            <w:pPr>
              <w:rPr>
                <w:rFonts w:ascii="Calibri" w:eastAsia="Times New Roman" w:hAnsi="Calibri" w:cs="Calibri"/>
                <w:color w:val="000000"/>
              </w:rPr>
            </w:pPr>
            <w:r>
              <w:rPr>
                <w:rFonts w:ascii="Calibri" w:hAnsi="Calibri" w:cs="Calibri"/>
                <w:color w:val="000000"/>
              </w:rPr>
              <w:lastRenderedPageBreak/>
              <w:t>AP WORLD HISTORY 1-1</w:t>
            </w:r>
          </w:p>
          <w:p w14:paraId="2C07EF05" w14:textId="5C8B800C" w:rsidR="00E359AA" w:rsidRPr="0035706C" w:rsidRDefault="00EB27CC" w:rsidP="0035706C">
            <w:pPr>
              <w:rPr>
                <w:rFonts w:ascii="Calibri" w:eastAsia="Times New Roman" w:hAnsi="Calibri" w:cs="Calibri"/>
                <w:color w:val="000000"/>
              </w:rPr>
            </w:pPr>
            <w:r>
              <w:rPr>
                <w:rFonts w:ascii="Calibri" w:hAnsi="Calibri" w:cs="Calibri"/>
                <w:color w:val="000000"/>
              </w:rPr>
              <w:t>AP WORLD HISTORY 1-2</w:t>
            </w:r>
          </w:p>
        </w:tc>
        <w:tc>
          <w:tcPr>
            <w:tcW w:w="386" w:type="pct"/>
          </w:tcPr>
          <w:p w14:paraId="476951AE" w14:textId="77777777" w:rsidR="00E359AA" w:rsidRPr="00E359AA" w:rsidRDefault="00E359AA" w:rsidP="00E359AA">
            <w:pPr>
              <w:ind w:left="-1" w:right="-8" w:hanging="8"/>
              <w:jc w:val="center"/>
              <w:rPr>
                <w:rFonts w:ascii="Arial Narrow" w:hAnsi="Arial Narrow"/>
              </w:rPr>
            </w:pPr>
            <w:r w:rsidRPr="00E359AA">
              <w:rPr>
                <w:rFonts w:ascii="Arial Narrow" w:hAnsi="Arial Narrow"/>
              </w:rPr>
              <w:t>1.0</w:t>
            </w:r>
          </w:p>
        </w:tc>
        <w:tc>
          <w:tcPr>
            <w:tcW w:w="473" w:type="pct"/>
          </w:tcPr>
          <w:p w14:paraId="2E6F6943" w14:textId="6D62E237" w:rsidR="00E359AA" w:rsidRPr="00E359AA" w:rsidRDefault="00E359AA" w:rsidP="00E359AA">
            <w:pPr>
              <w:jc w:val="center"/>
              <w:rPr>
                <w:rFonts w:ascii="Arial Narrow" w:hAnsi="Arial Narrow"/>
              </w:rPr>
            </w:pPr>
            <w:r w:rsidRPr="00E359AA">
              <w:rPr>
                <w:rFonts w:ascii="Arial Narrow" w:hAnsi="Arial Narrow"/>
              </w:rPr>
              <w:t>102</w:t>
            </w:r>
            <w:r w:rsidR="005301E7">
              <w:rPr>
                <w:rFonts w:ascii="Arial Narrow" w:hAnsi="Arial Narrow"/>
              </w:rPr>
              <w:t>31s1</w:t>
            </w:r>
          </w:p>
          <w:p w14:paraId="0325FC25" w14:textId="2D5F3CC8" w:rsidR="00E359AA" w:rsidRPr="00E359AA" w:rsidRDefault="00E359AA" w:rsidP="00E359AA">
            <w:pPr>
              <w:jc w:val="center"/>
              <w:rPr>
                <w:rFonts w:ascii="Arial Narrow" w:hAnsi="Arial Narrow"/>
              </w:rPr>
            </w:pPr>
            <w:r w:rsidRPr="00E359AA">
              <w:rPr>
                <w:rFonts w:ascii="Arial Narrow" w:hAnsi="Arial Narrow"/>
              </w:rPr>
              <w:t>102</w:t>
            </w:r>
            <w:r w:rsidR="005301E7">
              <w:rPr>
                <w:rFonts w:ascii="Arial Narrow" w:hAnsi="Arial Narrow"/>
              </w:rPr>
              <w:t>31s2</w:t>
            </w:r>
          </w:p>
        </w:tc>
        <w:tc>
          <w:tcPr>
            <w:tcW w:w="2729" w:type="pct"/>
          </w:tcPr>
          <w:p w14:paraId="6346D1E2" w14:textId="77777777" w:rsidR="00E359AA" w:rsidRPr="00E359AA" w:rsidRDefault="00E359AA" w:rsidP="00E359AA">
            <w:pPr>
              <w:ind w:left="33" w:right="13"/>
              <w:rPr>
                <w:rFonts w:ascii="Arial Narrow" w:hAnsi="Arial Narrow"/>
              </w:rPr>
            </w:pPr>
            <w:r w:rsidRPr="00E359AA">
              <w:rPr>
                <w:rFonts w:ascii="Arial Narrow" w:hAnsi="Arial Narrow"/>
              </w:rPr>
              <w:t>AP World History is a course designed to prepare students for college work and the AP examination. The course will highlight the nature of changes in international frameworks and their causes and consequences, as well as comparisons among major societies. Periodization from circa 8000 B.C.E. to around 1750 forms the organizing principle. The interaction of themes and periodization will encourage students to formalize cross-period questions and find analytical solutions that will be expressed orally and in writing.</w:t>
            </w:r>
          </w:p>
        </w:tc>
      </w:tr>
      <w:tr w:rsidR="00E359AA" w:rsidRPr="00E359AA" w14:paraId="073165D0" w14:textId="77777777">
        <w:trPr>
          <w:cantSplit/>
          <w:trHeight w:val="546"/>
        </w:trPr>
        <w:tc>
          <w:tcPr>
            <w:tcW w:w="1412" w:type="pct"/>
          </w:tcPr>
          <w:p w14:paraId="66BC572B" w14:textId="77777777" w:rsidR="00A82BD4" w:rsidRDefault="00EB27CC" w:rsidP="00A82BD4">
            <w:pPr>
              <w:rPr>
                <w:rFonts w:ascii="Calibri" w:eastAsia="Times New Roman" w:hAnsi="Calibri" w:cs="Calibri"/>
                <w:color w:val="000000"/>
              </w:rPr>
            </w:pPr>
            <w:r>
              <w:rPr>
                <w:rFonts w:ascii="Calibri" w:hAnsi="Calibri" w:cs="Calibri"/>
                <w:color w:val="000000"/>
              </w:rPr>
              <w:t>CONTEMPORARY ISSUES 1-1</w:t>
            </w:r>
          </w:p>
          <w:p w14:paraId="1822ED39" w14:textId="795F29DC" w:rsidR="00E359AA" w:rsidRPr="00A82BD4" w:rsidRDefault="00EB27CC" w:rsidP="00A82BD4">
            <w:pPr>
              <w:rPr>
                <w:rFonts w:ascii="Calibri" w:eastAsia="Times New Roman" w:hAnsi="Calibri" w:cs="Calibri"/>
                <w:color w:val="000000"/>
              </w:rPr>
            </w:pPr>
            <w:r>
              <w:rPr>
                <w:rFonts w:ascii="Calibri" w:hAnsi="Calibri" w:cs="Calibri"/>
                <w:color w:val="000000"/>
              </w:rPr>
              <w:t>CONTEMPORARY ISSUES 1-2</w:t>
            </w:r>
          </w:p>
        </w:tc>
        <w:tc>
          <w:tcPr>
            <w:tcW w:w="386" w:type="pct"/>
          </w:tcPr>
          <w:p w14:paraId="0EF36559" w14:textId="77777777" w:rsidR="00E359AA" w:rsidRPr="00E359AA" w:rsidRDefault="00E359AA" w:rsidP="00E359AA">
            <w:pPr>
              <w:ind w:left="-1" w:right="-8" w:hanging="8"/>
              <w:jc w:val="center"/>
              <w:rPr>
                <w:rFonts w:ascii="Arial Narrow" w:hAnsi="Arial Narrow"/>
              </w:rPr>
            </w:pPr>
            <w:r w:rsidRPr="00E359AA">
              <w:rPr>
                <w:rFonts w:ascii="Arial Narrow" w:hAnsi="Arial Narrow"/>
              </w:rPr>
              <w:t>1.0</w:t>
            </w:r>
          </w:p>
        </w:tc>
        <w:tc>
          <w:tcPr>
            <w:tcW w:w="473" w:type="pct"/>
          </w:tcPr>
          <w:p w14:paraId="2A83BF4E" w14:textId="6D1F6B2E" w:rsidR="00E359AA" w:rsidRPr="00E359AA" w:rsidRDefault="00E359AA" w:rsidP="00E359AA">
            <w:pPr>
              <w:jc w:val="center"/>
              <w:rPr>
                <w:rFonts w:ascii="Arial Narrow" w:hAnsi="Arial Narrow"/>
              </w:rPr>
            </w:pPr>
            <w:r w:rsidRPr="00E359AA">
              <w:rPr>
                <w:rFonts w:ascii="Arial Narrow" w:hAnsi="Arial Narrow"/>
              </w:rPr>
              <w:t>10998</w:t>
            </w:r>
            <w:r w:rsidR="00215F2E">
              <w:rPr>
                <w:rFonts w:ascii="Arial Narrow" w:hAnsi="Arial Narrow"/>
              </w:rPr>
              <w:t>s1</w:t>
            </w:r>
          </w:p>
          <w:p w14:paraId="1B4EE11D" w14:textId="1FAF3A6D" w:rsidR="00E359AA" w:rsidRPr="00E359AA" w:rsidRDefault="00E359AA" w:rsidP="00E359AA">
            <w:pPr>
              <w:jc w:val="center"/>
              <w:rPr>
                <w:rFonts w:ascii="Arial Narrow" w:hAnsi="Arial Narrow"/>
              </w:rPr>
            </w:pPr>
            <w:r w:rsidRPr="00E359AA">
              <w:rPr>
                <w:rFonts w:ascii="Arial Narrow" w:hAnsi="Arial Narrow"/>
              </w:rPr>
              <w:t>1099</w:t>
            </w:r>
            <w:r w:rsidR="00215F2E">
              <w:rPr>
                <w:rFonts w:ascii="Arial Narrow" w:hAnsi="Arial Narrow"/>
              </w:rPr>
              <w:t>8s2</w:t>
            </w:r>
          </w:p>
        </w:tc>
        <w:tc>
          <w:tcPr>
            <w:tcW w:w="2729" w:type="pct"/>
          </w:tcPr>
          <w:p w14:paraId="3C1EDDD7" w14:textId="77777777" w:rsidR="00E359AA" w:rsidRPr="00E359AA" w:rsidRDefault="00E359AA" w:rsidP="00E359AA">
            <w:pPr>
              <w:ind w:left="33" w:right="13"/>
              <w:rPr>
                <w:rFonts w:ascii="Arial Narrow" w:hAnsi="Arial Narrow"/>
              </w:rPr>
            </w:pPr>
            <w:r w:rsidRPr="00E359AA">
              <w:rPr>
                <w:rFonts w:ascii="Arial Narrow" w:hAnsi="Arial Narrow"/>
              </w:rPr>
              <w:t>Contemporary Issues explores current local, state, national and international issues including pluralism and human rights, energy, technology and the environment, social issues, and global interdependence. These areas will be analyzed for their causes and future implications.</w:t>
            </w:r>
          </w:p>
        </w:tc>
      </w:tr>
      <w:tr w:rsidR="00E359AA" w:rsidRPr="00E359AA" w14:paraId="0941A45A" w14:textId="77777777">
        <w:trPr>
          <w:cantSplit/>
          <w:trHeight w:val="844"/>
        </w:trPr>
        <w:tc>
          <w:tcPr>
            <w:tcW w:w="1412" w:type="pct"/>
          </w:tcPr>
          <w:p w14:paraId="1A206030" w14:textId="654A478A" w:rsidR="00AA2B96" w:rsidRDefault="00EB27CC" w:rsidP="00AA2B96">
            <w:pPr>
              <w:rPr>
                <w:rFonts w:ascii="Calibri" w:eastAsia="Times New Roman" w:hAnsi="Calibri" w:cs="Calibri"/>
                <w:color w:val="000000"/>
              </w:rPr>
            </w:pPr>
            <w:r>
              <w:rPr>
                <w:rFonts w:ascii="Calibri" w:hAnsi="Calibri" w:cs="Calibri"/>
                <w:color w:val="000000"/>
              </w:rPr>
              <w:t>ETHICS SCIENCE/TECH 1-1 (GATEWAY ONLY)</w:t>
            </w:r>
          </w:p>
          <w:p w14:paraId="4D228D33" w14:textId="4A8F54EA" w:rsidR="00AA2B96" w:rsidRDefault="00EB27CC" w:rsidP="00AA2B96">
            <w:pPr>
              <w:rPr>
                <w:rFonts w:ascii="Calibri" w:eastAsia="Times New Roman" w:hAnsi="Calibri" w:cs="Calibri"/>
                <w:color w:val="000000"/>
              </w:rPr>
            </w:pPr>
            <w:r>
              <w:rPr>
                <w:rFonts w:ascii="Calibri" w:hAnsi="Calibri" w:cs="Calibri"/>
                <w:color w:val="000000"/>
              </w:rPr>
              <w:t>ETHICS SCIENCE/TECH 1-2 (GATEWAY ONLY)</w:t>
            </w:r>
          </w:p>
          <w:p w14:paraId="0D1B94D6" w14:textId="4D88F6A1" w:rsidR="00E359AA" w:rsidRPr="00E359AA" w:rsidRDefault="00E359AA" w:rsidP="00E359AA">
            <w:pPr>
              <w:ind w:left="21"/>
              <w:rPr>
                <w:rFonts w:ascii="Arial Narrow" w:hAnsi="Arial Narrow"/>
              </w:rPr>
            </w:pPr>
          </w:p>
        </w:tc>
        <w:tc>
          <w:tcPr>
            <w:tcW w:w="386" w:type="pct"/>
          </w:tcPr>
          <w:p w14:paraId="76299906" w14:textId="00B32C59" w:rsidR="00E359AA" w:rsidRPr="00E359AA" w:rsidRDefault="007B3E10" w:rsidP="00E359AA">
            <w:pPr>
              <w:ind w:left="-1" w:right="-8" w:hanging="8"/>
              <w:jc w:val="center"/>
              <w:rPr>
                <w:rFonts w:ascii="Arial Narrow" w:hAnsi="Arial Narrow"/>
              </w:rPr>
            </w:pPr>
            <w:r>
              <w:rPr>
                <w:rFonts w:ascii="Arial Narrow" w:hAnsi="Arial Narrow"/>
              </w:rPr>
              <w:t>1.0</w:t>
            </w:r>
          </w:p>
        </w:tc>
        <w:tc>
          <w:tcPr>
            <w:tcW w:w="473" w:type="pct"/>
          </w:tcPr>
          <w:p w14:paraId="22281C07" w14:textId="77777777" w:rsidR="00E359AA" w:rsidRDefault="00E359AA" w:rsidP="00E359AA">
            <w:pPr>
              <w:ind w:right="8"/>
              <w:jc w:val="center"/>
              <w:rPr>
                <w:rFonts w:ascii="Arial Narrow" w:hAnsi="Arial Narrow"/>
              </w:rPr>
            </w:pPr>
            <w:r w:rsidRPr="00E359AA">
              <w:rPr>
                <w:rFonts w:ascii="Arial Narrow" w:hAnsi="Arial Narrow"/>
              </w:rPr>
              <w:t>82001</w:t>
            </w:r>
            <w:r w:rsidR="00AA2B96">
              <w:rPr>
                <w:rFonts w:ascii="Arial Narrow" w:hAnsi="Arial Narrow"/>
              </w:rPr>
              <w:t>s1</w:t>
            </w:r>
          </w:p>
          <w:p w14:paraId="34E07FBB" w14:textId="08E6DF7A" w:rsidR="00AA2B96" w:rsidRPr="00E359AA" w:rsidRDefault="00AA2B96" w:rsidP="00E359AA">
            <w:pPr>
              <w:ind w:right="8"/>
              <w:jc w:val="center"/>
              <w:rPr>
                <w:rFonts w:ascii="Arial Narrow" w:hAnsi="Arial Narrow"/>
              </w:rPr>
            </w:pPr>
            <w:r>
              <w:rPr>
                <w:rFonts w:ascii="Arial Narrow" w:hAnsi="Arial Narrow"/>
              </w:rPr>
              <w:t>82001s2</w:t>
            </w:r>
          </w:p>
        </w:tc>
        <w:tc>
          <w:tcPr>
            <w:tcW w:w="2729" w:type="pct"/>
          </w:tcPr>
          <w:p w14:paraId="2390E8D9" w14:textId="141A525B" w:rsidR="00E359AA" w:rsidRPr="00E359AA" w:rsidRDefault="00E359AA" w:rsidP="00E359AA">
            <w:pPr>
              <w:ind w:left="33"/>
              <w:rPr>
                <w:rFonts w:ascii="Arial Narrow" w:hAnsi="Arial Narrow"/>
              </w:rPr>
            </w:pPr>
            <w:r w:rsidRPr="00E359AA">
              <w:rPr>
                <w:rFonts w:ascii="Arial Narrow" w:hAnsi="Arial Narrow"/>
              </w:rPr>
              <w:t xml:space="preserve">Ethics Science/Technology develops the historical foundation of ethics, followed by a focus on bioethical issues, preserving life, life maintenance and alteration, ethics and applied science, ethics and the environmental age, environmental issues, human ecology, ethics in the </w:t>
            </w:r>
            <w:r>
              <w:rPr>
                <w:rFonts w:ascii="Arial Narrow" w:hAnsi="Arial Narrow"/>
              </w:rPr>
              <w:t>workplace, and personal values.</w:t>
            </w:r>
          </w:p>
        </w:tc>
      </w:tr>
      <w:tr w:rsidR="00E359AA" w:rsidRPr="00E359AA" w14:paraId="18C73426" w14:textId="77777777">
        <w:trPr>
          <w:cantSplit/>
          <w:trHeight w:val="1104"/>
        </w:trPr>
        <w:tc>
          <w:tcPr>
            <w:tcW w:w="1412" w:type="pct"/>
          </w:tcPr>
          <w:p w14:paraId="266E8911" w14:textId="229BACF3" w:rsidR="008D274A" w:rsidRDefault="00EB27CC" w:rsidP="008D274A">
            <w:pPr>
              <w:rPr>
                <w:rFonts w:ascii="Calibri" w:eastAsia="Times New Roman" w:hAnsi="Calibri" w:cs="Calibri"/>
                <w:color w:val="000000"/>
              </w:rPr>
            </w:pPr>
            <w:r>
              <w:rPr>
                <w:rFonts w:ascii="Calibri" w:hAnsi="Calibri" w:cs="Calibri"/>
                <w:color w:val="000000"/>
              </w:rPr>
              <w:t>LAW 1-1</w:t>
            </w:r>
          </w:p>
          <w:p w14:paraId="364ACA2B" w14:textId="39031F0E" w:rsidR="00E359AA" w:rsidRPr="008D274A" w:rsidRDefault="00EB27CC" w:rsidP="008D274A">
            <w:pPr>
              <w:rPr>
                <w:rFonts w:ascii="Calibri" w:eastAsia="Times New Roman" w:hAnsi="Calibri" w:cs="Calibri"/>
                <w:color w:val="000000"/>
              </w:rPr>
            </w:pPr>
            <w:r>
              <w:rPr>
                <w:rFonts w:ascii="Calibri" w:hAnsi="Calibri" w:cs="Calibri"/>
                <w:color w:val="000000"/>
              </w:rPr>
              <w:t>LAW 1-2</w:t>
            </w:r>
          </w:p>
        </w:tc>
        <w:tc>
          <w:tcPr>
            <w:tcW w:w="386" w:type="pct"/>
          </w:tcPr>
          <w:p w14:paraId="6E3A934F" w14:textId="77777777" w:rsidR="00E359AA" w:rsidRPr="00E359AA" w:rsidRDefault="00E359AA" w:rsidP="00E359AA">
            <w:pPr>
              <w:ind w:left="-1" w:right="-8" w:hanging="8"/>
              <w:jc w:val="center"/>
              <w:rPr>
                <w:rFonts w:ascii="Arial Narrow" w:hAnsi="Arial Narrow"/>
                <w:bCs/>
                <w:iCs/>
              </w:rPr>
            </w:pPr>
            <w:r w:rsidRPr="00E359AA">
              <w:rPr>
                <w:rFonts w:ascii="Arial Narrow" w:hAnsi="Arial Narrow"/>
                <w:bCs/>
                <w:iCs/>
              </w:rPr>
              <w:t>1.0</w:t>
            </w:r>
          </w:p>
        </w:tc>
        <w:tc>
          <w:tcPr>
            <w:tcW w:w="473" w:type="pct"/>
          </w:tcPr>
          <w:p w14:paraId="583226AC" w14:textId="563F029C" w:rsidR="00E359AA" w:rsidRPr="00E359AA" w:rsidRDefault="00E359AA" w:rsidP="00E359AA">
            <w:pPr>
              <w:jc w:val="center"/>
              <w:rPr>
                <w:rFonts w:ascii="Arial Narrow" w:hAnsi="Arial Narrow"/>
              </w:rPr>
            </w:pPr>
            <w:r w:rsidRPr="00E359AA">
              <w:rPr>
                <w:rFonts w:ascii="Arial Narrow" w:hAnsi="Arial Narrow"/>
              </w:rPr>
              <w:t>10</w:t>
            </w:r>
            <w:r w:rsidR="00A56867">
              <w:rPr>
                <w:rFonts w:ascii="Arial Narrow" w:hAnsi="Arial Narrow"/>
              </w:rPr>
              <w:t>531s1</w:t>
            </w:r>
          </w:p>
          <w:p w14:paraId="170280C2" w14:textId="62CB93D3" w:rsidR="00E359AA" w:rsidRPr="00E359AA" w:rsidRDefault="00E359AA" w:rsidP="00E359AA">
            <w:pPr>
              <w:jc w:val="center"/>
              <w:rPr>
                <w:rFonts w:ascii="Arial Narrow" w:hAnsi="Arial Narrow"/>
              </w:rPr>
            </w:pPr>
            <w:r w:rsidRPr="00E359AA">
              <w:rPr>
                <w:rFonts w:ascii="Arial Narrow" w:hAnsi="Arial Narrow"/>
              </w:rPr>
              <w:t>10</w:t>
            </w:r>
            <w:r w:rsidR="00A56867">
              <w:rPr>
                <w:rFonts w:ascii="Arial Narrow" w:hAnsi="Arial Narrow"/>
              </w:rPr>
              <w:t>531s2</w:t>
            </w:r>
          </w:p>
        </w:tc>
        <w:tc>
          <w:tcPr>
            <w:tcW w:w="2729" w:type="pct"/>
          </w:tcPr>
          <w:p w14:paraId="56125802" w14:textId="77777777" w:rsidR="00E359AA" w:rsidRPr="00E359AA" w:rsidRDefault="00E359AA" w:rsidP="00E359AA">
            <w:pPr>
              <w:ind w:left="33" w:right="13"/>
              <w:rPr>
                <w:rFonts w:ascii="Arial Narrow" w:hAnsi="Arial Narrow"/>
              </w:rPr>
            </w:pPr>
            <w:r w:rsidRPr="00E359AA">
              <w:rPr>
                <w:rFonts w:ascii="Arial Narrow" w:hAnsi="Arial Narrow"/>
              </w:rPr>
              <w:t xml:space="preserve">Law 410 is designed as a senior elective to help students develop an understanding of the fundamental principles, processes and values underlying our government and legal system. The course will provide students with a practical working knowledge of the law, giving students the capacity to deal productively with legal and political issues as they arise in daily life. </w:t>
            </w:r>
            <w:r w:rsidRPr="00E359AA">
              <w:rPr>
                <w:rFonts w:ascii="Arial Narrow" w:hAnsi="Arial Narrow"/>
                <w:b/>
                <w:bCs/>
                <w:color w:val="FF0000"/>
              </w:rPr>
              <w:t>Open to grade 12 students only or with the approval of the Social Studies Department Chairperson. This course can be used to fulfill state graduation requirements.</w:t>
            </w:r>
          </w:p>
        </w:tc>
      </w:tr>
      <w:tr w:rsidR="00E359AA" w:rsidRPr="00E359AA" w14:paraId="12BF024D" w14:textId="77777777">
        <w:trPr>
          <w:cantSplit/>
          <w:trHeight w:val="129"/>
        </w:trPr>
        <w:tc>
          <w:tcPr>
            <w:tcW w:w="1412" w:type="pct"/>
          </w:tcPr>
          <w:p w14:paraId="2D284D1A" w14:textId="77777777" w:rsidR="00E359AA" w:rsidRPr="00E359AA" w:rsidRDefault="00EB27CC" w:rsidP="00E359AA">
            <w:pPr>
              <w:ind w:left="21"/>
              <w:rPr>
                <w:rFonts w:ascii="Arial Narrow" w:hAnsi="Arial Narrow"/>
              </w:rPr>
            </w:pPr>
            <w:r w:rsidRPr="00E359AA">
              <w:rPr>
                <w:rFonts w:ascii="Arial Narrow" w:hAnsi="Arial Narrow"/>
              </w:rPr>
              <w:t>MO CONSTITUTION TEST</w:t>
            </w:r>
          </w:p>
        </w:tc>
        <w:tc>
          <w:tcPr>
            <w:tcW w:w="386" w:type="pct"/>
          </w:tcPr>
          <w:p w14:paraId="7E22BA3B" w14:textId="77777777" w:rsidR="00E359AA" w:rsidRPr="00E359AA" w:rsidRDefault="00E359AA" w:rsidP="00E359AA">
            <w:pPr>
              <w:ind w:left="-1" w:right="-8" w:hanging="8"/>
              <w:jc w:val="center"/>
              <w:rPr>
                <w:rFonts w:ascii="Arial Narrow" w:hAnsi="Arial Narrow"/>
              </w:rPr>
            </w:pPr>
            <w:r w:rsidRPr="00E359AA">
              <w:rPr>
                <w:rFonts w:ascii="Arial Narrow" w:hAnsi="Arial Narrow"/>
              </w:rPr>
              <w:t>0.0</w:t>
            </w:r>
          </w:p>
        </w:tc>
        <w:tc>
          <w:tcPr>
            <w:tcW w:w="473" w:type="pct"/>
          </w:tcPr>
          <w:p w14:paraId="154F56D5" w14:textId="77777777" w:rsidR="00E359AA" w:rsidRPr="00E359AA" w:rsidRDefault="00E359AA" w:rsidP="00E359AA">
            <w:pPr>
              <w:ind w:right="8"/>
              <w:jc w:val="center"/>
              <w:rPr>
                <w:rFonts w:ascii="Arial Narrow" w:hAnsi="Arial Narrow"/>
              </w:rPr>
            </w:pPr>
            <w:r w:rsidRPr="00E359AA">
              <w:rPr>
                <w:rFonts w:ascii="Arial Narrow" w:hAnsi="Arial Narrow"/>
              </w:rPr>
              <w:t>10001</w:t>
            </w:r>
          </w:p>
        </w:tc>
        <w:tc>
          <w:tcPr>
            <w:tcW w:w="2729" w:type="pct"/>
          </w:tcPr>
          <w:p w14:paraId="1FC2E45A" w14:textId="77777777" w:rsidR="00E359AA" w:rsidRPr="00E359AA" w:rsidRDefault="00E359AA" w:rsidP="00E359AA">
            <w:pPr>
              <w:ind w:left="33"/>
              <w:rPr>
                <w:rFonts w:ascii="Arial Narrow" w:hAnsi="Arial Narrow"/>
              </w:rPr>
            </w:pPr>
            <w:r w:rsidRPr="00E359AA">
              <w:rPr>
                <w:rFonts w:ascii="Arial Narrow" w:hAnsi="Arial Narrow"/>
              </w:rPr>
              <w:t>Required for graduation.</w:t>
            </w:r>
          </w:p>
        </w:tc>
      </w:tr>
      <w:tr w:rsidR="00E359AA" w:rsidRPr="00E359AA" w14:paraId="6F2E9913" w14:textId="77777777">
        <w:trPr>
          <w:cantSplit/>
          <w:trHeight w:val="1245"/>
        </w:trPr>
        <w:tc>
          <w:tcPr>
            <w:tcW w:w="1412" w:type="pct"/>
          </w:tcPr>
          <w:p w14:paraId="3C366784" w14:textId="2E989342" w:rsidR="006516DA" w:rsidRDefault="00EB27CC" w:rsidP="006516DA">
            <w:pPr>
              <w:rPr>
                <w:rFonts w:ascii="Calibri" w:eastAsia="Times New Roman" w:hAnsi="Calibri" w:cs="Calibri"/>
                <w:color w:val="000000"/>
              </w:rPr>
            </w:pPr>
            <w:r>
              <w:rPr>
                <w:rFonts w:ascii="Calibri" w:hAnsi="Calibri" w:cs="Calibri"/>
                <w:color w:val="000000"/>
              </w:rPr>
              <w:t>PERSONAL FINANCE</w:t>
            </w:r>
          </w:p>
          <w:p w14:paraId="44C800E4" w14:textId="40C64B1F" w:rsidR="00E359AA" w:rsidRPr="00E359AA" w:rsidRDefault="00E359AA" w:rsidP="00E359AA">
            <w:pPr>
              <w:ind w:left="21"/>
              <w:rPr>
                <w:rFonts w:ascii="Arial Narrow" w:hAnsi="Arial Narrow"/>
              </w:rPr>
            </w:pPr>
          </w:p>
        </w:tc>
        <w:tc>
          <w:tcPr>
            <w:tcW w:w="386" w:type="pct"/>
          </w:tcPr>
          <w:p w14:paraId="47D6F827" w14:textId="77777777" w:rsidR="00E359AA" w:rsidRPr="00E359AA" w:rsidRDefault="00E359AA" w:rsidP="00E359AA">
            <w:pPr>
              <w:ind w:right="-8"/>
              <w:jc w:val="center"/>
              <w:rPr>
                <w:rFonts w:ascii="Arial Narrow" w:hAnsi="Arial Narrow"/>
              </w:rPr>
            </w:pPr>
            <w:r w:rsidRPr="00E359AA">
              <w:rPr>
                <w:rFonts w:ascii="Arial Narrow" w:hAnsi="Arial Narrow"/>
              </w:rPr>
              <w:t>0.5</w:t>
            </w:r>
          </w:p>
        </w:tc>
        <w:tc>
          <w:tcPr>
            <w:tcW w:w="473" w:type="pct"/>
          </w:tcPr>
          <w:p w14:paraId="1CFADB65" w14:textId="34BA5835" w:rsidR="00E359AA" w:rsidRPr="00E359AA" w:rsidRDefault="00E359AA" w:rsidP="00E359AA">
            <w:pPr>
              <w:ind w:right="8"/>
              <w:jc w:val="center"/>
              <w:rPr>
                <w:rFonts w:ascii="Arial Narrow" w:hAnsi="Arial Narrow"/>
              </w:rPr>
            </w:pPr>
            <w:r w:rsidRPr="00E359AA">
              <w:rPr>
                <w:rFonts w:ascii="Arial Narrow" w:hAnsi="Arial Narrow"/>
              </w:rPr>
              <w:t>10003</w:t>
            </w:r>
            <w:r w:rsidR="006516DA">
              <w:rPr>
                <w:rFonts w:ascii="Arial Narrow" w:hAnsi="Arial Narrow"/>
              </w:rPr>
              <w:t>s</w:t>
            </w:r>
          </w:p>
        </w:tc>
        <w:tc>
          <w:tcPr>
            <w:tcW w:w="2729" w:type="pct"/>
          </w:tcPr>
          <w:p w14:paraId="5EBF6265" w14:textId="77777777" w:rsidR="00E359AA" w:rsidRPr="00E359AA" w:rsidRDefault="00E359AA" w:rsidP="00E359AA">
            <w:pPr>
              <w:ind w:left="33" w:right="13"/>
              <w:rPr>
                <w:rFonts w:ascii="Arial Narrow" w:hAnsi="Arial Narrow"/>
              </w:rPr>
            </w:pPr>
            <w:r w:rsidRPr="00E359AA">
              <w:rPr>
                <w:rFonts w:ascii="Arial Narrow" w:hAnsi="Arial Narrow"/>
              </w:rPr>
              <w:t>Personal Finance is a one-semester course based on the Missouri Personal Finance Competencies. It presents essential knowledge and skills to make informed decisions about real world financial issues. Students will learn how choices influence occupational options and future earning potential. Students will also learn to apply decision making skills to evaluate career choices and set personal goals. The course content is designed to help the learner make wise spending, saving, and credit decisions and to make effective use of income to achieve personal financial success.</w:t>
            </w:r>
          </w:p>
        </w:tc>
      </w:tr>
      <w:tr w:rsidR="00E359AA" w:rsidRPr="00E359AA" w14:paraId="780E13BA" w14:textId="77777777">
        <w:trPr>
          <w:cantSplit/>
          <w:trHeight w:val="818"/>
        </w:trPr>
        <w:tc>
          <w:tcPr>
            <w:tcW w:w="1412" w:type="pct"/>
          </w:tcPr>
          <w:p w14:paraId="6A166A53" w14:textId="382B8A7B" w:rsidR="001B5B37" w:rsidRDefault="00EB27CC" w:rsidP="001B5B37">
            <w:pPr>
              <w:rPr>
                <w:rFonts w:ascii="Calibri" w:eastAsia="Times New Roman" w:hAnsi="Calibri" w:cs="Calibri"/>
                <w:color w:val="000000"/>
              </w:rPr>
            </w:pPr>
            <w:r>
              <w:rPr>
                <w:rFonts w:ascii="Calibri" w:hAnsi="Calibri" w:cs="Calibri"/>
                <w:color w:val="000000"/>
              </w:rPr>
              <w:t>PSYCHOLOGY</w:t>
            </w:r>
          </w:p>
          <w:p w14:paraId="69B36CAE" w14:textId="4A67E1CF" w:rsidR="00E359AA" w:rsidRPr="00E359AA" w:rsidRDefault="00E359AA" w:rsidP="00E359AA">
            <w:pPr>
              <w:ind w:left="21"/>
              <w:contextualSpacing/>
              <w:rPr>
                <w:rFonts w:ascii="Arial Narrow" w:hAnsi="Arial Narrow"/>
              </w:rPr>
            </w:pPr>
          </w:p>
        </w:tc>
        <w:tc>
          <w:tcPr>
            <w:tcW w:w="386" w:type="pct"/>
          </w:tcPr>
          <w:p w14:paraId="235D35F1" w14:textId="77777777" w:rsidR="00E359AA" w:rsidRPr="00E359AA" w:rsidRDefault="00E359AA" w:rsidP="00E359AA">
            <w:pPr>
              <w:ind w:left="98" w:right="85"/>
              <w:contextualSpacing/>
              <w:jc w:val="center"/>
              <w:rPr>
                <w:rFonts w:ascii="Arial Narrow" w:hAnsi="Arial Narrow"/>
              </w:rPr>
            </w:pPr>
            <w:r w:rsidRPr="00E359AA">
              <w:rPr>
                <w:rFonts w:ascii="Arial Narrow" w:hAnsi="Arial Narrow"/>
              </w:rPr>
              <w:t>0.5</w:t>
            </w:r>
          </w:p>
        </w:tc>
        <w:tc>
          <w:tcPr>
            <w:tcW w:w="473" w:type="pct"/>
            <w:shd w:val="clear" w:color="auto" w:fill="auto"/>
          </w:tcPr>
          <w:p w14:paraId="49EB1326" w14:textId="4638D91F" w:rsidR="00E359AA" w:rsidRPr="00E359AA" w:rsidRDefault="00E359AA" w:rsidP="00E359AA">
            <w:pPr>
              <w:ind w:right="-29"/>
              <w:contextualSpacing/>
              <w:jc w:val="center"/>
              <w:rPr>
                <w:rFonts w:ascii="Arial Narrow" w:hAnsi="Arial Narrow"/>
              </w:rPr>
            </w:pPr>
            <w:r w:rsidRPr="00E359AA">
              <w:rPr>
                <w:rFonts w:ascii="Arial Narrow" w:hAnsi="Arial Narrow"/>
              </w:rPr>
              <w:t>10</w:t>
            </w:r>
            <w:r w:rsidR="00DF1C16">
              <w:rPr>
                <w:rFonts w:ascii="Arial Narrow" w:hAnsi="Arial Narrow"/>
              </w:rPr>
              <w:t>5</w:t>
            </w:r>
            <w:r w:rsidRPr="00E359AA">
              <w:rPr>
                <w:rFonts w:ascii="Arial Narrow" w:hAnsi="Arial Narrow"/>
              </w:rPr>
              <w:t>10</w:t>
            </w:r>
            <w:r w:rsidR="00DF1C16">
              <w:rPr>
                <w:rFonts w:ascii="Arial Narrow" w:hAnsi="Arial Narrow"/>
              </w:rPr>
              <w:t>s</w:t>
            </w:r>
          </w:p>
        </w:tc>
        <w:tc>
          <w:tcPr>
            <w:tcW w:w="2729" w:type="pct"/>
            <w:vAlign w:val="center"/>
          </w:tcPr>
          <w:p w14:paraId="5A4A8646" w14:textId="77777777" w:rsidR="00E359AA" w:rsidRPr="00E359AA" w:rsidRDefault="00E359AA" w:rsidP="00E359AA">
            <w:pPr>
              <w:ind w:left="33" w:right="36"/>
              <w:contextualSpacing/>
              <w:rPr>
                <w:rFonts w:ascii="Arial Narrow" w:hAnsi="Arial Narrow"/>
              </w:rPr>
            </w:pPr>
            <w:r w:rsidRPr="00E359AA">
              <w:rPr>
                <w:rFonts w:ascii="Arial Narrow" w:hAnsi="Arial Narrow"/>
              </w:rPr>
              <w:t xml:space="preserve">Psychology 470 studies theories of human behavior, learning and thinking, including how information is received through sensation and perception. This course develops an understanding of the process of personality development, including analyzing biological and environmental influences upon behavior, studying individual and group motivation and emotional behaviors. Psychology 470 develops an awareness of good individual mental health. This course may be taken for one or two semesters. </w:t>
            </w:r>
            <w:r w:rsidRPr="00E359AA">
              <w:rPr>
                <w:rFonts w:ascii="Arial Narrow" w:hAnsi="Arial Narrow"/>
                <w:b/>
                <w:bCs/>
                <w:color w:val="FF0000"/>
              </w:rPr>
              <w:t>Open to students in grade 12 and/or with the permission of Social Studies Chairperson.</w:t>
            </w:r>
          </w:p>
        </w:tc>
      </w:tr>
      <w:tr w:rsidR="00E359AA" w:rsidRPr="00E359AA" w14:paraId="00804309" w14:textId="77777777">
        <w:trPr>
          <w:cantSplit/>
          <w:trHeight w:val="1151"/>
        </w:trPr>
        <w:tc>
          <w:tcPr>
            <w:tcW w:w="1412" w:type="pct"/>
          </w:tcPr>
          <w:p w14:paraId="0DECB3B5" w14:textId="4D5C7E14" w:rsidR="00DF1C16" w:rsidRDefault="00EB27CC" w:rsidP="00DF1C16">
            <w:pPr>
              <w:rPr>
                <w:rFonts w:ascii="Calibri" w:eastAsia="Times New Roman" w:hAnsi="Calibri" w:cs="Calibri"/>
                <w:color w:val="000000"/>
              </w:rPr>
            </w:pPr>
            <w:r>
              <w:rPr>
                <w:rFonts w:ascii="Calibri" w:hAnsi="Calibri" w:cs="Calibri"/>
                <w:color w:val="000000"/>
              </w:rPr>
              <w:lastRenderedPageBreak/>
              <w:t>AP PSYCHOLOGY 1-1</w:t>
            </w:r>
          </w:p>
          <w:p w14:paraId="4F17C0C7" w14:textId="52E71DE5" w:rsidR="00E359AA" w:rsidRPr="00DF1C16" w:rsidRDefault="00EB27CC" w:rsidP="00DF1C16">
            <w:pPr>
              <w:rPr>
                <w:rFonts w:ascii="Calibri" w:eastAsia="Times New Roman" w:hAnsi="Calibri" w:cs="Calibri"/>
                <w:color w:val="000000"/>
              </w:rPr>
            </w:pPr>
            <w:r>
              <w:rPr>
                <w:rFonts w:ascii="Calibri" w:hAnsi="Calibri" w:cs="Calibri"/>
                <w:color w:val="000000"/>
              </w:rPr>
              <w:t>AP PSYCHOLOGY 1-2</w:t>
            </w:r>
          </w:p>
        </w:tc>
        <w:tc>
          <w:tcPr>
            <w:tcW w:w="386" w:type="pct"/>
          </w:tcPr>
          <w:p w14:paraId="5D4B7605" w14:textId="77777777" w:rsidR="00E359AA" w:rsidRPr="00E359AA" w:rsidRDefault="00E359AA" w:rsidP="00E359AA">
            <w:pPr>
              <w:ind w:left="10"/>
              <w:contextualSpacing/>
              <w:jc w:val="center"/>
              <w:rPr>
                <w:rFonts w:ascii="Arial Narrow" w:hAnsi="Arial Narrow"/>
              </w:rPr>
            </w:pPr>
            <w:r w:rsidRPr="00E359AA">
              <w:rPr>
                <w:rFonts w:ascii="Arial Narrow" w:hAnsi="Arial Narrow"/>
              </w:rPr>
              <w:t>1.0</w:t>
            </w:r>
          </w:p>
        </w:tc>
        <w:tc>
          <w:tcPr>
            <w:tcW w:w="473" w:type="pct"/>
          </w:tcPr>
          <w:p w14:paraId="40ACF7A5" w14:textId="77777777" w:rsidR="00E359AA" w:rsidRDefault="00E52C18" w:rsidP="00E359AA">
            <w:pPr>
              <w:ind w:left="8"/>
              <w:contextualSpacing/>
              <w:jc w:val="center"/>
              <w:rPr>
                <w:rFonts w:ascii="Arial Narrow" w:hAnsi="Arial Narrow"/>
              </w:rPr>
            </w:pPr>
            <w:r>
              <w:rPr>
                <w:rFonts w:ascii="Arial Narrow" w:hAnsi="Arial Narrow"/>
              </w:rPr>
              <w:t>10611s1</w:t>
            </w:r>
          </w:p>
          <w:p w14:paraId="32FB94F4" w14:textId="7A034352" w:rsidR="00E52C18" w:rsidRPr="00E359AA" w:rsidRDefault="00E52C18" w:rsidP="00E359AA">
            <w:pPr>
              <w:ind w:left="8"/>
              <w:contextualSpacing/>
              <w:jc w:val="center"/>
              <w:rPr>
                <w:rFonts w:ascii="Arial Narrow" w:hAnsi="Arial Narrow"/>
              </w:rPr>
            </w:pPr>
            <w:r>
              <w:rPr>
                <w:rFonts w:ascii="Arial Narrow" w:hAnsi="Arial Narrow"/>
              </w:rPr>
              <w:t>10611s2</w:t>
            </w:r>
          </w:p>
        </w:tc>
        <w:tc>
          <w:tcPr>
            <w:tcW w:w="2729" w:type="pct"/>
          </w:tcPr>
          <w:p w14:paraId="788E2722" w14:textId="77777777" w:rsidR="00E359AA" w:rsidRPr="00E359AA" w:rsidRDefault="00E359AA" w:rsidP="00E359AA">
            <w:pPr>
              <w:ind w:left="33" w:right="321"/>
              <w:contextualSpacing/>
              <w:rPr>
                <w:rFonts w:ascii="Arial Narrow" w:hAnsi="Arial Narrow"/>
              </w:rPr>
            </w:pPr>
            <w:r w:rsidRPr="00E359AA">
              <w:rPr>
                <w:rFonts w:ascii="Arial Narrow" w:hAnsi="Arial Narrow"/>
              </w:rPr>
              <w:t>AP Psychology is a course designed to prepare students for college work and the AP examination. Students will be asked to define, compare, and apply concepts and research findings of the 14 key topics and fields of study in Psychology. Students will be expected to employ psychological research methods, demonstrate ethical consideration, use scientific methods, analyze bias, evaluate claims and evidence, and effectively demonstrate the ability to write clearly organized and factually supported ideas using grammatically correct sentences.</w:t>
            </w:r>
          </w:p>
        </w:tc>
      </w:tr>
      <w:tr w:rsidR="00E359AA" w:rsidRPr="00E359AA" w14:paraId="6B843C64" w14:textId="77777777">
        <w:trPr>
          <w:cantSplit/>
          <w:trHeight w:val="870"/>
        </w:trPr>
        <w:tc>
          <w:tcPr>
            <w:tcW w:w="1412" w:type="pct"/>
          </w:tcPr>
          <w:p w14:paraId="754E558C" w14:textId="558B72EC" w:rsidR="00E52C18" w:rsidRDefault="00EB27CC" w:rsidP="00E52C18">
            <w:pPr>
              <w:rPr>
                <w:rFonts w:ascii="Calibri" w:eastAsia="Times New Roman" w:hAnsi="Calibri" w:cs="Calibri"/>
                <w:color w:val="000000"/>
              </w:rPr>
            </w:pPr>
            <w:r>
              <w:rPr>
                <w:rFonts w:ascii="Calibri" w:hAnsi="Calibri" w:cs="Calibri"/>
                <w:color w:val="000000"/>
              </w:rPr>
              <w:t>SOCIOLOGY</w:t>
            </w:r>
          </w:p>
          <w:p w14:paraId="5398512A" w14:textId="19D5DF04" w:rsidR="00E359AA" w:rsidRPr="00E359AA" w:rsidRDefault="00E359AA" w:rsidP="00E359AA">
            <w:pPr>
              <w:ind w:left="21"/>
              <w:contextualSpacing/>
              <w:rPr>
                <w:rFonts w:ascii="Arial Narrow" w:hAnsi="Arial Narrow"/>
              </w:rPr>
            </w:pPr>
          </w:p>
        </w:tc>
        <w:tc>
          <w:tcPr>
            <w:tcW w:w="386" w:type="pct"/>
          </w:tcPr>
          <w:p w14:paraId="156E8823" w14:textId="77777777" w:rsidR="00E359AA" w:rsidRPr="00E359AA" w:rsidRDefault="00E359AA" w:rsidP="00E359AA">
            <w:pPr>
              <w:ind w:left="98" w:right="85"/>
              <w:contextualSpacing/>
              <w:jc w:val="center"/>
              <w:rPr>
                <w:rFonts w:ascii="Arial Narrow" w:hAnsi="Arial Narrow"/>
              </w:rPr>
            </w:pPr>
            <w:r w:rsidRPr="00E359AA">
              <w:rPr>
                <w:rFonts w:ascii="Arial Narrow" w:hAnsi="Arial Narrow"/>
              </w:rPr>
              <w:t>0.5</w:t>
            </w:r>
          </w:p>
        </w:tc>
        <w:tc>
          <w:tcPr>
            <w:tcW w:w="473" w:type="pct"/>
            <w:shd w:val="clear" w:color="auto" w:fill="auto"/>
          </w:tcPr>
          <w:p w14:paraId="4C69576B" w14:textId="52190C4C" w:rsidR="00E359AA" w:rsidRPr="00E359AA" w:rsidRDefault="00E52C18" w:rsidP="00E359AA">
            <w:pPr>
              <w:ind w:right="-29"/>
              <w:contextualSpacing/>
              <w:jc w:val="center"/>
              <w:rPr>
                <w:rFonts w:ascii="Arial Narrow" w:hAnsi="Arial Narrow"/>
              </w:rPr>
            </w:pPr>
            <w:r>
              <w:rPr>
                <w:rFonts w:ascii="Arial Narrow" w:hAnsi="Arial Narrow"/>
              </w:rPr>
              <w:t>10540s</w:t>
            </w:r>
          </w:p>
        </w:tc>
        <w:tc>
          <w:tcPr>
            <w:tcW w:w="2729" w:type="pct"/>
          </w:tcPr>
          <w:p w14:paraId="004B8043" w14:textId="77777777" w:rsidR="00E359AA" w:rsidRPr="00E359AA" w:rsidRDefault="00E359AA" w:rsidP="00E359AA">
            <w:pPr>
              <w:ind w:left="33" w:right="-10"/>
              <w:contextualSpacing/>
              <w:rPr>
                <w:rFonts w:ascii="Arial Narrow" w:hAnsi="Arial Narrow"/>
              </w:rPr>
            </w:pPr>
            <w:r w:rsidRPr="00E359AA">
              <w:rPr>
                <w:rFonts w:ascii="Arial Narrow" w:hAnsi="Arial Narrow"/>
              </w:rPr>
              <w:t>Sociology is a one semester senior level course that studies human society and social behavior. Students will study people and the roles they play in society, both as individuals and groups. Students will learn about sociological perspectives, culture, social structures, and social inequality. Topics covered will be culture, violence, deviance, social control, socialization and personality, group behavior, social class, and social institutions. The key component of the course is to study ourselves and the society that influences our behavior.</w:t>
            </w:r>
          </w:p>
        </w:tc>
      </w:tr>
      <w:tr w:rsidR="00E359AA" w:rsidRPr="00E359AA" w14:paraId="362E2B68" w14:textId="77777777">
        <w:trPr>
          <w:cantSplit/>
          <w:trHeight w:val="129"/>
        </w:trPr>
        <w:tc>
          <w:tcPr>
            <w:tcW w:w="1412" w:type="pct"/>
          </w:tcPr>
          <w:p w14:paraId="4B0DAF0E" w14:textId="77777777" w:rsidR="00E359AA" w:rsidRPr="00E359AA" w:rsidRDefault="00EB27CC" w:rsidP="00E359AA">
            <w:pPr>
              <w:ind w:left="21"/>
              <w:contextualSpacing/>
              <w:rPr>
                <w:rFonts w:ascii="Arial Narrow" w:hAnsi="Arial Narrow"/>
              </w:rPr>
            </w:pPr>
            <w:r w:rsidRPr="00E359AA">
              <w:rPr>
                <w:rFonts w:ascii="Arial Narrow" w:hAnsi="Arial Narrow"/>
              </w:rPr>
              <w:t>US CONSTITUTION TEST</w:t>
            </w:r>
          </w:p>
        </w:tc>
        <w:tc>
          <w:tcPr>
            <w:tcW w:w="386" w:type="pct"/>
          </w:tcPr>
          <w:p w14:paraId="67019582" w14:textId="77777777" w:rsidR="00E359AA" w:rsidRPr="00E359AA" w:rsidRDefault="00E359AA" w:rsidP="00E359AA">
            <w:pPr>
              <w:ind w:left="15"/>
              <w:contextualSpacing/>
              <w:jc w:val="center"/>
              <w:rPr>
                <w:rFonts w:ascii="Arial Narrow" w:hAnsi="Arial Narrow"/>
              </w:rPr>
            </w:pPr>
            <w:r w:rsidRPr="00E359AA">
              <w:rPr>
                <w:rFonts w:ascii="Arial Narrow" w:hAnsi="Arial Narrow"/>
              </w:rPr>
              <w:t>0.0</w:t>
            </w:r>
          </w:p>
        </w:tc>
        <w:tc>
          <w:tcPr>
            <w:tcW w:w="473" w:type="pct"/>
            <w:shd w:val="clear" w:color="auto" w:fill="auto"/>
          </w:tcPr>
          <w:p w14:paraId="42D18BDF" w14:textId="77777777" w:rsidR="00E359AA" w:rsidRPr="00E359AA" w:rsidRDefault="00E359AA" w:rsidP="00E359AA">
            <w:pPr>
              <w:ind w:right="-29"/>
              <w:contextualSpacing/>
              <w:jc w:val="center"/>
              <w:rPr>
                <w:rFonts w:ascii="Arial Narrow" w:hAnsi="Arial Narrow"/>
              </w:rPr>
            </w:pPr>
            <w:r w:rsidRPr="00E359AA">
              <w:rPr>
                <w:rFonts w:ascii="Arial Narrow" w:hAnsi="Arial Narrow"/>
              </w:rPr>
              <w:t>10002</w:t>
            </w:r>
          </w:p>
        </w:tc>
        <w:tc>
          <w:tcPr>
            <w:tcW w:w="2729" w:type="pct"/>
          </w:tcPr>
          <w:p w14:paraId="7BEFB636" w14:textId="77777777" w:rsidR="00E359AA" w:rsidRPr="00E359AA" w:rsidRDefault="00E359AA" w:rsidP="00E359AA">
            <w:pPr>
              <w:ind w:left="33"/>
              <w:contextualSpacing/>
              <w:rPr>
                <w:rFonts w:ascii="Arial Narrow" w:hAnsi="Arial Narrow"/>
              </w:rPr>
            </w:pPr>
            <w:r w:rsidRPr="00E359AA">
              <w:rPr>
                <w:rFonts w:ascii="Arial Narrow" w:hAnsi="Arial Narrow"/>
              </w:rPr>
              <w:t>Required for graduation.</w:t>
            </w:r>
          </w:p>
        </w:tc>
      </w:tr>
      <w:tr w:rsidR="00E359AA" w:rsidRPr="00E359AA" w14:paraId="7BE69448" w14:textId="77777777">
        <w:trPr>
          <w:cantSplit/>
          <w:trHeight w:val="1243"/>
        </w:trPr>
        <w:tc>
          <w:tcPr>
            <w:tcW w:w="1412" w:type="pct"/>
          </w:tcPr>
          <w:p w14:paraId="5BE1C12F" w14:textId="443D97E5" w:rsidR="00D5328F" w:rsidRDefault="00EB27CC" w:rsidP="00D5328F">
            <w:pPr>
              <w:rPr>
                <w:rFonts w:ascii="Calibri" w:eastAsia="Times New Roman" w:hAnsi="Calibri" w:cs="Calibri"/>
                <w:color w:val="000000"/>
              </w:rPr>
            </w:pPr>
            <w:r>
              <w:rPr>
                <w:rFonts w:ascii="Calibri" w:hAnsi="Calibri" w:cs="Calibri"/>
                <w:color w:val="000000"/>
              </w:rPr>
              <w:t>WORLD HISTORY 1-1</w:t>
            </w:r>
          </w:p>
          <w:p w14:paraId="2443FCF0" w14:textId="33016037" w:rsidR="00E359AA" w:rsidRPr="00D5328F" w:rsidRDefault="00EB27CC" w:rsidP="00D5328F">
            <w:pPr>
              <w:rPr>
                <w:rFonts w:ascii="Calibri" w:eastAsia="Times New Roman" w:hAnsi="Calibri" w:cs="Calibri"/>
                <w:color w:val="000000"/>
              </w:rPr>
            </w:pPr>
            <w:r>
              <w:rPr>
                <w:rFonts w:ascii="Calibri" w:hAnsi="Calibri" w:cs="Calibri"/>
                <w:color w:val="000000"/>
              </w:rPr>
              <w:t>WORLD HISTORY 1-2</w:t>
            </w:r>
          </w:p>
        </w:tc>
        <w:tc>
          <w:tcPr>
            <w:tcW w:w="386" w:type="pct"/>
          </w:tcPr>
          <w:p w14:paraId="5F4B59F4" w14:textId="77777777" w:rsidR="00E359AA" w:rsidRPr="00E359AA" w:rsidRDefault="00E359AA" w:rsidP="00E359AA">
            <w:pPr>
              <w:contextualSpacing/>
              <w:jc w:val="center"/>
              <w:rPr>
                <w:rFonts w:ascii="Arial Narrow" w:hAnsi="Arial Narrow"/>
              </w:rPr>
            </w:pPr>
            <w:r w:rsidRPr="00E359AA">
              <w:rPr>
                <w:rFonts w:ascii="Arial Narrow" w:hAnsi="Arial Narrow"/>
              </w:rPr>
              <w:t>1.0</w:t>
            </w:r>
          </w:p>
        </w:tc>
        <w:tc>
          <w:tcPr>
            <w:tcW w:w="473" w:type="pct"/>
            <w:shd w:val="clear" w:color="auto" w:fill="auto"/>
          </w:tcPr>
          <w:p w14:paraId="68C6CC84" w14:textId="481C74DC" w:rsidR="00E359AA" w:rsidRPr="00E359AA" w:rsidRDefault="00E359AA" w:rsidP="00E359AA">
            <w:pPr>
              <w:ind w:right="-29"/>
              <w:contextualSpacing/>
              <w:jc w:val="center"/>
              <w:rPr>
                <w:rFonts w:ascii="Arial Narrow" w:hAnsi="Arial Narrow"/>
              </w:rPr>
            </w:pPr>
            <w:r w:rsidRPr="00E359AA">
              <w:rPr>
                <w:rFonts w:ascii="Arial Narrow" w:hAnsi="Arial Narrow"/>
              </w:rPr>
              <w:t>10201</w:t>
            </w:r>
            <w:r w:rsidR="00A21EEF">
              <w:rPr>
                <w:rFonts w:ascii="Arial Narrow" w:hAnsi="Arial Narrow"/>
              </w:rPr>
              <w:t>s1</w:t>
            </w:r>
          </w:p>
          <w:p w14:paraId="2DA0CCDB" w14:textId="67C43661" w:rsidR="00E359AA" w:rsidRPr="00E359AA" w:rsidRDefault="00E359AA" w:rsidP="00E359AA">
            <w:pPr>
              <w:contextualSpacing/>
              <w:jc w:val="center"/>
              <w:rPr>
                <w:rFonts w:ascii="Arial Narrow" w:hAnsi="Arial Narrow"/>
              </w:rPr>
            </w:pPr>
            <w:r w:rsidRPr="00E359AA">
              <w:rPr>
                <w:rFonts w:ascii="Arial Narrow" w:hAnsi="Arial Narrow"/>
              </w:rPr>
              <w:t>1020</w:t>
            </w:r>
            <w:r w:rsidR="00A21EEF">
              <w:rPr>
                <w:rFonts w:ascii="Arial Narrow" w:hAnsi="Arial Narrow"/>
              </w:rPr>
              <w:t>1s2</w:t>
            </w:r>
          </w:p>
        </w:tc>
        <w:tc>
          <w:tcPr>
            <w:tcW w:w="2729" w:type="pct"/>
          </w:tcPr>
          <w:p w14:paraId="0CDFAC6D" w14:textId="77777777" w:rsidR="00E359AA" w:rsidRPr="00E359AA" w:rsidRDefault="00E359AA" w:rsidP="00E359AA">
            <w:pPr>
              <w:ind w:left="33" w:right="89"/>
              <w:contextualSpacing/>
              <w:rPr>
                <w:rFonts w:ascii="Arial Narrow" w:hAnsi="Arial Narrow"/>
              </w:rPr>
            </w:pPr>
            <w:r w:rsidRPr="00E359AA">
              <w:rPr>
                <w:rFonts w:ascii="Arial Narrow" w:hAnsi="Arial Narrow"/>
              </w:rPr>
              <w:t>In World History 250 students will examine the broad scope of world history from the ancient world to the modern era. Although this will be a survey course, students will examine selected topics and themes periodically throughout the course. The course will continue to develop the skills of historical thinking that are introduced in the previous course, as well as the historical geography and geography skills needed to understand world history. The course will complement World Literature &amp; Composition 250 (English 2) by drawing upon themes and concepts discussed in the literature related to world history.</w:t>
            </w:r>
          </w:p>
        </w:tc>
      </w:tr>
      <w:tr w:rsidR="00E359AA" w:rsidRPr="00E359AA" w14:paraId="0DCC79CF" w14:textId="77777777">
        <w:trPr>
          <w:cantSplit/>
          <w:trHeight w:val="1243"/>
        </w:trPr>
        <w:tc>
          <w:tcPr>
            <w:tcW w:w="1412" w:type="pct"/>
          </w:tcPr>
          <w:p w14:paraId="7526C58E" w14:textId="41AD168D" w:rsidR="00A21EEF" w:rsidRDefault="00EB27CC" w:rsidP="00A21EEF">
            <w:pPr>
              <w:rPr>
                <w:rFonts w:ascii="Calibri" w:eastAsia="Times New Roman" w:hAnsi="Calibri" w:cs="Calibri"/>
                <w:color w:val="000000"/>
              </w:rPr>
            </w:pPr>
            <w:r>
              <w:rPr>
                <w:rFonts w:ascii="Calibri" w:hAnsi="Calibri" w:cs="Calibri"/>
                <w:color w:val="000000"/>
              </w:rPr>
              <w:t>HONORS WORLD HISTORY 1-1</w:t>
            </w:r>
          </w:p>
          <w:p w14:paraId="57D38152" w14:textId="437D8720" w:rsidR="00E359AA" w:rsidRPr="00A21EEF" w:rsidRDefault="00EB27CC" w:rsidP="00A21EEF">
            <w:pPr>
              <w:rPr>
                <w:rFonts w:ascii="Calibri" w:eastAsia="Times New Roman" w:hAnsi="Calibri" w:cs="Calibri"/>
                <w:color w:val="000000"/>
              </w:rPr>
            </w:pPr>
            <w:r>
              <w:rPr>
                <w:rFonts w:ascii="Calibri" w:hAnsi="Calibri" w:cs="Calibri"/>
                <w:color w:val="000000"/>
              </w:rPr>
              <w:t>HONORS WORLD HISTORY 1-2</w:t>
            </w:r>
          </w:p>
        </w:tc>
        <w:tc>
          <w:tcPr>
            <w:tcW w:w="386" w:type="pct"/>
          </w:tcPr>
          <w:p w14:paraId="681507AB" w14:textId="77777777" w:rsidR="00E359AA" w:rsidRPr="00E359AA" w:rsidRDefault="00E359AA" w:rsidP="00E359AA">
            <w:pPr>
              <w:contextualSpacing/>
              <w:jc w:val="center"/>
              <w:rPr>
                <w:rFonts w:ascii="Arial Narrow" w:hAnsi="Arial Narrow"/>
              </w:rPr>
            </w:pPr>
            <w:r w:rsidRPr="00E359AA">
              <w:rPr>
                <w:rFonts w:ascii="Arial Narrow" w:hAnsi="Arial Narrow"/>
              </w:rPr>
              <w:t>1.0</w:t>
            </w:r>
          </w:p>
        </w:tc>
        <w:tc>
          <w:tcPr>
            <w:tcW w:w="473" w:type="pct"/>
            <w:shd w:val="clear" w:color="auto" w:fill="auto"/>
          </w:tcPr>
          <w:p w14:paraId="43734A2E" w14:textId="77777777" w:rsidR="00A94250" w:rsidRDefault="00A21EEF" w:rsidP="00E359AA">
            <w:pPr>
              <w:ind w:right="-29"/>
              <w:contextualSpacing/>
              <w:jc w:val="center"/>
              <w:rPr>
                <w:rFonts w:ascii="Arial Narrow" w:hAnsi="Arial Narrow"/>
              </w:rPr>
            </w:pPr>
            <w:r>
              <w:rPr>
                <w:rFonts w:ascii="Arial Narrow" w:hAnsi="Arial Narrow"/>
              </w:rPr>
              <w:t>10221s1</w:t>
            </w:r>
          </w:p>
          <w:p w14:paraId="09D42602" w14:textId="75A988F2" w:rsidR="00A21EEF" w:rsidRPr="00E359AA" w:rsidRDefault="00A21EEF" w:rsidP="00E359AA">
            <w:pPr>
              <w:ind w:right="-29"/>
              <w:contextualSpacing/>
              <w:jc w:val="center"/>
              <w:rPr>
                <w:rFonts w:ascii="Arial Narrow" w:hAnsi="Arial Narrow"/>
              </w:rPr>
            </w:pPr>
            <w:r>
              <w:rPr>
                <w:rFonts w:ascii="Arial Narrow" w:hAnsi="Arial Narrow"/>
              </w:rPr>
              <w:t>10221s2</w:t>
            </w:r>
          </w:p>
        </w:tc>
        <w:tc>
          <w:tcPr>
            <w:tcW w:w="2729" w:type="pct"/>
          </w:tcPr>
          <w:p w14:paraId="2AC2CA02" w14:textId="77777777" w:rsidR="00E359AA" w:rsidRPr="00E359AA" w:rsidRDefault="00E359AA" w:rsidP="00E359AA">
            <w:pPr>
              <w:ind w:left="33" w:right="89"/>
              <w:contextualSpacing/>
              <w:rPr>
                <w:rFonts w:ascii="Arial Narrow" w:hAnsi="Arial Narrow"/>
              </w:rPr>
            </w:pPr>
            <w:r w:rsidRPr="00E359AA">
              <w:rPr>
                <w:rFonts w:ascii="Arial Narrow" w:hAnsi="Arial Narrow"/>
              </w:rPr>
              <w:t xml:space="preserve">In World History 250 students will examine the broad scope of world history from the ancient world to the modern era. Although this will be a survey course, students will examine selected topics and themes periodically throughout the course. The course will continue to develop the skills of historical thinking that are introduced in the previous course, as well as the historical geography and geography skills needed to understand world history. The course will complement World Literature &amp; Composition 250 (English 2) by drawing upon themes and concepts discussed in the literature related to world history. </w:t>
            </w:r>
            <w:r w:rsidRPr="00E359AA">
              <w:rPr>
                <w:rFonts w:ascii="Arial Narrow" w:hAnsi="Arial Narrow"/>
                <w:b/>
                <w:bCs/>
                <w:color w:val="FF0000"/>
              </w:rPr>
              <w:t>Recommended Prerequisites:10</w:t>
            </w:r>
            <w:r w:rsidRPr="00E359AA">
              <w:rPr>
                <w:rFonts w:ascii="Arial Narrow" w:hAnsi="Arial Narrow"/>
                <w:b/>
                <w:bCs/>
                <w:color w:val="FF0000"/>
                <w:vertAlign w:val="superscript"/>
              </w:rPr>
              <w:t>th</w:t>
            </w:r>
            <w:r w:rsidRPr="00E359AA">
              <w:rPr>
                <w:rFonts w:ascii="Arial Narrow" w:hAnsi="Arial Narrow"/>
                <w:b/>
                <w:bCs/>
                <w:color w:val="FF0000"/>
              </w:rPr>
              <w:t xml:space="preserve"> graders – student grade point average of 3.0 or better</w:t>
            </w:r>
          </w:p>
        </w:tc>
      </w:tr>
      <w:tr w:rsidR="00E359AA" w:rsidRPr="00E359AA" w14:paraId="7C1F4FF9" w14:textId="77777777">
        <w:trPr>
          <w:cantSplit/>
          <w:trHeight w:val="1349"/>
        </w:trPr>
        <w:tc>
          <w:tcPr>
            <w:tcW w:w="1412" w:type="pct"/>
          </w:tcPr>
          <w:p w14:paraId="70017BCC" w14:textId="72EC0F24" w:rsidR="00811E89" w:rsidRDefault="00EB27CC" w:rsidP="00811E89">
            <w:pPr>
              <w:rPr>
                <w:rFonts w:ascii="Calibri" w:eastAsia="Times New Roman" w:hAnsi="Calibri" w:cs="Calibri"/>
                <w:color w:val="000000"/>
              </w:rPr>
            </w:pPr>
            <w:r>
              <w:rPr>
                <w:rFonts w:ascii="Calibri" w:hAnsi="Calibri" w:cs="Calibri"/>
                <w:color w:val="000000"/>
              </w:rPr>
              <w:t>AP HUMAN GEOGRAPHY 1-1</w:t>
            </w:r>
          </w:p>
          <w:p w14:paraId="7869ADD2" w14:textId="5C8E722A" w:rsidR="00E359AA" w:rsidRPr="00811E89" w:rsidRDefault="00EB27CC" w:rsidP="00811E89">
            <w:pPr>
              <w:rPr>
                <w:rFonts w:ascii="Calibri" w:eastAsia="Times New Roman" w:hAnsi="Calibri" w:cs="Calibri"/>
                <w:color w:val="000000"/>
              </w:rPr>
            </w:pPr>
            <w:r>
              <w:rPr>
                <w:rFonts w:ascii="Calibri" w:hAnsi="Calibri" w:cs="Calibri"/>
                <w:color w:val="000000"/>
              </w:rPr>
              <w:t>AP HUMAN GEOGRAPHY 1-2</w:t>
            </w:r>
          </w:p>
        </w:tc>
        <w:tc>
          <w:tcPr>
            <w:tcW w:w="386" w:type="pct"/>
          </w:tcPr>
          <w:p w14:paraId="093E5744" w14:textId="77777777" w:rsidR="00E359AA" w:rsidRPr="00E359AA" w:rsidRDefault="00E359AA" w:rsidP="00E359AA">
            <w:pPr>
              <w:contextualSpacing/>
              <w:jc w:val="center"/>
              <w:rPr>
                <w:rFonts w:ascii="Arial Narrow" w:hAnsi="Arial Narrow"/>
              </w:rPr>
            </w:pPr>
            <w:r w:rsidRPr="00E359AA">
              <w:rPr>
                <w:rFonts w:ascii="Arial Narrow" w:hAnsi="Arial Narrow"/>
              </w:rPr>
              <w:t>1.0</w:t>
            </w:r>
          </w:p>
        </w:tc>
        <w:tc>
          <w:tcPr>
            <w:tcW w:w="473" w:type="pct"/>
          </w:tcPr>
          <w:p w14:paraId="37A6767D" w14:textId="0AA92F46" w:rsidR="00E359AA" w:rsidRPr="00E359AA" w:rsidRDefault="00E359AA" w:rsidP="00E359AA">
            <w:pPr>
              <w:ind w:right="-15"/>
              <w:contextualSpacing/>
              <w:jc w:val="center"/>
              <w:rPr>
                <w:rFonts w:ascii="Arial Narrow" w:hAnsi="Arial Narrow"/>
              </w:rPr>
            </w:pPr>
            <w:r w:rsidRPr="00E359AA">
              <w:rPr>
                <w:rFonts w:ascii="Arial Narrow" w:hAnsi="Arial Narrow"/>
              </w:rPr>
              <w:t>10801</w:t>
            </w:r>
            <w:r w:rsidR="00BE055B">
              <w:rPr>
                <w:rFonts w:ascii="Arial Narrow" w:hAnsi="Arial Narrow"/>
              </w:rPr>
              <w:t>s1</w:t>
            </w:r>
          </w:p>
          <w:p w14:paraId="081C6863" w14:textId="7C221A6D" w:rsidR="00E359AA" w:rsidRPr="00E359AA" w:rsidRDefault="00E359AA" w:rsidP="00E359AA">
            <w:pPr>
              <w:ind w:right="-15"/>
              <w:contextualSpacing/>
              <w:jc w:val="center"/>
              <w:rPr>
                <w:rFonts w:ascii="Arial Narrow" w:hAnsi="Arial Narrow"/>
              </w:rPr>
            </w:pPr>
            <w:r w:rsidRPr="00E359AA">
              <w:rPr>
                <w:rFonts w:ascii="Arial Narrow" w:hAnsi="Arial Narrow"/>
              </w:rPr>
              <w:t>1080</w:t>
            </w:r>
            <w:r w:rsidR="00BE055B">
              <w:rPr>
                <w:rFonts w:ascii="Arial Narrow" w:hAnsi="Arial Narrow"/>
              </w:rPr>
              <w:t>1s2</w:t>
            </w:r>
          </w:p>
        </w:tc>
        <w:tc>
          <w:tcPr>
            <w:tcW w:w="2729" w:type="pct"/>
          </w:tcPr>
          <w:p w14:paraId="44DD62AD" w14:textId="275BD307" w:rsidR="00E359AA" w:rsidRPr="00E359AA" w:rsidRDefault="00E359AA" w:rsidP="00E359AA">
            <w:pPr>
              <w:ind w:left="33" w:right="36"/>
              <w:contextualSpacing/>
              <w:rPr>
                <w:rFonts w:ascii="Arial Narrow" w:hAnsi="Arial Narrow"/>
              </w:rPr>
            </w:pPr>
            <w:r w:rsidRPr="00E359AA">
              <w:rPr>
                <w:rFonts w:ascii="Arial Narrow" w:hAnsi="Arial Narrow"/>
              </w:rPr>
              <w:t>The AP Human Geography is a course that focuses on the distribution, processes, and effects of human population on Earth. This class will use lecture/discussion, geographic models and applications, and case studies from around the world to explore the course topics.</w:t>
            </w:r>
          </w:p>
        </w:tc>
      </w:tr>
      <w:tr w:rsidR="00E359AA" w:rsidRPr="00E359AA" w14:paraId="2B477FC0" w14:textId="77777777">
        <w:trPr>
          <w:cantSplit/>
          <w:trHeight w:val="1601"/>
        </w:trPr>
        <w:tc>
          <w:tcPr>
            <w:tcW w:w="1412" w:type="pct"/>
          </w:tcPr>
          <w:p w14:paraId="2505A2EA" w14:textId="2E47CF73" w:rsidR="002A403D" w:rsidRDefault="00EB27CC" w:rsidP="002A403D">
            <w:pPr>
              <w:rPr>
                <w:rFonts w:ascii="Calibri" w:eastAsia="Times New Roman" w:hAnsi="Calibri" w:cs="Calibri"/>
                <w:color w:val="000000"/>
              </w:rPr>
            </w:pPr>
            <w:r>
              <w:rPr>
                <w:rFonts w:ascii="Calibri" w:hAnsi="Calibri" w:cs="Calibri"/>
                <w:color w:val="000000"/>
              </w:rPr>
              <w:t>GEOGRAPHIC INFORMATION SYSTEMS 1-1</w:t>
            </w:r>
          </w:p>
          <w:p w14:paraId="584C0E73" w14:textId="3819BEEC" w:rsidR="00E359AA" w:rsidRPr="002A403D" w:rsidRDefault="00EB27CC" w:rsidP="002A403D">
            <w:pPr>
              <w:rPr>
                <w:rFonts w:ascii="Calibri" w:eastAsia="Times New Roman" w:hAnsi="Calibri" w:cs="Calibri"/>
                <w:color w:val="000000"/>
              </w:rPr>
            </w:pPr>
            <w:r>
              <w:rPr>
                <w:rFonts w:ascii="Calibri" w:hAnsi="Calibri" w:cs="Calibri"/>
                <w:color w:val="000000"/>
              </w:rPr>
              <w:t>GEOGRAPHIC INFORMATION SYSTEMS 1-2</w:t>
            </w:r>
          </w:p>
        </w:tc>
        <w:tc>
          <w:tcPr>
            <w:tcW w:w="386" w:type="pct"/>
          </w:tcPr>
          <w:p w14:paraId="78D32984" w14:textId="17297567" w:rsidR="00E359AA" w:rsidRPr="00E359AA" w:rsidRDefault="0099294A" w:rsidP="00E359AA">
            <w:pPr>
              <w:ind w:left="98" w:right="85"/>
              <w:contextualSpacing/>
              <w:jc w:val="center"/>
              <w:rPr>
                <w:rFonts w:ascii="Arial Narrow" w:hAnsi="Arial Narrow"/>
              </w:rPr>
            </w:pPr>
            <w:r>
              <w:rPr>
                <w:rFonts w:ascii="Arial Narrow" w:hAnsi="Arial Narrow"/>
              </w:rPr>
              <w:t>1.0</w:t>
            </w:r>
          </w:p>
        </w:tc>
        <w:tc>
          <w:tcPr>
            <w:tcW w:w="473" w:type="pct"/>
          </w:tcPr>
          <w:p w14:paraId="3CF15556" w14:textId="77777777" w:rsidR="00E359AA" w:rsidRDefault="00E359AA" w:rsidP="00E359AA">
            <w:pPr>
              <w:ind w:left="8"/>
              <w:contextualSpacing/>
              <w:jc w:val="center"/>
              <w:rPr>
                <w:rFonts w:ascii="Arial Narrow" w:hAnsi="Arial Narrow"/>
              </w:rPr>
            </w:pPr>
            <w:r w:rsidRPr="00E359AA">
              <w:rPr>
                <w:rFonts w:ascii="Arial Narrow" w:hAnsi="Arial Narrow"/>
              </w:rPr>
              <w:t>30333</w:t>
            </w:r>
            <w:r w:rsidR="002D06A8">
              <w:rPr>
                <w:rFonts w:ascii="Arial Narrow" w:hAnsi="Arial Narrow"/>
              </w:rPr>
              <w:t>s1</w:t>
            </w:r>
          </w:p>
          <w:p w14:paraId="57ECA1B1" w14:textId="63BED99F" w:rsidR="002D06A8" w:rsidRPr="00E359AA" w:rsidRDefault="002D06A8" w:rsidP="00E359AA">
            <w:pPr>
              <w:ind w:left="8"/>
              <w:contextualSpacing/>
              <w:jc w:val="center"/>
              <w:rPr>
                <w:rFonts w:ascii="Arial Narrow" w:hAnsi="Arial Narrow"/>
              </w:rPr>
            </w:pPr>
            <w:r>
              <w:rPr>
                <w:rFonts w:ascii="Arial Narrow" w:hAnsi="Arial Narrow"/>
              </w:rPr>
              <w:t>10333s2</w:t>
            </w:r>
          </w:p>
        </w:tc>
        <w:tc>
          <w:tcPr>
            <w:tcW w:w="2729" w:type="pct"/>
          </w:tcPr>
          <w:p w14:paraId="2C03DD24" w14:textId="35F0B8C3" w:rsidR="00E359AA" w:rsidRPr="00E359AA" w:rsidRDefault="00E359AA" w:rsidP="00E359AA">
            <w:pPr>
              <w:ind w:left="33" w:right="36"/>
              <w:contextualSpacing/>
              <w:rPr>
                <w:rFonts w:ascii="Arial Narrow" w:hAnsi="Arial Narrow"/>
              </w:rPr>
            </w:pPr>
            <w:r w:rsidRPr="00E359AA">
              <w:rPr>
                <w:rFonts w:ascii="Arial Narrow" w:hAnsi="Arial Narrow"/>
              </w:rPr>
              <w:t xml:space="preserve">This course is an introduction to Geographic Information Systems (GIS). A geographical information system uses computers and software to leverage the fundamental principles of geography. It will examine what GIS is, how it has evolved, basic geographic concepts and themes. </w:t>
            </w:r>
            <w:r w:rsidRPr="00E359AA">
              <w:rPr>
                <w:rFonts w:ascii="Arial Narrow" w:hAnsi="Arial Narrow"/>
                <w:b/>
                <w:bCs/>
                <w:color w:val="FF0000"/>
              </w:rPr>
              <w:t>This course is accepted for college athletes as NCAA elective credit only.</w:t>
            </w:r>
          </w:p>
        </w:tc>
      </w:tr>
    </w:tbl>
    <w:p w14:paraId="53E80E16" w14:textId="350D6F52" w:rsidR="00E359AA" w:rsidRDefault="00E359AA">
      <w:pPr>
        <w:rPr>
          <w:rFonts w:ascii="Arial Narrow" w:hAnsi="Arial Narrow"/>
          <w:sz w:val="15"/>
        </w:rPr>
      </w:pPr>
      <w:r>
        <w:rPr>
          <w:rFonts w:ascii="Arial Narrow" w:hAnsi="Arial Narrow"/>
          <w:sz w:val="15"/>
        </w:rPr>
        <w:br w:type="page"/>
      </w:r>
    </w:p>
    <w:p w14:paraId="5FA9B2C4" w14:textId="77777777" w:rsidR="0007774F" w:rsidRPr="004E2AFE" w:rsidRDefault="0007774F">
      <w:pPr>
        <w:rPr>
          <w:rFonts w:ascii="Arial Narrow" w:hAnsi="Arial Narrow"/>
          <w:sz w:val="10"/>
        </w:rPr>
        <w:sectPr w:rsidR="0007774F" w:rsidRPr="004E2AFE" w:rsidSect="00FB46A9">
          <w:type w:val="nextColumn"/>
          <w:pgSz w:w="12240" w:h="15840"/>
          <w:pgMar w:top="864" w:right="864" w:bottom="864" w:left="864" w:header="720" w:footer="720" w:gutter="0"/>
          <w:cols w:space="720"/>
        </w:sectPr>
      </w:pPr>
    </w:p>
    <w:tbl>
      <w:tblPr>
        <w:tblStyle w:val="TableGrid"/>
        <w:tblW w:w="5000" w:type="pct"/>
        <w:tblLook w:val="04A0" w:firstRow="1" w:lastRow="0" w:firstColumn="1" w:lastColumn="0" w:noHBand="0" w:noVBand="1"/>
      </w:tblPr>
      <w:tblGrid>
        <w:gridCol w:w="10502"/>
      </w:tblGrid>
      <w:tr w:rsidR="008D2DBC" w:rsidRPr="004E2AFE" w14:paraId="22102471" w14:textId="77777777" w:rsidTr="001B6F6E">
        <w:tc>
          <w:tcPr>
            <w:tcW w:w="5000" w:type="pct"/>
            <w:shd w:val="clear" w:color="auto" w:fill="1B489B"/>
            <w:vAlign w:val="center"/>
          </w:tcPr>
          <w:p w14:paraId="77C029CA" w14:textId="0782642C" w:rsidR="008D2DBC" w:rsidRPr="00717981" w:rsidRDefault="00070C92" w:rsidP="001B6F6E">
            <w:pPr>
              <w:pStyle w:val="Heading4"/>
              <w:ind w:left="0" w:right="62"/>
              <w:jc w:val="center"/>
              <w:rPr>
                <w:rFonts w:ascii="Arial Narrow" w:hAnsi="Arial Narrow"/>
                <w:color w:val="F4D459"/>
                <w:sz w:val="44"/>
                <w:szCs w:val="44"/>
              </w:rPr>
            </w:pPr>
            <w:bookmarkStart w:id="13" w:name="_TOC_250008"/>
            <w:bookmarkEnd w:id="13"/>
            <w:r>
              <w:rPr>
                <w:rFonts w:ascii="Arial Narrow" w:hAnsi="Arial Narrow"/>
                <w:color w:val="F4D459"/>
                <w:sz w:val="44"/>
                <w:szCs w:val="44"/>
              </w:rPr>
              <w:lastRenderedPageBreak/>
              <w:t>ART</w:t>
            </w:r>
          </w:p>
        </w:tc>
      </w:tr>
    </w:tbl>
    <w:p w14:paraId="1512ACC8" w14:textId="77777777" w:rsidR="0007774F" w:rsidRPr="004E2AFE" w:rsidRDefault="0007774F">
      <w:pPr>
        <w:rPr>
          <w:rFonts w:ascii="Arial Narrow" w:hAnsi="Arial Narrow"/>
          <w:b/>
          <w:i/>
          <w:sz w:val="20"/>
        </w:rPr>
      </w:pPr>
    </w:p>
    <w:tbl>
      <w:tblPr>
        <w:tblStyle w:val="TableGrid"/>
        <w:tblW w:w="0" w:type="auto"/>
        <w:tblLook w:val="04A0" w:firstRow="1" w:lastRow="0" w:firstColumn="1" w:lastColumn="0" w:noHBand="0" w:noVBand="1"/>
      </w:tblPr>
      <w:tblGrid>
        <w:gridCol w:w="10502"/>
      </w:tblGrid>
      <w:tr w:rsidR="00070C92" w14:paraId="00D8D12E" w14:textId="77777777" w:rsidTr="00070C92">
        <w:trPr>
          <w:trHeight w:val="3473"/>
        </w:trPr>
        <w:tc>
          <w:tcPr>
            <w:tcW w:w="10502" w:type="dxa"/>
          </w:tcPr>
          <w:p w14:paraId="18DD8005" w14:textId="77777777" w:rsidR="00070C92" w:rsidRPr="00070C92" w:rsidRDefault="00070C92" w:rsidP="00070C92">
            <w:pPr>
              <w:spacing w:line="264" w:lineRule="auto"/>
              <w:ind w:left="-30" w:right="-35"/>
              <w:rPr>
                <w:rFonts w:ascii="Arial Narrow" w:hAnsi="Arial Narrow"/>
                <w:sz w:val="28"/>
                <w:szCs w:val="28"/>
              </w:rPr>
            </w:pPr>
            <w:r w:rsidRPr="00070C92">
              <w:rPr>
                <w:rFonts w:ascii="Arial Narrow" w:hAnsi="Arial Narrow"/>
                <w:sz w:val="28"/>
                <w:szCs w:val="28"/>
              </w:rPr>
              <w:t>Art education in</w:t>
            </w:r>
            <w:r w:rsidRPr="00070C92">
              <w:rPr>
                <w:rFonts w:ascii="Arial Narrow" w:hAnsi="Arial Narrow"/>
                <w:spacing w:val="-1"/>
                <w:sz w:val="28"/>
                <w:szCs w:val="28"/>
              </w:rPr>
              <w:t xml:space="preserve"> </w:t>
            </w:r>
            <w:r w:rsidRPr="00070C92">
              <w:rPr>
                <w:rFonts w:ascii="Arial Narrow" w:hAnsi="Arial Narrow"/>
                <w:sz w:val="28"/>
                <w:szCs w:val="28"/>
              </w:rPr>
              <w:t>the</w:t>
            </w:r>
            <w:r w:rsidRPr="00070C92">
              <w:rPr>
                <w:rFonts w:ascii="Arial Narrow" w:hAnsi="Arial Narrow"/>
                <w:spacing w:val="-1"/>
                <w:sz w:val="28"/>
                <w:szCs w:val="28"/>
              </w:rPr>
              <w:t xml:space="preserve"> </w:t>
            </w:r>
            <w:r w:rsidRPr="00070C92">
              <w:rPr>
                <w:rFonts w:ascii="Arial Narrow" w:hAnsi="Arial Narrow"/>
                <w:sz w:val="28"/>
                <w:szCs w:val="28"/>
              </w:rPr>
              <w:t>St. Louis Public Schools is used to</w:t>
            </w:r>
            <w:r w:rsidRPr="00070C92">
              <w:rPr>
                <w:rFonts w:ascii="Arial Narrow" w:hAnsi="Arial Narrow"/>
                <w:spacing w:val="-1"/>
                <w:sz w:val="28"/>
                <w:szCs w:val="28"/>
              </w:rPr>
              <w:t xml:space="preserve"> </w:t>
            </w:r>
            <w:r w:rsidRPr="00070C92">
              <w:rPr>
                <w:rFonts w:ascii="Arial Narrow" w:hAnsi="Arial Narrow"/>
                <w:sz w:val="28"/>
                <w:szCs w:val="28"/>
              </w:rPr>
              <w:t>expand aesthetic and intellectual awareness through reading,</w:t>
            </w:r>
            <w:r w:rsidRPr="00070C92">
              <w:rPr>
                <w:rFonts w:ascii="Arial Narrow" w:hAnsi="Arial Narrow"/>
                <w:spacing w:val="40"/>
                <w:sz w:val="28"/>
                <w:szCs w:val="28"/>
              </w:rPr>
              <w:t xml:space="preserve"> </w:t>
            </w:r>
            <w:r w:rsidRPr="00070C92">
              <w:rPr>
                <w:rFonts w:ascii="Arial Narrow" w:hAnsi="Arial Narrow"/>
                <w:sz w:val="28"/>
                <w:szCs w:val="28"/>
              </w:rPr>
              <w:t>writing, listening, researching, discussing, critiquing and graduated problem solving.</w:t>
            </w:r>
            <w:r w:rsidRPr="00070C92">
              <w:rPr>
                <w:rFonts w:ascii="Arial Narrow" w:hAnsi="Arial Narrow"/>
                <w:spacing w:val="40"/>
                <w:sz w:val="28"/>
                <w:szCs w:val="28"/>
              </w:rPr>
              <w:t xml:space="preserve"> </w:t>
            </w:r>
            <w:r w:rsidRPr="00070C92">
              <w:rPr>
                <w:rFonts w:ascii="Arial Narrow" w:hAnsi="Arial Narrow"/>
                <w:sz w:val="28"/>
                <w:szCs w:val="28"/>
              </w:rPr>
              <w:t>Students in the St. Louis Public</w:t>
            </w:r>
            <w:r w:rsidRPr="00070C92">
              <w:rPr>
                <w:rFonts w:ascii="Arial Narrow" w:hAnsi="Arial Narrow"/>
                <w:spacing w:val="40"/>
                <w:sz w:val="28"/>
                <w:szCs w:val="28"/>
              </w:rPr>
              <w:t xml:space="preserve"> </w:t>
            </w:r>
            <w:r w:rsidRPr="00070C92">
              <w:rPr>
                <w:rFonts w:ascii="Arial Narrow" w:hAnsi="Arial Narrow"/>
                <w:sz w:val="28"/>
                <w:szCs w:val="28"/>
              </w:rPr>
              <w:t>Schools have many options in their visual arts education selections.</w:t>
            </w:r>
          </w:p>
          <w:p w14:paraId="0484FD0A" w14:textId="77777777" w:rsidR="00070C92" w:rsidRPr="00070C92" w:rsidRDefault="00070C92" w:rsidP="00070C92">
            <w:pPr>
              <w:ind w:left="-30" w:right="-35"/>
              <w:rPr>
                <w:rFonts w:ascii="Arial Narrow" w:hAnsi="Arial Narrow"/>
                <w:sz w:val="10"/>
                <w:szCs w:val="10"/>
              </w:rPr>
            </w:pPr>
          </w:p>
          <w:p w14:paraId="43DC98A5" w14:textId="7AE53205" w:rsidR="00070C92" w:rsidRPr="00070C92" w:rsidRDefault="00070C92" w:rsidP="00070C92">
            <w:pPr>
              <w:spacing w:before="101" w:line="264" w:lineRule="auto"/>
              <w:ind w:left="-30" w:right="-35"/>
              <w:rPr>
                <w:sz w:val="14"/>
              </w:rPr>
            </w:pPr>
            <w:r w:rsidRPr="00070C92">
              <w:rPr>
                <w:rFonts w:ascii="Arial Narrow" w:hAnsi="Arial Narrow"/>
                <w:sz w:val="28"/>
                <w:szCs w:val="28"/>
              </w:rPr>
              <w:t>Art students following the course of studies will develop their artistic and problem-solving skills as they</w:t>
            </w:r>
            <w:r w:rsidRPr="00070C92">
              <w:rPr>
                <w:rFonts w:ascii="Arial Narrow" w:hAnsi="Arial Narrow"/>
                <w:spacing w:val="-3"/>
                <w:sz w:val="28"/>
                <w:szCs w:val="28"/>
              </w:rPr>
              <w:t xml:space="preserve"> </w:t>
            </w:r>
            <w:r w:rsidRPr="00070C92">
              <w:rPr>
                <w:rFonts w:ascii="Arial Narrow" w:hAnsi="Arial Narrow"/>
                <w:sz w:val="28"/>
                <w:szCs w:val="28"/>
              </w:rPr>
              <w:t>progress through the</w:t>
            </w:r>
            <w:r w:rsidRPr="00070C92">
              <w:rPr>
                <w:rFonts w:ascii="Arial Narrow" w:hAnsi="Arial Narrow"/>
                <w:spacing w:val="40"/>
                <w:sz w:val="28"/>
                <w:szCs w:val="28"/>
              </w:rPr>
              <w:t xml:space="preserve"> </w:t>
            </w:r>
            <w:r w:rsidRPr="00070C92">
              <w:rPr>
                <w:rFonts w:ascii="Arial Narrow" w:hAnsi="Arial Narrow"/>
                <w:sz w:val="28"/>
                <w:szCs w:val="28"/>
              </w:rPr>
              <w:t>various grade levels.</w:t>
            </w:r>
            <w:r w:rsidRPr="00070C92">
              <w:rPr>
                <w:rFonts w:ascii="Arial Narrow" w:hAnsi="Arial Narrow"/>
                <w:spacing w:val="40"/>
                <w:sz w:val="28"/>
                <w:szCs w:val="28"/>
              </w:rPr>
              <w:t xml:space="preserve"> </w:t>
            </w:r>
            <w:r w:rsidRPr="00070C92">
              <w:rPr>
                <w:rFonts w:ascii="Arial Narrow" w:hAnsi="Arial Narrow"/>
                <w:sz w:val="28"/>
                <w:szCs w:val="28"/>
              </w:rPr>
              <w:t>The elements</w:t>
            </w:r>
            <w:r w:rsidRPr="00070C92">
              <w:rPr>
                <w:rFonts w:ascii="Arial Narrow" w:hAnsi="Arial Narrow"/>
                <w:spacing w:val="9"/>
                <w:sz w:val="28"/>
                <w:szCs w:val="28"/>
              </w:rPr>
              <w:t xml:space="preserve"> </w:t>
            </w:r>
            <w:r w:rsidRPr="00070C92">
              <w:rPr>
                <w:rFonts w:ascii="Arial Narrow" w:hAnsi="Arial Narrow"/>
                <w:sz w:val="28"/>
                <w:szCs w:val="28"/>
              </w:rPr>
              <w:t>of art/principles</w:t>
            </w:r>
            <w:r w:rsidRPr="00070C92">
              <w:rPr>
                <w:rFonts w:ascii="Arial Narrow" w:hAnsi="Arial Narrow"/>
                <w:spacing w:val="14"/>
                <w:sz w:val="28"/>
                <w:szCs w:val="28"/>
              </w:rPr>
              <w:t xml:space="preserve"> </w:t>
            </w:r>
            <w:r w:rsidRPr="00070C92">
              <w:rPr>
                <w:rFonts w:ascii="Arial Narrow" w:hAnsi="Arial Narrow"/>
                <w:sz w:val="28"/>
                <w:szCs w:val="28"/>
              </w:rPr>
              <w:t>of design are used as the building blocks of the visual arts curriculum</w:t>
            </w:r>
            <w:r w:rsidRPr="00070C92">
              <w:rPr>
                <w:rFonts w:ascii="Arial Narrow" w:hAnsi="Arial Narrow"/>
                <w:spacing w:val="-2"/>
                <w:sz w:val="28"/>
                <w:szCs w:val="28"/>
              </w:rPr>
              <w:t xml:space="preserve"> </w:t>
            </w:r>
            <w:r w:rsidRPr="00070C92">
              <w:rPr>
                <w:rFonts w:ascii="Arial Narrow" w:hAnsi="Arial Narrow"/>
                <w:sz w:val="28"/>
                <w:szCs w:val="28"/>
              </w:rPr>
              <w:t>in</w:t>
            </w:r>
            <w:r w:rsidRPr="00070C92">
              <w:rPr>
                <w:rFonts w:ascii="Arial Narrow" w:hAnsi="Arial Narrow"/>
                <w:spacing w:val="40"/>
                <w:sz w:val="28"/>
                <w:szCs w:val="28"/>
              </w:rPr>
              <w:t xml:space="preserve"> </w:t>
            </w:r>
            <w:r w:rsidRPr="00070C92">
              <w:rPr>
                <w:rFonts w:ascii="Arial Narrow" w:hAnsi="Arial Narrow"/>
                <w:sz w:val="28"/>
                <w:szCs w:val="28"/>
              </w:rPr>
              <w:t>all grade levels.</w:t>
            </w:r>
            <w:r w:rsidRPr="00070C92">
              <w:rPr>
                <w:rFonts w:ascii="Arial Narrow" w:hAnsi="Arial Narrow"/>
                <w:spacing w:val="40"/>
                <w:sz w:val="28"/>
                <w:szCs w:val="28"/>
              </w:rPr>
              <w:t xml:space="preserve"> </w:t>
            </w:r>
            <w:r w:rsidRPr="00070C92">
              <w:rPr>
                <w:rFonts w:ascii="Arial Narrow" w:hAnsi="Arial Narrow"/>
                <w:sz w:val="28"/>
                <w:szCs w:val="28"/>
              </w:rPr>
              <w:t>Visual Art is also taught</w:t>
            </w:r>
            <w:r w:rsidRPr="00070C92">
              <w:rPr>
                <w:rFonts w:ascii="Arial Narrow" w:hAnsi="Arial Narrow"/>
                <w:spacing w:val="13"/>
                <w:sz w:val="28"/>
                <w:szCs w:val="28"/>
              </w:rPr>
              <w:t xml:space="preserve"> </w:t>
            </w:r>
            <w:r w:rsidRPr="00070C92">
              <w:rPr>
                <w:rFonts w:ascii="Arial Narrow" w:hAnsi="Arial Narrow"/>
                <w:sz w:val="28"/>
                <w:szCs w:val="28"/>
              </w:rPr>
              <w:t>through art production,</w:t>
            </w:r>
            <w:r w:rsidRPr="00070C92">
              <w:rPr>
                <w:rFonts w:ascii="Arial Narrow" w:hAnsi="Arial Narrow"/>
                <w:spacing w:val="19"/>
                <w:sz w:val="28"/>
                <w:szCs w:val="28"/>
              </w:rPr>
              <w:t xml:space="preserve"> </w:t>
            </w:r>
            <w:r w:rsidRPr="00070C92">
              <w:rPr>
                <w:rFonts w:ascii="Arial Narrow" w:hAnsi="Arial Narrow"/>
                <w:sz w:val="28"/>
                <w:szCs w:val="28"/>
              </w:rPr>
              <w:t>art history,</w:t>
            </w:r>
            <w:r w:rsidRPr="00070C92">
              <w:rPr>
                <w:rFonts w:ascii="Arial Narrow" w:hAnsi="Arial Narrow"/>
                <w:spacing w:val="16"/>
                <w:sz w:val="28"/>
                <w:szCs w:val="28"/>
              </w:rPr>
              <w:t xml:space="preserve"> </w:t>
            </w:r>
            <w:r w:rsidRPr="00070C92">
              <w:rPr>
                <w:rFonts w:ascii="Arial Narrow" w:hAnsi="Arial Narrow"/>
                <w:sz w:val="28"/>
                <w:szCs w:val="28"/>
              </w:rPr>
              <w:t>art criticism</w:t>
            </w:r>
            <w:r w:rsidRPr="00070C92">
              <w:rPr>
                <w:rFonts w:ascii="Arial Narrow" w:hAnsi="Arial Narrow"/>
                <w:spacing w:val="12"/>
                <w:sz w:val="28"/>
                <w:szCs w:val="28"/>
              </w:rPr>
              <w:t xml:space="preserve"> </w:t>
            </w:r>
            <w:r w:rsidRPr="00070C92">
              <w:rPr>
                <w:rFonts w:ascii="Arial Narrow" w:hAnsi="Arial Narrow"/>
                <w:sz w:val="28"/>
                <w:szCs w:val="28"/>
              </w:rPr>
              <w:t>and aesthetics.</w:t>
            </w:r>
            <w:r w:rsidRPr="00070C92">
              <w:rPr>
                <w:rFonts w:ascii="Arial Narrow" w:hAnsi="Arial Narrow"/>
                <w:spacing w:val="16"/>
                <w:sz w:val="28"/>
                <w:szCs w:val="28"/>
              </w:rPr>
              <w:t xml:space="preserve"> </w:t>
            </w:r>
            <w:r w:rsidRPr="00070C92">
              <w:rPr>
                <w:rFonts w:ascii="Arial Narrow" w:hAnsi="Arial Narrow"/>
                <w:sz w:val="28"/>
                <w:szCs w:val="28"/>
              </w:rPr>
              <w:t>These</w:t>
            </w:r>
            <w:r w:rsidRPr="00070C92">
              <w:rPr>
                <w:rFonts w:ascii="Arial Narrow" w:hAnsi="Arial Narrow"/>
                <w:spacing w:val="12"/>
                <w:sz w:val="28"/>
                <w:szCs w:val="28"/>
              </w:rPr>
              <w:t xml:space="preserve"> </w:t>
            </w:r>
            <w:r w:rsidRPr="00070C92">
              <w:rPr>
                <w:rFonts w:ascii="Arial Narrow" w:hAnsi="Arial Narrow"/>
                <w:sz w:val="28"/>
                <w:szCs w:val="28"/>
              </w:rPr>
              <w:t>four</w:t>
            </w:r>
            <w:r w:rsidRPr="00070C92">
              <w:rPr>
                <w:rFonts w:ascii="Arial Narrow" w:hAnsi="Arial Narrow"/>
                <w:spacing w:val="40"/>
                <w:sz w:val="28"/>
                <w:szCs w:val="28"/>
              </w:rPr>
              <w:t xml:space="preserve"> </w:t>
            </w:r>
            <w:r w:rsidRPr="00070C92">
              <w:rPr>
                <w:rFonts w:ascii="Arial Narrow" w:hAnsi="Arial Narrow"/>
                <w:sz w:val="28"/>
                <w:szCs w:val="28"/>
              </w:rPr>
              <w:t>disciplines</w:t>
            </w:r>
            <w:r w:rsidRPr="00070C92">
              <w:rPr>
                <w:rFonts w:ascii="Arial Narrow" w:hAnsi="Arial Narrow"/>
                <w:spacing w:val="15"/>
                <w:sz w:val="28"/>
                <w:szCs w:val="28"/>
              </w:rPr>
              <w:t xml:space="preserve"> </w:t>
            </w:r>
            <w:r w:rsidRPr="00070C92">
              <w:rPr>
                <w:rFonts w:ascii="Arial Narrow" w:hAnsi="Arial Narrow"/>
                <w:sz w:val="28"/>
                <w:szCs w:val="28"/>
              </w:rPr>
              <w:t>are articulated</w:t>
            </w:r>
            <w:r w:rsidRPr="00070C92">
              <w:rPr>
                <w:rFonts w:ascii="Arial Narrow" w:hAnsi="Arial Narrow"/>
                <w:spacing w:val="17"/>
                <w:sz w:val="28"/>
                <w:szCs w:val="28"/>
              </w:rPr>
              <w:t xml:space="preserve"> </w:t>
            </w:r>
            <w:r w:rsidRPr="00070C92">
              <w:rPr>
                <w:rFonts w:ascii="Arial Narrow" w:hAnsi="Arial Narrow"/>
                <w:sz w:val="28"/>
                <w:szCs w:val="28"/>
              </w:rPr>
              <w:t>through various</w:t>
            </w:r>
            <w:r w:rsidRPr="00070C92">
              <w:rPr>
                <w:rFonts w:ascii="Arial Narrow" w:hAnsi="Arial Narrow"/>
                <w:spacing w:val="13"/>
                <w:sz w:val="28"/>
                <w:szCs w:val="28"/>
              </w:rPr>
              <w:t xml:space="preserve"> </w:t>
            </w:r>
            <w:r w:rsidRPr="00070C92">
              <w:rPr>
                <w:rFonts w:ascii="Arial Narrow" w:hAnsi="Arial Narrow"/>
                <w:sz w:val="28"/>
                <w:szCs w:val="28"/>
              </w:rPr>
              <w:t>methodologies</w:t>
            </w:r>
            <w:r w:rsidRPr="00070C92">
              <w:rPr>
                <w:rFonts w:ascii="Arial Narrow" w:hAnsi="Arial Narrow"/>
                <w:spacing w:val="20"/>
                <w:sz w:val="28"/>
                <w:szCs w:val="28"/>
              </w:rPr>
              <w:t xml:space="preserve"> </w:t>
            </w:r>
            <w:r w:rsidRPr="00070C92">
              <w:rPr>
                <w:rFonts w:ascii="Arial Narrow" w:hAnsi="Arial Narrow"/>
                <w:sz w:val="28"/>
                <w:szCs w:val="28"/>
              </w:rPr>
              <w:t>as the student</w:t>
            </w:r>
            <w:r w:rsidRPr="00070C92">
              <w:rPr>
                <w:rFonts w:ascii="Arial Narrow" w:hAnsi="Arial Narrow"/>
                <w:spacing w:val="15"/>
                <w:sz w:val="28"/>
                <w:szCs w:val="28"/>
              </w:rPr>
              <w:t xml:space="preserve"> </w:t>
            </w:r>
            <w:r w:rsidRPr="00070C92">
              <w:rPr>
                <w:rFonts w:ascii="Arial Narrow" w:hAnsi="Arial Narrow"/>
                <w:sz w:val="28"/>
                <w:szCs w:val="28"/>
              </w:rPr>
              <w:t>is introduced</w:t>
            </w:r>
            <w:r w:rsidRPr="00070C92">
              <w:rPr>
                <w:rFonts w:ascii="Arial Narrow" w:hAnsi="Arial Narrow"/>
                <w:spacing w:val="15"/>
                <w:sz w:val="28"/>
                <w:szCs w:val="28"/>
              </w:rPr>
              <w:t xml:space="preserve"> </w:t>
            </w:r>
            <w:r w:rsidRPr="00070C92">
              <w:rPr>
                <w:rFonts w:ascii="Arial Narrow" w:hAnsi="Arial Narrow"/>
                <w:sz w:val="28"/>
                <w:szCs w:val="28"/>
              </w:rPr>
              <w:t>to new concepts,</w:t>
            </w:r>
            <w:r w:rsidRPr="00070C92">
              <w:rPr>
                <w:rFonts w:ascii="Arial Narrow" w:hAnsi="Arial Narrow"/>
                <w:spacing w:val="15"/>
                <w:sz w:val="28"/>
                <w:szCs w:val="28"/>
              </w:rPr>
              <w:t xml:space="preserve"> </w:t>
            </w:r>
            <w:r w:rsidRPr="00070C92">
              <w:rPr>
                <w:rFonts w:ascii="Arial Narrow" w:hAnsi="Arial Narrow"/>
                <w:sz w:val="28"/>
                <w:szCs w:val="28"/>
              </w:rPr>
              <w:t>new art materials</w:t>
            </w:r>
            <w:r w:rsidRPr="00070C92">
              <w:rPr>
                <w:rFonts w:ascii="Arial Narrow" w:hAnsi="Arial Narrow"/>
                <w:spacing w:val="40"/>
                <w:sz w:val="28"/>
                <w:szCs w:val="28"/>
              </w:rPr>
              <w:t xml:space="preserve"> </w:t>
            </w:r>
            <w:r w:rsidRPr="00070C92">
              <w:rPr>
                <w:rFonts w:ascii="Arial Narrow" w:hAnsi="Arial Narrow"/>
                <w:sz w:val="28"/>
                <w:szCs w:val="28"/>
              </w:rPr>
              <w:t>and techniques.</w:t>
            </w:r>
          </w:p>
        </w:tc>
      </w:tr>
    </w:tbl>
    <w:p w14:paraId="3B3544A0" w14:textId="77777777" w:rsidR="0007774F" w:rsidRPr="004E2AFE" w:rsidRDefault="0007774F">
      <w:pPr>
        <w:spacing w:before="8"/>
        <w:rPr>
          <w:rFonts w:ascii="Arial Narrow" w:hAnsi="Arial Narrow"/>
          <w:b/>
          <w: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502"/>
      </w:tblGrid>
      <w:tr w:rsidR="008D2DBC" w:rsidRPr="008D2DBC" w14:paraId="21891E93" w14:textId="77777777" w:rsidTr="008D2DBC">
        <w:trPr>
          <w:trHeight w:val="432"/>
        </w:trPr>
        <w:tc>
          <w:tcPr>
            <w:tcW w:w="5000" w:type="pct"/>
            <w:shd w:val="clear" w:color="auto" w:fill="F4D459"/>
            <w:vAlign w:val="center"/>
          </w:tcPr>
          <w:p w14:paraId="5414157C" w14:textId="6492D828" w:rsidR="008D2DBC" w:rsidRPr="00070C92" w:rsidRDefault="00070C92" w:rsidP="008D2DBC">
            <w:pPr>
              <w:pStyle w:val="TableParagraph"/>
              <w:ind w:left="21"/>
              <w:jc w:val="center"/>
              <w:rPr>
                <w:rFonts w:ascii="Arial Narrow" w:hAnsi="Arial Narrow"/>
                <w:b/>
                <w:bCs/>
                <w:sz w:val="28"/>
                <w:szCs w:val="28"/>
              </w:rPr>
            </w:pPr>
            <w:r w:rsidRPr="00070C92">
              <w:rPr>
                <w:rFonts w:ascii="Arial Narrow" w:hAnsi="Arial Narrow"/>
                <w:b/>
                <w:bCs/>
                <w:sz w:val="28"/>
                <w:szCs w:val="28"/>
              </w:rPr>
              <w:t>Art Courses</w:t>
            </w:r>
          </w:p>
        </w:tc>
      </w:tr>
      <w:tr w:rsidR="0007774F" w:rsidRPr="008D2DBC" w14:paraId="400C278F" w14:textId="77777777" w:rsidTr="00070C92">
        <w:trPr>
          <w:trHeight w:val="346"/>
        </w:trPr>
        <w:tc>
          <w:tcPr>
            <w:tcW w:w="5000" w:type="pct"/>
            <w:shd w:val="clear" w:color="auto" w:fill="F2F2F2" w:themeFill="background1" w:themeFillShade="F2"/>
            <w:vAlign w:val="center"/>
          </w:tcPr>
          <w:p w14:paraId="11498E5C" w14:textId="2FE83536" w:rsidR="0007774F" w:rsidRPr="00070C92" w:rsidRDefault="008D2DBC" w:rsidP="008D2DBC">
            <w:pPr>
              <w:pStyle w:val="TableParagraph"/>
              <w:ind w:left="21"/>
              <w:jc w:val="center"/>
              <w:rPr>
                <w:rFonts w:ascii="Arial Narrow" w:hAnsi="Arial Narrow"/>
                <w:sz w:val="24"/>
                <w:szCs w:val="24"/>
              </w:rPr>
            </w:pPr>
            <w:r w:rsidRPr="00070C92">
              <w:rPr>
                <w:rFonts w:ascii="Arial Narrow" w:hAnsi="Arial Narrow"/>
                <w:sz w:val="24"/>
                <w:szCs w:val="24"/>
              </w:rPr>
              <w:t>ADVANCED ART ANIMATION</w:t>
            </w:r>
          </w:p>
        </w:tc>
      </w:tr>
      <w:tr w:rsidR="0007774F" w:rsidRPr="008D2DBC" w14:paraId="250A30AE" w14:textId="77777777" w:rsidTr="00070C92">
        <w:trPr>
          <w:trHeight w:val="346"/>
        </w:trPr>
        <w:tc>
          <w:tcPr>
            <w:tcW w:w="5000" w:type="pct"/>
            <w:shd w:val="clear" w:color="auto" w:fill="F2F2F2" w:themeFill="background1" w:themeFillShade="F2"/>
            <w:vAlign w:val="center"/>
          </w:tcPr>
          <w:p w14:paraId="2C162696" w14:textId="2543008E" w:rsidR="0007774F" w:rsidRPr="00070C92" w:rsidRDefault="008D2DBC" w:rsidP="008D2DBC">
            <w:pPr>
              <w:pStyle w:val="TableParagraph"/>
              <w:ind w:left="21"/>
              <w:jc w:val="center"/>
              <w:rPr>
                <w:rFonts w:ascii="Arial Narrow" w:hAnsi="Arial Narrow"/>
                <w:sz w:val="24"/>
                <w:szCs w:val="24"/>
              </w:rPr>
            </w:pPr>
            <w:r w:rsidRPr="00070C92">
              <w:rPr>
                <w:rFonts w:ascii="Arial Narrow" w:hAnsi="Arial Narrow"/>
                <w:sz w:val="24"/>
                <w:szCs w:val="24"/>
              </w:rPr>
              <w:t>ADVANCED CERAMICS</w:t>
            </w:r>
          </w:p>
        </w:tc>
      </w:tr>
      <w:tr w:rsidR="0007774F" w:rsidRPr="008D2DBC" w14:paraId="3FEEEFD9" w14:textId="77777777" w:rsidTr="00070C92">
        <w:trPr>
          <w:trHeight w:val="346"/>
        </w:trPr>
        <w:tc>
          <w:tcPr>
            <w:tcW w:w="5000" w:type="pct"/>
            <w:shd w:val="clear" w:color="auto" w:fill="F2F2F2" w:themeFill="background1" w:themeFillShade="F2"/>
            <w:vAlign w:val="center"/>
          </w:tcPr>
          <w:p w14:paraId="361C2C1F" w14:textId="3FED254E" w:rsidR="0007774F" w:rsidRPr="00070C92" w:rsidRDefault="008D2DBC" w:rsidP="008D2DBC">
            <w:pPr>
              <w:pStyle w:val="TableParagraph"/>
              <w:ind w:left="21"/>
              <w:jc w:val="center"/>
              <w:rPr>
                <w:rFonts w:ascii="Arial Narrow" w:hAnsi="Arial Narrow"/>
                <w:sz w:val="24"/>
                <w:szCs w:val="24"/>
              </w:rPr>
            </w:pPr>
            <w:r w:rsidRPr="00070C92">
              <w:rPr>
                <w:rFonts w:ascii="Arial Narrow" w:hAnsi="Arial Narrow"/>
                <w:sz w:val="24"/>
                <w:szCs w:val="24"/>
              </w:rPr>
              <w:t>ADVANCED DRAW ING/PAINTING</w:t>
            </w:r>
          </w:p>
        </w:tc>
      </w:tr>
      <w:tr w:rsidR="0007774F" w:rsidRPr="008D2DBC" w14:paraId="6706FB20" w14:textId="77777777" w:rsidTr="00070C92">
        <w:trPr>
          <w:trHeight w:val="346"/>
        </w:trPr>
        <w:tc>
          <w:tcPr>
            <w:tcW w:w="5000" w:type="pct"/>
            <w:shd w:val="clear" w:color="auto" w:fill="F2F2F2" w:themeFill="background1" w:themeFillShade="F2"/>
            <w:vAlign w:val="center"/>
          </w:tcPr>
          <w:p w14:paraId="535A64BF" w14:textId="771C891B" w:rsidR="0007774F" w:rsidRPr="00070C92" w:rsidRDefault="008D2DBC" w:rsidP="008D2DBC">
            <w:pPr>
              <w:pStyle w:val="TableParagraph"/>
              <w:ind w:left="21"/>
              <w:jc w:val="center"/>
              <w:rPr>
                <w:rFonts w:ascii="Arial Narrow" w:hAnsi="Arial Narrow"/>
                <w:sz w:val="24"/>
                <w:szCs w:val="24"/>
              </w:rPr>
            </w:pPr>
            <w:r w:rsidRPr="00070C92">
              <w:rPr>
                <w:rFonts w:ascii="Arial Narrow" w:hAnsi="Arial Narrow"/>
                <w:sz w:val="24"/>
                <w:szCs w:val="24"/>
              </w:rPr>
              <w:t>ADVANCED MAJOR VISUAL ARTS II</w:t>
            </w:r>
          </w:p>
        </w:tc>
      </w:tr>
      <w:tr w:rsidR="0007774F" w:rsidRPr="008D2DBC" w14:paraId="7D918A71" w14:textId="77777777" w:rsidTr="00070C92">
        <w:trPr>
          <w:trHeight w:val="346"/>
        </w:trPr>
        <w:tc>
          <w:tcPr>
            <w:tcW w:w="5000" w:type="pct"/>
            <w:shd w:val="clear" w:color="auto" w:fill="F2F2F2" w:themeFill="background1" w:themeFillShade="F2"/>
            <w:vAlign w:val="center"/>
          </w:tcPr>
          <w:p w14:paraId="1080BF80" w14:textId="41EFDBBD" w:rsidR="0007774F" w:rsidRPr="00070C92" w:rsidRDefault="008D2DBC" w:rsidP="008D2DBC">
            <w:pPr>
              <w:pStyle w:val="TableParagraph"/>
              <w:ind w:left="21"/>
              <w:jc w:val="center"/>
              <w:rPr>
                <w:rFonts w:ascii="Arial Narrow" w:hAnsi="Arial Narrow"/>
                <w:sz w:val="24"/>
                <w:szCs w:val="24"/>
              </w:rPr>
            </w:pPr>
            <w:r w:rsidRPr="00070C92">
              <w:rPr>
                <w:rFonts w:ascii="Arial Narrow" w:hAnsi="Arial Narrow"/>
                <w:sz w:val="24"/>
                <w:szCs w:val="24"/>
              </w:rPr>
              <w:t>ADVANCED PHOTOGRAPHY</w:t>
            </w:r>
          </w:p>
        </w:tc>
      </w:tr>
      <w:tr w:rsidR="0007774F" w:rsidRPr="008D2DBC" w14:paraId="43D7612D" w14:textId="77777777" w:rsidTr="00070C92">
        <w:trPr>
          <w:trHeight w:val="346"/>
        </w:trPr>
        <w:tc>
          <w:tcPr>
            <w:tcW w:w="5000" w:type="pct"/>
            <w:shd w:val="clear" w:color="auto" w:fill="F2F2F2" w:themeFill="background1" w:themeFillShade="F2"/>
            <w:vAlign w:val="center"/>
          </w:tcPr>
          <w:p w14:paraId="0A513125" w14:textId="414DD277" w:rsidR="0007774F" w:rsidRPr="00070C92" w:rsidRDefault="008D2DBC" w:rsidP="008D2DBC">
            <w:pPr>
              <w:pStyle w:val="TableParagraph"/>
              <w:ind w:left="21"/>
              <w:jc w:val="center"/>
              <w:rPr>
                <w:rFonts w:ascii="Arial Narrow" w:hAnsi="Arial Narrow"/>
                <w:sz w:val="24"/>
                <w:szCs w:val="24"/>
              </w:rPr>
            </w:pPr>
            <w:r w:rsidRPr="00070C92">
              <w:rPr>
                <w:rFonts w:ascii="Arial Narrow" w:hAnsi="Arial Narrow"/>
                <w:sz w:val="24"/>
                <w:szCs w:val="24"/>
              </w:rPr>
              <w:t>ADVANCED PRINTMAKING</w:t>
            </w:r>
          </w:p>
        </w:tc>
      </w:tr>
      <w:tr w:rsidR="0007774F" w:rsidRPr="008D2DBC" w14:paraId="51A8B64B" w14:textId="77777777" w:rsidTr="00070C92">
        <w:trPr>
          <w:trHeight w:val="346"/>
        </w:trPr>
        <w:tc>
          <w:tcPr>
            <w:tcW w:w="5000" w:type="pct"/>
            <w:shd w:val="clear" w:color="auto" w:fill="F2F2F2" w:themeFill="background1" w:themeFillShade="F2"/>
            <w:vAlign w:val="center"/>
          </w:tcPr>
          <w:p w14:paraId="62838952" w14:textId="6A5324B8" w:rsidR="0007774F" w:rsidRPr="00070C92" w:rsidRDefault="008D2DBC" w:rsidP="008D2DBC">
            <w:pPr>
              <w:pStyle w:val="TableParagraph"/>
              <w:ind w:left="21"/>
              <w:jc w:val="center"/>
              <w:rPr>
                <w:rFonts w:ascii="Arial Narrow" w:hAnsi="Arial Narrow"/>
                <w:sz w:val="24"/>
                <w:szCs w:val="24"/>
              </w:rPr>
            </w:pPr>
            <w:r w:rsidRPr="00070C92">
              <w:rPr>
                <w:rFonts w:ascii="Arial Narrow" w:hAnsi="Arial Narrow"/>
                <w:sz w:val="24"/>
                <w:szCs w:val="24"/>
              </w:rPr>
              <w:t>ADVANCED THREE-DIMENSIONAL DESIGN</w:t>
            </w:r>
          </w:p>
        </w:tc>
      </w:tr>
      <w:tr w:rsidR="0007774F" w:rsidRPr="008D2DBC" w14:paraId="14FA1AC1" w14:textId="77777777" w:rsidTr="00070C92">
        <w:trPr>
          <w:trHeight w:val="346"/>
        </w:trPr>
        <w:tc>
          <w:tcPr>
            <w:tcW w:w="5000" w:type="pct"/>
            <w:shd w:val="clear" w:color="auto" w:fill="F2F2F2" w:themeFill="background1" w:themeFillShade="F2"/>
            <w:vAlign w:val="center"/>
          </w:tcPr>
          <w:p w14:paraId="43C9601B" w14:textId="34E146E8" w:rsidR="0007774F" w:rsidRPr="00070C92" w:rsidRDefault="008D2DBC" w:rsidP="008D2DBC">
            <w:pPr>
              <w:pStyle w:val="TableParagraph"/>
              <w:ind w:left="21"/>
              <w:jc w:val="center"/>
              <w:rPr>
                <w:rFonts w:ascii="Arial Narrow" w:hAnsi="Arial Narrow"/>
                <w:sz w:val="24"/>
                <w:szCs w:val="24"/>
              </w:rPr>
            </w:pPr>
            <w:r w:rsidRPr="00070C92">
              <w:rPr>
                <w:rFonts w:ascii="Arial Narrow" w:hAnsi="Arial Narrow"/>
                <w:sz w:val="24"/>
                <w:szCs w:val="24"/>
              </w:rPr>
              <w:t>AP ART HISTORY</w:t>
            </w:r>
          </w:p>
        </w:tc>
      </w:tr>
      <w:tr w:rsidR="0007774F" w:rsidRPr="008D2DBC" w14:paraId="2B995B7C" w14:textId="77777777" w:rsidTr="00070C92">
        <w:trPr>
          <w:trHeight w:val="346"/>
        </w:trPr>
        <w:tc>
          <w:tcPr>
            <w:tcW w:w="5000" w:type="pct"/>
            <w:shd w:val="clear" w:color="auto" w:fill="F2F2F2" w:themeFill="background1" w:themeFillShade="F2"/>
            <w:vAlign w:val="center"/>
          </w:tcPr>
          <w:p w14:paraId="23D5BEEA" w14:textId="1B3D7FFF" w:rsidR="0007774F" w:rsidRPr="00070C92" w:rsidRDefault="008D2DBC" w:rsidP="008D2DBC">
            <w:pPr>
              <w:pStyle w:val="TableParagraph"/>
              <w:ind w:left="21"/>
              <w:jc w:val="center"/>
              <w:rPr>
                <w:rFonts w:ascii="Arial Narrow" w:hAnsi="Arial Narrow"/>
                <w:sz w:val="24"/>
                <w:szCs w:val="24"/>
              </w:rPr>
            </w:pPr>
            <w:r w:rsidRPr="00070C92">
              <w:rPr>
                <w:rFonts w:ascii="Arial Narrow" w:hAnsi="Arial Narrow"/>
                <w:sz w:val="24"/>
                <w:szCs w:val="24"/>
              </w:rPr>
              <w:t>AP STUDIO ART DRAW ING</w:t>
            </w:r>
          </w:p>
        </w:tc>
      </w:tr>
      <w:tr w:rsidR="0007774F" w:rsidRPr="008D2DBC" w14:paraId="4759F543" w14:textId="77777777" w:rsidTr="00070C92">
        <w:trPr>
          <w:trHeight w:val="346"/>
        </w:trPr>
        <w:tc>
          <w:tcPr>
            <w:tcW w:w="5000" w:type="pct"/>
            <w:shd w:val="clear" w:color="auto" w:fill="F2F2F2" w:themeFill="background1" w:themeFillShade="F2"/>
            <w:vAlign w:val="center"/>
          </w:tcPr>
          <w:p w14:paraId="69F90A34" w14:textId="1B290BBB" w:rsidR="0007774F" w:rsidRPr="00070C92" w:rsidRDefault="008D2DBC" w:rsidP="008D2DBC">
            <w:pPr>
              <w:pStyle w:val="TableParagraph"/>
              <w:ind w:left="21"/>
              <w:jc w:val="center"/>
              <w:rPr>
                <w:rFonts w:ascii="Arial Narrow" w:hAnsi="Arial Narrow"/>
                <w:sz w:val="24"/>
                <w:szCs w:val="24"/>
              </w:rPr>
            </w:pPr>
            <w:r w:rsidRPr="00070C92">
              <w:rPr>
                <w:rFonts w:ascii="Arial Narrow" w:hAnsi="Arial Narrow"/>
                <w:sz w:val="24"/>
                <w:szCs w:val="24"/>
              </w:rPr>
              <w:t>AP STUDIO ART 3D DESIGN</w:t>
            </w:r>
          </w:p>
        </w:tc>
      </w:tr>
      <w:tr w:rsidR="0007774F" w:rsidRPr="008D2DBC" w14:paraId="1DF276AE" w14:textId="77777777" w:rsidTr="00070C92">
        <w:trPr>
          <w:trHeight w:val="346"/>
        </w:trPr>
        <w:tc>
          <w:tcPr>
            <w:tcW w:w="5000" w:type="pct"/>
            <w:shd w:val="clear" w:color="auto" w:fill="F2F2F2" w:themeFill="background1" w:themeFillShade="F2"/>
            <w:vAlign w:val="center"/>
          </w:tcPr>
          <w:p w14:paraId="5F5E478E" w14:textId="59298C27" w:rsidR="0007774F" w:rsidRPr="00070C92" w:rsidRDefault="008D2DBC" w:rsidP="008D2DBC">
            <w:pPr>
              <w:pStyle w:val="TableParagraph"/>
              <w:ind w:left="21"/>
              <w:jc w:val="center"/>
              <w:rPr>
                <w:rFonts w:ascii="Arial Narrow" w:hAnsi="Arial Narrow"/>
                <w:sz w:val="24"/>
                <w:szCs w:val="24"/>
              </w:rPr>
            </w:pPr>
            <w:r w:rsidRPr="00070C92">
              <w:rPr>
                <w:rFonts w:ascii="Arial Narrow" w:hAnsi="Arial Narrow"/>
                <w:sz w:val="24"/>
                <w:szCs w:val="24"/>
              </w:rPr>
              <w:t>AP STUDIO ART 2D DESIGN</w:t>
            </w:r>
          </w:p>
        </w:tc>
      </w:tr>
      <w:tr w:rsidR="0007774F" w:rsidRPr="008D2DBC" w14:paraId="3E1C6177" w14:textId="77777777" w:rsidTr="00070C92">
        <w:trPr>
          <w:trHeight w:val="346"/>
        </w:trPr>
        <w:tc>
          <w:tcPr>
            <w:tcW w:w="5000" w:type="pct"/>
            <w:shd w:val="clear" w:color="auto" w:fill="F2F2F2" w:themeFill="background1" w:themeFillShade="F2"/>
            <w:vAlign w:val="center"/>
          </w:tcPr>
          <w:p w14:paraId="345B4EA7" w14:textId="5AB183B7" w:rsidR="0007774F" w:rsidRPr="00070C92" w:rsidRDefault="008D2DBC" w:rsidP="008D2DBC">
            <w:pPr>
              <w:pStyle w:val="TableParagraph"/>
              <w:ind w:left="21"/>
              <w:jc w:val="center"/>
              <w:rPr>
                <w:rFonts w:ascii="Arial Narrow" w:hAnsi="Arial Narrow"/>
                <w:sz w:val="24"/>
                <w:szCs w:val="24"/>
              </w:rPr>
            </w:pPr>
            <w:r w:rsidRPr="00070C92">
              <w:rPr>
                <w:rFonts w:ascii="Arial Narrow" w:hAnsi="Arial Narrow"/>
                <w:sz w:val="24"/>
                <w:szCs w:val="24"/>
              </w:rPr>
              <w:t>ART APPRECIATION</w:t>
            </w:r>
          </w:p>
        </w:tc>
      </w:tr>
      <w:tr w:rsidR="0007774F" w:rsidRPr="008D2DBC" w14:paraId="5AF579C2" w14:textId="77777777" w:rsidTr="00070C92">
        <w:trPr>
          <w:trHeight w:val="346"/>
        </w:trPr>
        <w:tc>
          <w:tcPr>
            <w:tcW w:w="5000" w:type="pct"/>
            <w:shd w:val="clear" w:color="auto" w:fill="F2F2F2" w:themeFill="background1" w:themeFillShade="F2"/>
            <w:vAlign w:val="center"/>
          </w:tcPr>
          <w:p w14:paraId="1A4B737A" w14:textId="73F5FBCB" w:rsidR="0007774F" w:rsidRPr="00070C92" w:rsidRDefault="008D2DBC" w:rsidP="008D2DBC">
            <w:pPr>
              <w:pStyle w:val="TableParagraph"/>
              <w:ind w:left="21"/>
              <w:jc w:val="center"/>
              <w:rPr>
                <w:rFonts w:ascii="Arial Narrow" w:hAnsi="Arial Narrow"/>
                <w:sz w:val="24"/>
                <w:szCs w:val="24"/>
              </w:rPr>
            </w:pPr>
            <w:r w:rsidRPr="00070C92">
              <w:rPr>
                <w:rFonts w:ascii="Arial Narrow" w:hAnsi="Arial Narrow"/>
                <w:sz w:val="24"/>
                <w:szCs w:val="24"/>
              </w:rPr>
              <w:t>ART HISTORY</w:t>
            </w:r>
          </w:p>
        </w:tc>
      </w:tr>
      <w:tr w:rsidR="0007774F" w:rsidRPr="008D2DBC" w14:paraId="1534BEBB" w14:textId="77777777" w:rsidTr="00070C92">
        <w:trPr>
          <w:trHeight w:val="346"/>
        </w:trPr>
        <w:tc>
          <w:tcPr>
            <w:tcW w:w="5000" w:type="pct"/>
            <w:shd w:val="clear" w:color="auto" w:fill="F2F2F2" w:themeFill="background1" w:themeFillShade="F2"/>
            <w:vAlign w:val="center"/>
          </w:tcPr>
          <w:p w14:paraId="237EF0B4" w14:textId="56169BC9" w:rsidR="0007774F" w:rsidRPr="00070C92" w:rsidRDefault="008D2DBC" w:rsidP="008D2DBC">
            <w:pPr>
              <w:pStyle w:val="TableParagraph"/>
              <w:ind w:left="21"/>
              <w:jc w:val="center"/>
              <w:rPr>
                <w:rFonts w:ascii="Arial Narrow" w:hAnsi="Arial Narrow"/>
                <w:sz w:val="24"/>
                <w:szCs w:val="24"/>
              </w:rPr>
            </w:pPr>
            <w:r w:rsidRPr="00070C92">
              <w:rPr>
                <w:rFonts w:ascii="Arial Narrow" w:hAnsi="Arial Narrow"/>
                <w:sz w:val="24"/>
                <w:szCs w:val="24"/>
              </w:rPr>
              <w:t>ARTS &amp; CRAFTS OF THE W ORLD</w:t>
            </w:r>
          </w:p>
        </w:tc>
      </w:tr>
      <w:tr w:rsidR="0007774F" w:rsidRPr="008D2DBC" w14:paraId="4AC7A362" w14:textId="77777777" w:rsidTr="00070C92">
        <w:trPr>
          <w:trHeight w:val="346"/>
        </w:trPr>
        <w:tc>
          <w:tcPr>
            <w:tcW w:w="5000" w:type="pct"/>
            <w:shd w:val="clear" w:color="auto" w:fill="F2F2F2" w:themeFill="background1" w:themeFillShade="F2"/>
            <w:vAlign w:val="center"/>
          </w:tcPr>
          <w:p w14:paraId="12C07E38" w14:textId="4A8E94A6" w:rsidR="0007774F" w:rsidRPr="00070C92" w:rsidRDefault="008D2DBC" w:rsidP="008D2DBC">
            <w:pPr>
              <w:pStyle w:val="TableParagraph"/>
              <w:ind w:left="21"/>
              <w:jc w:val="center"/>
              <w:rPr>
                <w:rFonts w:ascii="Arial Narrow" w:hAnsi="Arial Narrow"/>
                <w:sz w:val="24"/>
                <w:szCs w:val="24"/>
              </w:rPr>
            </w:pPr>
            <w:r w:rsidRPr="00070C92">
              <w:rPr>
                <w:rFonts w:ascii="Arial Narrow" w:hAnsi="Arial Narrow"/>
                <w:sz w:val="24"/>
                <w:szCs w:val="24"/>
              </w:rPr>
              <w:t>CERAMICS</w:t>
            </w:r>
          </w:p>
        </w:tc>
      </w:tr>
      <w:tr w:rsidR="0007774F" w:rsidRPr="008D2DBC" w14:paraId="0CC16B65" w14:textId="77777777" w:rsidTr="00070C92">
        <w:trPr>
          <w:trHeight w:val="346"/>
        </w:trPr>
        <w:tc>
          <w:tcPr>
            <w:tcW w:w="5000" w:type="pct"/>
            <w:shd w:val="clear" w:color="auto" w:fill="F2F2F2" w:themeFill="background1" w:themeFillShade="F2"/>
            <w:vAlign w:val="center"/>
          </w:tcPr>
          <w:p w14:paraId="1EBB4DD3" w14:textId="4D36E4FB" w:rsidR="0007774F" w:rsidRPr="00070C92" w:rsidRDefault="008D2DBC" w:rsidP="008D2DBC">
            <w:pPr>
              <w:pStyle w:val="TableParagraph"/>
              <w:ind w:left="21"/>
              <w:jc w:val="center"/>
              <w:rPr>
                <w:rFonts w:ascii="Arial Narrow" w:hAnsi="Arial Narrow"/>
                <w:sz w:val="24"/>
                <w:szCs w:val="24"/>
              </w:rPr>
            </w:pPr>
            <w:r w:rsidRPr="00070C92">
              <w:rPr>
                <w:rFonts w:ascii="Arial Narrow" w:hAnsi="Arial Narrow"/>
                <w:sz w:val="24"/>
                <w:szCs w:val="24"/>
              </w:rPr>
              <w:t>DESIGN</w:t>
            </w:r>
          </w:p>
        </w:tc>
      </w:tr>
      <w:tr w:rsidR="0007774F" w:rsidRPr="008D2DBC" w14:paraId="0BEF8708" w14:textId="77777777" w:rsidTr="00070C92">
        <w:trPr>
          <w:trHeight w:val="346"/>
        </w:trPr>
        <w:tc>
          <w:tcPr>
            <w:tcW w:w="5000" w:type="pct"/>
            <w:shd w:val="clear" w:color="auto" w:fill="F2F2F2" w:themeFill="background1" w:themeFillShade="F2"/>
            <w:vAlign w:val="center"/>
          </w:tcPr>
          <w:p w14:paraId="231C51C2" w14:textId="3C3D9991" w:rsidR="0007774F" w:rsidRPr="00070C92" w:rsidRDefault="008D2DBC" w:rsidP="008D2DBC">
            <w:pPr>
              <w:pStyle w:val="TableParagraph"/>
              <w:ind w:left="21"/>
              <w:jc w:val="center"/>
              <w:rPr>
                <w:rFonts w:ascii="Arial Narrow" w:hAnsi="Arial Narrow"/>
                <w:sz w:val="24"/>
                <w:szCs w:val="24"/>
              </w:rPr>
            </w:pPr>
            <w:r w:rsidRPr="00070C92">
              <w:rPr>
                <w:rFonts w:ascii="Arial Narrow" w:hAnsi="Arial Narrow"/>
                <w:sz w:val="24"/>
                <w:szCs w:val="24"/>
              </w:rPr>
              <w:t>DRAW ING AND PAINTING</w:t>
            </w:r>
          </w:p>
        </w:tc>
      </w:tr>
      <w:tr w:rsidR="0007774F" w:rsidRPr="008D2DBC" w14:paraId="58BC5A99" w14:textId="77777777" w:rsidTr="00070C92">
        <w:trPr>
          <w:trHeight w:val="346"/>
        </w:trPr>
        <w:tc>
          <w:tcPr>
            <w:tcW w:w="5000" w:type="pct"/>
            <w:shd w:val="clear" w:color="auto" w:fill="F2F2F2" w:themeFill="background1" w:themeFillShade="F2"/>
            <w:vAlign w:val="center"/>
          </w:tcPr>
          <w:p w14:paraId="1503D0E7" w14:textId="2DC95487" w:rsidR="0007774F" w:rsidRPr="00070C92" w:rsidRDefault="008D2DBC" w:rsidP="008D2DBC">
            <w:pPr>
              <w:pStyle w:val="TableParagraph"/>
              <w:ind w:left="21"/>
              <w:jc w:val="center"/>
              <w:rPr>
                <w:rFonts w:ascii="Arial Narrow" w:hAnsi="Arial Narrow"/>
                <w:sz w:val="24"/>
                <w:szCs w:val="24"/>
              </w:rPr>
            </w:pPr>
            <w:r w:rsidRPr="00070C92">
              <w:rPr>
                <w:rFonts w:ascii="Arial Narrow" w:hAnsi="Arial Narrow"/>
                <w:sz w:val="24"/>
                <w:szCs w:val="24"/>
              </w:rPr>
              <w:t>FINE ARTS NEW ENROLLEE</w:t>
            </w:r>
          </w:p>
        </w:tc>
      </w:tr>
      <w:tr w:rsidR="0007774F" w:rsidRPr="008D2DBC" w14:paraId="0CF81E66" w14:textId="77777777" w:rsidTr="00070C92">
        <w:trPr>
          <w:trHeight w:val="346"/>
        </w:trPr>
        <w:tc>
          <w:tcPr>
            <w:tcW w:w="5000" w:type="pct"/>
            <w:shd w:val="clear" w:color="auto" w:fill="F2F2F2" w:themeFill="background1" w:themeFillShade="F2"/>
            <w:vAlign w:val="center"/>
          </w:tcPr>
          <w:p w14:paraId="712BA8AB" w14:textId="1C6AFF84" w:rsidR="0007774F" w:rsidRPr="00070C92" w:rsidRDefault="008D2DBC" w:rsidP="008D2DBC">
            <w:pPr>
              <w:pStyle w:val="TableParagraph"/>
              <w:ind w:left="21"/>
              <w:jc w:val="center"/>
              <w:rPr>
                <w:rFonts w:ascii="Arial Narrow" w:hAnsi="Arial Narrow"/>
                <w:sz w:val="24"/>
                <w:szCs w:val="24"/>
              </w:rPr>
            </w:pPr>
            <w:r w:rsidRPr="00070C92">
              <w:rPr>
                <w:rFonts w:ascii="Arial Narrow" w:hAnsi="Arial Narrow"/>
                <w:sz w:val="24"/>
                <w:szCs w:val="24"/>
              </w:rPr>
              <w:t>FOUNDATIONS OF VISUAL ART</w:t>
            </w:r>
          </w:p>
        </w:tc>
      </w:tr>
      <w:tr w:rsidR="0007774F" w:rsidRPr="008D2DBC" w14:paraId="31225B27" w14:textId="77777777" w:rsidTr="00070C92">
        <w:trPr>
          <w:trHeight w:val="346"/>
        </w:trPr>
        <w:tc>
          <w:tcPr>
            <w:tcW w:w="5000" w:type="pct"/>
            <w:shd w:val="clear" w:color="auto" w:fill="F2F2F2" w:themeFill="background1" w:themeFillShade="F2"/>
            <w:vAlign w:val="center"/>
          </w:tcPr>
          <w:p w14:paraId="430BDD14" w14:textId="5917C09F" w:rsidR="0007774F" w:rsidRPr="00070C92" w:rsidRDefault="008D2DBC" w:rsidP="008D2DBC">
            <w:pPr>
              <w:pStyle w:val="TableParagraph"/>
              <w:ind w:left="21"/>
              <w:jc w:val="center"/>
              <w:rPr>
                <w:rFonts w:ascii="Arial Narrow" w:hAnsi="Arial Narrow"/>
                <w:sz w:val="24"/>
                <w:szCs w:val="24"/>
              </w:rPr>
            </w:pPr>
            <w:r w:rsidRPr="00070C92">
              <w:rPr>
                <w:rFonts w:ascii="Arial Narrow" w:hAnsi="Arial Narrow"/>
                <w:sz w:val="24"/>
                <w:szCs w:val="24"/>
              </w:rPr>
              <w:t>INTRODUCTION TO ART</w:t>
            </w:r>
          </w:p>
        </w:tc>
      </w:tr>
      <w:tr w:rsidR="0007774F" w:rsidRPr="008D2DBC" w14:paraId="3272924B" w14:textId="77777777" w:rsidTr="00070C92">
        <w:trPr>
          <w:trHeight w:val="346"/>
        </w:trPr>
        <w:tc>
          <w:tcPr>
            <w:tcW w:w="5000" w:type="pct"/>
            <w:shd w:val="clear" w:color="auto" w:fill="F2F2F2" w:themeFill="background1" w:themeFillShade="F2"/>
            <w:vAlign w:val="center"/>
          </w:tcPr>
          <w:p w14:paraId="774FE86F" w14:textId="26ACD18F" w:rsidR="0007774F" w:rsidRPr="00070C92" w:rsidRDefault="008D2DBC" w:rsidP="008D2DBC">
            <w:pPr>
              <w:pStyle w:val="TableParagraph"/>
              <w:ind w:left="21"/>
              <w:jc w:val="center"/>
              <w:rPr>
                <w:rFonts w:ascii="Arial Narrow" w:hAnsi="Arial Narrow"/>
                <w:sz w:val="24"/>
                <w:szCs w:val="24"/>
              </w:rPr>
            </w:pPr>
            <w:r w:rsidRPr="00070C92">
              <w:rPr>
                <w:rFonts w:ascii="Arial Narrow" w:hAnsi="Arial Narrow"/>
                <w:sz w:val="24"/>
                <w:szCs w:val="24"/>
              </w:rPr>
              <w:t>PHOTOGRAPHY</w:t>
            </w:r>
          </w:p>
        </w:tc>
      </w:tr>
      <w:tr w:rsidR="0007774F" w:rsidRPr="008D2DBC" w14:paraId="42D708E1" w14:textId="77777777" w:rsidTr="00070C92">
        <w:trPr>
          <w:trHeight w:val="346"/>
        </w:trPr>
        <w:tc>
          <w:tcPr>
            <w:tcW w:w="5000" w:type="pct"/>
            <w:shd w:val="clear" w:color="auto" w:fill="F2F2F2" w:themeFill="background1" w:themeFillShade="F2"/>
            <w:vAlign w:val="center"/>
          </w:tcPr>
          <w:p w14:paraId="42B56D5F" w14:textId="6B3533F5" w:rsidR="0007774F" w:rsidRPr="00070C92" w:rsidRDefault="008D2DBC" w:rsidP="008D2DBC">
            <w:pPr>
              <w:pStyle w:val="TableParagraph"/>
              <w:ind w:left="21"/>
              <w:jc w:val="center"/>
              <w:rPr>
                <w:rFonts w:ascii="Arial Narrow" w:hAnsi="Arial Narrow"/>
                <w:sz w:val="24"/>
                <w:szCs w:val="24"/>
              </w:rPr>
            </w:pPr>
            <w:r w:rsidRPr="00070C92">
              <w:rPr>
                <w:rFonts w:ascii="Arial Narrow" w:hAnsi="Arial Narrow"/>
                <w:sz w:val="24"/>
                <w:szCs w:val="24"/>
              </w:rPr>
              <w:t>PRE-AP ART HISTORY</w:t>
            </w:r>
          </w:p>
        </w:tc>
      </w:tr>
      <w:tr w:rsidR="0007774F" w:rsidRPr="008D2DBC" w14:paraId="01CFF4AC" w14:textId="77777777" w:rsidTr="00070C92">
        <w:trPr>
          <w:trHeight w:val="346"/>
        </w:trPr>
        <w:tc>
          <w:tcPr>
            <w:tcW w:w="5000" w:type="pct"/>
            <w:shd w:val="clear" w:color="auto" w:fill="F2F2F2" w:themeFill="background1" w:themeFillShade="F2"/>
            <w:vAlign w:val="center"/>
          </w:tcPr>
          <w:p w14:paraId="2016A747" w14:textId="59703A67" w:rsidR="0007774F" w:rsidRPr="00070C92" w:rsidRDefault="008D2DBC" w:rsidP="008D2DBC">
            <w:pPr>
              <w:pStyle w:val="TableParagraph"/>
              <w:ind w:left="21"/>
              <w:jc w:val="center"/>
              <w:rPr>
                <w:rFonts w:ascii="Arial Narrow" w:hAnsi="Arial Narrow"/>
                <w:sz w:val="24"/>
                <w:szCs w:val="24"/>
              </w:rPr>
            </w:pPr>
            <w:r w:rsidRPr="00070C92">
              <w:rPr>
                <w:rFonts w:ascii="Arial Narrow" w:hAnsi="Arial Narrow"/>
                <w:sz w:val="24"/>
                <w:szCs w:val="24"/>
              </w:rPr>
              <w:t>PRINTMAKING</w:t>
            </w:r>
          </w:p>
        </w:tc>
      </w:tr>
      <w:tr w:rsidR="0007774F" w:rsidRPr="008D2DBC" w14:paraId="5A979405" w14:textId="77777777" w:rsidTr="00070C92">
        <w:trPr>
          <w:trHeight w:val="346"/>
        </w:trPr>
        <w:tc>
          <w:tcPr>
            <w:tcW w:w="5000" w:type="pct"/>
            <w:shd w:val="clear" w:color="auto" w:fill="F2F2F2" w:themeFill="background1" w:themeFillShade="F2"/>
            <w:vAlign w:val="center"/>
          </w:tcPr>
          <w:p w14:paraId="35684E84" w14:textId="025376F2" w:rsidR="0007774F" w:rsidRPr="00070C92" w:rsidRDefault="008D2DBC" w:rsidP="008D2DBC">
            <w:pPr>
              <w:pStyle w:val="TableParagraph"/>
              <w:ind w:left="21"/>
              <w:jc w:val="center"/>
              <w:rPr>
                <w:rFonts w:ascii="Arial Narrow" w:hAnsi="Arial Narrow"/>
                <w:sz w:val="24"/>
                <w:szCs w:val="24"/>
              </w:rPr>
            </w:pPr>
            <w:r w:rsidRPr="00070C92">
              <w:rPr>
                <w:rFonts w:ascii="Arial Narrow" w:hAnsi="Arial Narrow"/>
                <w:sz w:val="24"/>
                <w:szCs w:val="24"/>
              </w:rPr>
              <w:t>STUDIO</w:t>
            </w:r>
          </w:p>
        </w:tc>
      </w:tr>
      <w:tr w:rsidR="0007774F" w:rsidRPr="008D2DBC" w14:paraId="2C41CCAB" w14:textId="77777777" w:rsidTr="00070C92">
        <w:trPr>
          <w:trHeight w:val="346"/>
        </w:trPr>
        <w:tc>
          <w:tcPr>
            <w:tcW w:w="5000" w:type="pct"/>
            <w:shd w:val="clear" w:color="auto" w:fill="F2F2F2" w:themeFill="background1" w:themeFillShade="F2"/>
            <w:vAlign w:val="center"/>
          </w:tcPr>
          <w:p w14:paraId="48CE55DC" w14:textId="39EAC963" w:rsidR="0007774F" w:rsidRPr="00070C92" w:rsidRDefault="008D2DBC" w:rsidP="008D2DBC">
            <w:pPr>
              <w:pStyle w:val="TableParagraph"/>
              <w:ind w:left="21"/>
              <w:jc w:val="center"/>
              <w:rPr>
                <w:rFonts w:ascii="Arial Narrow" w:hAnsi="Arial Narrow"/>
                <w:sz w:val="24"/>
                <w:szCs w:val="24"/>
              </w:rPr>
            </w:pPr>
            <w:r w:rsidRPr="00070C92">
              <w:rPr>
                <w:rFonts w:ascii="Arial Narrow" w:hAnsi="Arial Narrow"/>
                <w:sz w:val="24"/>
                <w:szCs w:val="24"/>
              </w:rPr>
              <w:t>THREE-DIMENSIONAL DESIGN</w:t>
            </w:r>
          </w:p>
        </w:tc>
      </w:tr>
    </w:tbl>
    <w:p w14:paraId="4D425A01" w14:textId="77777777" w:rsidR="0007774F" w:rsidRPr="004E2AFE" w:rsidRDefault="0007774F">
      <w:pPr>
        <w:spacing w:line="128" w:lineRule="exact"/>
        <w:rPr>
          <w:rFonts w:ascii="Arial Narrow" w:hAnsi="Arial Narrow"/>
          <w:sz w:val="12"/>
        </w:rPr>
        <w:sectPr w:rsidR="0007774F" w:rsidRPr="004E2AFE" w:rsidSect="00FB46A9">
          <w:type w:val="nextColumn"/>
          <w:pgSz w:w="12240" w:h="15840"/>
          <w:pgMar w:top="864" w:right="864" w:bottom="864" w:left="864" w:header="720" w:footer="720"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055"/>
        <w:gridCol w:w="720"/>
        <w:gridCol w:w="991"/>
        <w:gridCol w:w="5736"/>
      </w:tblGrid>
      <w:tr w:rsidR="00070C92" w:rsidRPr="0036046E" w14:paraId="6912B767" w14:textId="77777777" w:rsidTr="00470F46">
        <w:trPr>
          <w:cantSplit/>
          <w:trHeight w:val="360"/>
          <w:tblHeader/>
        </w:trPr>
        <w:tc>
          <w:tcPr>
            <w:tcW w:w="5000" w:type="pct"/>
            <w:gridSpan w:val="4"/>
            <w:shd w:val="clear" w:color="auto" w:fill="081F4F"/>
            <w:vAlign w:val="center"/>
          </w:tcPr>
          <w:p w14:paraId="6D802B86" w14:textId="0B8099BC" w:rsidR="00070C92" w:rsidRPr="0036046E" w:rsidRDefault="00070C92" w:rsidP="00070C92">
            <w:pPr>
              <w:pStyle w:val="TableParagraph"/>
              <w:ind w:right="16"/>
              <w:contextualSpacing/>
              <w:jc w:val="center"/>
              <w:rPr>
                <w:rFonts w:ascii="Arial Narrow" w:hAnsi="Arial Narrow"/>
                <w:b/>
              </w:rPr>
            </w:pPr>
            <w:r>
              <w:rPr>
                <w:rFonts w:ascii="Arial Narrow" w:hAnsi="Arial Narrow"/>
                <w:b/>
                <w:iCs/>
                <w:color w:val="FFFFFF" w:themeColor="background1"/>
                <w:sz w:val="28"/>
                <w:szCs w:val="28"/>
              </w:rPr>
              <w:lastRenderedPageBreak/>
              <w:t>CONTENT AREA: ART</w:t>
            </w:r>
          </w:p>
        </w:tc>
      </w:tr>
      <w:tr w:rsidR="0036046E" w:rsidRPr="0036046E" w14:paraId="78AAD59C" w14:textId="77777777" w:rsidTr="00470F46">
        <w:trPr>
          <w:cantSplit/>
          <w:trHeight w:val="377"/>
          <w:tblHeader/>
        </w:trPr>
        <w:tc>
          <w:tcPr>
            <w:tcW w:w="1454" w:type="pct"/>
            <w:shd w:val="clear" w:color="auto" w:fill="C5E6F3"/>
            <w:vAlign w:val="center"/>
          </w:tcPr>
          <w:p w14:paraId="067B8FFC" w14:textId="76062451" w:rsidR="0036046E" w:rsidRPr="0036046E" w:rsidRDefault="0036046E" w:rsidP="00470F46">
            <w:pPr>
              <w:pStyle w:val="TableParagraph"/>
              <w:ind w:firstLine="18"/>
              <w:contextualSpacing/>
              <w:rPr>
                <w:rFonts w:ascii="Arial Narrow" w:hAnsi="Arial Narrow"/>
                <w:b/>
              </w:rPr>
            </w:pPr>
            <w:r>
              <w:rPr>
                <w:rFonts w:ascii="Arial Narrow" w:hAnsi="Arial Narrow"/>
                <w:b/>
              </w:rPr>
              <w:t>F</w:t>
            </w:r>
            <w:r w:rsidRPr="0036046E">
              <w:rPr>
                <w:rFonts w:ascii="Arial Narrow" w:hAnsi="Arial Narrow"/>
                <w:b/>
              </w:rPr>
              <w:t>ull Title</w:t>
            </w:r>
          </w:p>
        </w:tc>
        <w:tc>
          <w:tcPr>
            <w:tcW w:w="343" w:type="pct"/>
            <w:shd w:val="clear" w:color="auto" w:fill="C5E6F3"/>
            <w:vAlign w:val="center"/>
          </w:tcPr>
          <w:p w14:paraId="013EF6B1" w14:textId="64D3CD70" w:rsidR="0036046E" w:rsidRPr="0036046E" w:rsidRDefault="0036046E" w:rsidP="00070C92">
            <w:pPr>
              <w:pStyle w:val="TableParagraph"/>
              <w:contextualSpacing/>
              <w:jc w:val="center"/>
              <w:rPr>
                <w:rFonts w:ascii="Arial Narrow" w:hAnsi="Arial Narrow"/>
                <w:b/>
              </w:rPr>
            </w:pPr>
            <w:r w:rsidRPr="0036046E">
              <w:rPr>
                <w:rFonts w:ascii="Arial Narrow" w:hAnsi="Arial Narrow"/>
                <w:b/>
              </w:rPr>
              <w:t>Credit</w:t>
            </w:r>
            <w:r>
              <w:rPr>
                <w:rFonts w:ascii="Arial Narrow" w:hAnsi="Arial Narrow"/>
                <w:b/>
              </w:rPr>
              <w:t>s</w:t>
            </w:r>
          </w:p>
        </w:tc>
        <w:tc>
          <w:tcPr>
            <w:tcW w:w="472" w:type="pct"/>
            <w:shd w:val="clear" w:color="auto" w:fill="C5E6F3"/>
            <w:vAlign w:val="center"/>
          </w:tcPr>
          <w:p w14:paraId="6FFDE539" w14:textId="6F71338E" w:rsidR="0036046E" w:rsidRPr="0036046E" w:rsidRDefault="0036046E" w:rsidP="00070C92">
            <w:pPr>
              <w:pStyle w:val="TableParagraph"/>
              <w:contextualSpacing/>
              <w:jc w:val="center"/>
              <w:rPr>
                <w:rFonts w:ascii="Arial Narrow" w:hAnsi="Arial Narrow"/>
                <w:b/>
                <w:iCs/>
              </w:rPr>
            </w:pPr>
            <w:r w:rsidRPr="0036046E">
              <w:rPr>
                <w:rFonts w:ascii="Arial Narrow" w:hAnsi="Arial Narrow"/>
                <w:b/>
                <w:iCs/>
              </w:rPr>
              <w:t>Course #</w:t>
            </w:r>
          </w:p>
        </w:tc>
        <w:tc>
          <w:tcPr>
            <w:tcW w:w="2731" w:type="pct"/>
            <w:shd w:val="clear" w:color="auto" w:fill="C5E6F3"/>
            <w:vAlign w:val="center"/>
          </w:tcPr>
          <w:p w14:paraId="387463B9" w14:textId="77777777" w:rsidR="0036046E" w:rsidRPr="0036046E" w:rsidRDefault="0036046E" w:rsidP="00470F46">
            <w:pPr>
              <w:pStyle w:val="TableParagraph"/>
              <w:ind w:left="94" w:right="16" w:hanging="63"/>
              <w:contextualSpacing/>
              <w:rPr>
                <w:rFonts w:ascii="Arial Narrow" w:hAnsi="Arial Narrow"/>
                <w:b/>
              </w:rPr>
            </w:pPr>
            <w:r w:rsidRPr="0036046E">
              <w:rPr>
                <w:rFonts w:ascii="Arial Narrow" w:hAnsi="Arial Narrow"/>
                <w:b/>
              </w:rPr>
              <w:t>Course Description</w:t>
            </w:r>
          </w:p>
        </w:tc>
      </w:tr>
      <w:tr w:rsidR="0036046E" w:rsidRPr="0036046E" w14:paraId="21DB4BD9" w14:textId="77777777" w:rsidTr="00470F46">
        <w:trPr>
          <w:cantSplit/>
          <w:trHeight w:val="268"/>
        </w:trPr>
        <w:tc>
          <w:tcPr>
            <w:tcW w:w="1454" w:type="pct"/>
          </w:tcPr>
          <w:p w14:paraId="368ACCDC" w14:textId="77777777" w:rsidR="00AE2878" w:rsidRDefault="00AE2878" w:rsidP="00AE2878">
            <w:pPr>
              <w:rPr>
                <w:rFonts w:ascii="Calibri" w:eastAsia="Times New Roman" w:hAnsi="Calibri" w:cs="Calibri"/>
                <w:color w:val="000000"/>
              </w:rPr>
            </w:pPr>
            <w:r>
              <w:rPr>
                <w:rFonts w:ascii="Calibri" w:hAnsi="Calibri" w:cs="Calibri"/>
                <w:color w:val="000000"/>
              </w:rPr>
              <w:t>Advanced Ceramics 1-1</w:t>
            </w:r>
          </w:p>
          <w:p w14:paraId="051DFE0F" w14:textId="0A13D34F" w:rsidR="0036046E" w:rsidRPr="00AE2878" w:rsidRDefault="00AE2878" w:rsidP="00AE2878">
            <w:pPr>
              <w:rPr>
                <w:rFonts w:ascii="Calibri" w:eastAsia="Times New Roman" w:hAnsi="Calibri" w:cs="Calibri"/>
                <w:color w:val="000000"/>
              </w:rPr>
            </w:pPr>
            <w:r>
              <w:rPr>
                <w:rFonts w:ascii="Calibri" w:hAnsi="Calibri" w:cs="Calibri"/>
                <w:color w:val="000000"/>
              </w:rPr>
              <w:t>Advanced Ceramics 1-2</w:t>
            </w:r>
          </w:p>
        </w:tc>
        <w:tc>
          <w:tcPr>
            <w:tcW w:w="343" w:type="pct"/>
          </w:tcPr>
          <w:p w14:paraId="1B285E73" w14:textId="1603B413" w:rsidR="0036046E" w:rsidRPr="0036046E" w:rsidRDefault="0036046E" w:rsidP="00070C92">
            <w:pPr>
              <w:pStyle w:val="TableParagraph"/>
              <w:contextualSpacing/>
              <w:jc w:val="center"/>
              <w:rPr>
                <w:rFonts w:ascii="Arial Narrow" w:hAnsi="Arial Narrow"/>
              </w:rPr>
            </w:pPr>
            <w:r w:rsidRPr="0036046E">
              <w:rPr>
                <w:rFonts w:ascii="Arial Narrow" w:hAnsi="Arial Narrow"/>
              </w:rPr>
              <w:t>1</w:t>
            </w:r>
            <w:r w:rsidR="009D64A6">
              <w:rPr>
                <w:rFonts w:ascii="Arial Narrow" w:hAnsi="Arial Narrow"/>
              </w:rPr>
              <w:t>.0</w:t>
            </w:r>
          </w:p>
        </w:tc>
        <w:tc>
          <w:tcPr>
            <w:tcW w:w="472" w:type="pct"/>
          </w:tcPr>
          <w:p w14:paraId="7C9AE298" w14:textId="5CA15B55" w:rsidR="0036046E" w:rsidRPr="0036046E" w:rsidRDefault="0036046E" w:rsidP="0036046E">
            <w:pPr>
              <w:pStyle w:val="TableParagraph"/>
              <w:contextualSpacing/>
              <w:jc w:val="center"/>
              <w:rPr>
                <w:rFonts w:ascii="Arial Narrow" w:hAnsi="Arial Narrow"/>
              </w:rPr>
            </w:pPr>
            <w:r w:rsidRPr="0036046E">
              <w:rPr>
                <w:rFonts w:ascii="Arial Narrow" w:hAnsi="Arial Narrow"/>
              </w:rPr>
              <w:t>81709</w:t>
            </w:r>
            <w:r w:rsidR="00174873">
              <w:rPr>
                <w:rFonts w:ascii="Arial Narrow" w:hAnsi="Arial Narrow"/>
              </w:rPr>
              <w:t>s1</w:t>
            </w:r>
          </w:p>
          <w:p w14:paraId="2A7CEDFB" w14:textId="5E9BBB77" w:rsidR="0036046E" w:rsidRPr="0036046E" w:rsidRDefault="0036046E" w:rsidP="0036046E">
            <w:pPr>
              <w:pStyle w:val="TableParagraph"/>
              <w:contextualSpacing/>
              <w:jc w:val="center"/>
              <w:rPr>
                <w:rFonts w:ascii="Arial Narrow" w:hAnsi="Arial Narrow"/>
              </w:rPr>
            </w:pPr>
            <w:r w:rsidRPr="0036046E">
              <w:rPr>
                <w:rFonts w:ascii="Arial Narrow" w:hAnsi="Arial Narrow"/>
              </w:rPr>
              <w:t>817</w:t>
            </w:r>
            <w:r w:rsidR="00174873">
              <w:rPr>
                <w:rFonts w:ascii="Arial Narrow" w:hAnsi="Arial Narrow"/>
              </w:rPr>
              <w:t>09s2</w:t>
            </w:r>
          </w:p>
        </w:tc>
        <w:tc>
          <w:tcPr>
            <w:tcW w:w="2731" w:type="pct"/>
          </w:tcPr>
          <w:p w14:paraId="688397D6" w14:textId="38876D11" w:rsidR="0036046E" w:rsidRPr="0036046E" w:rsidRDefault="0036046E" w:rsidP="009D64A6">
            <w:pPr>
              <w:pStyle w:val="TableParagraph"/>
              <w:ind w:left="26" w:right="16"/>
              <w:contextualSpacing/>
              <w:rPr>
                <w:rFonts w:ascii="Arial Narrow" w:hAnsi="Arial Narrow"/>
              </w:rPr>
            </w:pPr>
            <w:r w:rsidRPr="0036046E">
              <w:rPr>
                <w:rFonts w:ascii="Arial Narrow" w:hAnsi="Arial Narrow"/>
              </w:rPr>
              <w:t>Traditional methods and techniques of ceramics are emphasized, but new,</w:t>
            </w:r>
            <w:r>
              <w:rPr>
                <w:rFonts w:ascii="Arial Narrow" w:hAnsi="Arial Narrow"/>
              </w:rPr>
              <w:t xml:space="preserve"> </w:t>
            </w:r>
            <w:r w:rsidRPr="0036046E">
              <w:rPr>
                <w:rFonts w:ascii="Arial Narrow" w:hAnsi="Arial Narrow"/>
              </w:rPr>
              <w:t>contemporary directions are explored and encouraged.</w:t>
            </w:r>
          </w:p>
        </w:tc>
      </w:tr>
      <w:tr w:rsidR="0036046E" w:rsidRPr="0036046E" w14:paraId="5CB823C0" w14:textId="77777777" w:rsidTr="00470F46">
        <w:trPr>
          <w:cantSplit/>
          <w:trHeight w:val="964"/>
        </w:trPr>
        <w:tc>
          <w:tcPr>
            <w:tcW w:w="1454" w:type="pct"/>
          </w:tcPr>
          <w:p w14:paraId="224CA37D" w14:textId="77777777" w:rsidR="00DE7E77" w:rsidRDefault="00DE7E77" w:rsidP="00DE7E77">
            <w:pPr>
              <w:rPr>
                <w:rFonts w:ascii="Calibri" w:eastAsia="Times New Roman" w:hAnsi="Calibri" w:cs="Calibri"/>
                <w:color w:val="000000"/>
              </w:rPr>
            </w:pPr>
            <w:r>
              <w:rPr>
                <w:rFonts w:ascii="Calibri" w:hAnsi="Calibri" w:cs="Calibri"/>
                <w:color w:val="000000"/>
              </w:rPr>
              <w:t>Advanced Drawing/Painting 1-1</w:t>
            </w:r>
          </w:p>
          <w:p w14:paraId="0F4D8538" w14:textId="20310504" w:rsidR="0036046E" w:rsidRPr="00DE7E77" w:rsidRDefault="00DE7E77" w:rsidP="00DE7E77">
            <w:pPr>
              <w:rPr>
                <w:rFonts w:ascii="Calibri" w:eastAsia="Times New Roman" w:hAnsi="Calibri" w:cs="Calibri"/>
                <w:color w:val="000000"/>
              </w:rPr>
            </w:pPr>
            <w:r>
              <w:rPr>
                <w:rFonts w:ascii="Calibri" w:hAnsi="Calibri" w:cs="Calibri"/>
                <w:color w:val="000000"/>
              </w:rPr>
              <w:t>Advanced Drawing/Painting 1-2</w:t>
            </w:r>
          </w:p>
        </w:tc>
        <w:tc>
          <w:tcPr>
            <w:tcW w:w="343" w:type="pct"/>
          </w:tcPr>
          <w:p w14:paraId="285647FE" w14:textId="127D4693" w:rsidR="0036046E" w:rsidRPr="0036046E" w:rsidRDefault="0036046E" w:rsidP="00070C92">
            <w:pPr>
              <w:pStyle w:val="TableParagraph"/>
              <w:contextualSpacing/>
              <w:jc w:val="center"/>
              <w:rPr>
                <w:rFonts w:ascii="Arial Narrow" w:hAnsi="Arial Narrow"/>
              </w:rPr>
            </w:pPr>
            <w:r w:rsidRPr="0036046E">
              <w:rPr>
                <w:rFonts w:ascii="Arial Narrow" w:hAnsi="Arial Narrow"/>
              </w:rPr>
              <w:t>1</w:t>
            </w:r>
            <w:r w:rsidR="009D64A6">
              <w:rPr>
                <w:rFonts w:ascii="Arial Narrow" w:hAnsi="Arial Narrow"/>
              </w:rPr>
              <w:t>.0</w:t>
            </w:r>
          </w:p>
        </w:tc>
        <w:tc>
          <w:tcPr>
            <w:tcW w:w="472" w:type="pct"/>
          </w:tcPr>
          <w:p w14:paraId="1D6F628C" w14:textId="7127C00C" w:rsidR="0036046E" w:rsidRPr="0036046E" w:rsidRDefault="0036046E" w:rsidP="0036046E">
            <w:pPr>
              <w:pStyle w:val="TableParagraph"/>
              <w:contextualSpacing/>
              <w:jc w:val="center"/>
              <w:rPr>
                <w:rFonts w:ascii="Arial Narrow" w:hAnsi="Arial Narrow"/>
              </w:rPr>
            </w:pPr>
            <w:r w:rsidRPr="0036046E">
              <w:rPr>
                <w:rFonts w:ascii="Arial Narrow" w:hAnsi="Arial Narrow"/>
              </w:rPr>
              <w:t>35215</w:t>
            </w:r>
            <w:r w:rsidR="000C7B88">
              <w:rPr>
                <w:rFonts w:ascii="Arial Narrow" w:hAnsi="Arial Narrow"/>
              </w:rPr>
              <w:t>S1</w:t>
            </w:r>
          </w:p>
          <w:p w14:paraId="7E615CB5" w14:textId="1DCDDEDB" w:rsidR="0036046E" w:rsidRPr="0036046E" w:rsidRDefault="0036046E" w:rsidP="0036046E">
            <w:pPr>
              <w:pStyle w:val="TableParagraph"/>
              <w:contextualSpacing/>
              <w:jc w:val="center"/>
              <w:rPr>
                <w:rFonts w:ascii="Arial Narrow" w:hAnsi="Arial Narrow"/>
              </w:rPr>
            </w:pPr>
            <w:r w:rsidRPr="0036046E">
              <w:rPr>
                <w:rFonts w:ascii="Arial Narrow" w:hAnsi="Arial Narrow"/>
              </w:rPr>
              <w:t>3521</w:t>
            </w:r>
            <w:r w:rsidR="00DE7E77">
              <w:rPr>
                <w:rFonts w:ascii="Arial Narrow" w:hAnsi="Arial Narrow"/>
              </w:rPr>
              <w:t>5</w:t>
            </w:r>
            <w:r w:rsidR="000C7B88">
              <w:rPr>
                <w:rFonts w:ascii="Arial Narrow" w:hAnsi="Arial Narrow"/>
              </w:rPr>
              <w:t>S2</w:t>
            </w:r>
          </w:p>
        </w:tc>
        <w:tc>
          <w:tcPr>
            <w:tcW w:w="2731" w:type="pct"/>
          </w:tcPr>
          <w:p w14:paraId="7B5DFF48" w14:textId="584FBE79" w:rsidR="0036046E" w:rsidRPr="0036046E" w:rsidRDefault="0036046E" w:rsidP="009D64A6">
            <w:pPr>
              <w:pStyle w:val="TableParagraph"/>
              <w:ind w:left="26" w:right="16"/>
              <w:contextualSpacing/>
              <w:rPr>
                <w:rFonts w:ascii="Arial Narrow" w:hAnsi="Arial Narrow"/>
              </w:rPr>
            </w:pPr>
            <w:r w:rsidRPr="0036046E">
              <w:rPr>
                <w:rFonts w:ascii="Arial Narrow" w:hAnsi="Arial Narrow"/>
              </w:rPr>
              <w:t>This course investigates the relationship between painting and drawing, combining the materials and techniques of each. An emphasis is placed on the student's advancement in drawing from observation and imaginary interpretation. Students will become familiar with expanded art mediums of pencil, pens, markers, brush, charcoal, watercolor and acrylic. Individually designed learning opportunities utilizing a variety of mediums will be</w:t>
            </w:r>
            <w:r w:rsidR="009D64A6">
              <w:rPr>
                <w:rFonts w:ascii="Arial Narrow" w:hAnsi="Arial Narrow"/>
              </w:rPr>
              <w:t xml:space="preserve"> </w:t>
            </w:r>
            <w:r w:rsidRPr="0036046E">
              <w:rPr>
                <w:rFonts w:ascii="Arial Narrow" w:hAnsi="Arial Narrow"/>
              </w:rPr>
              <w:t>stressed.</w:t>
            </w:r>
          </w:p>
        </w:tc>
      </w:tr>
      <w:tr w:rsidR="0036046E" w:rsidRPr="0036046E" w14:paraId="03656494" w14:textId="77777777" w:rsidTr="00470F46">
        <w:trPr>
          <w:cantSplit/>
          <w:trHeight w:val="268"/>
        </w:trPr>
        <w:tc>
          <w:tcPr>
            <w:tcW w:w="1454" w:type="pct"/>
          </w:tcPr>
          <w:p w14:paraId="2C7F1329" w14:textId="77777777" w:rsidR="000C7DF2" w:rsidRDefault="000C7DF2" w:rsidP="000C7DF2">
            <w:pPr>
              <w:rPr>
                <w:rFonts w:ascii="Calibri" w:eastAsia="Times New Roman" w:hAnsi="Calibri" w:cs="Calibri"/>
                <w:color w:val="000000"/>
              </w:rPr>
            </w:pPr>
            <w:r>
              <w:rPr>
                <w:rFonts w:ascii="Calibri" w:hAnsi="Calibri" w:cs="Calibri"/>
                <w:color w:val="000000"/>
              </w:rPr>
              <w:t>Advanced Photography 1-1</w:t>
            </w:r>
          </w:p>
          <w:p w14:paraId="4F53A17A" w14:textId="7DF489C2" w:rsidR="0036046E" w:rsidRPr="000C7DF2" w:rsidRDefault="000C7DF2" w:rsidP="000C7DF2">
            <w:pPr>
              <w:rPr>
                <w:rFonts w:ascii="Calibri" w:eastAsia="Times New Roman" w:hAnsi="Calibri" w:cs="Calibri"/>
                <w:color w:val="000000"/>
              </w:rPr>
            </w:pPr>
            <w:r>
              <w:rPr>
                <w:rFonts w:ascii="Calibri" w:hAnsi="Calibri" w:cs="Calibri"/>
                <w:color w:val="000000"/>
              </w:rPr>
              <w:t>Advanced Photography 1-2</w:t>
            </w:r>
          </w:p>
        </w:tc>
        <w:tc>
          <w:tcPr>
            <w:tcW w:w="343" w:type="pct"/>
          </w:tcPr>
          <w:p w14:paraId="59D15FD6" w14:textId="310C8C01" w:rsidR="0036046E" w:rsidRPr="0036046E" w:rsidRDefault="0036046E" w:rsidP="00070C92">
            <w:pPr>
              <w:pStyle w:val="TableParagraph"/>
              <w:contextualSpacing/>
              <w:jc w:val="center"/>
              <w:rPr>
                <w:rFonts w:ascii="Arial Narrow" w:hAnsi="Arial Narrow"/>
              </w:rPr>
            </w:pPr>
            <w:r w:rsidRPr="0036046E">
              <w:rPr>
                <w:rFonts w:ascii="Arial Narrow" w:hAnsi="Arial Narrow"/>
              </w:rPr>
              <w:t>1</w:t>
            </w:r>
            <w:r w:rsidR="009D64A6">
              <w:rPr>
                <w:rFonts w:ascii="Arial Narrow" w:hAnsi="Arial Narrow"/>
              </w:rPr>
              <w:t>.0</w:t>
            </w:r>
          </w:p>
        </w:tc>
        <w:tc>
          <w:tcPr>
            <w:tcW w:w="472" w:type="pct"/>
          </w:tcPr>
          <w:p w14:paraId="6F5BE357" w14:textId="241E4715" w:rsidR="0036046E" w:rsidRPr="0036046E" w:rsidRDefault="0036046E" w:rsidP="0036046E">
            <w:pPr>
              <w:pStyle w:val="TableParagraph"/>
              <w:contextualSpacing/>
              <w:jc w:val="center"/>
              <w:rPr>
                <w:rFonts w:ascii="Arial Narrow" w:hAnsi="Arial Narrow"/>
              </w:rPr>
            </w:pPr>
            <w:r w:rsidRPr="0036046E">
              <w:rPr>
                <w:rFonts w:ascii="Arial Narrow" w:hAnsi="Arial Narrow"/>
              </w:rPr>
              <w:t>81739</w:t>
            </w:r>
            <w:r w:rsidR="00F90872">
              <w:rPr>
                <w:rFonts w:ascii="Arial Narrow" w:hAnsi="Arial Narrow"/>
              </w:rPr>
              <w:t>s1</w:t>
            </w:r>
          </w:p>
          <w:p w14:paraId="2D1F63DD" w14:textId="43D67A60" w:rsidR="0036046E" w:rsidRPr="0036046E" w:rsidRDefault="0036046E" w:rsidP="0036046E">
            <w:pPr>
              <w:pStyle w:val="TableParagraph"/>
              <w:contextualSpacing/>
              <w:jc w:val="center"/>
              <w:rPr>
                <w:rFonts w:ascii="Arial Narrow" w:hAnsi="Arial Narrow"/>
              </w:rPr>
            </w:pPr>
            <w:r w:rsidRPr="0036046E">
              <w:rPr>
                <w:rFonts w:ascii="Arial Narrow" w:hAnsi="Arial Narrow"/>
              </w:rPr>
              <w:t>817</w:t>
            </w:r>
            <w:r w:rsidR="00F90872">
              <w:rPr>
                <w:rFonts w:ascii="Arial Narrow" w:hAnsi="Arial Narrow"/>
              </w:rPr>
              <w:t>39s2</w:t>
            </w:r>
          </w:p>
        </w:tc>
        <w:tc>
          <w:tcPr>
            <w:tcW w:w="2731" w:type="pct"/>
          </w:tcPr>
          <w:p w14:paraId="32A49003" w14:textId="6E7FF65B" w:rsidR="0036046E" w:rsidRPr="0036046E" w:rsidRDefault="0036046E" w:rsidP="009D64A6">
            <w:pPr>
              <w:pStyle w:val="TableParagraph"/>
              <w:ind w:left="26" w:right="16"/>
              <w:contextualSpacing/>
              <w:rPr>
                <w:rFonts w:ascii="Arial Narrow" w:hAnsi="Arial Narrow"/>
              </w:rPr>
            </w:pPr>
            <w:r w:rsidRPr="0036046E">
              <w:rPr>
                <w:rFonts w:ascii="Arial Narrow" w:hAnsi="Arial Narrow"/>
              </w:rPr>
              <w:t>Traditional methods and techniques of photography are emphasized, but new,</w:t>
            </w:r>
            <w:r w:rsidR="009D64A6">
              <w:rPr>
                <w:rFonts w:ascii="Arial Narrow" w:hAnsi="Arial Narrow"/>
              </w:rPr>
              <w:t xml:space="preserve"> </w:t>
            </w:r>
            <w:r w:rsidRPr="0036046E">
              <w:rPr>
                <w:rFonts w:ascii="Arial Narrow" w:hAnsi="Arial Narrow"/>
              </w:rPr>
              <w:t>contemporary directions are explored and encouraged.</w:t>
            </w:r>
          </w:p>
        </w:tc>
      </w:tr>
      <w:tr w:rsidR="0036046E" w:rsidRPr="0036046E" w14:paraId="494ED993" w14:textId="77777777" w:rsidTr="00470F46">
        <w:trPr>
          <w:cantSplit/>
          <w:trHeight w:val="546"/>
        </w:trPr>
        <w:tc>
          <w:tcPr>
            <w:tcW w:w="1454" w:type="pct"/>
          </w:tcPr>
          <w:p w14:paraId="6151D1A9" w14:textId="77777777" w:rsidR="0036046E" w:rsidRPr="0036046E" w:rsidRDefault="0036046E" w:rsidP="0036046E">
            <w:pPr>
              <w:pStyle w:val="TableParagraph"/>
              <w:contextualSpacing/>
              <w:rPr>
                <w:rFonts w:ascii="Arial Narrow" w:hAnsi="Arial Narrow"/>
                <w:b/>
                <w:i/>
              </w:rPr>
            </w:pPr>
          </w:p>
          <w:p w14:paraId="31EECC09" w14:textId="77777777" w:rsidR="0036046E" w:rsidRPr="0036046E" w:rsidRDefault="0036046E" w:rsidP="0036046E">
            <w:pPr>
              <w:pStyle w:val="TableParagraph"/>
              <w:contextualSpacing/>
              <w:rPr>
                <w:rFonts w:ascii="Arial Narrow" w:hAnsi="Arial Narrow"/>
                <w:b/>
                <w:i/>
              </w:rPr>
            </w:pPr>
          </w:p>
          <w:p w14:paraId="51134F05" w14:textId="0145F755" w:rsidR="0021353F" w:rsidRDefault="00621D48" w:rsidP="0021353F">
            <w:pPr>
              <w:rPr>
                <w:rFonts w:ascii="Calibri" w:eastAsia="Times New Roman" w:hAnsi="Calibri" w:cs="Calibri"/>
                <w:color w:val="000000"/>
              </w:rPr>
            </w:pPr>
            <w:r>
              <w:rPr>
                <w:rFonts w:ascii="Calibri" w:hAnsi="Calibri" w:cs="Calibri"/>
                <w:color w:val="000000"/>
              </w:rPr>
              <w:t>Advanced Printmaking 1-1</w:t>
            </w:r>
          </w:p>
          <w:p w14:paraId="78E93C29" w14:textId="1DD7BD0B" w:rsidR="0036046E" w:rsidRPr="0036046E" w:rsidRDefault="00442556" w:rsidP="00442556">
            <w:pPr>
              <w:rPr>
                <w:rFonts w:ascii="Arial Narrow" w:hAnsi="Arial Narrow"/>
              </w:rPr>
            </w:pPr>
            <w:r>
              <w:rPr>
                <w:rFonts w:ascii="Calibri" w:hAnsi="Calibri" w:cs="Calibri"/>
                <w:color w:val="000000"/>
              </w:rPr>
              <w:t xml:space="preserve">Advanced Printmaking 1-2 </w:t>
            </w:r>
          </w:p>
        </w:tc>
        <w:tc>
          <w:tcPr>
            <w:tcW w:w="343" w:type="pct"/>
          </w:tcPr>
          <w:p w14:paraId="3DE9BB7E" w14:textId="73848A25" w:rsidR="0036046E" w:rsidRPr="0036046E" w:rsidRDefault="0036046E" w:rsidP="00070C92">
            <w:pPr>
              <w:pStyle w:val="TableParagraph"/>
              <w:contextualSpacing/>
              <w:jc w:val="center"/>
              <w:rPr>
                <w:rFonts w:ascii="Arial Narrow" w:hAnsi="Arial Narrow"/>
              </w:rPr>
            </w:pPr>
            <w:r w:rsidRPr="0036046E">
              <w:rPr>
                <w:rFonts w:ascii="Arial Narrow" w:hAnsi="Arial Narrow"/>
              </w:rPr>
              <w:t>1</w:t>
            </w:r>
            <w:r w:rsidR="009D64A6">
              <w:rPr>
                <w:rFonts w:ascii="Arial Narrow" w:hAnsi="Arial Narrow"/>
              </w:rPr>
              <w:t>.0</w:t>
            </w:r>
          </w:p>
        </w:tc>
        <w:tc>
          <w:tcPr>
            <w:tcW w:w="472" w:type="pct"/>
          </w:tcPr>
          <w:p w14:paraId="1D1D8D48" w14:textId="6F6EA7F5" w:rsidR="00A63DCA" w:rsidRDefault="00A63DCA" w:rsidP="0036046E">
            <w:pPr>
              <w:pStyle w:val="TableParagraph"/>
              <w:contextualSpacing/>
              <w:jc w:val="center"/>
              <w:rPr>
                <w:rFonts w:ascii="Arial Narrow" w:hAnsi="Arial Narrow"/>
              </w:rPr>
            </w:pPr>
            <w:r>
              <w:rPr>
                <w:rFonts w:ascii="Arial Narrow" w:hAnsi="Arial Narrow"/>
              </w:rPr>
              <w:t>8171</w:t>
            </w:r>
            <w:r w:rsidR="00DD4F0A">
              <w:rPr>
                <w:rFonts w:ascii="Arial Narrow" w:hAnsi="Arial Narrow"/>
              </w:rPr>
              <w:t>5</w:t>
            </w:r>
            <w:r>
              <w:rPr>
                <w:rFonts w:ascii="Arial Narrow" w:hAnsi="Arial Narrow"/>
              </w:rPr>
              <w:t>s1</w:t>
            </w:r>
          </w:p>
          <w:p w14:paraId="6A126E58" w14:textId="24F622F4" w:rsidR="0036046E" w:rsidRPr="0036046E" w:rsidRDefault="00A63DCA" w:rsidP="0036046E">
            <w:pPr>
              <w:pStyle w:val="TableParagraph"/>
              <w:contextualSpacing/>
              <w:jc w:val="center"/>
              <w:rPr>
                <w:rFonts w:ascii="Arial Narrow" w:hAnsi="Arial Narrow"/>
              </w:rPr>
            </w:pPr>
            <w:r>
              <w:rPr>
                <w:rFonts w:ascii="Arial Narrow" w:hAnsi="Arial Narrow"/>
              </w:rPr>
              <w:t>8171</w:t>
            </w:r>
            <w:r w:rsidR="00DD4F0A">
              <w:rPr>
                <w:rFonts w:ascii="Arial Narrow" w:hAnsi="Arial Narrow"/>
              </w:rPr>
              <w:t>5</w:t>
            </w:r>
            <w:r>
              <w:rPr>
                <w:rFonts w:ascii="Arial Narrow" w:hAnsi="Arial Narrow"/>
              </w:rPr>
              <w:t>s2</w:t>
            </w:r>
          </w:p>
        </w:tc>
        <w:tc>
          <w:tcPr>
            <w:tcW w:w="2731" w:type="pct"/>
          </w:tcPr>
          <w:p w14:paraId="6F29D7DA" w14:textId="05A50B64" w:rsidR="0036046E" w:rsidRPr="0036046E" w:rsidRDefault="0036046E" w:rsidP="009D64A6">
            <w:pPr>
              <w:pStyle w:val="TableParagraph"/>
              <w:ind w:left="26" w:right="16"/>
              <w:contextualSpacing/>
              <w:rPr>
                <w:rFonts w:ascii="Arial Narrow" w:hAnsi="Arial Narrow"/>
              </w:rPr>
            </w:pPr>
            <w:r w:rsidRPr="0036046E">
              <w:rPr>
                <w:rFonts w:ascii="Arial Narrow" w:hAnsi="Arial Narrow"/>
              </w:rPr>
              <w:t>Traditional methods and techniques of printmaking are emphasized, but new contemporary directions are explored and encouraged. Activities include etching, monoprint, lithography, silkscreen, block printing, woodcut, engraving</w:t>
            </w:r>
            <w:r w:rsidR="009D64A6">
              <w:rPr>
                <w:rFonts w:ascii="Arial Narrow" w:hAnsi="Arial Narrow"/>
              </w:rPr>
              <w:t xml:space="preserve"> </w:t>
            </w:r>
            <w:r w:rsidRPr="0036046E">
              <w:rPr>
                <w:rFonts w:ascii="Arial Narrow" w:hAnsi="Arial Narrow"/>
              </w:rPr>
              <w:t>and aquatint.</w:t>
            </w:r>
          </w:p>
        </w:tc>
      </w:tr>
      <w:tr w:rsidR="0036046E" w:rsidRPr="0036046E" w14:paraId="1D147D86" w14:textId="77777777" w:rsidTr="00470F46">
        <w:trPr>
          <w:cantSplit/>
          <w:trHeight w:val="686"/>
        </w:trPr>
        <w:tc>
          <w:tcPr>
            <w:tcW w:w="1454" w:type="pct"/>
          </w:tcPr>
          <w:p w14:paraId="1BB71509" w14:textId="77777777" w:rsidR="000D68E3" w:rsidRDefault="000D68E3" w:rsidP="000D68E3">
            <w:pPr>
              <w:rPr>
                <w:rFonts w:ascii="Calibri" w:eastAsia="Times New Roman" w:hAnsi="Calibri" w:cs="Calibri"/>
                <w:color w:val="000000"/>
              </w:rPr>
            </w:pPr>
            <w:r>
              <w:rPr>
                <w:rFonts w:ascii="Calibri" w:hAnsi="Calibri" w:cs="Calibri"/>
                <w:color w:val="000000"/>
              </w:rPr>
              <w:t>Advanced Three-Dimensional Design 1-1</w:t>
            </w:r>
          </w:p>
          <w:p w14:paraId="4E600D8F" w14:textId="155E12F3" w:rsidR="0036046E" w:rsidRPr="000D68E3" w:rsidRDefault="000D68E3" w:rsidP="000D68E3">
            <w:pPr>
              <w:rPr>
                <w:rFonts w:ascii="Calibri" w:eastAsia="Times New Roman" w:hAnsi="Calibri" w:cs="Calibri"/>
                <w:color w:val="000000"/>
              </w:rPr>
            </w:pPr>
            <w:r>
              <w:rPr>
                <w:rFonts w:ascii="Calibri" w:hAnsi="Calibri" w:cs="Calibri"/>
                <w:color w:val="000000"/>
              </w:rPr>
              <w:t>Advanced Three-Dimensional Design 1-2</w:t>
            </w:r>
          </w:p>
        </w:tc>
        <w:tc>
          <w:tcPr>
            <w:tcW w:w="343" w:type="pct"/>
          </w:tcPr>
          <w:p w14:paraId="28090ACF" w14:textId="7CAC78A1" w:rsidR="0036046E" w:rsidRPr="0036046E" w:rsidRDefault="0036046E" w:rsidP="00070C92">
            <w:pPr>
              <w:pStyle w:val="TableParagraph"/>
              <w:contextualSpacing/>
              <w:jc w:val="center"/>
              <w:rPr>
                <w:rFonts w:ascii="Arial Narrow" w:hAnsi="Arial Narrow"/>
              </w:rPr>
            </w:pPr>
            <w:r>
              <w:rPr>
                <w:rFonts w:ascii="Arial Narrow" w:hAnsi="Arial Narrow"/>
              </w:rPr>
              <w:t>1.0</w:t>
            </w:r>
          </w:p>
        </w:tc>
        <w:tc>
          <w:tcPr>
            <w:tcW w:w="472" w:type="pct"/>
          </w:tcPr>
          <w:p w14:paraId="24190F7D" w14:textId="60ECB22F" w:rsidR="0036046E" w:rsidRPr="0036046E" w:rsidRDefault="0036046E" w:rsidP="0036046E">
            <w:pPr>
              <w:pStyle w:val="TableParagraph"/>
              <w:contextualSpacing/>
              <w:jc w:val="center"/>
              <w:rPr>
                <w:rFonts w:ascii="Arial Narrow" w:hAnsi="Arial Narrow"/>
              </w:rPr>
            </w:pPr>
            <w:r w:rsidRPr="0036046E">
              <w:rPr>
                <w:rFonts w:ascii="Arial Narrow" w:hAnsi="Arial Narrow"/>
              </w:rPr>
              <w:t>8177</w:t>
            </w:r>
            <w:r w:rsidR="000D68E3">
              <w:rPr>
                <w:rFonts w:ascii="Arial Narrow" w:hAnsi="Arial Narrow"/>
              </w:rPr>
              <w:t>5s1</w:t>
            </w:r>
          </w:p>
          <w:p w14:paraId="6988F30B" w14:textId="16A39B69" w:rsidR="0036046E" w:rsidRPr="0036046E" w:rsidRDefault="0036046E" w:rsidP="0036046E">
            <w:pPr>
              <w:pStyle w:val="TableParagraph"/>
              <w:contextualSpacing/>
              <w:jc w:val="center"/>
              <w:rPr>
                <w:rFonts w:ascii="Arial Narrow" w:hAnsi="Arial Narrow"/>
              </w:rPr>
            </w:pPr>
            <w:r w:rsidRPr="0036046E">
              <w:rPr>
                <w:rFonts w:ascii="Arial Narrow" w:hAnsi="Arial Narrow"/>
              </w:rPr>
              <w:t>8177</w:t>
            </w:r>
            <w:r w:rsidR="000D68E3">
              <w:rPr>
                <w:rFonts w:ascii="Arial Narrow" w:hAnsi="Arial Narrow"/>
              </w:rPr>
              <w:t>5s2</w:t>
            </w:r>
          </w:p>
        </w:tc>
        <w:tc>
          <w:tcPr>
            <w:tcW w:w="2731" w:type="pct"/>
          </w:tcPr>
          <w:p w14:paraId="7760E572" w14:textId="27B2A703" w:rsidR="0036046E" w:rsidRPr="0036046E" w:rsidRDefault="0036046E" w:rsidP="009D64A6">
            <w:pPr>
              <w:pStyle w:val="TableParagraph"/>
              <w:ind w:left="24" w:right="16"/>
              <w:contextualSpacing/>
              <w:rPr>
                <w:rFonts w:ascii="Arial Narrow" w:hAnsi="Arial Narrow"/>
              </w:rPr>
            </w:pPr>
            <w:r w:rsidRPr="0036046E">
              <w:rPr>
                <w:rFonts w:ascii="Arial Narrow" w:hAnsi="Arial Narrow"/>
              </w:rPr>
              <w:t>Traditional three-dimensional design techniques and methods are emphasized, but new, contemporary directions are explored and encouraged in the organization of executing three-dimensional design. Aesthetic value will be further refined. This course will include the historical study of three-dimensional design.</w:t>
            </w:r>
          </w:p>
        </w:tc>
      </w:tr>
      <w:tr w:rsidR="0036046E" w:rsidRPr="0036046E" w14:paraId="5F0A4B74" w14:textId="77777777" w:rsidTr="00470F46">
        <w:trPr>
          <w:cantSplit/>
          <w:trHeight w:val="1104"/>
        </w:trPr>
        <w:tc>
          <w:tcPr>
            <w:tcW w:w="1454" w:type="pct"/>
          </w:tcPr>
          <w:p w14:paraId="0D72CA06" w14:textId="77777777" w:rsidR="007F283E" w:rsidRDefault="007F283E" w:rsidP="007F283E">
            <w:pPr>
              <w:rPr>
                <w:rFonts w:ascii="Calibri" w:eastAsia="Times New Roman" w:hAnsi="Calibri" w:cs="Calibri"/>
                <w:color w:val="000000"/>
              </w:rPr>
            </w:pPr>
            <w:r>
              <w:rPr>
                <w:rFonts w:ascii="Calibri" w:hAnsi="Calibri" w:cs="Calibri"/>
                <w:color w:val="000000"/>
              </w:rPr>
              <w:t>AP Art History 1-1</w:t>
            </w:r>
          </w:p>
          <w:p w14:paraId="431CA7B5" w14:textId="1F805190" w:rsidR="0036046E" w:rsidRPr="0036046E" w:rsidRDefault="0036046E" w:rsidP="0036046E">
            <w:pPr>
              <w:pStyle w:val="TableParagraph"/>
              <w:ind w:left="21"/>
              <w:contextualSpacing/>
              <w:rPr>
                <w:rFonts w:ascii="Arial Narrow" w:hAnsi="Arial Narrow"/>
              </w:rPr>
            </w:pPr>
          </w:p>
        </w:tc>
        <w:tc>
          <w:tcPr>
            <w:tcW w:w="343" w:type="pct"/>
          </w:tcPr>
          <w:p w14:paraId="0D319560" w14:textId="7F9CAE0C" w:rsidR="0036046E" w:rsidRPr="0036046E" w:rsidRDefault="0036046E" w:rsidP="00070C92">
            <w:pPr>
              <w:pStyle w:val="TableParagraph"/>
              <w:contextualSpacing/>
              <w:jc w:val="center"/>
              <w:rPr>
                <w:rFonts w:ascii="Arial Narrow" w:hAnsi="Arial Narrow"/>
              </w:rPr>
            </w:pPr>
            <w:r>
              <w:rPr>
                <w:rFonts w:ascii="Arial Narrow" w:hAnsi="Arial Narrow"/>
              </w:rPr>
              <w:t>0</w:t>
            </w:r>
            <w:r w:rsidRPr="0036046E">
              <w:rPr>
                <w:rFonts w:ascii="Arial Narrow" w:hAnsi="Arial Narrow"/>
              </w:rPr>
              <w:t>.5</w:t>
            </w:r>
          </w:p>
        </w:tc>
        <w:tc>
          <w:tcPr>
            <w:tcW w:w="472" w:type="pct"/>
          </w:tcPr>
          <w:p w14:paraId="5316D37B" w14:textId="5EBA2F8E" w:rsidR="0036046E" w:rsidRPr="0036046E" w:rsidRDefault="0036046E" w:rsidP="0036046E">
            <w:pPr>
              <w:pStyle w:val="TableParagraph"/>
              <w:ind w:right="9"/>
              <w:contextualSpacing/>
              <w:jc w:val="center"/>
              <w:rPr>
                <w:rFonts w:ascii="Arial Narrow" w:hAnsi="Arial Narrow"/>
              </w:rPr>
            </w:pPr>
            <w:r w:rsidRPr="0036046E">
              <w:rPr>
                <w:rFonts w:ascii="Arial Narrow" w:hAnsi="Arial Narrow"/>
              </w:rPr>
              <w:t>3530</w:t>
            </w:r>
            <w:r w:rsidR="00EF1DFA">
              <w:rPr>
                <w:rFonts w:ascii="Arial Narrow" w:hAnsi="Arial Narrow"/>
              </w:rPr>
              <w:t>3s1</w:t>
            </w:r>
          </w:p>
        </w:tc>
        <w:tc>
          <w:tcPr>
            <w:tcW w:w="2731" w:type="pct"/>
          </w:tcPr>
          <w:p w14:paraId="19B6D32C" w14:textId="04A1DDAF" w:rsidR="0036046E" w:rsidRPr="0036046E" w:rsidRDefault="0036046E" w:rsidP="009D64A6">
            <w:pPr>
              <w:pStyle w:val="TableParagraph"/>
              <w:ind w:left="26" w:right="16"/>
              <w:contextualSpacing/>
              <w:rPr>
                <w:rFonts w:ascii="Arial Narrow" w:hAnsi="Arial Narrow"/>
              </w:rPr>
            </w:pPr>
            <w:r w:rsidRPr="0036046E">
              <w:rPr>
                <w:rFonts w:ascii="Arial Narrow" w:hAnsi="Arial Narrow"/>
              </w:rPr>
              <w:t xml:space="preserve">AP Art History is a course designed to prepare students for future college work and the AP examination. Students will understand art in its historical context. Contextual issues such as politics, religion, patronage, gender, function, ethnicity, as well as formal stylistic observations will contribute to understanding the meaning of a work of art for any given historical period. The periods covered will be </w:t>
            </w:r>
            <w:r w:rsidR="00470F46" w:rsidRPr="0036046E">
              <w:rPr>
                <w:rFonts w:ascii="Arial Narrow" w:hAnsi="Arial Narrow"/>
              </w:rPr>
              <w:t>ancient</w:t>
            </w:r>
            <w:r w:rsidRPr="0036046E">
              <w:rPr>
                <w:rFonts w:ascii="Arial Narrow" w:hAnsi="Arial Narrow"/>
              </w:rPr>
              <w:t xml:space="preserve"> times up to the Renaissance with cultures beyond European tradition like Africa, the Americas, Asia, and</w:t>
            </w:r>
            <w:r w:rsidR="009D64A6">
              <w:rPr>
                <w:rFonts w:ascii="Arial Narrow" w:hAnsi="Arial Narrow"/>
              </w:rPr>
              <w:t xml:space="preserve"> </w:t>
            </w:r>
            <w:r w:rsidRPr="0036046E">
              <w:rPr>
                <w:rFonts w:ascii="Arial Narrow" w:hAnsi="Arial Narrow"/>
              </w:rPr>
              <w:t>Oceania.</w:t>
            </w:r>
          </w:p>
        </w:tc>
      </w:tr>
      <w:tr w:rsidR="0036046E" w:rsidRPr="0036046E" w14:paraId="19C66C69" w14:textId="77777777" w:rsidTr="00470F46">
        <w:trPr>
          <w:cantSplit/>
          <w:trHeight w:val="1005"/>
        </w:trPr>
        <w:tc>
          <w:tcPr>
            <w:tcW w:w="1454" w:type="pct"/>
          </w:tcPr>
          <w:p w14:paraId="554FB838" w14:textId="46E2A516" w:rsidR="007F283E" w:rsidRDefault="007F283E" w:rsidP="007F283E">
            <w:pPr>
              <w:rPr>
                <w:rFonts w:ascii="Calibri" w:eastAsia="Times New Roman" w:hAnsi="Calibri" w:cs="Calibri"/>
                <w:color w:val="000000"/>
              </w:rPr>
            </w:pPr>
            <w:r>
              <w:rPr>
                <w:rFonts w:ascii="Calibri" w:hAnsi="Calibri" w:cs="Calibri"/>
                <w:color w:val="000000"/>
              </w:rPr>
              <w:t>AP Art History 1-2</w:t>
            </w:r>
          </w:p>
          <w:p w14:paraId="0BEE811B" w14:textId="119412F5" w:rsidR="0036046E" w:rsidRPr="0036046E" w:rsidRDefault="0036046E" w:rsidP="0036046E">
            <w:pPr>
              <w:pStyle w:val="TableParagraph"/>
              <w:ind w:left="21"/>
              <w:contextualSpacing/>
              <w:rPr>
                <w:rFonts w:ascii="Arial Narrow" w:hAnsi="Arial Narrow"/>
              </w:rPr>
            </w:pPr>
          </w:p>
        </w:tc>
        <w:tc>
          <w:tcPr>
            <w:tcW w:w="343" w:type="pct"/>
          </w:tcPr>
          <w:p w14:paraId="2C750244" w14:textId="78EA0E75" w:rsidR="0036046E" w:rsidRPr="0036046E" w:rsidRDefault="0036046E" w:rsidP="00070C92">
            <w:pPr>
              <w:pStyle w:val="TableParagraph"/>
              <w:contextualSpacing/>
              <w:jc w:val="center"/>
              <w:rPr>
                <w:rFonts w:ascii="Arial Narrow" w:hAnsi="Arial Narrow"/>
              </w:rPr>
            </w:pPr>
            <w:r>
              <w:rPr>
                <w:rFonts w:ascii="Arial Narrow" w:hAnsi="Arial Narrow"/>
              </w:rPr>
              <w:t>0</w:t>
            </w:r>
            <w:r w:rsidRPr="0036046E">
              <w:rPr>
                <w:rFonts w:ascii="Arial Narrow" w:hAnsi="Arial Narrow"/>
              </w:rPr>
              <w:t>.5</w:t>
            </w:r>
          </w:p>
        </w:tc>
        <w:tc>
          <w:tcPr>
            <w:tcW w:w="472" w:type="pct"/>
          </w:tcPr>
          <w:p w14:paraId="5883B300" w14:textId="6F9570E2" w:rsidR="0036046E" w:rsidRPr="0036046E" w:rsidRDefault="0036046E" w:rsidP="0036046E">
            <w:pPr>
              <w:pStyle w:val="TableParagraph"/>
              <w:ind w:right="9"/>
              <w:contextualSpacing/>
              <w:jc w:val="center"/>
              <w:rPr>
                <w:rFonts w:ascii="Arial Narrow" w:hAnsi="Arial Narrow"/>
              </w:rPr>
            </w:pPr>
            <w:r w:rsidRPr="0036046E">
              <w:rPr>
                <w:rFonts w:ascii="Arial Narrow" w:hAnsi="Arial Narrow"/>
              </w:rPr>
              <w:t>35303</w:t>
            </w:r>
            <w:r w:rsidR="00EF1DFA">
              <w:rPr>
                <w:rFonts w:ascii="Arial Narrow" w:hAnsi="Arial Narrow"/>
              </w:rPr>
              <w:t>s2</w:t>
            </w:r>
          </w:p>
        </w:tc>
        <w:tc>
          <w:tcPr>
            <w:tcW w:w="2731" w:type="pct"/>
          </w:tcPr>
          <w:p w14:paraId="2526992A" w14:textId="77777777" w:rsidR="0036046E" w:rsidRPr="0036046E" w:rsidRDefault="0036046E" w:rsidP="009D64A6">
            <w:pPr>
              <w:pStyle w:val="TableParagraph"/>
              <w:ind w:left="26" w:right="16"/>
              <w:contextualSpacing/>
              <w:rPr>
                <w:rFonts w:ascii="Arial Narrow" w:hAnsi="Arial Narrow"/>
              </w:rPr>
            </w:pPr>
            <w:r w:rsidRPr="0036046E">
              <w:rPr>
                <w:rFonts w:ascii="Arial Narrow" w:hAnsi="Arial Narrow"/>
              </w:rPr>
              <w:t>AP Art History second semester is designed to continue the study of art through the historical context from the Renaissance to the present. Students will examine topics using examples from more than one culture beyond the European tradition. Students will be able to do formal analyses of art beyond the European tradition. This will include the ability to focus on such issues as function of works of art, on patronage, on period styles, on chronology, and on technique.</w:t>
            </w:r>
          </w:p>
        </w:tc>
      </w:tr>
      <w:tr w:rsidR="0036046E" w:rsidRPr="0036046E" w14:paraId="4288CD7F" w14:textId="77777777" w:rsidTr="00470F46">
        <w:trPr>
          <w:cantSplit/>
          <w:trHeight w:val="890"/>
        </w:trPr>
        <w:tc>
          <w:tcPr>
            <w:tcW w:w="1454" w:type="pct"/>
          </w:tcPr>
          <w:p w14:paraId="2C828089" w14:textId="77777777" w:rsidR="003E0F50" w:rsidRDefault="003E0F50" w:rsidP="003E0F50">
            <w:pPr>
              <w:rPr>
                <w:rFonts w:ascii="Calibri" w:eastAsia="Times New Roman" w:hAnsi="Calibri" w:cs="Calibri"/>
                <w:color w:val="000000"/>
              </w:rPr>
            </w:pPr>
            <w:r>
              <w:rPr>
                <w:rFonts w:ascii="Calibri" w:hAnsi="Calibri" w:cs="Calibri"/>
                <w:color w:val="000000"/>
              </w:rPr>
              <w:t>AP Studio Art Drawing 1-1</w:t>
            </w:r>
          </w:p>
          <w:p w14:paraId="6F26C68E" w14:textId="496A5A93" w:rsidR="0036046E" w:rsidRPr="0036046E" w:rsidRDefault="0036046E" w:rsidP="0036046E">
            <w:pPr>
              <w:pStyle w:val="TableParagraph"/>
              <w:ind w:left="21"/>
              <w:contextualSpacing/>
              <w:rPr>
                <w:rFonts w:ascii="Arial Narrow" w:hAnsi="Arial Narrow"/>
              </w:rPr>
            </w:pPr>
          </w:p>
        </w:tc>
        <w:tc>
          <w:tcPr>
            <w:tcW w:w="343" w:type="pct"/>
          </w:tcPr>
          <w:p w14:paraId="151EC69F" w14:textId="08B22F86" w:rsidR="0036046E" w:rsidRPr="0036046E" w:rsidRDefault="009D64A6" w:rsidP="00070C92">
            <w:pPr>
              <w:pStyle w:val="TableParagraph"/>
              <w:contextualSpacing/>
              <w:jc w:val="center"/>
              <w:rPr>
                <w:rFonts w:ascii="Arial Narrow" w:hAnsi="Arial Narrow"/>
              </w:rPr>
            </w:pPr>
            <w:r>
              <w:rPr>
                <w:rFonts w:ascii="Arial Narrow" w:hAnsi="Arial Narrow"/>
              </w:rPr>
              <w:t>0</w:t>
            </w:r>
            <w:r w:rsidR="0036046E" w:rsidRPr="0036046E">
              <w:rPr>
                <w:rFonts w:ascii="Arial Narrow" w:hAnsi="Arial Narrow"/>
              </w:rPr>
              <w:t>.5</w:t>
            </w:r>
          </w:p>
        </w:tc>
        <w:tc>
          <w:tcPr>
            <w:tcW w:w="472" w:type="pct"/>
          </w:tcPr>
          <w:p w14:paraId="1AB5E69A" w14:textId="14DEF72F" w:rsidR="0036046E" w:rsidRPr="0036046E" w:rsidRDefault="0036046E" w:rsidP="0036046E">
            <w:pPr>
              <w:pStyle w:val="TableParagraph"/>
              <w:ind w:right="9"/>
              <w:contextualSpacing/>
              <w:jc w:val="center"/>
              <w:rPr>
                <w:rFonts w:ascii="Arial Narrow" w:hAnsi="Arial Narrow"/>
              </w:rPr>
            </w:pPr>
            <w:r w:rsidRPr="0036046E">
              <w:rPr>
                <w:rFonts w:ascii="Arial Narrow" w:hAnsi="Arial Narrow"/>
              </w:rPr>
              <w:t>35401</w:t>
            </w:r>
            <w:r w:rsidR="00722CC8">
              <w:rPr>
                <w:rFonts w:ascii="Arial Narrow" w:hAnsi="Arial Narrow"/>
              </w:rPr>
              <w:t>s1</w:t>
            </w:r>
          </w:p>
        </w:tc>
        <w:tc>
          <w:tcPr>
            <w:tcW w:w="2731" w:type="pct"/>
          </w:tcPr>
          <w:p w14:paraId="20748F34" w14:textId="77777777" w:rsidR="0036046E" w:rsidRPr="0036046E" w:rsidRDefault="0036046E" w:rsidP="009D64A6">
            <w:pPr>
              <w:pStyle w:val="TableParagraph"/>
              <w:ind w:left="26" w:right="16"/>
              <w:contextualSpacing/>
              <w:rPr>
                <w:rFonts w:ascii="Arial Narrow" w:hAnsi="Arial Narrow"/>
              </w:rPr>
            </w:pPr>
            <w:r w:rsidRPr="0036046E">
              <w:rPr>
                <w:rFonts w:ascii="Arial Narrow" w:hAnsi="Arial Narrow"/>
              </w:rPr>
              <w:t>AP Studio Art Drawing is a course designed to prepare students for college work and the AP examination. The course is designed to promote a sustained investigation of all three aspects of portfolio development -- quality, concentration, and breadth. The course will also give students an analytical perspective on what constitutes good drawing as well as developing mastery in concept, composition, and execution of drawing.</w:t>
            </w:r>
          </w:p>
        </w:tc>
      </w:tr>
      <w:tr w:rsidR="0036046E" w:rsidRPr="0036046E" w14:paraId="72766C59" w14:textId="77777777" w:rsidTr="00470F46">
        <w:trPr>
          <w:cantSplit/>
          <w:trHeight w:val="269"/>
        </w:trPr>
        <w:tc>
          <w:tcPr>
            <w:tcW w:w="1454" w:type="pct"/>
          </w:tcPr>
          <w:p w14:paraId="523B765D" w14:textId="63FE787C" w:rsidR="00722CC8" w:rsidRDefault="00722CC8" w:rsidP="00722CC8">
            <w:pPr>
              <w:rPr>
                <w:rFonts w:ascii="Calibri" w:eastAsia="Times New Roman" w:hAnsi="Calibri" w:cs="Calibri"/>
                <w:color w:val="000000"/>
              </w:rPr>
            </w:pPr>
            <w:r>
              <w:rPr>
                <w:rFonts w:ascii="Calibri" w:hAnsi="Calibri" w:cs="Calibri"/>
                <w:color w:val="000000"/>
              </w:rPr>
              <w:t>AP Studio Art Drawing 1-2</w:t>
            </w:r>
          </w:p>
          <w:p w14:paraId="5BE76CEB" w14:textId="607E6AF4" w:rsidR="0036046E" w:rsidRPr="0036046E" w:rsidRDefault="0036046E" w:rsidP="0036046E">
            <w:pPr>
              <w:pStyle w:val="TableParagraph"/>
              <w:ind w:left="21"/>
              <w:contextualSpacing/>
              <w:rPr>
                <w:rFonts w:ascii="Arial Narrow" w:hAnsi="Arial Narrow"/>
              </w:rPr>
            </w:pPr>
          </w:p>
        </w:tc>
        <w:tc>
          <w:tcPr>
            <w:tcW w:w="343" w:type="pct"/>
          </w:tcPr>
          <w:p w14:paraId="5D535009" w14:textId="36D5E845" w:rsidR="0036046E" w:rsidRPr="0036046E" w:rsidRDefault="009D64A6" w:rsidP="00070C92">
            <w:pPr>
              <w:pStyle w:val="TableParagraph"/>
              <w:contextualSpacing/>
              <w:jc w:val="center"/>
              <w:rPr>
                <w:rFonts w:ascii="Arial Narrow" w:hAnsi="Arial Narrow"/>
              </w:rPr>
            </w:pPr>
            <w:r>
              <w:rPr>
                <w:rFonts w:ascii="Arial Narrow" w:hAnsi="Arial Narrow"/>
              </w:rPr>
              <w:t>0</w:t>
            </w:r>
            <w:r w:rsidR="0036046E" w:rsidRPr="0036046E">
              <w:rPr>
                <w:rFonts w:ascii="Arial Narrow" w:hAnsi="Arial Narrow"/>
              </w:rPr>
              <w:t>.5</w:t>
            </w:r>
          </w:p>
        </w:tc>
        <w:tc>
          <w:tcPr>
            <w:tcW w:w="472" w:type="pct"/>
          </w:tcPr>
          <w:p w14:paraId="26FED0D6" w14:textId="020F54EF" w:rsidR="0036046E" w:rsidRPr="0036046E" w:rsidRDefault="0036046E" w:rsidP="0036046E">
            <w:pPr>
              <w:pStyle w:val="TableParagraph"/>
              <w:ind w:right="9"/>
              <w:contextualSpacing/>
              <w:jc w:val="center"/>
              <w:rPr>
                <w:rFonts w:ascii="Arial Narrow" w:hAnsi="Arial Narrow"/>
              </w:rPr>
            </w:pPr>
            <w:r w:rsidRPr="0036046E">
              <w:rPr>
                <w:rFonts w:ascii="Arial Narrow" w:hAnsi="Arial Narrow"/>
              </w:rPr>
              <w:t>3540</w:t>
            </w:r>
            <w:r w:rsidR="00722CC8">
              <w:rPr>
                <w:rFonts w:ascii="Arial Narrow" w:hAnsi="Arial Narrow"/>
              </w:rPr>
              <w:t>1s2</w:t>
            </w:r>
          </w:p>
        </w:tc>
        <w:tc>
          <w:tcPr>
            <w:tcW w:w="2731" w:type="pct"/>
          </w:tcPr>
          <w:p w14:paraId="68FFBE80" w14:textId="77777777" w:rsidR="0036046E" w:rsidRPr="0036046E" w:rsidRDefault="0036046E" w:rsidP="009D64A6">
            <w:pPr>
              <w:pStyle w:val="TableParagraph"/>
              <w:ind w:left="24" w:right="16"/>
              <w:contextualSpacing/>
              <w:rPr>
                <w:rFonts w:ascii="Arial Narrow" w:hAnsi="Arial Narrow"/>
              </w:rPr>
            </w:pPr>
            <w:r w:rsidRPr="0036046E">
              <w:rPr>
                <w:rFonts w:ascii="Arial Narrow" w:hAnsi="Arial Narrow"/>
              </w:rPr>
              <w:t>AP Studio Art Drawing second semester will continue to develop a body of work investigating a strong underlying visual idea in drawing. Students will be exposed to a variety of concepts and approaches in drawing to demonstrate a range of abilities and versatility with technique, problem solving, and ideation (breadth). Students will learn to work collaboratively to analyze and discuss their own artworks and those of their peers. Students must produce a body of work to be submitted in a portfolio that includes art created prior to and outside of AP Studio Art class as well as in class.</w:t>
            </w:r>
          </w:p>
        </w:tc>
      </w:tr>
      <w:tr w:rsidR="0036046E" w:rsidRPr="0036046E" w14:paraId="44F143C1" w14:textId="77777777" w:rsidTr="00470F46">
        <w:trPr>
          <w:cantSplit/>
          <w:trHeight w:val="866"/>
        </w:trPr>
        <w:tc>
          <w:tcPr>
            <w:tcW w:w="1454" w:type="pct"/>
          </w:tcPr>
          <w:p w14:paraId="1A25AB32" w14:textId="77777777" w:rsidR="00722CC8" w:rsidRDefault="00722CC8" w:rsidP="00722CC8">
            <w:pPr>
              <w:rPr>
                <w:rFonts w:ascii="Calibri" w:eastAsia="Times New Roman" w:hAnsi="Calibri" w:cs="Calibri"/>
                <w:color w:val="000000"/>
              </w:rPr>
            </w:pPr>
            <w:r>
              <w:rPr>
                <w:rFonts w:ascii="Calibri" w:hAnsi="Calibri" w:cs="Calibri"/>
                <w:color w:val="000000"/>
              </w:rPr>
              <w:lastRenderedPageBreak/>
              <w:t>AP Studio Art 3D Design 1-1</w:t>
            </w:r>
          </w:p>
          <w:p w14:paraId="74C737E7" w14:textId="081B5FEC" w:rsidR="0036046E" w:rsidRPr="0036046E" w:rsidRDefault="0036046E" w:rsidP="0036046E">
            <w:pPr>
              <w:pStyle w:val="TableParagraph"/>
              <w:ind w:left="19"/>
              <w:contextualSpacing/>
              <w:rPr>
                <w:rFonts w:ascii="Arial Narrow" w:hAnsi="Arial Narrow"/>
              </w:rPr>
            </w:pPr>
          </w:p>
        </w:tc>
        <w:tc>
          <w:tcPr>
            <w:tcW w:w="343" w:type="pct"/>
          </w:tcPr>
          <w:p w14:paraId="6BF017C2" w14:textId="53231DF0" w:rsidR="0036046E" w:rsidRPr="0036046E" w:rsidRDefault="00B76D52" w:rsidP="00B76D52">
            <w:pPr>
              <w:pStyle w:val="TableParagraph"/>
              <w:contextualSpacing/>
              <w:jc w:val="center"/>
              <w:rPr>
                <w:rFonts w:ascii="Arial Narrow" w:hAnsi="Arial Narrow"/>
              </w:rPr>
            </w:pPr>
            <w:r>
              <w:rPr>
                <w:rFonts w:ascii="Arial Narrow" w:hAnsi="Arial Narrow"/>
              </w:rPr>
              <w:t>0</w:t>
            </w:r>
            <w:r w:rsidR="0036046E" w:rsidRPr="0036046E">
              <w:rPr>
                <w:rFonts w:ascii="Arial Narrow" w:hAnsi="Arial Narrow"/>
              </w:rPr>
              <w:t>.5</w:t>
            </w:r>
          </w:p>
        </w:tc>
        <w:tc>
          <w:tcPr>
            <w:tcW w:w="472" w:type="pct"/>
          </w:tcPr>
          <w:p w14:paraId="5DC7F082" w14:textId="61B4DF9A" w:rsidR="0036046E" w:rsidRPr="0036046E" w:rsidRDefault="0036046E" w:rsidP="0036046E">
            <w:pPr>
              <w:pStyle w:val="TableParagraph"/>
              <w:ind w:right="9"/>
              <w:contextualSpacing/>
              <w:jc w:val="center"/>
              <w:rPr>
                <w:rFonts w:ascii="Arial Narrow" w:hAnsi="Arial Narrow"/>
              </w:rPr>
            </w:pPr>
            <w:r w:rsidRPr="0036046E">
              <w:rPr>
                <w:rFonts w:ascii="Arial Narrow" w:hAnsi="Arial Narrow"/>
              </w:rPr>
              <w:t>35403</w:t>
            </w:r>
            <w:r w:rsidR="00353202">
              <w:rPr>
                <w:rFonts w:ascii="Arial Narrow" w:hAnsi="Arial Narrow"/>
              </w:rPr>
              <w:t>s1</w:t>
            </w:r>
          </w:p>
        </w:tc>
        <w:tc>
          <w:tcPr>
            <w:tcW w:w="2731" w:type="pct"/>
          </w:tcPr>
          <w:p w14:paraId="150CEF9C" w14:textId="77777777" w:rsidR="0036046E" w:rsidRPr="0036046E" w:rsidRDefault="0036046E" w:rsidP="009D64A6">
            <w:pPr>
              <w:pStyle w:val="TableParagraph"/>
              <w:ind w:left="26" w:right="16"/>
              <w:contextualSpacing/>
              <w:rPr>
                <w:rFonts w:ascii="Arial Narrow" w:hAnsi="Arial Narrow"/>
              </w:rPr>
            </w:pPr>
            <w:r w:rsidRPr="0036046E">
              <w:rPr>
                <w:rFonts w:ascii="Arial Narrow" w:hAnsi="Arial Narrow"/>
              </w:rPr>
              <w:t>AP Studio Art 3D Design is a course designed to prepare students for college work and the AP examination. The course is designed to promote a sustained investigation of all three aspects of portfolio development -- quality, concentration, and breadth. The course will also give students an analytical perspective on what constitutes good design as well as developing mastery in concept, composition, and execution of drawing and design.</w:t>
            </w:r>
          </w:p>
        </w:tc>
      </w:tr>
      <w:tr w:rsidR="0036046E" w:rsidRPr="0036046E" w14:paraId="64A42B5C" w14:textId="77777777" w:rsidTr="00470F46">
        <w:trPr>
          <w:cantSplit/>
          <w:trHeight w:val="1185"/>
        </w:trPr>
        <w:tc>
          <w:tcPr>
            <w:tcW w:w="1454" w:type="pct"/>
          </w:tcPr>
          <w:p w14:paraId="06B2B3AE" w14:textId="2FA7DA42" w:rsidR="00353202" w:rsidRDefault="00353202" w:rsidP="00353202">
            <w:pPr>
              <w:rPr>
                <w:rFonts w:ascii="Calibri" w:eastAsia="Times New Roman" w:hAnsi="Calibri" w:cs="Calibri"/>
                <w:color w:val="000000"/>
              </w:rPr>
            </w:pPr>
            <w:r>
              <w:rPr>
                <w:rFonts w:ascii="Calibri" w:hAnsi="Calibri" w:cs="Calibri"/>
                <w:color w:val="000000"/>
              </w:rPr>
              <w:t>AP Studio Art 3D Design 1-2</w:t>
            </w:r>
          </w:p>
          <w:p w14:paraId="4AEBCABA" w14:textId="605D9BED" w:rsidR="0036046E" w:rsidRPr="0036046E" w:rsidRDefault="0036046E" w:rsidP="0036046E">
            <w:pPr>
              <w:pStyle w:val="TableParagraph"/>
              <w:ind w:left="21"/>
              <w:contextualSpacing/>
              <w:rPr>
                <w:rFonts w:ascii="Arial Narrow" w:hAnsi="Arial Narrow"/>
              </w:rPr>
            </w:pPr>
          </w:p>
        </w:tc>
        <w:tc>
          <w:tcPr>
            <w:tcW w:w="343" w:type="pct"/>
          </w:tcPr>
          <w:p w14:paraId="393F6FFA" w14:textId="05405888" w:rsidR="0036046E" w:rsidRPr="0036046E" w:rsidRDefault="00B76D52" w:rsidP="00B76D52">
            <w:pPr>
              <w:pStyle w:val="TableParagraph"/>
              <w:contextualSpacing/>
              <w:jc w:val="center"/>
              <w:rPr>
                <w:rFonts w:ascii="Arial Narrow" w:hAnsi="Arial Narrow"/>
              </w:rPr>
            </w:pPr>
            <w:r>
              <w:rPr>
                <w:rFonts w:ascii="Arial Narrow" w:hAnsi="Arial Narrow"/>
              </w:rPr>
              <w:t>0</w:t>
            </w:r>
            <w:r w:rsidR="0036046E" w:rsidRPr="0036046E">
              <w:rPr>
                <w:rFonts w:ascii="Arial Narrow" w:hAnsi="Arial Narrow"/>
              </w:rPr>
              <w:t>.5</w:t>
            </w:r>
          </w:p>
        </w:tc>
        <w:tc>
          <w:tcPr>
            <w:tcW w:w="472" w:type="pct"/>
          </w:tcPr>
          <w:p w14:paraId="386700A3" w14:textId="41AF76AA" w:rsidR="0036046E" w:rsidRPr="0036046E" w:rsidRDefault="0036046E" w:rsidP="00B76D52">
            <w:pPr>
              <w:pStyle w:val="TableParagraph"/>
              <w:ind w:right="9"/>
              <w:contextualSpacing/>
              <w:jc w:val="center"/>
              <w:rPr>
                <w:rFonts w:ascii="Arial Narrow" w:hAnsi="Arial Narrow"/>
              </w:rPr>
            </w:pPr>
            <w:r w:rsidRPr="0036046E">
              <w:rPr>
                <w:rFonts w:ascii="Arial Narrow" w:hAnsi="Arial Narrow"/>
              </w:rPr>
              <w:t>3540</w:t>
            </w:r>
            <w:r w:rsidR="00353202">
              <w:rPr>
                <w:rFonts w:ascii="Arial Narrow" w:hAnsi="Arial Narrow"/>
              </w:rPr>
              <w:t>3s2</w:t>
            </w:r>
          </w:p>
        </w:tc>
        <w:tc>
          <w:tcPr>
            <w:tcW w:w="2731" w:type="pct"/>
          </w:tcPr>
          <w:p w14:paraId="11B9B934" w14:textId="563E947B" w:rsidR="0036046E" w:rsidRPr="0036046E" w:rsidRDefault="0036046E" w:rsidP="009D64A6">
            <w:pPr>
              <w:pStyle w:val="TableParagraph"/>
              <w:ind w:left="26" w:right="16"/>
              <w:contextualSpacing/>
              <w:rPr>
                <w:rFonts w:ascii="Arial Narrow" w:hAnsi="Arial Narrow"/>
              </w:rPr>
            </w:pPr>
            <w:r w:rsidRPr="0036046E">
              <w:rPr>
                <w:rFonts w:ascii="Arial Narrow" w:hAnsi="Arial Narrow"/>
              </w:rPr>
              <w:t>AP Studio Art 3D Design second semester will continue to develop a body of work investigating a strong underlying visual idea in drawing and design.</w:t>
            </w:r>
            <w:r w:rsidR="009D64A6">
              <w:rPr>
                <w:rFonts w:ascii="Arial Narrow" w:hAnsi="Arial Narrow"/>
              </w:rPr>
              <w:t xml:space="preserve"> </w:t>
            </w:r>
            <w:r w:rsidRPr="0036046E">
              <w:rPr>
                <w:rFonts w:ascii="Arial Narrow" w:hAnsi="Arial Narrow"/>
              </w:rPr>
              <w:t>Students will be exposed to a variety of concepts and approaches in design to demonstrate a range of abilities and versatility with technique, problem solving, and ideation (breadth). Students will learn to work collaboratively to analyze and discuss their own artworks and those of their peers. Students must produce a body of work to be submitted in a portfolio that includes art created prior to and outside of AP Studio Art class as well as in class.</w:t>
            </w:r>
          </w:p>
        </w:tc>
      </w:tr>
      <w:tr w:rsidR="0036046E" w:rsidRPr="0036046E" w14:paraId="065881FE" w14:textId="77777777" w:rsidTr="00470F46">
        <w:trPr>
          <w:cantSplit/>
          <w:trHeight w:val="890"/>
        </w:trPr>
        <w:tc>
          <w:tcPr>
            <w:tcW w:w="1454" w:type="pct"/>
          </w:tcPr>
          <w:p w14:paraId="4CB435F8" w14:textId="77777777" w:rsidR="00BF39E3" w:rsidRDefault="00BF39E3" w:rsidP="00BF39E3">
            <w:pPr>
              <w:rPr>
                <w:rFonts w:ascii="Calibri" w:eastAsia="Times New Roman" w:hAnsi="Calibri" w:cs="Calibri"/>
                <w:color w:val="000000"/>
              </w:rPr>
            </w:pPr>
            <w:r>
              <w:rPr>
                <w:rFonts w:ascii="Calibri" w:hAnsi="Calibri" w:cs="Calibri"/>
                <w:color w:val="000000"/>
              </w:rPr>
              <w:t>AP Studio Art 2D Design 1-1</w:t>
            </w:r>
          </w:p>
          <w:p w14:paraId="4A478DBE" w14:textId="4DA563F4" w:rsidR="0036046E" w:rsidRPr="0036046E" w:rsidRDefault="0036046E" w:rsidP="0036046E">
            <w:pPr>
              <w:pStyle w:val="TableParagraph"/>
              <w:ind w:left="21"/>
              <w:contextualSpacing/>
              <w:rPr>
                <w:rFonts w:ascii="Arial Narrow" w:hAnsi="Arial Narrow"/>
              </w:rPr>
            </w:pPr>
          </w:p>
        </w:tc>
        <w:tc>
          <w:tcPr>
            <w:tcW w:w="343" w:type="pct"/>
          </w:tcPr>
          <w:p w14:paraId="43B2BDDA" w14:textId="109112CE" w:rsidR="0036046E" w:rsidRPr="0036046E" w:rsidRDefault="00B76D52" w:rsidP="00B76D52">
            <w:pPr>
              <w:pStyle w:val="TableParagraph"/>
              <w:contextualSpacing/>
              <w:jc w:val="center"/>
              <w:rPr>
                <w:rFonts w:ascii="Arial Narrow" w:hAnsi="Arial Narrow"/>
              </w:rPr>
            </w:pPr>
            <w:r>
              <w:rPr>
                <w:rFonts w:ascii="Arial Narrow" w:hAnsi="Arial Narrow"/>
              </w:rPr>
              <w:t>0</w:t>
            </w:r>
            <w:r w:rsidR="0036046E" w:rsidRPr="0036046E">
              <w:rPr>
                <w:rFonts w:ascii="Arial Narrow" w:hAnsi="Arial Narrow"/>
              </w:rPr>
              <w:t>.5</w:t>
            </w:r>
          </w:p>
        </w:tc>
        <w:tc>
          <w:tcPr>
            <w:tcW w:w="472" w:type="pct"/>
          </w:tcPr>
          <w:p w14:paraId="3472CF2F" w14:textId="7B8DD7CD" w:rsidR="0036046E" w:rsidRPr="0036046E" w:rsidRDefault="0036046E" w:rsidP="00B76D52">
            <w:pPr>
              <w:pStyle w:val="TableParagraph"/>
              <w:ind w:right="9"/>
              <w:contextualSpacing/>
              <w:jc w:val="center"/>
              <w:rPr>
                <w:rFonts w:ascii="Arial Narrow" w:hAnsi="Arial Narrow"/>
              </w:rPr>
            </w:pPr>
            <w:r w:rsidRPr="0036046E">
              <w:rPr>
                <w:rFonts w:ascii="Arial Narrow" w:hAnsi="Arial Narrow"/>
              </w:rPr>
              <w:t>35405</w:t>
            </w:r>
            <w:r w:rsidR="00BF39E3">
              <w:rPr>
                <w:rFonts w:ascii="Arial Narrow" w:hAnsi="Arial Narrow"/>
              </w:rPr>
              <w:t>s1</w:t>
            </w:r>
          </w:p>
        </w:tc>
        <w:tc>
          <w:tcPr>
            <w:tcW w:w="2731" w:type="pct"/>
          </w:tcPr>
          <w:p w14:paraId="0B2BA8A9" w14:textId="77777777" w:rsidR="0036046E" w:rsidRPr="0036046E" w:rsidRDefault="0036046E" w:rsidP="009D64A6">
            <w:pPr>
              <w:pStyle w:val="TableParagraph"/>
              <w:ind w:left="26" w:right="16"/>
              <w:contextualSpacing/>
              <w:rPr>
                <w:rFonts w:ascii="Arial Narrow" w:hAnsi="Arial Narrow"/>
              </w:rPr>
            </w:pPr>
            <w:r w:rsidRPr="0036046E">
              <w:rPr>
                <w:rFonts w:ascii="Arial Narrow" w:hAnsi="Arial Narrow"/>
              </w:rPr>
              <w:t>AP Studio Art 2D Design is a course designed to prepare students for college work and the AP examination. The course is designed to promote a sustained investigation of all three aspects of portfolio development -- quality, concentration, and breadth. The course will also give students an analytical perspective on what constitutes good design as well as developing master in concept, composition, and execution of drawing and design.</w:t>
            </w:r>
          </w:p>
        </w:tc>
      </w:tr>
      <w:tr w:rsidR="0036046E" w:rsidRPr="0036046E" w14:paraId="2D1B39A0" w14:textId="77777777" w:rsidTr="00470F46">
        <w:trPr>
          <w:cantSplit/>
          <w:trHeight w:val="1154"/>
        </w:trPr>
        <w:tc>
          <w:tcPr>
            <w:tcW w:w="1454" w:type="pct"/>
          </w:tcPr>
          <w:p w14:paraId="45069DB0" w14:textId="471BF582" w:rsidR="00BF39E3" w:rsidRDefault="00BF39E3" w:rsidP="00BF39E3">
            <w:pPr>
              <w:rPr>
                <w:rFonts w:ascii="Calibri" w:eastAsia="Times New Roman" w:hAnsi="Calibri" w:cs="Calibri"/>
                <w:color w:val="000000"/>
              </w:rPr>
            </w:pPr>
            <w:r>
              <w:rPr>
                <w:rFonts w:ascii="Calibri" w:hAnsi="Calibri" w:cs="Calibri"/>
                <w:color w:val="000000"/>
              </w:rPr>
              <w:t>AP Studio Art 2D Design 1-2</w:t>
            </w:r>
          </w:p>
          <w:p w14:paraId="4742793F" w14:textId="7998A27E" w:rsidR="0036046E" w:rsidRPr="0036046E" w:rsidRDefault="0036046E" w:rsidP="0036046E">
            <w:pPr>
              <w:pStyle w:val="TableParagraph"/>
              <w:ind w:left="21"/>
              <w:contextualSpacing/>
              <w:rPr>
                <w:rFonts w:ascii="Arial Narrow" w:hAnsi="Arial Narrow"/>
              </w:rPr>
            </w:pPr>
          </w:p>
        </w:tc>
        <w:tc>
          <w:tcPr>
            <w:tcW w:w="343" w:type="pct"/>
          </w:tcPr>
          <w:p w14:paraId="1C8DEE11" w14:textId="288B218F" w:rsidR="0036046E" w:rsidRPr="0036046E" w:rsidRDefault="00B76D52" w:rsidP="00B76D52">
            <w:pPr>
              <w:pStyle w:val="TableParagraph"/>
              <w:contextualSpacing/>
              <w:jc w:val="center"/>
              <w:rPr>
                <w:rFonts w:ascii="Arial Narrow" w:hAnsi="Arial Narrow"/>
              </w:rPr>
            </w:pPr>
            <w:r>
              <w:rPr>
                <w:rFonts w:ascii="Arial Narrow" w:hAnsi="Arial Narrow"/>
              </w:rPr>
              <w:t>0</w:t>
            </w:r>
            <w:r w:rsidR="0036046E" w:rsidRPr="0036046E">
              <w:rPr>
                <w:rFonts w:ascii="Arial Narrow" w:hAnsi="Arial Narrow"/>
              </w:rPr>
              <w:t>.5</w:t>
            </w:r>
          </w:p>
        </w:tc>
        <w:tc>
          <w:tcPr>
            <w:tcW w:w="472" w:type="pct"/>
          </w:tcPr>
          <w:p w14:paraId="268B74B3" w14:textId="236DEC4B" w:rsidR="0036046E" w:rsidRPr="0036046E" w:rsidRDefault="0036046E" w:rsidP="00B76D52">
            <w:pPr>
              <w:pStyle w:val="TableParagraph"/>
              <w:ind w:right="7"/>
              <w:contextualSpacing/>
              <w:jc w:val="center"/>
              <w:rPr>
                <w:rFonts w:ascii="Arial Narrow" w:hAnsi="Arial Narrow"/>
              </w:rPr>
            </w:pPr>
            <w:r w:rsidRPr="0036046E">
              <w:rPr>
                <w:rFonts w:ascii="Arial Narrow" w:hAnsi="Arial Narrow"/>
              </w:rPr>
              <w:t>3540</w:t>
            </w:r>
            <w:r w:rsidR="00BF39E3">
              <w:rPr>
                <w:rFonts w:ascii="Arial Narrow" w:hAnsi="Arial Narrow"/>
              </w:rPr>
              <w:t>5s2</w:t>
            </w:r>
          </w:p>
        </w:tc>
        <w:tc>
          <w:tcPr>
            <w:tcW w:w="2731" w:type="pct"/>
          </w:tcPr>
          <w:p w14:paraId="33370ED3" w14:textId="05413C6E" w:rsidR="0036046E" w:rsidRPr="0036046E" w:rsidRDefault="0036046E" w:rsidP="009D64A6">
            <w:pPr>
              <w:pStyle w:val="TableParagraph"/>
              <w:ind w:left="23" w:right="16"/>
              <w:contextualSpacing/>
              <w:rPr>
                <w:rFonts w:ascii="Arial Narrow" w:hAnsi="Arial Narrow"/>
              </w:rPr>
            </w:pPr>
            <w:r w:rsidRPr="0036046E">
              <w:rPr>
                <w:rFonts w:ascii="Arial Narrow" w:hAnsi="Arial Narrow"/>
              </w:rPr>
              <w:t>AP Studio Art 2D Design second semester will continue to develop a body of work investigating a strong underlying visual idea in drawing and design.</w:t>
            </w:r>
            <w:r w:rsidR="009D64A6">
              <w:rPr>
                <w:rFonts w:ascii="Arial Narrow" w:hAnsi="Arial Narrow"/>
              </w:rPr>
              <w:t xml:space="preserve"> </w:t>
            </w:r>
            <w:r w:rsidRPr="0036046E">
              <w:rPr>
                <w:rFonts w:ascii="Arial Narrow" w:hAnsi="Arial Narrow"/>
              </w:rPr>
              <w:t>Students will be exposed to a variety of concepts and approaches in design to demonstrate a range of abilities and versatility with technique, problem solving, and ideation (breadth). Students will learn to work collaboratively to analyze and discuss their own artworks and those of their peers. Students must produce a body of work to be submitted in a portfolio that includes art created prior to and outside of AP Studio Art class as well as in class.</w:t>
            </w:r>
          </w:p>
        </w:tc>
      </w:tr>
      <w:tr w:rsidR="0036046E" w:rsidRPr="0036046E" w14:paraId="409D4C2B" w14:textId="77777777" w:rsidTr="00470F46">
        <w:trPr>
          <w:cantSplit/>
          <w:trHeight w:val="407"/>
        </w:trPr>
        <w:tc>
          <w:tcPr>
            <w:tcW w:w="1454" w:type="pct"/>
          </w:tcPr>
          <w:p w14:paraId="7A9955B9" w14:textId="77777777" w:rsidR="00B16E76" w:rsidRDefault="00B16E76" w:rsidP="00B16E76">
            <w:pPr>
              <w:rPr>
                <w:rFonts w:ascii="Calibri" w:eastAsia="Times New Roman" w:hAnsi="Calibri" w:cs="Calibri"/>
                <w:color w:val="000000"/>
              </w:rPr>
            </w:pPr>
            <w:r>
              <w:rPr>
                <w:rFonts w:ascii="Calibri" w:hAnsi="Calibri" w:cs="Calibri"/>
                <w:color w:val="000000"/>
              </w:rPr>
              <w:t>Art Appreciation 1-1</w:t>
            </w:r>
          </w:p>
          <w:p w14:paraId="217997A3" w14:textId="541A3D08" w:rsidR="0036046E" w:rsidRPr="00B16E76" w:rsidRDefault="00B16E76" w:rsidP="00B16E76">
            <w:pPr>
              <w:rPr>
                <w:rFonts w:ascii="Calibri" w:eastAsia="Times New Roman" w:hAnsi="Calibri" w:cs="Calibri"/>
                <w:color w:val="000000"/>
              </w:rPr>
            </w:pPr>
            <w:r>
              <w:rPr>
                <w:rFonts w:ascii="Calibri" w:hAnsi="Calibri" w:cs="Calibri"/>
                <w:color w:val="000000"/>
              </w:rPr>
              <w:t>Art Appreciation 1-2</w:t>
            </w:r>
          </w:p>
        </w:tc>
        <w:tc>
          <w:tcPr>
            <w:tcW w:w="343" w:type="pct"/>
          </w:tcPr>
          <w:p w14:paraId="460BA315" w14:textId="20004FF5" w:rsidR="0036046E" w:rsidRPr="0036046E" w:rsidRDefault="0036046E" w:rsidP="00B76D52">
            <w:pPr>
              <w:pStyle w:val="TableParagraph"/>
              <w:contextualSpacing/>
              <w:jc w:val="center"/>
              <w:rPr>
                <w:rFonts w:ascii="Arial Narrow" w:hAnsi="Arial Narrow"/>
              </w:rPr>
            </w:pPr>
            <w:r w:rsidRPr="0036046E">
              <w:rPr>
                <w:rFonts w:ascii="Arial Narrow" w:hAnsi="Arial Narrow"/>
              </w:rPr>
              <w:t>1</w:t>
            </w:r>
            <w:r w:rsidR="00B76D52">
              <w:rPr>
                <w:rFonts w:ascii="Arial Narrow" w:hAnsi="Arial Narrow"/>
              </w:rPr>
              <w:t>.0</w:t>
            </w:r>
          </w:p>
        </w:tc>
        <w:tc>
          <w:tcPr>
            <w:tcW w:w="472" w:type="pct"/>
          </w:tcPr>
          <w:p w14:paraId="210BE09A" w14:textId="41AFE1A9" w:rsidR="0036046E" w:rsidRPr="0036046E" w:rsidRDefault="0036046E" w:rsidP="00B76D52">
            <w:pPr>
              <w:pStyle w:val="TableParagraph"/>
              <w:contextualSpacing/>
              <w:jc w:val="center"/>
              <w:rPr>
                <w:rFonts w:ascii="Arial Narrow" w:hAnsi="Arial Narrow"/>
              </w:rPr>
            </w:pPr>
            <w:r w:rsidRPr="0036046E">
              <w:rPr>
                <w:rFonts w:ascii="Arial Narrow" w:hAnsi="Arial Narrow"/>
              </w:rPr>
              <w:t>35121</w:t>
            </w:r>
            <w:r w:rsidR="00B16E76">
              <w:rPr>
                <w:rFonts w:ascii="Arial Narrow" w:hAnsi="Arial Narrow"/>
              </w:rPr>
              <w:t>s1</w:t>
            </w:r>
          </w:p>
          <w:p w14:paraId="27F93C93" w14:textId="382A25FB" w:rsidR="0036046E" w:rsidRPr="0036046E" w:rsidRDefault="0036046E" w:rsidP="00B76D52">
            <w:pPr>
              <w:pStyle w:val="TableParagraph"/>
              <w:contextualSpacing/>
              <w:jc w:val="center"/>
              <w:rPr>
                <w:rFonts w:ascii="Arial Narrow" w:hAnsi="Arial Narrow"/>
              </w:rPr>
            </w:pPr>
            <w:r w:rsidRPr="0036046E">
              <w:rPr>
                <w:rFonts w:ascii="Arial Narrow" w:hAnsi="Arial Narrow"/>
              </w:rPr>
              <w:t>3512</w:t>
            </w:r>
            <w:r w:rsidR="00B16E76">
              <w:rPr>
                <w:rFonts w:ascii="Arial Narrow" w:hAnsi="Arial Narrow"/>
              </w:rPr>
              <w:t>1s2</w:t>
            </w:r>
          </w:p>
        </w:tc>
        <w:tc>
          <w:tcPr>
            <w:tcW w:w="2731" w:type="pct"/>
          </w:tcPr>
          <w:p w14:paraId="4C7F24F5" w14:textId="54D6C0FB" w:rsidR="0036046E" w:rsidRPr="0036046E" w:rsidRDefault="0036046E" w:rsidP="009D64A6">
            <w:pPr>
              <w:pStyle w:val="TableParagraph"/>
              <w:ind w:left="23" w:right="16"/>
              <w:contextualSpacing/>
              <w:rPr>
                <w:rFonts w:ascii="Arial Narrow" w:hAnsi="Arial Narrow"/>
              </w:rPr>
            </w:pPr>
            <w:r w:rsidRPr="0036046E">
              <w:rPr>
                <w:rFonts w:ascii="Arial Narrow" w:hAnsi="Arial Narrow"/>
              </w:rPr>
              <w:t xml:space="preserve">Art Appreciation 1-2 will study the development of art forms from </w:t>
            </w:r>
            <w:r w:rsidR="00B76D52" w:rsidRPr="0036046E">
              <w:rPr>
                <w:rFonts w:ascii="Arial Narrow" w:hAnsi="Arial Narrow"/>
              </w:rPr>
              <w:t>pre</w:t>
            </w:r>
            <w:r w:rsidR="00B76D52">
              <w:rPr>
                <w:rFonts w:ascii="Arial Narrow" w:hAnsi="Arial Narrow"/>
              </w:rPr>
              <w:t>h</w:t>
            </w:r>
            <w:r w:rsidR="00B76D52" w:rsidRPr="0036046E">
              <w:rPr>
                <w:rFonts w:ascii="Arial Narrow" w:hAnsi="Arial Narrow"/>
              </w:rPr>
              <w:t>istoric</w:t>
            </w:r>
            <w:r w:rsidRPr="0036046E">
              <w:rPr>
                <w:rFonts w:ascii="Arial Narrow" w:hAnsi="Arial Narrow"/>
              </w:rPr>
              <w:t xml:space="preserve"> times to the present through text, slides, </w:t>
            </w:r>
            <w:r w:rsidR="00470F46" w:rsidRPr="0036046E">
              <w:rPr>
                <w:rFonts w:ascii="Arial Narrow" w:hAnsi="Arial Narrow"/>
              </w:rPr>
              <w:t>lectures,</w:t>
            </w:r>
            <w:r w:rsidRPr="0036046E">
              <w:rPr>
                <w:rFonts w:ascii="Arial Narrow" w:hAnsi="Arial Narrow"/>
              </w:rPr>
              <w:t xml:space="preserve"> and activities. Open to students in grades 9 through 12.</w:t>
            </w:r>
          </w:p>
        </w:tc>
      </w:tr>
      <w:tr w:rsidR="0036046E" w:rsidRPr="0036046E" w14:paraId="5052D0EE" w14:textId="77777777" w:rsidTr="00470F46">
        <w:trPr>
          <w:cantSplit/>
          <w:trHeight w:val="407"/>
        </w:trPr>
        <w:tc>
          <w:tcPr>
            <w:tcW w:w="1454" w:type="pct"/>
          </w:tcPr>
          <w:p w14:paraId="3629080C" w14:textId="77777777" w:rsidR="0055172A" w:rsidRDefault="0055172A" w:rsidP="0055172A">
            <w:pPr>
              <w:rPr>
                <w:rFonts w:ascii="Calibri" w:eastAsia="Times New Roman" w:hAnsi="Calibri" w:cs="Calibri"/>
                <w:color w:val="000000"/>
              </w:rPr>
            </w:pPr>
            <w:r>
              <w:rPr>
                <w:rFonts w:ascii="Calibri" w:hAnsi="Calibri" w:cs="Calibri"/>
                <w:color w:val="000000"/>
              </w:rPr>
              <w:t>Art History</w:t>
            </w:r>
          </w:p>
          <w:p w14:paraId="5E268898" w14:textId="6695201A" w:rsidR="0036046E" w:rsidRPr="0036046E" w:rsidRDefault="0036046E" w:rsidP="0036046E">
            <w:pPr>
              <w:pStyle w:val="TableParagraph"/>
              <w:ind w:left="21"/>
              <w:contextualSpacing/>
              <w:rPr>
                <w:rFonts w:ascii="Arial Narrow" w:hAnsi="Arial Narrow"/>
              </w:rPr>
            </w:pPr>
          </w:p>
        </w:tc>
        <w:tc>
          <w:tcPr>
            <w:tcW w:w="343" w:type="pct"/>
          </w:tcPr>
          <w:p w14:paraId="505C0481" w14:textId="47082B7E" w:rsidR="0036046E" w:rsidRPr="0036046E" w:rsidRDefault="00B76D52" w:rsidP="00B76D52">
            <w:pPr>
              <w:pStyle w:val="TableParagraph"/>
              <w:contextualSpacing/>
              <w:jc w:val="center"/>
              <w:rPr>
                <w:rFonts w:ascii="Arial Narrow" w:hAnsi="Arial Narrow"/>
              </w:rPr>
            </w:pPr>
            <w:r>
              <w:rPr>
                <w:rFonts w:ascii="Arial Narrow" w:hAnsi="Arial Narrow"/>
              </w:rPr>
              <w:t>0</w:t>
            </w:r>
            <w:r w:rsidR="0036046E" w:rsidRPr="0036046E">
              <w:rPr>
                <w:rFonts w:ascii="Arial Narrow" w:hAnsi="Arial Narrow"/>
              </w:rPr>
              <w:t>.5</w:t>
            </w:r>
          </w:p>
        </w:tc>
        <w:tc>
          <w:tcPr>
            <w:tcW w:w="472" w:type="pct"/>
          </w:tcPr>
          <w:p w14:paraId="0DDC0E92" w14:textId="13A51888" w:rsidR="0036046E" w:rsidRPr="0036046E" w:rsidRDefault="0036046E" w:rsidP="00B76D52">
            <w:pPr>
              <w:pStyle w:val="TableParagraph"/>
              <w:ind w:right="7"/>
              <w:contextualSpacing/>
              <w:jc w:val="center"/>
              <w:rPr>
                <w:rFonts w:ascii="Arial Narrow" w:hAnsi="Arial Narrow"/>
              </w:rPr>
            </w:pPr>
            <w:r w:rsidRPr="0036046E">
              <w:rPr>
                <w:rFonts w:ascii="Arial Narrow" w:hAnsi="Arial Narrow"/>
              </w:rPr>
              <w:t>35130</w:t>
            </w:r>
            <w:r w:rsidR="002824D7">
              <w:rPr>
                <w:rFonts w:ascii="Arial Narrow" w:hAnsi="Arial Narrow"/>
              </w:rPr>
              <w:t>s</w:t>
            </w:r>
          </w:p>
        </w:tc>
        <w:tc>
          <w:tcPr>
            <w:tcW w:w="2731" w:type="pct"/>
          </w:tcPr>
          <w:p w14:paraId="4ED1A9B8" w14:textId="73C66D4D" w:rsidR="0036046E" w:rsidRPr="0036046E" w:rsidRDefault="0036046E" w:rsidP="009D64A6">
            <w:pPr>
              <w:pStyle w:val="TableParagraph"/>
              <w:ind w:left="23" w:right="16"/>
              <w:contextualSpacing/>
              <w:rPr>
                <w:rFonts w:ascii="Arial Narrow" w:hAnsi="Arial Narrow"/>
              </w:rPr>
            </w:pPr>
            <w:r w:rsidRPr="0036046E">
              <w:rPr>
                <w:rFonts w:ascii="Arial Narrow" w:hAnsi="Arial Narrow"/>
              </w:rPr>
              <w:t>Art History will study the development of art in its various forms from man's</w:t>
            </w:r>
            <w:r w:rsidR="009D64A6">
              <w:rPr>
                <w:rFonts w:ascii="Arial Narrow" w:hAnsi="Arial Narrow"/>
              </w:rPr>
              <w:t xml:space="preserve"> </w:t>
            </w:r>
            <w:r w:rsidRPr="0036046E">
              <w:rPr>
                <w:rFonts w:ascii="Arial Narrow" w:hAnsi="Arial Narrow"/>
              </w:rPr>
              <w:t>earliest efforts to express the mind and spirit visually to the works of the present day. Recommended for upper-class students.</w:t>
            </w:r>
          </w:p>
        </w:tc>
      </w:tr>
      <w:tr w:rsidR="0036046E" w:rsidRPr="0036046E" w14:paraId="7925AB97" w14:textId="77777777" w:rsidTr="00470F46">
        <w:trPr>
          <w:cantSplit/>
          <w:trHeight w:val="407"/>
        </w:trPr>
        <w:tc>
          <w:tcPr>
            <w:tcW w:w="1454" w:type="pct"/>
          </w:tcPr>
          <w:p w14:paraId="1B53280E" w14:textId="77777777" w:rsidR="002824D7" w:rsidRDefault="002824D7" w:rsidP="002824D7">
            <w:pPr>
              <w:rPr>
                <w:rFonts w:ascii="Calibri" w:eastAsia="Times New Roman" w:hAnsi="Calibri" w:cs="Calibri"/>
                <w:color w:val="000000"/>
              </w:rPr>
            </w:pPr>
            <w:r>
              <w:rPr>
                <w:rFonts w:ascii="Calibri" w:hAnsi="Calibri" w:cs="Calibri"/>
                <w:color w:val="000000"/>
              </w:rPr>
              <w:t>Ceramics 1-1</w:t>
            </w:r>
          </w:p>
          <w:p w14:paraId="37CCEAC4" w14:textId="017138F9" w:rsidR="0036046E" w:rsidRPr="002824D7" w:rsidRDefault="002824D7" w:rsidP="002824D7">
            <w:pPr>
              <w:rPr>
                <w:rFonts w:ascii="Calibri" w:eastAsia="Times New Roman" w:hAnsi="Calibri" w:cs="Calibri"/>
                <w:color w:val="000000"/>
              </w:rPr>
            </w:pPr>
            <w:r>
              <w:rPr>
                <w:rFonts w:ascii="Calibri" w:hAnsi="Calibri" w:cs="Calibri"/>
                <w:color w:val="000000"/>
              </w:rPr>
              <w:t>Ceramics 1-2</w:t>
            </w:r>
          </w:p>
        </w:tc>
        <w:tc>
          <w:tcPr>
            <w:tcW w:w="343" w:type="pct"/>
          </w:tcPr>
          <w:p w14:paraId="3EE878AF" w14:textId="0C2BDB01" w:rsidR="0036046E" w:rsidRPr="0036046E" w:rsidRDefault="0036046E" w:rsidP="00B76D52">
            <w:pPr>
              <w:pStyle w:val="TableParagraph"/>
              <w:contextualSpacing/>
              <w:jc w:val="center"/>
              <w:rPr>
                <w:rFonts w:ascii="Arial Narrow" w:hAnsi="Arial Narrow"/>
              </w:rPr>
            </w:pPr>
            <w:r w:rsidRPr="0036046E">
              <w:rPr>
                <w:rFonts w:ascii="Arial Narrow" w:hAnsi="Arial Narrow"/>
              </w:rPr>
              <w:t>1</w:t>
            </w:r>
            <w:r w:rsidR="00B76D52">
              <w:rPr>
                <w:rFonts w:ascii="Arial Narrow" w:hAnsi="Arial Narrow"/>
              </w:rPr>
              <w:t>.0</w:t>
            </w:r>
          </w:p>
        </w:tc>
        <w:tc>
          <w:tcPr>
            <w:tcW w:w="472" w:type="pct"/>
          </w:tcPr>
          <w:p w14:paraId="19E59243" w14:textId="6B6EF5F3" w:rsidR="0036046E" w:rsidRPr="0036046E" w:rsidRDefault="0036046E" w:rsidP="00B76D52">
            <w:pPr>
              <w:pStyle w:val="TableParagraph"/>
              <w:contextualSpacing/>
              <w:jc w:val="center"/>
              <w:rPr>
                <w:rFonts w:ascii="Arial Narrow" w:hAnsi="Arial Narrow"/>
              </w:rPr>
            </w:pPr>
            <w:r w:rsidRPr="0036046E">
              <w:rPr>
                <w:rFonts w:ascii="Arial Narrow" w:hAnsi="Arial Narrow"/>
              </w:rPr>
              <w:t>35151</w:t>
            </w:r>
            <w:r w:rsidR="002824D7">
              <w:rPr>
                <w:rFonts w:ascii="Arial Narrow" w:hAnsi="Arial Narrow"/>
              </w:rPr>
              <w:t>s1</w:t>
            </w:r>
          </w:p>
          <w:p w14:paraId="13B81F71" w14:textId="051E39A9" w:rsidR="0036046E" w:rsidRPr="0036046E" w:rsidRDefault="0036046E" w:rsidP="00B76D52">
            <w:pPr>
              <w:pStyle w:val="TableParagraph"/>
              <w:contextualSpacing/>
              <w:jc w:val="center"/>
              <w:rPr>
                <w:rFonts w:ascii="Arial Narrow" w:hAnsi="Arial Narrow"/>
              </w:rPr>
            </w:pPr>
            <w:r w:rsidRPr="0036046E">
              <w:rPr>
                <w:rFonts w:ascii="Arial Narrow" w:hAnsi="Arial Narrow"/>
              </w:rPr>
              <w:t>3515</w:t>
            </w:r>
            <w:r w:rsidR="002824D7">
              <w:rPr>
                <w:rFonts w:ascii="Arial Narrow" w:hAnsi="Arial Narrow"/>
              </w:rPr>
              <w:t>1s2</w:t>
            </w:r>
          </w:p>
        </w:tc>
        <w:tc>
          <w:tcPr>
            <w:tcW w:w="2731" w:type="pct"/>
          </w:tcPr>
          <w:p w14:paraId="2791C1A6" w14:textId="5A4A0448" w:rsidR="0036046E" w:rsidRPr="0036046E" w:rsidRDefault="0036046E" w:rsidP="009D64A6">
            <w:pPr>
              <w:pStyle w:val="TableParagraph"/>
              <w:ind w:left="23" w:right="16"/>
              <w:contextualSpacing/>
              <w:rPr>
                <w:rFonts w:ascii="Arial Narrow" w:hAnsi="Arial Narrow"/>
              </w:rPr>
            </w:pPr>
            <w:r w:rsidRPr="0036046E">
              <w:rPr>
                <w:rFonts w:ascii="Arial Narrow" w:hAnsi="Arial Narrow"/>
              </w:rPr>
              <w:t>Ceramics 1-2 students will learn about simple hand building processes,</w:t>
            </w:r>
            <w:r w:rsidR="009D64A6">
              <w:rPr>
                <w:rFonts w:ascii="Arial Narrow" w:hAnsi="Arial Narrow"/>
              </w:rPr>
              <w:t xml:space="preserve"> </w:t>
            </w:r>
            <w:r w:rsidRPr="0036046E">
              <w:rPr>
                <w:rFonts w:ascii="Arial Narrow" w:hAnsi="Arial Narrow"/>
              </w:rPr>
              <w:t xml:space="preserve">the cultural, chemical and geologic origins of clay and simple glaze decoration. </w:t>
            </w:r>
            <w:r w:rsidRPr="009D64A6">
              <w:rPr>
                <w:rFonts w:ascii="Arial Narrow" w:hAnsi="Arial Narrow"/>
                <w:b/>
                <w:bCs/>
                <w:color w:val="FF0000"/>
              </w:rPr>
              <w:t>Prerequisite: Introduction to Art or Foundations of Visual</w:t>
            </w:r>
            <w:r w:rsidR="009D64A6" w:rsidRPr="009D64A6">
              <w:rPr>
                <w:rFonts w:ascii="Arial Narrow" w:hAnsi="Arial Narrow"/>
                <w:b/>
                <w:bCs/>
                <w:color w:val="FF0000"/>
              </w:rPr>
              <w:t xml:space="preserve"> Art.</w:t>
            </w:r>
          </w:p>
        </w:tc>
      </w:tr>
      <w:tr w:rsidR="0036046E" w:rsidRPr="0036046E" w14:paraId="16EC87C0" w14:textId="77777777" w:rsidTr="00470F46">
        <w:trPr>
          <w:cantSplit/>
          <w:trHeight w:val="546"/>
        </w:trPr>
        <w:tc>
          <w:tcPr>
            <w:tcW w:w="1454" w:type="pct"/>
          </w:tcPr>
          <w:p w14:paraId="2410E728" w14:textId="77777777" w:rsidR="00A85552" w:rsidRDefault="00A85552" w:rsidP="00A85552">
            <w:pPr>
              <w:rPr>
                <w:rFonts w:ascii="Calibri" w:eastAsia="Times New Roman" w:hAnsi="Calibri" w:cs="Calibri"/>
                <w:color w:val="000000"/>
              </w:rPr>
            </w:pPr>
            <w:r>
              <w:rPr>
                <w:rFonts w:ascii="Calibri" w:hAnsi="Calibri" w:cs="Calibri"/>
                <w:color w:val="000000"/>
              </w:rPr>
              <w:t>Ceramics 2-1</w:t>
            </w:r>
          </w:p>
          <w:p w14:paraId="746E4667" w14:textId="1BE7EE30" w:rsidR="0036046E" w:rsidRPr="00A85552" w:rsidRDefault="00A85552" w:rsidP="00A85552">
            <w:pPr>
              <w:rPr>
                <w:rFonts w:ascii="Calibri" w:eastAsia="Times New Roman" w:hAnsi="Calibri" w:cs="Calibri"/>
                <w:color w:val="000000"/>
              </w:rPr>
            </w:pPr>
            <w:r>
              <w:rPr>
                <w:rFonts w:ascii="Calibri" w:hAnsi="Calibri" w:cs="Calibri"/>
                <w:color w:val="000000"/>
              </w:rPr>
              <w:t>Ceramics 2-2</w:t>
            </w:r>
          </w:p>
        </w:tc>
        <w:tc>
          <w:tcPr>
            <w:tcW w:w="343" w:type="pct"/>
          </w:tcPr>
          <w:p w14:paraId="1B7EC7C7" w14:textId="2E2E2F1F" w:rsidR="0036046E" w:rsidRPr="0036046E" w:rsidRDefault="0036046E" w:rsidP="00B76D52">
            <w:pPr>
              <w:pStyle w:val="TableParagraph"/>
              <w:contextualSpacing/>
              <w:jc w:val="center"/>
              <w:rPr>
                <w:rFonts w:ascii="Arial Narrow" w:hAnsi="Arial Narrow"/>
              </w:rPr>
            </w:pPr>
            <w:r w:rsidRPr="0036046E">
              <w:rPr>
                <w:rFonts w:ascii="Arial Narrow" w:hAnsi="Arial Narrow"/>
              </w:rPr>
              <w:t>1</w:t>
            </w:r>
            <w:r w:rsidR="00B76D52">
              <w:rPr>
                <w:rFonts w:ascii="Arial Narrow" w:hAnsi="Arial Narrow"/>
              </w:rPr>
              <w:t>.0</w:t>
            </w:r>
          </w:p>
        </w:tc>
        <w:tc>
          <w:tcPr>
            <w:tcW w:w="472" w:type="pct"/>
          </w:tcPr>
          <w:p w14:paraId="18F6AE83" w14:textId="725930E1" w:rsidR="0036046E" w:rsidRDefault="00A85552" w:rsidP="00B76D52">
            <w:pPr>
              <w:pStyle w:val="TableParagraph"/>
              <w:contextualSpacing/>
              <w:jc w:val="center"/>
              <w:rPr>
                <w:rFonts w:ascii="Arial Narrow" w:hAnsi="Arial Narrow"/>
              </w:rPr>
            </w:pPr>
            <w:r>
              <w:rPr>
                <w:rFonts w:ascii="Arial Narrow" w:hAnsi="Arial Narrow"/>
              </w:rPr>
              <w:t>35153s1</w:t>
            </w:r>
          </w:p>
          <w:p w14:paraId="597CA94C" w14:textId="2E6CC75E" w:rsidR="00A85552" w:rsidRPr="0036046E" w:rsidRDefault="00A85552" w:rsidP="00B76D52">
            <w:pPr>
              <w:pStyle w:val="TableParagraph"/>
              <w:contextualSpacing/>
              <w:jc w:val="center"/>
              <w:rPr>
                <w:rFonts w:ascii="Arial Narrow" w:hAnsi="Arial Narrow"/>
              </w:rPr>
            </w:pPr>
            <w:r>
              <w:rPr>
                <w:rFonts w:ascii="Arial Narrow" w:hAnsi="Arial Narrow"/>
              </w:rPr>
              <w:t>35153s2</w:t>
            </w:r>
          </w:p>
          <w:p w14:paraId="20793A20" w14:textId="3F310073" w:rsidR="0036046E" w:rsidRPr="0036046E" w:rsidRDefault="0036046E" w:rsidP="00A85552">
            <w:pPr>
              <w:pStyle w:val="TableParagraph"/>
              <w:contextualSpacing/>
              <w:rPr>
                <w:rFonts w:ascii="Arial Narrow" w:hAnsi="Arial Narrow"/>
              </w:rPr>
            </w:pPr>
          </w:p>
        </w:tc>
        <w:tc>
          <w:tcPr>
            <w:tcW w:w="2731" w:type="pct"/>
          </w:tcPr>
          <w:p w14:paraId="52971014" w14:textId="3EBB9D05" w:rsidR="0036046E" w:rsidRPr="0036046E" w:rsidRDefault="0036046E" w:rsidP="00B76D52">
            <w:pPr>
              <w:pStyle w:val="TableParagraph"/>
              <w:ind w:left="23" w:right="16"/>
              <w:contextualSpacing/>
              <w:rPr>
                <w:rFonts w:ascii="Arial Narrow" w:hAnsi="Arial Narrow"/>
              </w:rPr>
            </w:pPr>
            <w:r w:rsidRPr="0036046E">
              <w:rPr>
                <w:rFonts w:ascii="Arial Narrow" w:hAnsi="Arial Narrow"/>
              </w:rPr>
              <w:t xml:space="preserve">Ceramics 3-4 is a continuation of ceramics-1, 2, emphasis is on the traditional techniques of the potter’s wheel, along with different methods of hand-building individual ceramic pieces in various styles. </w:t>
            </w:r>
            <w:r w:rsidRPr="00B76D52">
              <w:rPr>
                <w:rFonts w:ascii="Arial Narrow" w:hAnsi="Arial Narrow"/>
                <w:b/>
                <w:bCs/>
                <w:color w:val="FF0000"/>
              </w:rPr>
              <w:t>Prerequisite:</w:t>
            </w:r>
            <w:r w:rsidR="00B76D52" w:rsidRPr="00B76D52">
              <w:rPr>
                <w:rFonts w:ascii="Arial Narrow" w:hAnsi="Arial Narrow"/>
                <w:b/>
                <w:bCs/>
                <w:color w:val="FF0000"/>
              </w:rPr>
              <w:t xml:space="preserve"> C</w:t>
            </w:r>
            <w:r w:rsidRPr="00B76D52">
              <w:rPr>
                <w:rFonts w:ascii="Arial Narrow" w:hAnsi="Arial Narrow"/>
                <w:b/>
                <w:bCs/>
                <w:color w:val="FF0000"/>
              </w:rPr>
              <w:t>eramics</w:t>
            </w:r>
          </w:p>
        </w:tc>
      </w:tr>
      <w:tr w:rsidR="0036046E" w:rsidRPr="0036046E" w14:paraId="321CE5C9" w14:textId="77777777" w:rsidTr="00470F46">
        <w:trPr>
          <w:cantSplit/>
          <w:trHeight w:val="547"/>
        </w:trPr>
        <w:tc>
          <w:tcPr>
            <w:tcW w:w="1454" w:type="pct"/>
          </w:tcPr>
          <w:p w14:paraId="674FC132" w14:textId="77777777" w:rsidR="00625C99" w:rsidRDefault="00625C99" w:rsidP="00625C99">
            <w:pPr>
              <w:rPr>
                <w:rFonts w:ascii="Calibri" w:eastAsia="Times New Roman" w:hAnsi="Calibri" w:cs="Calibri"/>
                <w:color w:val="000000"/>
              </w:rPr>
            </w:pPr>
            <w:r>
              <w:rPr>
                <w:rFonts w:ascii="Calibri" w:hAnsi="Calibri" w:cs="Calibri"/>
                <w:color w:val="000000"/>
              </w:rPr>
              <w:t>Design 1-1</w:t>
            </w:r>
          </w:p>
          <w:p w14:paraId="1E52D534" w14:textId="4BECF03A" w:rsidR="0036046E" w:rsidRPr="00625C99" w:rsidRDefault="00625C99" w:rsidP="00625C99">
            <w:pPr>
              <w:rPr>
                <w:rFonts w:ascii="Calibri" w:eastAsia="Times New Roman" w:hAnsi="Calibri" w:cs="Calibri"/>
                <w:color w:val="000000"/>
              </w:rPr>
            </w:pPr>
            <w:r>
              <w:rPr>
                <w:rFonts w:ascii="Calibri" w:hAnsi="Calibri" w:cs="Calibri"/>
                <w:color w:val="000000"/>
              </w:rPr>
              <w:t>Design 1-2</w:t>
            </w:r>
          </w:p>
        </w:tc>
        <w:tc>
          <w:tcPr>
            <w:tcW w:w="343" w:type="pct"/>
          </w:tcPr>
          <w:p w14:paraId="54DC9AC7" w14:textId="70A13623" w:rsidR="0036046E" w:rsidRPr="0036046E" w:rsidRDefault="0036046E" w:rsidP="00B76D52">
            <w:pPr>
              <w:pStyle w:val="TableParagraph"/>
              <w:contextualSpacing/>
              <w:jc w:val="center"/>
              <w:rPr>
                <w:rFonts w:ascii="Arial Narrow" w:hAnsi="Arial Narrow"/>
              </w:rPr>
            </w:pPr>
            <w:r w:rsidRPr="0036046E">
              <w:rPr>
                <w:rFonts w:ascii="Arial Narrow" w:hAnsi="Arial Narrow"/>
              </w:rPr>
              <w:t>1</w:t>
            </w:r>
            <w:r w:rsidR="00B76D52">
              <w:rPr>
                <w:rFonts w:ascii="Arial Narrow" w:hAnsi="Arial Narrow"/>
              </w:rPr>
              <w:t>.0</w:t>
            </w:r>
          </w:p>
        </w:tc>
        <w:tc>
          <w:tcPr>
            <w:tcW w:w="472" w:type="pct"/>
          </w:tcPr>
          <w:p w14:paraId="57DF0124" w14:textId="41D66A5D" w:rsidR="0036046E" w:rsidRPr="0036046E" w:rsidRDefault="0036046E" w:rsidP="00B76D52">
            <w:pPr>
              <w:pStyle w:val="TableParagraph"/>
              <w:contextualSpacing/>
              <w:jc w:val="center"/>
              <w:rPr>
                <w:rFonts w:ascii="Arial Narrow" w:hAnsi="Arial Narrow"/>
              </w:rPr>
            </w:pPr>
            <w:r w:rsidRPr="0036046E">
              <w:rPr>
                <w:rFonts w:ascii="Arial Narrow" w:hAnsi="Arial Narrow"/>
              </w:rPr>
              <w:t>35131</w:t>
            </w:r>
            <w:r w:rsidR="00625C99">
              <w:rPr>
                <w:rFonts w:ascii="Arial Narrow" w:hAnsi="Arial Narrow"/>
              </w:rPr>
              <w:t>s1</w:t>
            </w:r>
          </w:p>
          <w:p w14:paraId="0B8717FD" w14:textId="1F0DAA71" w:rsidR="0036046E" w:rsidRPr="0036046E" w:rsidRDefault="0036046E" w:rsidP="00B76D52">
            <w:pPr>
              <w:pStyle w:val="TableParagraph"/>
              <w:contextualSpacing/>
              <w:jc w:val="center"/>
              <w:rPr>
                <w:rFonts w:ascii="Arial Narrow" w:hAnsi="Arial Narrow"/>
              </w:rPr>
            </w:pPr>
            <w:r w:rsidRPr="0036046E">
              <w:rPr>
                <w:rFonts w:ascii="Arial Narrow" w:hAnsi="Arial Narrow"/>
              </w:rPr>
              <w:t>3513</w:t>
            </w:r>
            <w:r w:rsidR="00625C99">
              <w:rPr>
                <w:rFonts w:ascii="Arial Narrow" w:hAnsi="Arial Narrow"/>
              </w:rPr>
              <w:t>1s2</w:t>
            </w:r>
          </w:p>
        </w:tc>
        <w:tc>
          <w:tcPr>
            <w:tcW w:w="2731" w:type="pct"/>
          </w:tcPr>
          <w:p w14:paraId="22D378C9" w14:textId="61589F23" w:rsidR="0036046E" w:rsidRPr="0036046E" w:rsidRDefault="0036046E" w:rsidP="00470F46">
            <w:pPr>
              <w:pStyle w:val="TableParagraph"/>
              <w:ind w:left="23" w:right="16"/>
              <w:contextualSpacing/>
              <w:rPr>
                <w:rFonts w:ascii="Arial Narrow" w:hAnsi="Arial Narrow"/>
              </w:rPr>
            </w:pPr>
            <w:r w:rsidRPr="0036046E">
              <w:rPr>
                <w:rFonts w:ascii="Arial Narrow" w:hAnsi="Arial Narrow"/>
              </w:rPr>
              <w:t xml:space="preserve">Students will participate in a series of visual and creative experiences covering the design elements and principles. Develop an awareness of sources of design in the world around us. </w:t>
            </w:r>
            <w:r w:rsidRPr="00470F46">
              <w:rPr>
                <w:rFonts w:ascii="Arial Narrow" w:hAnsi="Arial Narrow"/>
                <w:b/>
                <w:bCs/>
                <w:color w:val="FF0000"/>
              </w:rPr>
              <w:t>Prerequisite: Introduction to Art or</w:t>
            </w:r>
            <w:r w:rsidR="00470F46" w:rsidRPr="00470F46">
              <w:rPr>
                <w:rFonts w:ascii="Arial Narrow" w:hAnsi="Arial Narrow"/>
                <w:b/>
                <w:bCs/>
                <w:color w:val="FF0000"/>
              </w:rPr>
              <w:t xml:space="preserve"> </w:t>
            </w:r>
            <w:r w:rsidRPr="00470F46">
              <w:rPr>
                <w:rFonts w:ascii="Arial Narrow" w:hAnsi="Arial Narrow"/>
                <w:b/>
                <w:bCs/>
                <w:color w:val="FF0000"/>
              </w:rPr>
              <w:t>Foundations of Visual Art.</w:t>
            </w:r>
          </w:p>
        </w:tc>
      </w:tr>
      <w:tr w:rsidR="0036046E" w:rsidRPr="0036046E" w14:paraId="13D09445" w14:textId="77777777" w:rsidTr="00470F46">
        <w:trPr>
          <w:cantSplit/>
          <w:trHeight w:val="268"/>
        </w:trPr>
        <w:tc>
          <w:tcPr>
            <w:tcW w:w="1454" w:type="pct"/>
          </w:tcPr>
          <w:p w14:paraId="745D6BA3" w14:textId="77777777" w:rsidR="00625C99" w:rsidRDefault="00625C99" w:rsidP="00625C99">
            <w:pPr>
              <w:rPr>
                <w:rFonts w:ascii="Calibri" w:eastAsia="Times New Roman" w:hAnsi="Calibri" w:cs="Calibri"/>
                <w:color w:val="000000"/>
              </w:rPr>
            </w:pPr>
            <w:r>
              <w:rPr>
                <w:rFonts w:ascii="Calibri" w:hAnsi="Calibri" w:cs="Calibri"/>
                <w:color w:val="000000"/>
              </w:rPr>
              <w:lastRenderedPageBreak/>
              <w:t>Design 2-1</w:t>
            </w:r>
          </w:p>
          <w:p w14:paraId="214318B5" w14:textId="43229B46" w:rsidR="0036046E" w:rsidRPr="00625C99" w:rsidRDefault="00625C99" w:rsidP="00625C99">
            <w:pPr>
              <w:rPr>
                <w:rFonts w:ascii="Calibri" w:eastAsia="Times New Roman" w:hAnsi="Calibri" w:cs="Calibri"/>
                <w:color w:val="000000"/>
              </w:rPr>
            </w:pPr>
            <w:r>
              <w:rPr>
                <w:rFonts w:ascii="Calibri" w:hAnsi="Calibri" w:cs="Calibri"/>
                <w:color w:val="000000"/>
              </w:rPr>
              <w:t>Design 2-2</w:t>
            </w:r>
          </w:p>
        </w:tc>
        <w:tc>
          <w:tcPr>
            <w:tcW w:w="343" w:type="pct"/>
          </w:tcPr>
          <w:p w14:paraId="149C2342" w14:textId="07BD3A9A" w:rsidR="0036046E" w:rsidRPr="0036046E" w:rsidRDefault="0036046E" w:rsidP="00B76D52">
            <w:pPr>
              <w:pStyle w:val="TableParagraph"/>
              <w:contextualSpacing/>
              <w:jc w:val="center"/>
              <w:rPr>
                <w:rFonts w:ascii="Arial Narrow" w:hAnsi="Arial Narrow"/>
              </w:rPr>
            </w:pPr>
            <w:r w:rsidRPr="0036046E">
              <w:rPr>
                <w:rFonts w:ascii="Arial Narrow" w:hAnsi="Arial Narrow"/>
              </w:rPr>
              <w:t>1</w:t>
            </w:r>
            <w:r w:rsidR="00B76D52">
              <w:rPr>
                <w:rFonts w:ascii="Arial Narrow" w:hAnsi="Arial Narrow"/>
              </w:rPr>
              <w:t>.0</w:t>
            </w:r>
          </w:p>
        </w:tc>
        <w:tc>
          <w:tcPr>
            <w:tcW w:w="472" w:type="pct"/>
          </w:tcPr>
          <w:p w14:paraId="15FFC74F" w14:textId="6EC13942" w:rsidR="0036046E" w:rsidRDefault="00625C99" w:rsidP="00B76D52">
            <w:pPr>
              <w:pStyle w:val="TableParagraph"/>
              <w:contextualSpacing/>
              <w:jc w:val="center"/>
              <w:rPr>
                <w:rFonts w:ascii="Arial Narrow" w:hAnsi="Arial Narrow"/>
              </w:rPr>
            </w:pPr>
            <w:r>
              <w:rPr>
                <w:rFonts w:ascii="Arial Narrow" w:hAnsi="Arial Narrow"/>
              </w:rPr>
              <w:t>35133s1</w:t>
            </w:r>
          </w:p>
          <w:p w14:paraId="7ACB19AE" w14:textId="024AD985" w:rsidR="00625C99" w:rsidRDefault="00625C99" w:rsidP="00B76D52">
            <w:pPr>
              <w:pStyle w:val="TableParagraph"/>
              <w:contextualSpacing/>
              <w:jc w:val="center"/>
              <w:rPr>
                <w:rFonts w:ascii="Arial Narrow" w:hAnsi="Arial Narrow"/>
              </w:rPr>
            </w:pPr>
            <w:r>
              <w:rPr>
                <w:rFonts w:ascii="Arial Narrow" w:hAnsi="Arial Narrow"/>
              </w:rPr>
              <w:t>35133s2</w:t>
            </w:r>
          </w:p>
          <w:p w14:paraId="0D54814C" w14:textId="5765AA31" w:rsidR="0036046E" w:rsidRPr="0036046E" w:rsidRDefault="0036046E" w:rsidP="00B76D52">
            <w:pPr>
              <w:pStyle w:val="TableParagraph"/>
              <w:contextualSpacing/>
              <w:jc w:val="center"/>
              <w:rPr>
                <w:rFonts w:ascii="Arial Narrow" w:hAnsi="Arial Narrow"/>
              </w:rPr>
            </w:pPr>
          </w:p>
        </w:tc>
        <w:tc>
          <w:tcPr>
            <w:tcW w:w="2731" w:type="pct"/>
          </w:tcPr>
          <w:p w14:paraId="031F3C22" w14:textId="77777777" w:rsidR="0036046E" w:rsidRPr="0036046E" w:rsidRDefault="0036046E" w:rsidP="009D64A6">
            <w:pPr>
              <w:pStyle w:val="TableParagraph"/>
              <w:ind w:left="23" w:right="16"/>
              <w:contextualSpacing/>
              <w:rPr>
                <w:rFonts w:ascii="Arial Narrow" w:hAnsi="Arial Narrow"/>
              </w:rPr>
            </w:pPr>
            <w:r w:rsidRPr="0036046E">
              <w:rPr>
                <w:rFonts w:ascii="Arial Narrow" w:hAnsi="Arial Narrow"/>
              </w:rPr>
              <w:t xml:space="preserve">Design 3-4 is a continuation of the concepts taught in Design-1, 2. </w:t>
            </w:r>
            <w:r w:rsidRPr="00470F46">
              <w:rPr>
                <w:rFonts w:ascii="Arial Narrow" w:hAnsi="Arial Narrow"/>
                <w:b/>
                <w:bCs/>
                <w:color w:val="FF0000"/>
              </w:rPr>
              <w:t>Prerequisite: Design - 1</w:t>
            </w:r>
          </w:p>
        </w:tc>
      </w:tr>
      <w:tr w:rsidR="0036046E" w:rsidRPr="0036046E" w14:paraId="58E7A24F" w14:textId="77777777" w:rsidTr="00470F46">
        <w:trPr>
          <w:cantSplit/>
          <w:trHeight w:val="964"/>
        </w:trPr>
        <w:tc>
          <w:tcPr>
            <w:tcW w:w="1454" w:type="pct"/>
          </w:tcPr>
          <w:p w14:paraId="2326423D" w14:textId="77777777" w:rsidR="0000554B" w:rsidRDefault="0000554B" w:rsidP="0000554B">
            <w:pPr>
              <w:rPr>
                <w:rFonts w:ascii="Calibri" w:eastAsia="Times New Roman" w:hAnsi="Calibri" w:cs="Calibri"/>
                <w:color w:val="000000"/>
              </w:rPr>
            </w:pPr>
            <w:r>
              <w:rPr>
                <w:rFonts w:ascii="Calibri" w:hAnsi="Calibri" w:cs="Calibri"/>
                <w:color w:val="000000"/>
              </w:rPr>
              <w:t>Drawing and Painting 1-1</w:t>
            </w:r>
          </w:p>
          <w:p w14:paraId="25DD3A19" w14:textId="445D6F20" w:rsidR="0036046E" w:rsidRPr="0000554B" w:rsidRDefault="0000554B" w:rsidP="0000554B">
            <w:pPr>
              <w:rPr>
                <w:rFonts w:ascii="Calibri" w:eastAsia="Times New Roman" w:hAnsi="Calibri" w:cs="Calibri"/>
                <w:color w:val="000000"/>
              </w:rPr>
            </w:pPr>
            <w:r>
              <w:rPr>
                <w:rFonts w:ascii="Calibri" w:hAnsi="Calibri" w:cs="Calibri"/>
                <w:color w:val="000000"/>
              </w:rPr>
              <w:t>Drawing and Painting 1-2</w:t>
            </w:r>
          </w:p>
        </w:tc>
        <w:tc>
          <w:tcPr>
            <w:tcW w:w="343" w:type="pct"/>
          </w:tcPr>
          <w:p w14:paraId="789091F7" w14:textId="05E8800C" w:rsidR="0036046E" w:rsidRPr="0036046E" w:rsidRDefault="0036046E" w:rsidP="00B76D52">
            <w:pPr>
              <w:pStyle w:val="TableParagraph"/>
              <w:contextualSpacing/>
              <w:rPr>
                <w:rFonts w:ascii="Arial Narrow" w:hAnsi="Arial Narrow"/>
              </w:rPr>
            </w:pPr>
            <w:r w:rsidRPr="0036046E">
              <w:rPr>
                <w:rFonts w:ascii="Arial Narrow" w:hAnsi="Arial Narrow"/>
              </w:rPr>
              <w:t>1</w:t>
            </w:r>
            <w:r w:rsidR="00B76D52">
              <w:rPr>
                <w:rFonts w:ascii="Arial Narrow" w:hAnsi="Arial Narrow"/>
              </w:rPr>
              <w:t>.0</w:t>
            </w:r>
          </w:p>
        </w:tc>
        <w:tc>
          <w:tcPr>
            <w:tcW w:w="472" w:type="pct"/>
          </w:tcPr>
          <w:p w14:paraId="3A741A70" w14:textId="0918361D" w:rsidR="0036046E" w:rsidRPr="0036046E" w:rsidRDefault="0036046E" w:rsidP="00DD2EC5">
            <w:pPr>
              <w:pStyle w:val="TableParagraph"/>
              <w:contextualSpacing/>
              <w:jc w:val="center"/>
              <w:rPr>
                <w:rFonts w:ascii="Arial Narrow" w:hAnsi="Arial Narrow"/>
              </w:rPr>
            </w:pPr>
            <w:r w:rsidRPr="0036046E">
              <w:rPr>
                <w:rFonts w:ascii="Arial Narrow" w:hAnsi="Arial Narrow"/>
              </w:rPr>
              <w:t>35111</w:t>
            </w:r>
            <w:r w:rsidR="0000554B">
              <w:rPr>
                <w:rFonts w:ascii="Arial Narrow" w:hAnsi="Arial Narrow"/>
              </w:rPr>
              <w:t>s1</w:t>
            </w:r>
          </w:p>
          <w:p w14:paraId="6B6DBDE6" w14:textId="0D913047" w:rsidR="0036046E" w:rsidRPr="0036046E" w:rsidRDefault="0036046E" w:rsidP="00DD2EC5">
            <w:pPr>
              <w:pStyle w:val="TableParagraph"/>
              <w:contextualSpacing/>
              <w:jc w:val="center"/>
              <w:rPr>
                <w:rFonts w:ascii="Arial Narrow" w:hAnsi="Arial Narrow"/>
              </w:rPr>
            </w:pPr>
            <w:r w:rsidRPr="0036046E">
              <w:rPr>
                <w:rFonts w:ascii="Arial Narrow" w:hAnsi="Arial Narrow"/>
              </w:rPr>
              <w:t>3511</w:t>
            </w:r>
            <w:r w:rsidR="0000554B">
              <w:rPr>
                <w:rFonts w:ascii="Arial Narrow" w:hAnsi="Arial Narrow"/>
              </w:rPr>
              <w:t>1s2</w:t>
            </w:r>
          </w:p>
        </w:tc>
        <w:tc>
          <w:tcPr>
            <w:tcW w:w="2731" w:type="pct"/>
          </w:tcPr>
          <w:p w14:paraId="51111896" w14:textId="36FC094C" w:rsidR="0036046E" w:rsidRPr="00496FB5" w:rsidRDefault="0036046E" w:rsidP="00496FB5">
            <w:pPr>
              <w:pStyle w:val="TableParagraph"/>
              <w:ind w:left="23" w:right="16"/>
              <w:contextualSpacing/>
              <w:rPr>
                <w:rFonts w:ascii="Arial Narrow" w:hAnsi="Arial Narrow"/>
                <w:b/>
                <w:bCs/>
                <w:color w:val="FF0000"/>
              </w:rPr>
            </w:pPr>
            <w:r w:rsidRPr="0036046E">
              <w:rPr>
                <w:rFonts w:ascii="Arial Narrow" w:hAnsi="Arial Narrow"/>
              </w:rPr>
              <w:t xml:space="preserve">Drawing and Painting 1-2 Instruction will be geared to improving skills in drawing and composition before beginning the serious study of painting. Become familiar with various media such as pencil, pen, crayon, brush, ink, charcoal and </w:t>
            </w:r>
            <w:r w:rsidR="00B76D52" w:rsidRPr="0036046E">
              <w:rPr>
                <w:rFonts w:ascii="Arial Narrow" w:hAnsi="Arial Narrow"/>
              </w:rPr>
              <w:t>watercolor</w:t>
            </w:r>
            <w:r w:rsidRPr="0036046E">
              <w:rPr>
                <w:rFonts w:ascii="Arial Narrow" w:hAnsi="Arial Narrow"/>
              </w:rPr>
              <w:t xml:space="preserve"> used on a variety of paper surfaces. Painting will involve working with the art elements: line, shape, form, texture, color and space relationships. </w:t>
            </w:r>
            <w:r w:rsidRPr="00B76D52">
              <w:rPr>
                <w:rFonts w:ascii="Arial Narrow" w:hAnsi="Arial Narrow"/>
                <w:b/>
                <w:bCs/>
                <w:color w:val="FF0000"/>
              </w:rPr>
              <w:t>Prerequisite: Introduction to Art or Foundations of Visual</w:t>
            </w:r>
            <w:r w:rsidR="00496FB5">
              <w:rPr>
                <w:rFonts w:ascii="Arial Narrow" w:hAnsi="Arial Narrow"/>
                <w:b/>
                <w:bCs/>
                <w:color w:val="FF0000"/>
              </w:rPr>
              <w:t xml:space="preserve"> </w:t>
            </w:r>
            <w:r w:rsidRPr="00B76D52">
              <w:rPr>
                <w:rFonts w:ascii="Arial Narrow" w:hAnsi="Arial Narrow"/>
                <w:b/>
                <w:bCs/>
                <w:color w:val="FF0000"/>
              </w:rPr>
              <w:t>Art.</w:t>
            </w:r>
          </w:p>
        </w:tc>
      </w:tr>
      <w:tr w:rsidR="0036046E" w:rsidRPr="0036046E" w14:paraId="01195926" w14:textId="77777777" w:rsidTr="00470F46">
        <w:trPr>
          <w:cantSplit/>
          <w:trHeight w:val="1103"/>
        </w:trPr>
        <w:tc>
          <w:tcPr>
            <w:tcW w:w="1454" w:type="pct"/>
          </w:tcPr>
          <w:p w14:paraId="564A93E6" w14:textId="77777777" w:rsidR="00444F45" w:rsidRDefault="00444F45" w:rsidP="00444F45">
            <w:pPr>
              <w:rPr>
                <w:rFonts w:ascii="Calibri" w:eastAsia="Times New Roman" w:hAnsi="Calibri" w:cs="Calibri"/>
                <w:color w:val="000000"/>
              </w:rPr>
            </w:pPr>
            <w:r>
              <w:rPr>
                <w:rFonts w:ascii="Calibri" w:hAnsi="Calibri" w:cs="Calibri"/>
                <w:color w:val="000000"/>
              </w:rPr>
              <w:t>Drawing and Painting 2-1</w:t>
            </w:r>
          </w:p>
          <w:p w14:paraId="490ACCE2" w14:textId="32E49885" w:rsidR="0036046E" w:rsidRPr="00444F45" w:rsidRDefault="00444F45" w:rsidP="00444F45">
            <w:pPr>
              <w:rPr>
                <w:rFonts w:ascii="Calibri" w:eastAsia="Times New Roman" w:hAnsi="Calibri" w:cs="Calibri"/>
                <w:color w:val="000000"/>
              </w:rPr>
            </w:pPr>
            <w:r>
              <w:rPr>
                <w:rFonts w:ascii="Calibri" w:hAnsi="Calibri" w:cs="Calibri"/>
                <w:color w:val="000000"/>
              </w:rPr>
              <w:t>Drawing and Painting 2-2</w:t>
            </w:r>
          </w:p>
        </w:tc>
        <w:tc>
          <w:tcPr>
            <w:tcW w:w="343" w:type="pct"/>
          </w:tcPr>
          <w:p w14:paraId="1A839E33" w14:textId="5E2CBF5F" w:rsidR="0036046E" w:rsidRPr="0036046E" w:rsidRDefault="0036046E" w:rsidP="00B76D52">
            <w:pPr>
              <w:pStyle w:val="TableParagraph"/>
              <w:contextualSpacing/>
              <w:jc w:val="center"/>
              <w:rPr>
                <w:rFonts w:ascii="Arial Narrow" w:hAnsi="Arial Narrow"/>
              </w:rPr>
            </w:pPr>
            <w:r w:rsidRPr="0036046E">
              <w:rPr>
                <w:rFonts w:ascii="Arial Narrow" w:hAnsi="Arial Narrow"/>
              </w:rPr>
              <w:t>1</w:t>
            </w:r>
            <w:r w:rsidR="00B76D52">
              <w:rPr>
                <w:rFonts w:ascii="Arial Narrow" w:hAnsi="Arial Narrow"/>
              </w:rPr>
              <w:t>.0</w:t>
            </w:r>
          </w:p>
        </w:tc>
        <w:tc>
          <w:tcPr>
            <w:tcW w:w="472" w:type="pct"/>
          </w:tcPr>
          <w:p w14:paraId="1E3093C6" w14:textId="0C7ABE6D" w:rsidR="00B76D52" w:rsidRDefault="00B62764" w:rsidP="00B76D52">
            <w:pPr>
              <w:pStyle w:val="TableParagraph"/>
              <w:contextualSpacing/>
              <w:jc w:val="center"/>
              <w:rPr>
                <w:rFonts w:ascii="Arial Narrow" w:hAnsi="Arial Narrow"/>
              </w:rPr>
            </w:pPr>
            <w:r>
              <w:rPr>
                <w:rFonts w:ascii="Arial Narrow" w:hAnsi="Arial Narrow"/>
              </w:rPr>
              <w:t>35113s1</w:t>
            </w:r>
          </w:p>
          <w:p w14:paraId="0D9600F4" w14:textId="1FD3BECF" w:rsidR="00FD67B2" w:rsidRDefault="00FD67B2" w:rsidP="00B76D52">
            <w:pPr>
              <w:pStyle w:val="TableParagraph"/>
              <w:contextualSpacing/>
              <w:jc w:val="center"/>
              <w:rPr>
                <w:rFonts w:ascii="Arial Narrow" w:hAnsi="Arial Narrow"/>
              </w:rPr>
            </w:pPr>
            <w:r>
              <w:rPr>
                <w:rFonts w:ascii="Arial Narrow" w:hAnsi="Arial Narrow"/>
              </w:rPr>
              <w:t>35113s2</w:t>
            </w:r>
          </w:p>
          <w:p w14:paraId="14846F2D" w14:textId="21E818C9" w:rsidR="0036046E" w:rsidRPr="0036046E" w:rsidRDefault="0036046E" w:rsidP="00B76D52">
            <w:pPr>
              <w:pStyle w:val="TableParagraph"/>
              <w:contextualSpacing/>
              <w:jc w:val="center"/>
              <w:rPr>
                <w:rFonts w:ascii="Arial Narrow" w:hAnsi="Arial Narrow"/>
              </w:rPr>
            </w:pPr>
          </w:p>
        </w:tc>
        <w:tc>
          <w:tcPr>
            <w:tcW w:w="2731" w:type="pct"/>
          </w:tcPr>
          <w:p w14:paraId="3C51DD38" w14:textId="0A1E085D" w:rsidR="0036046E" w:rsidRPr="0036046E" w:rsidRDefault="0036046E" w:rsidP="009D64A6">
            <w:pPr>
              <w:pStyle w:val="TableParagraph"/>
              <w:ind w:left="23" w:right="16"/>
              <w:contextualSpacing/>
              <w:rPr>
                <w:rFonts w:ascii="Arial Narrow" w:hAnsi="Arial Narrow"/>
              </w:rPr>
            </w:pPr>
            <w:r w:rsidRPr="0036046E">
              <w:rPr>
                <w:rFonts w:ascii="Arial Narrow" w:hAnsi="Arial Narrow"/>
              </w:rPr>
              <w:t xml:space="preserve">Drawing and Painting 3-4 investigates the relationship between painting and drawing, combining the materials and techniques of each. An emphasis is placed on the student's advancement in drawing from observation and imaginary interpretation. Students will become familiar with expanded art mediums of pencil, pens, markers, brush, charcoal, watercolor and acrylic. individually designed learning opportunities utilizing a variety of mediums will be stressed. </w:t>
            </w:r>
            <w:r w:rsidRPr="00B76D52">
              <w:rPr>
                <w:rFonts w:ascii="Arial Narrow" w:hAnsi="Arial Narrow"/>
                <w:b/>
                <w:bCs/>
                <w:color w:val="FF0000"/>
              </w:rPr>
              <w:t xml:space="preserve">Prerequisite: Drawing and Painting </w:t>
            </w:r>
          </w:p>
        </w:tc>
      </w:tr>
      <w:tr w:rsidR="0036046E" w:rsidRPr="0036046E" w14:paraId="558855E9" w14:textId="77777777" w:rsidTr="00470F46">
        <w:trPr>
          <w:cantSplit/>
          <w:trHeight w:val="402"/>
        </w:trPr>
        <w:tc>
          <w:tcPr>
            <w:tcW w:w="1454" w:type="pct"/>
          </w:tcPr>
          <w:p w14:paraId="2469AEFB" w14:textId="77777777" w:rsidR="00FD031B" w:rsidRDefault="00FD031B" w:rsidP="00FD031B">
            <w:pPr>
              <w:rPr>
                <w:rFonts w:ascii="Calibri" w:eastAsia="Times New Roman" w:hAnsi="Calibri" w:cs="Calibri"/>
                <w:color w:val="000000"/>
              </w:rPr>
            </w:pPr>
            <w:r>
              <w:rPr>
                <w:rFonts w:ascii="Calibri" w:hAnsi="Calibri" w:cs="Calibri"/>
                <w:color w:val="000000"/>
              </w:rPr>
              <w:t>New Enrollee Fine Art</w:t>
            </w:r>
          </w:p>
          <w:p w14:paraId="75AD05A0" w14:textId="7810FF9B" w:rsidR="0036046E" w:rsidRPr="0036046E" w:rsidRDefault="0036046E" w:rsidP="0036046E">
            <w:pPr>
              <w:pStyle w:val="TableParagraph"/>
              <w:ind w:left="21"/>
              <w:contextualSpacing/>
              <w:rPr>
                <w:rFonts w:ascii="Arial Narrow" w:hAnsi="Arial Narrow"/>
              </w:rPr>
            </w:pPr>
          </w:p>
        </w:tc>
        <w:tc>
          <w:tcPr>
            <w:tcW w:w="343" w:type="pct"/>
          </w:tcPr>
          <w:p w14:paraId="7540282A" w14:textId="75B694FF" w:rsidR="0036046E" w:rsidRPr="0036046E" w:rsidRDefault="00B76D52" w:rsidP="00B76D52">
            <w:pPr>
              <w:pStyle w:val="TableParagraph"/>
              <w:contextualSpacing/>
              <w:jc w:val="center"/>
              <w:rPr>
                <w:rFonts w:ascii="Arial Narrow" w:hAnsi="Arial Narrow"/>
              </w:rPr>
            </w:pPr>
            <w:r>
              <w:rPr>
                <w:rFonts w:ascii="Arial Narrow" w:hAnsi="Arial Narrow"/>
              </w:rPr>
              <w:t>0</w:t>
            </w:r>
            <w:r w:rsidR="0036046E" w:rsidRPr="0036046E">
              <w:rPr>
                <w:rFonts w:ascii="Arial Narrow" w:hAnsi="Arial Narrow"/>
              </w:rPr>
              <w:t>.5</w:t>
            </w:r>
          </w:p>
        </w:tc>
        <w:tc>
          <w:tcPr>
            <w:tcW w:w="472" w:type="pct"/>
          </w:tcPr>
          <w:p w14:paraId="6546629D" w14:textId="77777777" w:rsidR="0036046E" w:rsidRDefault="00FD031B" w:rsidP="00B76D52">
            <w:pPr>
              <w:pStyle w:val="TableParagraph"/>
              <w:ind w:right="7"/>
              <w:contextualSpacing/>
              <w:jc w:val="center"/>
              <w:rPr>
                <w:rFonts w:ascii="Arial Narrow" w:hAnsi="Arial Narrow"/>
              </w:rPr>
            </w:pPr>
            <w:r>
              <w:rPr>
                <w:rFonts w:ascii="Arial Narrow" w:hAnsi="Arial Narrow"/>
              </w:rPr>
              <w:t>35000s1</w:t>
            </w:r>
          </w:p>
          <w:p w14:paraId="2C6A9906" w14:textId="05D30257" w:rsidR="00A80C17" w:rsidRPr="0036046E" w:rsidRDefault="00A80C17" w:rsidP="00B76D52">
            <w:pPr>
              <w:pStyle w:val="TableParagraph"/>
              <w:ind w:right="7"/>
              <w:contextualSpacing/>
              <w:jc w:val="center"/>
              <w:rPr>
                <w:rFonts w:ascii="Arial Narrow" w:hAnsi="Arial Narrow"/>
              </w:rPr>
            </w:pPr>
            <w:r>
              <w:rPr>
                <w:rFonts w:ascii="Arial Narrow" w:hAnsi="Arial Narrow"/>
              </w:rPr>
              <w:t>35000s2</w:t>
            </w:r>
          </w:p>
        </w:tc>
        <w:tc>
          <w:tcPr>
            <w:tcW w:w="2731" w:type="pct"/>
          </w:tcPr>
          <w:p w14:paraId="2CB94ED0" w14:textId="77777777" w:rsidR="0036046E" w:rsidRPr="0036046E" w:rsidRDefault="0036046E" w:rsidP="009D64A6">
            <w:pPr>
              <w:pStyle w:val="TableParagraph"/>
              <w:ind w:left="23" w:right="16"/>
              <w:contextualSpacing/>
              <w:rPr>
                <w:rFonts w:ascii="Arial Narrow" w:hAnsi="Arial Narrow"/>
              </w:rPr>
            </w:pPr>
            <w:r w:rsidRPr="0036046E">
              <w:rPr>
                <w:rFonts w:ascii="Arial Narrow" w:hAnsi="Arial Narrow"/>
              </w:rPr>
              <w:t>Course used for transfer of credit to new enrollees to district</w:t>
            </w:r>
          </w:p>
        </w:tc>
      </w:tr>
      <w:tr w:rsidR="0036046E" w:rsidRPr="0036046E" w14:paraId="58B270A6" w14:textId="77777777" w:rsidTr="00470F46">
        <w:trPr>
          <w:cantSplit/>
          <w:trHeight w:val="1104"/>
        </w:trPr>
        <w:tc>
          <w:tcPr>
            <w:tcW w:w="1454" w:type="pct"/>
          </w:tcPr>
          <w:p w14:paraId="09E74AAF" w14:textId="77777777" w:rsidR="00A80C17" w:rsidRDefault="00A80C17" w:rsidP="00A80C17">
            <w:pPr>
              <w:rPr>
                <w:rFonts w:ascii="Calibri" w:eastAsia="Times New Roman" w:hAnsi="Calibri" w:cs="Calibri"/>
                <w:color w:val="000000"/>
              </w:rPr>
            </w:pPr>
            <w:r>
              <w:rPr>
                <w:rFonts w:ascii="Calibri" w:hAnsi="Calibri" w:cs="Calibri"/>
                <w:color w:val="000000"/>
              </w:rPr>
              <w:t>Foundation of Visual 1-1</w:t>
            </w:r>
          </w:p>
          <w:p w14:paraId="1CF7F811" w14:textId="2FD0B0D4" w:rsidR="0036046E" w:rsidRPr="00A80C17" w:rsidRDefault="00A80C17" w:rsidP="00A80C17">
            <w:pPr>
              <w:rPr>
                <w:rFonts w:ascii="Calibri" w:eastAsia="Times New Roman" w:hAnsi="Calibri" w:cs="Calibri"/>
                <w:color w:val="000000"/>
              </w:rPr>
            </w:pPr>
            <w:r>
              <w:rPr>
                <w:rFonts w:ascii="Calibri" w:hAnsi="Calibri" w:cs="Calibri"/>
                <w:color w:val="000000"/>
              </w:rPr>
              <w:t>Foundation of Visual 1-2</w:t>
            </w:r>
          </w:p>
        </w:tc>
        <w:tc>
          <w:tcPr>
            <w:tcW w:w="343" w:type="pct"/>
          </w:tcPr>
          <w:p w14:paraId="51D93DEC" w14:textId="3955E845" w:rsidR="0036046E" w:rsidRPr="0036046E" w:rsidRDefault="0036046E" w:rsidP="00B76D52">
            <w:pPr>
              <w:pStyle w:val="TableParagraph"/>
              <w:contextualSpacing/>
              <w:jc w:val="center"/>
              <w:rPr>
                <w:rFonts w:ascii="Arial Narrow" w:hAnsi="Arial Narrow"/>
              </w:rPr>
            </w:pPr>
            <w:r w:rsidRPr="0036046E">
              <w:rPr>
                <w:rFonts w:ascii="Arial Narrow" w:hAnsi="Arial Narrow"/>
              </w:rPr>
              <w:t>1</w:t>
            </w:r>
            <w:r w:rsidR="00B76D52">
              <w:rPr>
                <w:rFonts w:ascii="Arial Narrow" w:hAnsi="Arial Narrow"/>
              </w:rPr>
              <w:t>.0</w:t>
            </w:r>
          </w:p>
        </w:tc>
        <w:tc>
          <w:tcPr>
            <w:tcW w:w="472" w:type="pct"/>
          </w:tcPr>
          <w:p w14:paraId="27EAC65A" w14:textId="7F26039D" w:rsidR="0036046E" w:rsidRPr="0036046E" w:rsidRDefault="0036046E" w:rsidP="00B76D52">
            <w:pPr>
              <w:pStyle w:val="TableParagraph"/>
              <w:contextualSpacing/>
              <w:jc w:val="center"/>
              <w:rPr>
                <w:rFonts w:ascii="Arial Narrow" w:hAnsi="Arial Narrow"/>
              </w:rPr>
            </w:pPr>
            <w:r w:rsidRPr="0036046E">
              <w:rPr>
                <w:rFonts w:ascii="Arial Narrow" w:hAnsi="Arial Narrow"/>
              </w:rPr>
              <w:t>81703</w:t>
            </w:r>
            <w:r w:rsidR="003F19C3">
              <w:rPr>
                <w:rFonts w:ascii="Arial Narrow" w:hAnsi="Arial Narrow"/>
              </w:rPr>
              <w:t>s1</w:t>
            </w:r>
          </w:p>
          <w:p w14:paraId="383BE95C" w14:textId="2E4A158D" w:rsidR="0036046E" w:rsidRPr="0036046E" w:rsidRDefault="0036046E" w:rsidP="00B76D52">
            <w:pPr>
              <w:pStyle w:val="TableParagraph"/>
              <w:contextualSpacing/>
              <w:jc w:val="center"/>
              <w:rPr>
                <w:rFonts w:ascii="Arial Narrow" w:hAnsi="Arial Narrow"/>
              </w:rPr>
            </w:pPr>
            <w:r w:rsidRPr="0036046E">
              <w:rPr>
                <w:rFonts w:ascii="Arial Narrow" w:hAnsi="Arial Narrow"/>
              </w:rPr>
              <w:t>8170</w:t>
            </w:r>
            <w:r w:rsidR="003F19C3">
              <w:rPr>
                <w:rFonts w:ascii="Arial Narrow" w:hAnsi="Arial Narrow"/>
              </w:rPr>
              <w:t>3s2</w:t>
            </w:r>
          </w:p>
        </w:tc>
        <w:tc>
          <w:tcPr>
            <w:tcW w:w="2731" w:type="pct"/>
          </w:tcPr>
          <w:p w14:paraId="07B8C9E4" w14:textId="5C206BE6" w:rsidR="0036046E" w:rsidRPr="0036046E" w:rsidRDefault="0036046E" w:rsidP="00B76D52">
            <w:pPr>
              <w:pStyle w:val="TableParagraph"/>
              <w:ind w:left="23" w:right="16"/>
              <w:contextualSpacing/>
              <w:rPr>
                <w:rFonts w:ascii="Arial Narrow" w:hAnsi="Arial Narrow"/>
              </w:rPr>
            </w:pPr>
            <w:r w:rsidRPr="0036046E">
              <w:rPr>
                <w:rFonts w:ascii="Arial Narrow" w:hAnsi="Arial Narrow"/>
              </w:rPr>
              <w:t>Foundations of Visual Art 1-2 is a course designed for the student who is interested in pursuing a career in the visual arts. Students will learn to use color theory, the elements of art, principles of design, and drawing techniques. Students will be introduced to a variety of media within the visual arts including drawing, painting, sculpture, ceramics, collage, and printmaking.</w:t>
            </w:r>
            <w:r w:rsidR="00B76D52">
              <w:rPr>
                <w:rFonts w:ascii="Arial Narrow" w:hAnsi="Arial Narrow"/>
              </w:rPr>
              <w:t xml:space="preserve"> </w:t>
            </w:r>
            <w:r w:rsidRPr="0036046E">
              <w:rPr>
                <w:rFonts w:ascii="Arial Narrow" w:hAnsi="Arial Narrow"/>
              </w:rPr>
              <w:t>Studio courtesy, care of materials and portfolio presentation will be stressed. The various strands of art heritage will be introduced.</w:t>
            </w:r>
          </w:p>
        </w:tc>
      </w:tr>
      <w:tr w:rsidR="0036046E" w:rsidRPr="0036046E" w14:paraId="5C4D7779" w14:textId="77777777" w:rsidTr="00470F46">
        <w:trPr>
          <w:cantSplit/>
          <w:trHeight w:val="407"/>
        </w:trPr>
        <w:tc>
          <w:tcPr>
            <w:tcW w:w="1454" w:type="pct"/>
          </w:tcPr>
          <w:p w14:paraId="2E856115" w14:textId="77777777" w:rsidR="003F19C3" w:rsidRDefault="003F19C3" w:rsidP="003F19C3">
            <w:pPr>
              <w:rPr>
                <w:rFonts w:ascii="Calibri" w:eastAsia="Times New Roman" w:hAnsi="Calibri" w:cs="Calibri"/>
                <w:color w:val="000000"/>
              </w:rPr>
            </w:pPr>
            <w:r>
              <w:rPr>
                <w:rFonts w:ascii="Calibri" w:hAnsi="Calibri" w:cs="Calibri"/>
                <w:color w:val="000000"/>
              </w:rPr>
              <w:t>Foundation of Visual 2-1</w:t>
            </w:r>
          </w:p>
          <w:p w14:paraId="5F370462" w14:textId="162DC6E4" w:rsidR="0036046E" w:rsidRPr="003F19C3" w:rsidRDefault="003F19C3" w:rsidP="003F19C3">
            <w:pPr>
              <w:rPr>
                <w:rFonts w:ascii="Calibri" w:eastAsia="Times New Roman" w:hAnsi="Calibri" w:cs="Calibri"/>
                <w:color w:val="000000"/>
              </w:rPr>
            </w:pPr>
            <w:r>
              <w:rPr>
                <w:rFonts w:ascii="Calibri" w:hAnsi="Calibri" w:cs="Calibri"/>
                <w:color w:val="000000"/>
              </w:rPr>
              <w:t>Foundation of Visual 2-2</w:t>
            </w:r>
          </w:p>
        </w:tc>
        <w:tc>
          <w:tcPr>
            <w:tcW w:w="343" w:type="pct"/>
          </w:tcPr>
          <w:p w14:paraId="623AC82D" w14:textId="69805018" w:rsidR="0036046E" w:rsidRPr="0036046E" w:rsidRDefault="0036046E" w:rsidP="00B76D52">
            <w:pPr>
              <w:pStyle w:val="TableParagraph"/>
              <w:contextualSpacing/>
              <w:jc w:val="center"/>
              <w:rPr>
                <w:rFonts w:ascii="Arial Narrow" w:hAnsi="Arial Narrow"/>
              </w:rPr>
            </w:pPr>
            <w:r w:rsidRPr="0036046E">
              <w:rPr>
                <w:rFonts w:ascii="Arial Narrow" w:hAnsi="Arial Narrow"/>
              </w:rPr>
              <w:t>1</w:t>
            </w:r>
            <w:r w:rsidR="00B76D52">
              <w:rPr>
                <w:rFonts w:ascii="Arial Narrow" w:hAnsi="Arial Narrow"/>
              </w:rPr>
              <w:t>.0</w:t>
            </w:r>
          </w:p>
        </w:tc>
        <w:tc>
          <w:tcPr>
            <w:tcW w:w="472" w:type="pct"/>
          </w:tcPr>
          <w:p w14:paraId="48A3E318" w14:textId="5E90A540" w:rsidR="0036046E" w:rsidRPr="0036046E" w:rsidRDefault="0036046E" w:rsidP="00B76D52">
            <w:pPr>
              <w:pStyle w:val="TableParagraph"/>
              <w:contextualSpacing/>
              <w:jc w:val="center"/>
              <w:rPr>
                <w:rFonts w:ascii="Arial Narrow" w:hAnsi="Arial Narrow"/>
              </w:rPr>
            </w:pPr>
            <w:r w:rsidRPr="0036046E">
              <w:rPr>
                <w:rFonts w:ascii="Arial Narrow" w:hAnsi="Arial Narrow"/>
              </w:rPr>
              <w:t>81705</w:t>
            </w:r>
            <w:r w:rsidR="003F19C3">
              <w:rPr>
                <w:rFonts w:ascii="Arial Narrow" w:hAnsi="Arial Narrow"/>
              </w:rPr>
              <w:t>s1</w:t>
            </w:r>
          </w:p>
          <w:p w14:paraId="7C594E98" w14:textId="439D1EAD" w:rsidR="0036046E" w:rsidRPr="0036046E" w:rsidRDefault="0036046E" w:rsidP="00B76D52">
            <w:pPr>
              <w:pStyle w:val="TableParagraph"/>
              <w:contextualSpacing/>
              <w:jc w:val="center"/>
              <w:rPr>
                <w:rFonts w:ascii="Arial Narrow" w:hAnsi="Arial Narrow"/>
              </w:rPr>
            </w:pPr>
            <w:r w:rsidRPr="0036046E">
              <w:rPr>
                <w:rFonts w:ascii="Arial Narrow" w:hAnsi="Arial Narrow"/>
              </w:rPr>
              <w:t>8170</w:t>
            </w:r>
            <w:r w:rsidR="003F19C3">
              <w:rPr>
                <w:rFonts w:ascii="Arial Narrow" w:hAnsi="Arial Narrow"/>
              </w:rPr>
              <w:t>5s2</w:t>
            </w:r>
          </w:p>
        </w:tc>
        <w:tc>
          <w:tcPr>
            <w:tcW w:w="2731" w:type="pct"/>
          </w:tcPr>
          <w:p w14:paraId="60CE8043" w14:textId="62D83DF4" w:rsidR="0036046E" w:rsidRPr="0036046E" w:rsidRDefault="0036046E" w:rsidP="00B76D52">
            <w:pPr>
              <w:pStyle w:val="TableParagraph"/>
              <w:ind w:left="23" w:right="16"/>
              <w:contextualSpacing/>
              <w:rPr>
                <w:rFonts w:ascii="Arial Narrow" w:hAnsi="Arial Narrow"/>
              </w:rPr>
            </w:pPr>
            <w:r w:rsidRPr="0036046E">
              <w:rPr>
                <w:rFonts w:ascii="Arial Narrow" w:hAnsi="Arial Narrow"/>
              </w:rPr>
              <w:t xml:space="preserve">Foundations of Visual Art 3-4 is a continuation of Foundations of Visual Arts 1-2. </w:t>
            </w:r>
            <w:r w:rsidRPr="00B76D52">
              <w:rPr>
                <w:rFonts w:ascii="Arial Narrow" w:hAnsi="Arial Narrow"/>
                <w:b/>
                <w:bCs/>
                <w:color w:val="FF0000"/>
              </w:rPr>
              <w:t>Prerequisite: Successful completion of Foundations of Visual Art - 1 &amp; 2 or permission from the department head.</w:t>
            </w:r>
          </w:p>
        </w:tc>
      </w:tr>
      <w:tr w:rsidR="0036046E" w:rsidRPr="0036046E" w14:paraId="289C1D79" w14:textId="77777777" w:rsidTr="00470F46">
        <w:trPr>
          <w:cantSplit/>
          <w:trHeight w:val="1168"/>
        </w:trPr>
        <w:tc>
          <w:tcPr>
            <w:tcW w:w="1454" w:type="pct"/>
          </w:tcPr>
          <w:p w14:paraId="32F57A47" w14:textId="77777777" w:rsidR="00C92055" w:rsidRDefault="00C92055" w:rsidP="00C92055">
            <w:pPr>
              <w:rPr>
                <w:rFonts w:ascii="Calibri" w:eastAsia="Times New Roman" w:hAnsi="Calibri" w:cs="Calibri"/>
                <w:color w:val="000000"/>
              </w:rPr>
            </w:pPr>
            <w:r>
              <w:rPr>
                <w:rFonts w:ascii="Calibri" w:hAnsi="Calibri" w:cs="Calibri"/>
                <w:color w:val="000000"/>
              </w:rPr>
              <w:t>Introduction to Art 1-1</w:t>
            </w:r>
          </w:p>
          <w:p w14:paraId="4BD7F21F" w14:textId="7A100624" w:rsidR="0036046E" w:rsidRPr="00C92055" w:rsidRDefault="00C92055" w:rsidP="00C92055">
            <w:pPr>
              <w:rPr>
                <w:rFonts w:ascii="Calibri" w:eastAsia="Times New Roman" w:hAnsi="Calibri" w:cs="Calibri"/>
                <w:color w:val="000000"/>
              </w:rPr>
            </w:pPr>
            <w:r>
              <w:rPr>
                <w:rFonts w:ascii="Calibri" w:hAnsi="Calibri" w:cs="Calibri"/>
                <w:color w:val="000000"/>
              </w:rPr>
              <w:t>Introduction to Art 1-2</w:t>
            </w:r>
          </w:p>
        </w:tc>
        <w:tc>
          <w:tcPr>
            <w:tcW w:w="343" w:type="pct"/>
          </w:tcPr>
          <w:p w14:paraId="2281D414" w14:textId="23D6229A" w:rsidR="0036046E" w:rsidRPr="0036046E" w:rsidRDefault="0036046E" w:rsidP="00B76D52">
            <w:pPr>
              <w:pStyle w:val="TableParagraph"/>
              <w:contextualSpacing/>
              <w:jc w:val="center"/>
              <w:rPr>
                <w:rFonts w:ascii="Arial Narrow" w:hAnsi="Arial Narrow"/>
              </w:rPr>
            </w:pPr>
            <w:r w:rsidRPr="0036046E">
              <w:rPr>
                <w:rFonts w:ascii="Arial Narrow" w:hAnsi="Arial Narrow"/>
              </w:rPr>
              <w:t>1</w:t>
            </w:r>
            <w:r w:rsidR="00B76D52">
              <w:rPr>
                <w:rFonts w:ascii="Arial Narrow" w:hAnsi="Arial Narrow"/>
              </w:rPr>
              <w:t>.0</w:t>
            </w:r>
          </w:p>
        </w:tc>
        <w:tc>
          <w:tcPr>
            <w:tcW w:w="472" w:type="pct"/>
          </w:tcPr>
          <w:p w14:paraId="00CAD591" w14:textId="50A48474" w:rsidR="0036046E" w:rsidRPr="0036046E" w:rsidRDefault="0036046E" w:rsidP="00B76D52">
            <w:pPr>
              <w:pStyle w:val="TableParagraph"/>
              <w:contextualSpacing/>
              <w:jc w:val="center"/>
              <w:rPr>
                <w:rFonts w:ascii="Arial Narrow" w:hAnsi="Arial Narrow"/>
              </w:rPr>
            </w:pPr>
            <w:r w:rsidRPr="0036046E">
              <w:rPr>
                <w:rFonts w:ascii="Arial Narrow" w:hAnsi="Arial Narrow"/>
              </w:rPr>
              <w:t>35091</w:t>
            </w:r>
            <w:r w:rsidR="00C92055">
              <w:rPr>
                <w:rFonts w:ascii="Arial Narrow" w:hAnsi="Arial Narrow"/>
              </w:rPr>
              <w:t>s1</w:t>
            </w:r>
          </w:p>
          <w:p w14:paraId="5E5366B0" w14:textId="3EFAE327" w:rsidR="0036046E" w:rsidRPr="0036046E" w:rsidRDefault="0036046E" w:rsidP="00B76D52">
            <w:pPr>
              <w:pStyle w:val="TableParagraph"/>
              <w:contextualSpacing/>
              <w:jc w:val="center"/>
              <w:rPr>
                <w:rFonts w:ascii="Arial Narrow" w:hAnsi="Arial Narrow"/>
              </w:rPr>
            </w:pPr>
            <w:r w:rsidRPr="0036046E">
              <w:rPr>
                <w:rFonts w:ascii="Arial Narrow" w:hAnsi="Arial Narrow"/>
              </w:rPr>
              <w:t>3509</w:t>
            </w:r>
            <w:r w:rsidR="00C92055">
              <w:rPr>
                <w:rFonts w:ascii="Arial Narrow" w:hAnsi="Arial Narrow"/>
              </w:rPr>
              <w:t>1s2</w:t>
            </w:r>
          </w:p>
        </w:tc>
        <w:tc>
          <w:tcPr>
            <w:tcW w:w="2731" w:type="pct"/>
          </w:tcPr>
          <w:p w14:paraId="67131034" w14:textId="77777777" w:rsidR="0036046E" w:rsidRPr="0036046E" w:rsidRDefault="0036046E" w:rsidP="009D64A6">
            <w:pPr>
              <w:pStyle w:val="TableParagraph"/>
              <w:ind w:left="23" w:right="16"/>
              <w:contextualSpacing/>
              <w:rPr>
                <w:rFonts w:ascii="Arial Narrow" w:hAnsi="Arial Narrow"/>
              </w:rPr>
            </w:pPr>
            <w:r w:rsidRPr="0036046E">
              <w:rPr>
                <w:rFonts w:ascii="Arial Narrow" w:hAnsi="Arial Narrow"/>
              </w:rPr>
              <w:t>Students will engage the elements and principles of design while creating visuals from assorted media. Students will engage in a brief survey of the image man has created in various art forms. This course is the prerequisite to all other art courses except Art Appreciation and Art History. Open to all students. Note: A student may be exempted from this course and be considered for advanced placement. Requirements: recommendation from the middle school art teacher, score a minimum of 80% on an art test provided by the art supervisor and show portfolio of selected works.</w:t>
            </w:r>
          </w:p>
        </w:tc>
      </w:tr>
      <w:tr w:rsidR="0036046E" w:rsidRPr="0036046E" w14:paraId="50B5DE74" w14:textId="77777777" w:rsidTr="00470F46">
        <w:trPr>
          <w:cantSplit/>
          <w:trHeight w:val="1586"/>
        </w:trPr>
        <w:tc>
          <w:tcPr>
            <w:tcW w:w="1454" w:type="pct"/>
          </w:tcPr>
          <w:p w14:paraId="31DBB326" w14:textId="77777777" w:rsidR="00BC7D39" w:rsidRDefault="00BC7D39" w:rsidP="00BC7D39">
            <w:pPr>
              <w:rPr>
                <w:rFonts w:ascii="Calibri" w:eastAsia="Times New Roman" w:hAnsi="Calibri" w:cs="Calibri"/>
                <w:color w:val="000000"/>
              </w:rPr>
            </w:pPr>
            <w:r>
              <w:rPr>
                <w:rFonts w:ascii="Calibri" w:hAnsi="Calibri" w:cs="Calibri"/>
                <w:color w:val="000000"/>
              </w:rPr>
              <w:lastRenderedPageBreak/>
              <w:t>Photography 1-1</w:t>
            </w:r>
          </w:p>
          <w:p w14:paraId="4D846939" w14:textId="62D3BEDD" w:rsidR="0036046E" w:rsidRPr="00BC7D39" w:rsidRDefault="00BC7D39" w:rsidP="00BC7D39">
            <w:pPr>
              <w:rPr>
                <w:rFonts w:ascii="Calibri" w:eastAsia="Times New Roman" w:hAnsi="Calibri" w:cs="Calibri"/>
                <w:color w:val="000000"/>
              </w:rPr>
            </w:pPr>
            <w:r>
              <w:rPr>
                <w:rFonts w:ascii="Calibri" w:hAnsi="Calibri" w:cs="Calibri"/>
                <w:color w:val="000000"/>
              </w:rPr>
              <w:t>Photography 1-2</w:t>
            </w:r>
          </w:p>
        </w:tc>
        <w:tc>
          <w:tcPr>
            <w:tcW w:w="343" w:type="pct"/>
          </w:tcPr>
          <w:p w14:paraId="7DDF776B" w14:textId="63DD447C" w:rsidR="0036046E" w:rsidRPr="0036046E" w:rsidRDefault="0036046E" w:rsidP="00B76D52">
            <w:pPr>
              <w:pStyle w:val="TableParagraph"/>
              <w:contextualSpacing/>
              <w:jc w:val="center"/>
              <w:rPr>
                <w:rFonts w:ascii="Arial Narrow" w:hAnsi="Arial Narrow"/>
              </w:rPr>
            </w:pPr>
            <w:r w:rsidRPr="0036046E">
              <w:rPr>
                <w:rFonts w:ascii="Arial Narrow" w:hAnsi="Arial Narrow"/>
              </w:rPr>
              <w:t>1</w:t>
            </w:r>
            <w:r w:rsidR="00B76D52">
              <w:rPr>
                <w:rFonts w:ascii="Arial Narrow" w:hAnsi="Arial Narrow"/>
              </w:rPr>
              <w:t>.0</w:t>
            </w:r>
          </w:p>
        </w:tc>
        <w:tc>
          <w:tcPr>
            <w:tcW w:w="472" w:type="pct"/>
          </w:tcPr>
          <w:p w14:paraId="00700CB9" w14:textId="0039A854" w:rsidR="0036046E" w:rsidRPr="0036046E" w:rsidRDefault="0036046E" w:rsidP="00B76D52">
            <w:pPr>
              <w:pStyle w:val="TableParagraph"/>
              <w:contextualSpacing/>
              <w:jc w:val="center"/>
              <w:rPr>
                <w:rFonts w:ascii="Arial Narrow" w:hAnsi="Arial Narrow"/>
              </w:rPr>
            </w:pPr>
            <w:r w:rsidRPr="0036046E">
              <w:rPr>
                <w:rFonts w:ascii="Arial Narrow" w:hAnsi="Arial Narrow"/>
              </w:rPr>
              <w:t>81727</w:t>
            </w:r>
            <w:r w:rsidR="00BC7D39">
              <w:rPr>
                <w:rFonts w:ascii="Arial Narrow" w:hAnsi="Arial Narrow"/>
              </w:rPr>
              <w:t>s1</w:t>
            </w:r>
          </w:p>
          <w:p w14:paraId="2692EB57" w14:textId="74D76D8A" w:rsidR="0036046E" w:rsidRPr="0036046E" w:rsidRDefault="0036046E" w:rsidP="00B76D52">
            <w:pPr>
              <w:pStyle w:val="TableParagraph"/>
              <w:contextualSpacing/>
              <w:jc w:val="center"/>
              <w:rPr>
                <w:rFonts w:ascii="Arial Narrow" w:hAnsi="Arial Narrow"/>
              </w:rPr>
            </w:pPr>
            <w:r w:rsidRPr="0036046E">
              <w:rPr>
                <w:rFonts w:ascii="Arial Narrow" w:hAnsi="Arial Narrow"/>
              </w:rPr>
              <w:t>8172</w:t>
            </w:r>
            <w:r w:rsidR="00BC7D39">
              <w:rPr>
                <w:rFonts w:ascii="Arial Narrow" w:hAnsi="Arial Narrow"/>
              </w:rPr>
              <w:t>7s2</w:t>
            </w:r>
          </w:p>
        </w:tc>
        <w:tc>
          <w:tcPr>
            <w:tcW w:w="2731" w:type="pct"/>
          </w:tcPr>
          <w:p w14:paraId="252F1240" w14:textId="3524B9F2" w:rsidR="0036046E" w:rsidRPr="0036046E" w:rsidRDefault="0036046E" w:rsidP="00B76D52">
            <w:pPr>
              <w:pStyle w:val="TableParagraph"/>
              <w:ind w:left="23" w:right="16"/>
              <w:contextualSpacing/>
              <w:rPr>
                <w:rFonts w:ascii="Arial Narrow" w:hAnsi="Arial Narrow"/>
              </w:rPr>
            </w:pPr>
            <w:r w:rsidRPr="0036046E">
              <w:rPr>
                <w:rFonts w:ascii="Arial Narrow" w:hAnsi="Arial Narrow"/>
              </w:rPr>
              <w:t>Basic photography uses the 35mm and digital cameras as a means of studying the many techniques in proper camera usage. Students study composition, lighting effects, camera angles and depth of field. All aspects of the uses of the darkroom and digital manipulation will be explored. Students will experience further learning opportunities by oral and written critiques.</w:t>
            </w:r>
            <w:r w:rsidR="00B76D52">
              <w:rPr>
                <w:rFonts w:ascii="Arial Narrow" w:hAnsi="Arial Narrow"/>
              </w:rPr>
              <w:t xml:space="preserve"> </w:t>
            </w:r>
            <w:r w:rsidRPr="0036046E">
              <w:rPr>
                <w:rFonts w:ascii="Arial Narrow" w:hAnsi="Arial Narrow"/>
              </w:rPr>
              <w:t>Advanced level photography students will add to their understanding and knowledge of the uses of the camera. Students will explore the world through the eyes of their cameras. In the 3rd and 4th semester classes, advanced darkroom procedures will be covered. Students will be encouraged to enter competitions and maintain a photo portfolio.</w:t>
            </w:r>
            <w:r w:rsidR="00B76D52">
              <w:rPr>
                <w:rFonts w:ascii="Arial Narrow" w:hAnsi="Arial Narrow"/>
              </w:rPr>
              <w:t xml:space="preserve"> </w:t>
            </w:r>
            <w:r w:rsidRPr="00B76D52">
              <w:rPr>
                <w:rFonts w:ascii="Arial Narrow" w:hAnsi="Arial Narrow"/>
                <w:b/>
                <w:bCs/>
                <w:color w:val="FF0000"/>
              </w:rPr>
              <w:t>Prerequisite: Introduction to Art or Foundations of Visual Art.</w:t>
            </w:r>
          </w:p>
        </w:tc>
      </w:tr>
      <w:tr w:rsidR="0036046E" w:rsidRPr="0036046E" w14:paraId="48AB5EEC" w14:textId="77777777" w:rsidTr="00470F46">
        <w:trPr>
          <w:cantSplit/>
          <w:trHeight w:val="436"/>
        </w:trPr>
        <w:tc>
          <w:tcPr>
            <w:tcW w:w="1454" w:type="pct"/>
          </w:tcPr>
          <w:p w14:paraId="4F0B0264" w14:textId="77777777" w:rsidR="00D957F1" w:rsidRDefault="00D957F1" w:rsidP="00D957F1">
            <w:pPr>
              <w:rPr>
                <w:rFonts w:ascii="Calibri" w:eastAsia="Times New Roman" w:hAnsi="Calibri" w:cs="Calibri"/>
                <w:color w:val="000000"/>
              </w:rPr>
            </w:pPr>
            <w:r>
              <w:rPr>
                <w:rFonts w:ascii="Calibri" w:hAnsi="Calibri" w:cs="Calibri"/>
                <w:color w:val="000000"/>
              </w:rPr>
              <w:t>Photography 2-1</w:t>
            </w:r>
          </w:p>
          <w:p w14:paraId="576519E7" w14:textId="261A85CA" w:rsidR="00D957F1" w:rsidRDefault="00D957F1" w:rsidP="00D957F1">
            <w:pPr>
              <w:rPr>
                <w:rFonts w:ascii="Calibri" w:eastAsia="Times New Roman" w:hAnsi="Calibri" w:cs="Calibri"/>
                <w:color w:val="000000"/>
              </w:rPr>
            </w:pPr>
            <w:r>
              <w:rPr>
                <w:rFonts w:ascii="Calibri" w:hAnsi="Calibri" w:cs="Calibri"/>
                <w:color w:val="000000"/>
              </w:rPr>
              <w:t>Photography 2-2</w:t>
            </w:r>
          </w:p>
          <w:p w14:paraId="4C192C3F" w14:textId="04BE2435" w:rsidR="0036046E" w:rsidRPr="0036046E" w:rsidRDefault="0036046E" w:rsidP="00B76D52">
            <w:pPr>
              <w:pStyle w:val="TableParagraph"/>
              <w:contextualSpacing/>
              <w:rPr>
                <w:rFonts w:ascii="Arial Narrow" w:hAnsi="Arial Narrow"/>
              </w:rPr>
            </w:pPr>
          </w:p>
        </w:tc>
        <w:tc>
          <w:tcPr>
            <w:tcW w:w="343" w:type="pct"/>
          </w:tcPr>
          <w:p w14:paraId="0A5FAB22" w14:textId="218B5CBD" w:rsidR="0036046E" w:rsidRPr="0036046E" w:rsidRDefault="0036046E" w:rsidP="00B76D52">
            <w:pPr>
              <w:pStyle w:val="TableParagraph"/>
              <w:contextualSpacing/>
              <w:jc w:val="center"/>
              <w:rPr>
                <w:rFonts w:ascii="Arial Narrow" w:hAnsi="Arial Narrow"/>
              </w:rPr>
            </w:pPr>
            <w:r w:rsidRPr="0036046E">
              <w:rPr>
                <w:rFonts w:ascii="Arial Narrow" w:hAnsi="Arial Narrow"/>
              </w:rPr>
              <w:t>1</w:t>
            </w:r>
            <w:r w:rsidR="00B76D52">
              <w:rPr>
                <w:rFonts w:ascii="Arial Narrow" w:hAnsi="Arial Narrow"/>
              </w:rPr>
              <w:t>.0</w:t>
            </w:r>
          </w:p>
        </w:tc>
        <w:tc>
          <w:tcPr>
            <w:tcW w:w="472" w:type="pct"/>
          </w:tcPr>
          <w:p w14:paraId="3F8B2FCB" w14:textId="6A8B15C4" w:rsidR="0036046E" w:rsidRPr="0036046E" w:rsidRDefault="0036046E" w:rsidP="00B76D52">
            <w:pPr>
              <w:pStyle w:val="TableParagraph"/>
              <w:contextualSpacing/>
              <w:jc w:val="center"/>
              <w:rPr>
                <w:rFonts w:ascii="Arial Narrow" w:hAnsi="Arial Narrow"/>
              </w:rPr>
            </w:pPr>
            <w:r w:rsidRPr="0036046E">
              <w:rPr>
                <w:rFonts w:ascii="Arial Narrow" w:hAnsi="Arial Narrow"/>
              </w:rPr>
              <w:t>81731</w:t>
            </w:r>
            <w:r w:rsidR="00510CBB">
              <w:rPr>
                <w:rFonts w:ascii="Arial Narrow" w:hAnsi="Arial Narrow"/>
              </w:rPr>
              <w:t>s1</w:t>
            </w:r>
          </w:p>
          <w:p w14:paraId="73571500" w14:textId="165486C7" w:rsidR="0036046E" w:rsidRPr="0036046E" w:rsidRDefault="0036046E" w:rsidP="00B76D52">
            <w:pPr>
              <w:pStyle w:val="TableParagraph"/>
              <w:contextualSpacing/>
              <w:jc w:val="center"/>
              <w:rPr>
                <w:rFonts w:ascii="Arial Narrow" w:hAnsi="Arial Narrow"/>
              </w:rPr>
            </w:pPr>
            <w:r w:rsidRPr="0036046E">
              <w:rPr>
                <w:rFonts w:ascii="Arial Narrow" w:hAnsi="Arial Narrow"/>
              </w:rPr>
              <w:t>8173</w:t>
            </w:r>
            <w:r w:rsidR="00510CBB">
              <w:rPr>
                <w:rFonts w:ascii="Arial Narrow" w:hAnsi="Arial Narrow"/>
              </w:rPr>
              <w:t>1s2</w:t>
            </w:r>
          </w:p>
        </w:tc>
        <w:tc>
          <w:tcPr>
            <w:tcW w:w="2731" w:type="pct"/>
          </w:tcPr>
          <w:p w14:paraId="632A8B73" w14:textId="77777777" w:rsidR="0036046E" w:rsidRPr="0036046E" w:rsidRDefault="0036046E" w:rsidP="009D64A6">
            <w:pPr>
              <w:pStyle w:val="TableParagraph"/>
              <w:ind w:left="23" w:right="16"/>
              <w:contextualSpacing/>
              <w:rPr>
                <w:rFonts w:ascii="Arial Narrow" w:hAnsi="Arial Narrow"/>
              </w:rPr>
            </w:pPr>
            <w:r w:rsidRPr="0036046E">
              <w:rPr>
                <w:rFonts w:ascii="Arial Narrow" w:hAnsi="Arial Narrow"/>
              </w:rPr>
              <w:t xml:space="preserve">Photography 3-4 is a continuation of Photography 1-2. </w:t>
            </w:r>
            <w:r w:rsidRPr="00B76D52">
              <w:rPr>
                <w:rFonts w:ascii="Arial Narrow" w:hAnsi="Arial Narrow"/>
                <w:b/>
                <w:bCs/>
                <w:color w:val="FF0000"/>
              </w:rPr>
              <w:t>Prerequisite: Successful completion of Photography 1 - 2 or permission of the Department Head.</w:t>
            </w:r>
          </w:p>
        </w:tc>
      </w:tr>
      <w:tr w:rsidR="0036046E" w:rsidRPr="0036046E" w14:paraId="671D6FC0" w14:textId="77777777" w:rsidTr="00470F46">
        <w:trPr>
          <w:cantSplit/>
          <w:trHeight w:val="685"/>
        </w:trPr>
        <w:tc>
          <w:tcPr>
            <w:tcW w:w="1454" w:type="pct"/>
          </w:tcPr>
          <w:p w14:paraId="7CE33E4A" w14:textId="77777777" w:rsidR="00486ED6" w:rsidRDefault="00486ED6" w:rsidP="00486ED6">
            <w:pPr>
              <w:rPr>
                <w:rFonts w:ascii="Calibri" w:eastAsia="Times New Roman" w:hAnsi="Calibri" w:cs="Calibri"/>
                <w:color w:val="000000"/>
              </w:rPr>
            </w:pPr>
            <w:r>
              <w:rPr>
                <w:rFonts w:ascii="Calibri" w:hAnsi="Calibri" w:cs="Calibri"/>
                <w:color w:val="000000"/>
              </w:rPr>
              <w:t>Pre-AP Art History</w:t>
            </w:r>
          </w:p>
          <w:p w14:paraId="2E16F527" w14:textId="7EB6912E" w:rsidR="0036046E" w:rsidRPr="0036046E" w:rsidRDefault="0036046E" w:rsidP="00B76D52">
            <w:pPr>
              <w:pStyle w:val="TableParagraph"/>
              <w:contextualSpacing/>
              <w:rPr>
                <w:rFonts w:ascii="Arial Narrow" w:hAnsi="Arial Narrow"/>
              </w:rPr>
            </w:pPr>
          </w:p>
        </w:tc>
        <w:tc>
          <w:tcPr>
            <w:tcW w:w="343" w:type="pct"/>
          </w:tcPr>
          <w:p w14:paraId="32303D07" w14:textId="4FC72B3C" w:rsidR="0036046E" w:rsidRPr="0036046E" w:rsidRDefault="00B76D52" w:rsidP="00470F46">
            <w:pPr>
              <w:pStyle w:val="TableParagraph"/>
              <w:contextualSpacing/>
              <w:jc w:val="center"/>
              <w:rPr>
                <w:rFonts w:ascii="Arial Narrow" w:hAnsi="Arial Narrow"/>
              </w:rPr>
            </w:pPr>
            <w:r>
              <w:rPr>
                <w:rFonts w:ascii="Arial Narrow" w:hAnsi="Arial Narrow"/>
              </w:rPr>
              <w:t>0</w:t>
            </w:r>
            <w:r w:rsidR="0036046E" w:rsidRPr="0036046E">
              <w:rPr>
                <w:rFonts w:ascii="Arial Narrow" w:hAnsi="Arial Narrow"/>
              </w:rPr>
              <w:t>.5</w:t>
            </w:r>
          </w:p>
        </w:tc>
        <w:tc>
          <w:tcPr>
            <w:tcW w:w="472" w:type="pct"/>
          </w:tcPr>
          <w:p w14:paraId="43EEC60C" w14:textId="67123813" w:rsidR="0036046E" w:rsidRPr="0036046E" w:rsidRDefault="0036046E" w:rsidP="00470F46">
            <w:pPr>
              <w:pStyle w:val="TableParagraph"/>
              <w:ind w:right="50"/>
              <w:contextualSpacing/>
              <w:jc w:val="center"/>
              <w:rPr>
                <w:rFonts w:ascii="Arial Narrow" w:hAnsi="Arial Narrow"/>
              </w:rPr>
            </w:pPr>
            <w:r w:rsidRPr="0036046E">
              <w:rPr>
                <w:rFonts w:ascii="Arial Narrow" w:hAnsi="Arial Narrow"/>
              </w:rPr>
              <w:t>35304</w:t>
            </w:r>
            <w:r w:rsidR="00233589">
              <w:rPr>
                <w:rFonts w:ascii="Arial Narrow" w:hAnsi="Arial Narrow"/>
              </w:rPr>
              <w:t>ss</w:t>
            </w:r>
          </w:p>
        </w:tc>
        <w:tc>
          <w:tcPr>
            <w:tcW w:w="2731" w:type="pct"/>
          </w:tcPr>
          <w:p w14:paraId="759E53D5" w14:textId="640ABF1C" w:rsidR="0036046E" w:rsidRPr="0036046E" w:rsidRDefault="0036046E" w:rsidP="00470F46">
            <w:pPr>
              <w:pStyle w:val="TableParagraph"/>
              <w:ind w:left="23" w:right="16"/>
              <w:contextualSpacing/>
              <w:rPr>
                <w:rFonts w:ascii="Arial Narrow" w:hAnsi="Arial Narrow"/>
              </w:rPr>
            </w:pPr>
            <w:r w:rsidRPr="0036046E">
              <w:rPr>
                <w:rFonts w:ascii="Arial Narrow" w:hAnsi="Arial Narrow"/>
              </w:rPr>
              <w:t>Pre-AP Art History is a one-semester elective summer school course designed to prepare students for the rigorous academic challenges of AP Art History. Students will be introduced to how to develop an understanding and knowledge of diverse historical and cultural contexts of architecture,</w:t>
            </w:r>
            <w:r w:rsidR="00470F46">
              <w:rPr>
                <w:rFonts w:ascii="Arial Narrow" w:hAnsi="Arial Narrow"/>
              </w:rPr>
              <w:t xml:space="preserve"> </w:t>
            </w:r>
            <w:r w:rsidRPr="0036046E">
              <w:rPr>
                <w:rFonts w:ascii="Arial Narrow" w:hAnsi="Arial Narrow"/>
              </w:rPr>
              <w:t>sculpture, painting, and other art media.</w:t>
            </w:r>
          </w:p>
        </w:tc>
      </w:tr>
      <w:tr w:rsidR="0036046E" w:rsidRPr="0036046E" w14:paraId="30A06606" w14:textId="77777777" w:rsidTr="00470F46">
        <w:trPr>
          <w:cantSplit/>
          <w:trHeight w:val="686"/>
        </w:trPr>
        <w:tc>
          <w:tcPr>
            <w:tcW w:w="1454" w:type="pct"/>
          </w:tcPr>
          <w:p w14:paraId="02AF2FE5" w14:textId="77777777" w:rsidR="004E556D" w:rsidRDefault="004E556D" w:rsidP="004E556D">
            <w:pPr>
              <w:rPr>
                <w:rFonts w:ascii="Calibri" w:eastAsia="Times New Roman" w:hAnsi="Calibri" w:cs="Calibri"/>
                <w:color w:val="000000"/>
              </w:rPr>
            </w:pPr>
            <w:r>
              <w:rPr>
                <w:rFonts w:ascii="Calibri" w:hAnsi="Calibri" w:cs="Calibri"/>
                <w:color w:val="000000"/>
              </w:rPr>
              <w:t>Printmaking 1-1</w:t>
            </w:r>
          </w:p>
          <w:p w14:paraId="220F1FDC" w14:textId="646E489B" w:rsidR="0036046E" w:rsidRPr="00AB6743" w:rsidRDefault="004E556D" w:rsidP="00AB6743">
            <w:pPr>
              <w:rPr>
                <w:rFonts w:ascii="Calibri" w:eastAsia="Times New Roman" w:hAnsi="Calibri" w:cs="Calibri"/>
                <w:color w:val="000000"/>
              </w:rPr>
            </w:pPr>
            <w:r>
              <w:rPr>
                <w:rFonts w:ascii="Calibri" w:hAnsi="Calibri" w:cs="Calibri"/>
                <w:color w:val="000000"/>
              </w:rPr>
              <w:t>Printmaking 1-</w:t>
            </w:r>
            <w:r w:rsidR="00AB6743">
              <w:rPr>
                <w:rFonts w:ascii="Calibri" w:hAnsi="Calibri" w:cs="Calibri"/>
                <w:color w:val="000000"/>
              </w:rPr>
              <w:t>2</w:t>
            </w:r>
          </w:p>
        </w:tc>
        <w:tc>
          <w:tcPr>
            <w:tcW w:w="343" w:type="pct"/>
          </w:tcPr>
          <w:p w14:paraId="3D2D01C3" w14:textId="198B579D" w:rsidR="0036046E" w:rsidRPr="0036046E" w:rsidRDefault="0036046E" w:rsidP="00470F46">
            <w:pPr>
              <w:pStyle w:val="TableParagraph"/>
              <w:contextualSpacing/>
              <w:jc w:val="center"/>
              <w:rPr>
                <w:rFonts w:ascii="Arial Narrow" w:hAnsi="Arial Narrow"/>
              </w:rPr>
            </w:pPr>
            <w:r w:rsidRPr="0036046E">
              <w:rPr>
                <w:rFonts w:ascii="Arial Narrow" w:hAnsi="Arial Narrow"/>
              </w:rPr>
              <w:t>1</w:t>
            </w:r>
            <w:r w:rsidR="00470F46">
              <w:rPr>
                <w:rFonts w:ascii="Arial Narrow" w:hAnsi="Arial Narrow"/>
              </w:rPr>
              <w:t>.0</w:t>
            </w:r>
          </w:p>
        </w:tc>
        <w:tc>
          <w:tcPr>
            <w:tcW w:w="472" w:type="pct"/>
          </w:tcPr>
          <w:p w14:paraId="67B6AE0C" w14:textId="51AA7B0B" w:rsidR="00470F46" w:rsidRDefault="0036046E" w:rsidP="00470F46">
            <w:pPr>
              <w:pStyle w:val="TableParagraph"/>
              <w:contextualSpacing/>
              <w:jc w:val="center"/>
              <w:rPr>
                <w:rFonts w:ascii="Arial Narrow" w:hAnsi="Arial Narrow"/>
              </w:rPr>
            </w:pPr>
            <w:r w:rsidRPr="0036046E">
              <w:rPr>
                <w:rFonts w:ascii="Arial Narrow" w:hAnsi="Arial Narrow"/>
              </w:rPr>
              <w:t>81711</w:t>
            </w:r>
            <w:r w:rsidR="00AB6743">
              <w:rPr>
                <w:rFonts w:ascii="Arial Narrow" w:hAnsi="Arial Narrow"/>
              </w:rPr>
              <w:t>s1</w:t>
            </w:r>
          </w:p>
          <w:p w14:paraId="104EEC43" w14:textId="54C4D767" w:rsidR="0036046E" w:rsidRPr="0036046E" w:rsidRDefault="0036046E" w:rsidP="00470F46">
            <w:pPr>
              <w:pStyle w:val="TableParagraph"/>
              <w:contextualSpacing/>
              <w:jc w:val="center"/>
              <w:rPr>
                <w:rFonts w:ascii="Arial Narrow" w:hAnsi="Arial Narrow"/>
              </w:rPr>
            </w:pPr>
            <w:r w:rsidRPr="0036046E">
              <w:rPr>
                <w:rFonts w:ascii="Arial Narrow" w:hAnsi="Arial Narrow"/>
              </w:rPr>
              <w:t>8171</w:t>
            </w:r>
            <w:r w:rsidR="00AB6743">
              <w:rPr>
                <w:rFonts w:ascii="Arial Narrow" w:hAnsi="Arial Narrow"/>
              </w:rPr>
              <w:t>1s2</w:t>
            </w:r>
          </w:p>
        </w:tc>
        <w:tc>
          <w:tcPr>
            <w:tcW w:w="2731" w:type="pct"/>
          </w:tcPr>
          <w:p w14:paraId="4A54B9BC" w14:textId="7E945EF2" w:rsidR="0036046E" w:rsidRPr="0036046E" w:rsidRDefault="0036046E" w:rsidP="00470F46">
            <w:pPr>
              <w:pStyle w:val="TableParagraph"/>
              <w:ind w:left="23" w:right="16"/>
              <w:contextualSpacing/>
              <w:rPr>
                <w:rFonts w:ascii="Arial Narrow" w:hAnsi="Arial Narrow"/>
              </w:rPr>
            </w:pPr>
            <w:r w:rsidRPr="0036046E">
              <w:rPr>
                <w:rFonts w:ascii="Arial Narrow" w:hAnsi="Arial Narrow"/>
              </w:rPr>
              <w:t>Printmaking 1-2 is an introduction to the basic elements and techniques in printmaking. The students will proceed from planographic processes to relief to intaglio processes. idea development and experimentation are stressed. Critical thinking is encompassed in the different techniques.</w:t>
            </w:r>
            <w:r w:rsidR="00470F46">
              <w:rPr>
                <w:rFonts w:ascii="Arial Narrow" w:hAnsi="Arial Narrow"/>
              </w:rPr>
              <w:t xml:space="preserve"> </w:t>
            </w:r>
            <w:r w:rsidRPr="00470F46">
              <w:rPr>
                <w:rFonts w:ascii="Arial Narrow" w:hAnsi="Arial Narrow"/>
                <w:b/>
                <w:bCs/>
                <w:color w:val="FF0000"/>
              </w:rPr>
              <w:t>Prerequisite: Introduction to Art or Foundations of Visual Art.</w:t>
            </w:r>
          </w:p>
        </w:tc>
      </w:tr>
      <w:tr w:rsidR="0036046E" w:rsidRPr="0036046E" w14:paraId="7C789039" w14:textId="77777777" w:rsidTr="00470F46">
        <w:trPr>
          <w:cantSplit/>
          <w:trHeight w:val="482"/>
        </w:trPr>
        <w:tc>
          <w:tcPr>
            <w:tcW w:w="1454" w:type="pct"/>
          </w:tcPr>
          <w:p w14:paraId="4B215F2B" w14:textId="77777777" w:rsidR="00AB6743" w:rsidRDefault="00AB6743" w:rsidP="00AB6743">
            <w:pPr>
              <w:rPr>
                <w:rFonts w:ascii="Calibri" w:hAnsi="Calibri" w:cs="Calibri"/>
                <w:color w:val="000000"/>
              </w:rPr>
            </w:pPr>
            <w:r>
              <w:rPr>
                <w:rFonts w:ascii="Calibri" w:hAnsi="Calibri" w:cs="Calibri"/>
                <w:color w:val="000000"/>
              </w:rPr>
              <w:t>Printmaking 2-1</w:t>
            </w:r>
          </w:p>
          <w:p w14:paraId="5F2DFBE3" w14:textId="39D397D2" w:rsidR="00AB6743" w:rsidRDefault="00AB6743" w:rsidP="00AB6743">
            <w:pPr>
              <w:rPr>
                <w:rFonts w:ascii="Calibri" w:eastAsia="Times New Roman" w:hAnsi="Calibri" w:cs="Calibri"/>
                <w:color w:val="000000"/>
              </w:rPr>
            </w:pPr>
            <w:r>
              <w:rPr>
                <w:rFonts w:ascii="Calibri" w:hAnsi="Calibri" w:cs="Calibri"/>
                <w:color w:val="000000"/>
              </w:rPr>
              <w:t>Printmaking 2-</w:t>
            </w:r>
            <w:r w:rsidR="00C87936">
              <w:rPr>
                <w:rFonts w:ascii="Calibri" w:hAnsi="Calibri" w:cs="Calibri"/>
                <w:color w:val="000000"/>
              </w:rPr>
              <w:t>2</w:t>
            </w:r>
          </w:p>
          <w:p w14:paraId="6F1A18BF" w14:textId="6C855C21" w:rsidR="0036046E" w:rsidRPr="0036046E" w:rsidRDefault="0036046E" w:rsidP="00B76D52">
            <w:pPr>
              <w:pStyle w:val="TableParagraph"/>
              <w:contextualSpacing/>
              <w:rPr>
                <w:rFonts w:ascii="Arial Narrow" w:hAnsi="Arial Narrow"/>
              </w:rPr>
            </w:pPr>
          </w:p>
        </w:tc>
        <w:tc>
          <w:tcPr>
            <w:tcW w:w="343" w:type="pct"/>
          </w:tcPr>
          <w:p w14:paraId="528E968D" w14:textId="6152FEB3" w:rsidR="0036046E" w:rsidRPr="0036046E" w:rsidRDefault="006D66FE" w:rsidP="00470F46">
            <w:pPr>
              <w:pStyle w:val="TableParagraph"/>
              <w:contextualSpacing/>
              <w:jc w:val="center"/>
              <w:rPr>
                <w:rFonts w:ascii="Arial Narrow" w:hAnsi="Arial Narrow"/>
              </w:rPr>
            </w:pPr>
            <w:r>
              <w:rPr>
                <w:rFonts w:ascii="Arial Narrow" w:hAnsi="Arial Narrow"/>
              </w:rPr>
              <w:t>1.0</w:t>
            </w:r>
          </w:p>
        </w:tc>
        <w:tc>
          <w:tcPr>
            <w:tcW w:w="472" w:type="pct"/>
          </w:tcPr>
          <w:p w14:paraId="03E381B4" w14:textId="55B793DD" w:rsidR="00470F46" w:rsidRDefault="0036046E" w:rsidP="00470F46">
            <w:pPr>
              <w:pStyle w:val="TableParagraph"/>
              <w:contextualSpacing/>
              <w:jc w:val="center"/>
              <w:rPr>
                <w:rFonts w:ascii="Arial Narrow" w:hAnsi="Arial Narrow"/>
              </w:rPr>
            </w:pPr>
            <w:r w:rsidRPr="0036046E">
              <w:rPr>
                <w:rFonts w:ascii="Arial Narrow" w:hAnsi="Arial Narrow"/>
              </w:rPr>
              <w:t>81713</w:t>
            </w:r>
            <w:r w:rsidR="00C87936">
              <w:rPr>
                <w:rFonts w:ascii="Arial Narrow" w:hAnsi="Arial Narrow"/>
              </w:rPr>
              <w:t>s1</w:t>
            </w:r>
          </w:p>
          <w:p w14:paraId="7051BEF2" w14:textId="03A5BE33" w:rsidR="0036046E" w:rsidRPr="0036046E" w:rsidRDefault="0036046E" w:rsidP="00470F46">
            <w:pPr>
              <w:pStyle w:val="TableParagraph"/>
              <w:contextualSpacing/>
              <w:jc w:val="center"/>
              <w:rPr>
                <w:rFonts w:ascii="Arial Narrow" w:hAnsi="Arial Narrow"/>
              </w:rPr>
            </w:pPr>
            <w:r w:rsidRPr="0036046E">
              <w:rPr>
                <w:rFonts w:ascii="Arial Narrow" w:hAnsi="Arial Narrow"/>
              </w:rPr>
              <w:t>8171</w:t>
            </w:r>
            <w:r w:rsidR="00C87936">
              <w:rPr>
                <w:rFonts w:ascii="Arial Narrow" w:hAnsi="Arial Narrow"/>
              </w:rPr>
              <w:t>3s2</w:t>
            </w:r>
          </w:p>
        </w:tc>
        <w:tc>
          <w:tcPr>
            <w:tcW w:w="2731" w:type="pct"/>
          </w:tcPr>
          <w:p w14:paraId="1C5262C8" w14:textId="26FABAE7" w:rsidR="0036046E" w:rsidRPr="0036046E" w:rsidRDefault="0036046E" w:rsidP="009D64A6">
            <w:pPr>
              <w:pStyle w:val="TableParagraph"/>
              <w:ind w:left="23" w:right="16"/>
              <w:contextualSpacing/>
              <w:rPr>
                <w:rFonts w:ascii="Arial Narrow" w:hAnsi="Arial Narrow"/>
              </w:rPr>
            </w:pPr>
            <w:r w:rsidRPr="0036046E">
              <w:rPr>
                <w:rFonts w:ascii="Arial Narrow" w:hAnsi="Arial Narrow"/>
              </w:rPr>
              <w:t xml:space="preserve">Printmaking 3-4 is a continuation of Printmaking 1-2. Prerequisite: </w:t>
            </w:r>
            <w:r w:rsidRPr="00470F46">
              <w:rPr>
                <w:rFonts w:ascii="Arial Narrow" w:hAnsi="Arial Narrow"/>
                <w:b/>
                <w:bCs/>
                <w:color w:val="FF0000"/>
              </w:rPr>
              <w:t>Successfu</w:t>
            </w:r>
            <w:r w:rsidR="00470F46" w:rsidRPr="00470F46">
              <w:rPr>
                <w:rFonts w:ascii="Arial Narrow" w:hAnsi="Arial Narrow"/>
                <w:b/>
                <w:bCs/>
                <w:color w:val="FF0000"/>
              </w:rPr>
              <w:t>l</w:t>
            </w:r>
            <w:r w:rsidRPr="00470F46">
              <w:rPr>
                <w:rFonts w:ascii="Arial Narrow" w:hAnsi="Arial Narrow"/>
                <w:b/>
                <w:bCs/>
                <w:color w:val="FF0000"/>
              </w:rPr>
              <w:t xml:space="preserve"> completion of Printmaking - 1 &amp; 2 or permission from the Department Head.</w:t>
            </w:r>
          </w:p>
        </w:tc>
      </w:tr>
      <w:tr w:rsidR="0036046E" w:rsidRPr="0036046E" w14:paraId="53BD62F3" w14:textId="77777777" w:rsidTr="00470F46">
        <w:trPr>
          <w:cantSplit/>
          <w:trHeight w:val="1525"/>
        </w:trPr>
        <w:tc>
          <w:tcPr>
            <w:tcW w:w="1454" w:type="pct"/>
          </w:tcPr>
          <w:p w14:paraId="0D89D29E" w14:textId="77777777" w:rsidR="00E36471" w:rsidRDefault="00E36471" w:rsidP="00E36471">
            <w:pPr>
              <w:rPr>
                <w:rFonts w:ascii="Calibri" w:eastAsia="Times New Roman" w:hAnsi="Calibri" w:cs="Calibri"/>
                <w:color w:val="000000"/>
              </w:rPr>
            </w:pPr>
            <w:r>
              <w:rPr>
                <w:rFonts w:ascii="Calibri" w:hAnsi="Calibri" w:cs="Calibri"/>
                <w:color w:val="000000"/>
              </w:rPr>
              <w:t>Three-Dimensional Design 1-1</w:t>
            </w:r>
          </w:p>
          <w:p w14:paraId="69DF12C6" w14:textId="425DBA2B" w:rsidR="0036046E" w:rsidRPr="00E36471" w:rsidRDefault="00E36471" w:rsidP="00E36471">
            <w:pPr>
              <w:rPr>
                <w:rFonts w:ascii="Calibri" w:eastAsia="Times New Roman" w:hAnsi="Calibri" w:cs="Calibri"/>
                <w:color w:val="000000"/>
              </w:rPr>
            </w:pPr>
            <w:r>
              <w:rPr>
                <w:rFonts w:ascii="Calibri" w:hAnsi="Calibri" w:cs="Calibri"/>
                <w:color w:val="000000"/>
              </w:rPr>
              <w:t>Three-Dimensional Design 1-2</w:t>
            </w:r>
          </w:p>
        </w:tc>
        <w:tc>
          <w:tcPr>
            <w:tcW w:w="343" w:type="pct"/>
          </w:tcPr>
          <w:p w14:paraId="43BDAFFC" w14:textId="06D35203" w:rsidR="0036046E" w:rsidRPr="0036046E" w:rsidRDefault="0036046E" w:rsidP="00470F46">
            <w:pPr>
              <w:pStyle w:val="TableParagraph"/>
              <w:contextualSpacing/>
              <w:jc w:val="center"/>
              <w:rPr>
                <w:rFonts w:ascii="Arial Narrow" w:hAnsi="Arial Narrow"/>
              </w:rPr>
            </w:pPr>
            <w:r w:rsidRPr="0036046E">
              <w:rPr>
                <w:rFonts w:ascii="Arial Narrow" w:hAnsi="Arial Narrow"/>
              </w:rPr>
              <w:t>1</w:t>
            </w:r>
            <w:r w:rsidR="00B76D52">
              <w:rPr>
                <w:rFonts w:ascii="Arial Narrow" w:hAnsi="Arial Narrow"/>
              </w:rPr>
              <w:t>.0</w:t>
            </w:r>
          </w:p>
        </w:tc>
        <w:tc>
          <w:tcPr>
            <w:tcW w:w="472" w:type="pct"/>
          </w:tcPr>
          <w:p w14:paraId="420385F6" w14:textId="2714572C" w:rsidR="00470F46" w:rsidRDefault="0036046E" w:rsidP="00470F46">
            <w:pPr>
              <w:pStyle w:val="TableParagraph"/>
              <w:ind w:right="-15"/>
              <w:contextualSpacing/>
              <w:jc w:val="center"/>
              <w:rPr>
                <w:rFonts w:ascii="Arial Narrow" w:hAnsi="Arial Narrow"/>
              </w:rPr>
            </w:pPr>
            <w:r w:rsidRPr="0036046E">
              <w:rPr>
                <w:rFonts w:ascii="Arial Narrow" w:hAnsi="Arial Narrow"/>
              </w:rPr>
              <w:t>8177</w:t>
            </w:r>
            <w:r w:rsidR="00867467">
              <w:rPr>
                <w:rFonts w:ascii="Arial Narrow" w:hAnsi="Arial Narrow"/>
              </w:rPr>
              <w:t>1s1</w:t>
            </w:r>
          </w:p>
          <w:p w14:paraId="68E965F8" w14:textId="6C86F6BE" w:rsidR="0036046E" w:rsidRPr="0036046E" w:rsidRDefault="0036046E" w:rsidP="00470F46">
            <w:pPr>
              <w:pStyle w:val="TableParagraph"/>
              <w:ind w:right="-15"/>
              <w:contextualSpacing/>
              <w:jc w:val="center"/>
              <w:rPr>
                <w:rFonts w:ascii="Arial Narrow" w:hAnsi="Arial Narrow"/>
              </w:rPr>
            </w:pPr>
            <w:r w:rsidRPr="0036046E">
              <w:rPr>
                <w:rFonts w:ascii="Arial Narrow" w:hAnsi="Arial Narrow"/>
              </w:rPr>
              <w:t>81771</w:t>
            </w:r>
            <w:r w:rsidR="00867467">
              <w:rPr>
                <w:rFonts w:ascii="Arial Narrow" w:hAnsi="Arial Narrow"/>
              </w:rPr>
              <w:t>s2</w:t>
            </w:r>
          </w:p>
        </w:tc>
        <w:tc>
          <w:tcPr>
            <w:tcW w:w="2731" w:type="pct"/>
          </w:tcPr>
          <w:p w14:paraId="6F9DFA73" w14:textId="7273F190" w:rsidR="0036046E" w:rsidRPr="0036046E" w:rsidRDefault="00470F46" w:rsidP="00470F46">
            <w:pPr>
              <w:pStyle w:val="TableParagraph"/>
              <w:ind w:left="23" w:right="16"/>
              <w:contextualSpacing/>
              <w:rPr>
                <w:rFonts w:ascii="Arial Narrow" w:hAnsi="Arial Narrow"/>
              </w:rPr>
            </w:pPr>
            <w:r w:rsidRPr="0036046E">
              <w:rPr>
                <w:rFonts w:ascii="Arial Narrow" w:hAnsi="Arial Narrow"/>
              </w:rPr>
              <w:t>Three-Dimensional</w:t>
            </w:r>
            <w:r w:rsidR="0036046E" w:rsidRPr="0036046E">
              <w:rPr>
                <w:rFonts w:ascii="Arial Narrow" w:hAnsi="Arial Narrow"/>
              </w:rPr>
              <w:t xml:space="preserve"> Design- 1 is a foundation that the fundamentals and organization of executing three-dimensional design and the processes involved in structuring both illusory and real space. This course is primarily concerned with the visual juxtaposition between form and space and the experimentation during project work which will enhance the development of creative </w:t>
            </w:r>
            <w:r w:rsidRPr="0036046E">
              <w:rPr>
                <w:rFonts w:ascii="Arial Narrow" w:hAnsi="Arial Narrow"/>
              </w:rPr>
              <w:t>problem-solving</w:t>
            </w:r>
            <w:r w:rsidR="0036046E" w:rsidRPr="0036046E">
              <w:rPr>
                <w:rFonts w:ascii="Arial Narrow" w:hAnsi="Arial Narrow"/>
              </w:rPr>
              <w:t xml:space="preserve"> skills. Aesthetic values will be refined. A</w:t>
            </w:r>
            <w:r>
              <w:rPr>
                <w:rFonts w:ascii="Arial Narrow" w:hAnsi="Arial Narrow"/>
              </w:rPr>
              <w:t xml:space="preserve"> </w:t>
            </w:r>
            <w:r w:rsidR="0036046E" w:rsidRPr="0036046E">
              <w:rPr>
                <w:rFonts w:ascii="Arial Narrow" w:hAnsi="Arial Narrow"/>
              </w:rPr>
              <w:t>heightened visual sensitivity for three-dimensional composition is the major objective of every project. Some examples of the materials to be employed:</w:t>
            </w:r>
            <w:r>
              <w:rPr>
                <w:rFonts w:ascii="Arial Narrow" w:hAnsi="Arial Narrow"/>
              </w:rPr>
              <w:t xml:space="preserve"> </w:t>
            </w:r>
            <w:r w:rsidR="0036046E" w:rsidRPr="0036046E">
              <w:rPr>
                <w:rFonts w:ascii="Arial Narrow" w:hAnsi="Arial Narrow"/>
              </w:rPr>
              <w:t xml:space="preserve">wire, cardboard, clay, wood, plaster, etc. </w:t>
            </w:r>
            <w:r w:rsidR="0036046E" w:rsidRPr="00470F46">
              <w:rPr>
                <w:rFonts w:ascii="Arial Narrow" w:hAnsi="Arial Narrow"/>
                <w:b/>
                <w:bCs/>
                <w:color w:val="FF0000"/>
              </w:rPr>
              <w:t>Prerequisite: Introduction to Art or Foundations of Visual Art.</w:t>
            </w:r>
          </w:p>
        </w:tc>
      </w:tr>
      <w:tr w:rsidR="0036046E" w:rsidRPr="0036046E" w14:paraId="12CE9A19" w14:textId="77777777" w:rsidTr="00470F46">
        <w:trPr>
          <w:cantSplit/>
          <w:trHeight w:val="1384"/>
        </w:trPr>
        <w:tc>
          <w:tcPr>
            <w:tcW w:w="1454" w:type="pct"/>
          </w:tcPr>
          <w:p w14:paraId="7FF7D12F" w14:textId="77777777" w:rsidR="009B427C" w:rsidRDefault="009B427C" w:rsidP="009B427C">
            <w:pPr>
              <w:rPr>
                <w:rFonts w:ascii="Calibri" w:hAnsi="Calibri" w:cs="Calibri"/>
                <w:color w:val="000000"/>
              </w:rPr>
            </w:pPr>
            <w:r>
              <w:rPr>
                <w:rFonts w:ascii="Calibri" w:hAnsi="Calibri" w:cs="Calibri"/>
                <w:color w:val="000000"/>
              </w:rPr>
              <w:t>Three-Dimensional Design 2-1</w:t>
            </w:r>
          </w:p>
          <w:p w14:paraId="1D80460B" w14:textId="58863F98" w:rsidR="009B68E6" w:rsidRDefault="009B68E6" w:rsidP="009B427C">
            <w:pPr>
              <w:rPr>
                <w:rFonts w:ascii="Calibri" w:eastAsia="Times New Roman" w:hAnsi="Calibri" w:cs="Calibri"/>
                <w:color w:val="000000"/>
              </w:rPr>
            </w:pPr>
            <w:r>
              <w:rPr>
                <w:rFonts w:ascii="Calibri" w:hAnsi="Calibri" w:cs="Calibri"/>
                <w:color w:val="000000"/>
              </w:rPr>
              <w:t>Three-Dimensional Design 2-2</w:t>
            </w:r>
          </w:p>
          <w:p w14:paraId="19D167C1" w14:textId="03DCCA44" w:rsidR="0036046E" w:rsidRPr="0036046E" w:rsidRDefault="0036046E" w:rsidP="00B76D52">
            <w:pPr>
              <w:pStyle w:val="TableParagraph"/>
              <w:contextualSpacing/>
              <w:rPr>
                <w:rFonts w:ascii="Arial Narrow" w:hAnsi="Arial Narrow"/>
              </w:rPr>
            </w:pPr>
          </w:p>
        </w:tc>
        <w:tc>
          <w:tcPr>
            <w:tcW w:w="343" w:type="pct"/>
          </w:tcPr>
          <w:p w14:paraId="08649A9B" w14:textId="71E5A69E" w:rsidR="0036046E" w:rsidRPr="0036046E" w:rsidRDefault="0036046E" w:rsidP="00470F46">
            <w:pPr>
              <w:pStyle w:val="TableParagraph"/>
              <w:contextualSpacing/>
              <w:jc w:val="center"/>
              <w:rPr>
                <w:rFonts w:ascii="Arial Narrow" w:hAnsi="Arial Narrow"/>
              </w:rPr>
            </w:pPr>
            <w:r w:rsidRPr="0036046E">
              <w:rPr>
                <w:rFonts w:ascii="Arial Narrow" w:hAnsi="Arial Narrow"/>
              </w:rPr>
              <w:t>1</w:t>
            </w:r>
            <w:r w:rsidR="00B76D52">
              <w:rPr>
                <w:rFonts w:ascii="Arial Narrow" w:hAnsi="Arial Narrow"/>
              </w:rPr>
              <w:t>.0</w:t>
            </w:r>
          </w:p>
        </w:tc>
        <w:tc>
          <w:tcPr>
            <w:tcW w:w="472" w:type="pct"/>
          </w:tcPr>
          <w:p w14:paraId="40A65398" w14:textId="34092521" w:rsidR="0036046E" w:rsidRPr="0036046E" w:rsidRDefault="0036046E" w:rsidP="00470F46">
            <w:pPr>
              <w:pStyle w:val="TableParagraph"/>
              <w:contextualSpacing/>
              <w:jc w:val="center"/>
              <w:rPr>
                <w:rFonts w:ascii="Arial Narrow" w:hAnsi="Arial Narrow"/>
              </w:rPr>
            </w:pPr>
            <w:r w:rsidRPr="0036046E">
              <w:rPr>
                <w:rFonts w:ascii="Arial Narrow" w:hAnsi="Arial Narrow"/>
              </w:rPr>
              <w:t>8177</w:t>
            </w:r>
            <w:r w:rsidR="009B68E6">
              <w:rPr>
                <w:rFonts w:ascii="Arial Narrow" w:hAnsi="Arial Narrow"/>
              </w:rPr>
              <w:t>3s1</w:t>
            </w:r>
          </w:p>
          <w:p w14:paraId="44FB7141" w14:textId="4AC028A3" w:rsidR="0036046E" w:rsidRPr="0036046E" w:rsidRDefault="0036046E" w:rsidP="00470F46">
            <w:pPr>
              <w:pStyle w:val="TableParagraph"/>
              <w:contextualSpacing/>
              <w:jc w:val="center"/>
              <w:rPr>
                <w:rFonts w:ascii="Arial Narrow" w:hAnsi="Arial Narrow"/>
              </w:rPr>
            </w:pPr>
            <w:r w:rsidRPr="0036046E">
              <w:rPr>
                <w:rFonts w:ascii="Arial Narrow" w:hAnsi="Arial Narrow"/>
              </w:rPr>
              <w:t>81773</w:t>
            </w:r>
            <w:r w:rsidR="009B68E6">
              <w:rPr>
                <w:rFonts w:ascii="Arial Narrow" w:hAnsi="Arial Narrow"/>
              </w:rPr>
              <w:t>s2</w:t>
            </w:r>
          </w:p>
        </w:tc>
        <w:tc>
          <w:tcPr>
            <w:tcW w:w="2731" w:type="pct"/>
          </w:tcPr>
          <w:p w14:paraId="76DFD43E" w14:textId="6FBF94BC" w:rsidR="0036046E" w:rsidRPr="0036046E" w:rsidRDefault="0036046E" w:rsidP="00470F46">
            <w:pPr>
              <w:pStyle w:val="TableParagraph"/>
              <w:ind w:left="23" w:right="16"/>
              <w:contextualSpacing/>
              <w:rPr>
                <w:rFonts w:ascii="Arial Narrow" w:hAnsi="Arial Narrow"/>
              </w:rPr>
            </w:pPr>
            <w:r w:rsidRPr="0036046E">
              <w:rPr>
                <w:rFonts w:ascii="Arial Narrow" w:hAnsi="Arial Narrow"/>
              </w:rPr>
              <w:t xml:space="preserve">Three-Dimensional Design -3, 4 is a continuation course that expounds on the fundamentals and organization of executing three-dimensional design and the processes involved in structuring both illusory and real space. This course is primarily concerned with the visual juxtaposition between form and space and the </w:t>
            </w:r>
            <w:r w:rsidR="00470F46">
              <w:rPr>
                <w:rFonts w:ascii="Arial Narrow" w:hAnsi="Arial Narrow"/>
              </w:rPr>
              <w:t>e</w:t>
            </w:r>
            <w:r w:rsidRPr="0036046E">
              <w:rPr>
                <w:rFonts w:ascii="Arial Narrow" w:hAnsi="Arial Narrow"/>
              </w:rPr>
              <w:t xml:space="preserve">xperimentation during project work which will enhance the development of creative </w:t>
            </w:r>
            <w:r w:rsidR="00470F46" w:rsidRPr="0036046E">
              <w:rPr>
                <w:rFonts w:ascii="Arial Narrow" w:hAnsi="Arial Narrow"/>
              </w:rPr>
              <w:t>problem-solving</w:t>
            </w:r>
            <w:r w:rsidRPr="0036046E">
              <w:rPr>
                <w:rFonts w:ascii="Arial Narrow" w:hAnsi="Arial Narrow"/>
              </w:rPr>
              <w:t xml:space="preserve"> skills. Aesthetic values will be refined. A heightened visual sensitivity for three-dimensional composition is the major objective of every project. Some examples of the materials to be employed: wire, cardboard, clay, wood, plaster, etc. </w:t>
            </w:r>
            <w:r w:rsidRPr="00470F46">
              <w:rPr>
                <w:rFonts w:ascii="Arial Narrow" w:hAnsi="Arial Narrow"/>
                <w:b/>
                <w:bCs/>
                <w:color w:val="FF0000"/>
              </w:rPr>
              <w:t>Prerequisite: Three-Dimensional Design -1 and - 2.</w:t>
            </w:r>
          </w:p>
        </w:tc>
      </w:tr>
    </w:tbl>
    <w:p w14:paraId="77AEC912" w14:textId="77777777" w:rsidR="0007774F" w:rsidRPr="004E2AFE" w:rsidRDefault="0007774F">
      <w:pPr>
        <w:spacing w:line="114" w:lineRule="exact"/>
        <w:rPr>
          <w:rFonts w:ascii="Arial Narrow" w:hAnsi="Arial Narrow"/>
          <w:sz w:val="11"/>
        </w:rPr>
        <w:sectPr w:rsidR="0007774F" w:rsidRPr="004E2AFE" w:rsidSect="00FB46A9">
          <w:type w:val="nextColumn"/>
          <w:pgSz w:w="12240" w:h="15840"/>
          <w:pgMar w:top="864" w:right="864" w:bottom="864" w:left="864" w:header="720" w:footer="720" w:gutter="0"/>
          <w:cols w:space="720"/>
        </w:sectPr>
      </w:pPr>
    </w:p>
    <w:tbl>
      <w:tblPr>
        <w:tblStyle w:val="TableGrid"/>
        <w:tblW w:w="0" w:type="auto"/>
        <w:tblLook w:val="04A0" w:firstRow="1" w:lastRow="0" w:firstColumn="1" w:lastColumn="0" w:noHBand="0" w:noVBand="1"/>
      </w:tblPr>
      <w:tblGrid>
        <w:gridCol w:w="10502"/>
      </w:tblGrid>
      <w:tr w:rsidR="00123113" w:rsidRPr="004E2AFE" w14:paraId="5F07D482" w14:textId="77777777" w:rsidTr="001B6F6E">
        <w:tc>
          <w:tcPr>
            <w:tcW w:w="10502" w:type="dxa"/>
            <w:shd w:val="clear" w:color="auto" w:fill="1B489B"/>
            <w:vAlign w:val="center"/>
          </w:tcPr>
          <w:p w14:paraId="7EF3837A" w14:textId="7D1392D5" w:rsidR="00123113" w:rsidRPr="004E2AFE" w:rsidRDefault="00123113" w:rsidP="001B6F6E">
            <w:pPr>
              <w:pStyle w:val="Heading4"/>
              <w:ind w:left="0" w:right="62"/>
              <w:jc w:val="center"/>
              <w:rPr>
                <w:rFonts w:ascii="Arial Narrow" w:hAnsi="Arial Narrow"/>
                <w:color w:val="F4D459"/>
                <w:sz w:val="44"/>
                <w:szCs w:val="44"/>
              </w:rPr>
            </w:pPr>
            <w:r>
              <w:rPr>
                <w:rFonts w:ascii="Arial Narrow" w:hAnsi="Arial Narrow"/>
                <w:color w:val="F4D459"/>
                <w:sz w:val="44"/>
                <w:szCs w:val="44"/>
              </w:rPr>
              <w:lastRenderedPageBreak/>
              <w:t>CAREER &amp; TECHNICAL EDUCATION (CTE)</w:t>
            </w:r>
          </w:p>
        </w:tc>
      </w:tr>
    </w:tbl>
    <w:p w14:paraId="45B7F603" w14:textId="77777777" w:rsidR="0007774F" w:rsidRPr="0036046E" w:rsidRDefault="0007774F">
      <w:pPr>
        <w:rPr>
          <w:rFonts w:ascii="Arial Narrow" w:hAnsi="Arial Narrow"/>
          <w:b/>
          <w:i/>
          <w:sz w:val="12"/>
          <w:szCs w:val="12"/>
        </w:rPr>
      </w:pPr>
    </w:p>
    <w:tbl>
      <w:tblPr>
        <w:tblStyle w:val="TableGrid"/>
        <w:tblW w:w="0" w:type="auto"/>
        <w:tblLook w:val="04A0" w:firstRow="1" w:lastRow="0" w:firstColumn="1" w:lastColumn="0" w:noHBand="0" w:noVBand="1"/>
      </w:tblPr>
      <w:tblGrid>
        <w:gridCol w:w="10502"/>
      </w:tblGrid>
      <w:tr w:rsidR="00123113" w14:paraId="3DF7E394" w14:textId="77777777" w:rsidTr="0036046E">
        <w:trPr>
          <w:trHeight w:val="3824"/>
        </w:trPr>
        <w:tc>
          <w:tcPr>
            <w:tcW w:w="10502" w:type="dxa"/>
          </w:tcPr>
          <w:p w14:paraId="69E26B32" w14:textId="77777777" w:rsidR="00123113" w:rsidRPr="0036046E" w:rsidRDefault="00123113" w:rsidP="0036046E">
            <w:pPr>
              <w:ind w:left="-29" w:right="-125"/>
              <w:rPr>
                <w:rFonts w:ascii="Arial Narrow" w:hAnsi="Arial Narrow"/>
                <w:sz w:val="26"/>
                <w:szCs w:val="26"/>
              </w:rPr>
            </w:pPr>
            <w:r w:rsidRPr="0036046E">
              <w:rPr>
                <w:rFonts w:ascii="Arial Narrow" w:hAnsi="Arial Narrow"/>
                <w:sz w:val="26"/>
                <w:szCs w:val="26"/>
              </w:rPr>
              <w:t>Career and Technical Education programs within the St.</w:t>
            </w:r>
            <w:r w:rsidRPr="0036046E">
              <w:rPr>
                <w:rFonts w:ascii="Arial Narrow" w:hAnsi="Arial Narrow"/>
                <w:spacing w:val="-2"/>
                <w:sz w:val="26"/>
                <w:szCs w:val="26"/>
              </w:rPr>
              <w:t xml:space="preserve"> </w:t>
            </w:r>
            <w:r w:rsidRPr="0036046E">
              <w:rPr>
                <w:rFonts w:ascii="Arial Narrow" w:hAnsi="Arial Narrow"/>
                <w:sz w:val="26"/>
                <w:szCs w:val="26"/>
              </w:rPr>
              <w:t>Louis Public Schools provide the opportunity for high school students to explore and master</w:t>
            </w:r>
            <w:r w:rsidRPr="0036046E">
              <w:rPr>
                <w:rFonts w:ascii="Arial Narrow" w:hAnsi="Arial Narrow"/>
                <w:spacing w:val="40"/>
                <w:sz w:val="26"/>
                <w:szCs w:val="26"/>
              </w:rPr>
              <w:t xml:space="preserve"> </w:t>
            </w:r>
            <w:r w:rsidRPr="0036046E">
              <w:rPr>
                <w:rFonts w:ascii="Arial Narrow" w:hAnsi="Arial Narrow"/>
                <w:sz w:val="26"/>
                <w:szCs w:val="26"/>
              </w:rPr>
              <w:t>specific industry skills and to apply academic skills in context.</w:t>
            </w:r>
            <w:r w:rsidRPr="0036046E">
              <w:rPr>
                <w:rFonts w:ascii="Arial Narrow" w:hAnsi="Arial Narrow"/>
                <w:spacing w:val="40"/>
                <w:sz w:val="26"/>
                <w:szCs w:val="26"/>
              </w:rPr>
              <w:t xml:space="preserve"> </w:t>
            </w:r>
            <w:r w:rsidRPr="0036046E">
              <w:rPr>
                <w:rFonts w:ascii="Arial Narrow" w:hAnsi="Arial Narrow"/>
                <w:sz w:val="26"/>
                <w:szCs w:val="26"/>
              </w:rPr>
              <w:t>Graduates of career and technical education programs are prepared for employment</w:t>
            </w:r>
            <w:r w:rsidRPr="0036046E">
              <w:rPr>
                <w:rFonts w:ascii="Arial Narrow" w:hAnsi="Arial Narrow"/>
                <w:spacing w:val="40"/>
                <w:sz w:val="26"/>
                <w:szCs w:val="26"/>
              </w:rPr>
              <w:t xml:space="preserve"> </w:t>
            </w:r>
            <w:r w:rsidRPr="0036046E">
              <w:rPr>
                <w:rFonts w:ascii="Arial Narrow" w:hAnsi="Arial Narrow"/>
                <w:sz w:val="26"/>
                <w:szCs w:val="26"/>
              </w:rPr>
              <w:t>and college training.</w:t>
            </w:r>
            <w:r w:rsidRPr="0036046E">
              <w:rPr>
                <w:rFonts w:ascii="Arial Narrow" w:hAnsi="Arial Narrow"/>
                <w:spacing w:val="40"/>
                <w:sz w:val="26"/>
                <w:szCs w:val="26"/>
              </w:rPr>
              <w:t xml:space="preserve"> </w:t>
            </w:r>
            <w:r w:rsidRPr="0036046E">
              <w:rPr>
                <w:rFonts w:ascii="Arial Narrow" w:hAnsi="Arial Narrow"/>
                <w:sz w:val="26"/>
                <w:szCs w:val="26"/>
              </w:rPr>
              <w:t>Through intensive instruction, well-defined competencies, experienced educators and the guidance from a business advisory</w:t>
            </w:r>
            <w:r w:rsidRPr="0036046E">
              <w:rPr>
                <w:rFonts w:ascii="Arial Narrow" w:hAnsi="Arial Narrow"/>
                <w:spacing w:val="40"/>
                <w:sz w:val="26"/>
                <w:szCs w:val="26"/>
              </w:rPr>
              <w:t xml:space="preserve"> </w:t>
            </w:r>
            <w:r w:rsidRPr="0036046E">
              <w:rPr>
                <w:rFonts w:ascii="Arial Narrow" w:hAnsi="Arial Narrow"/>
                <w:sz w:val="26"/>
                <w:szCs w:val="26"/>
              </w:rPr>
              <w:t>committee, students gain skills in academics, leadership, analyzing, organizing, writing, ethical applications, human relations, interpersonal</w:t>
            </w:r>
            <w:r w:rsidRPr="0036046E">
              <w:rPr>
                <w:rFonts w:ascii="Arial Narrow" w:hAnsi="Arial Narrow"/>
                <w:spacing w:val="40"/>
                <w:sz w:val="26"/>
                <w:szCs w:val="26"/>
              </w:rPr>
              <w:t xml:space="preserve"> </w:t>
            </w:r>
            <w:r w:rsidRPr="0036046E">
              <w:rPr>
                <w:rFonts w:ascii="Arial Narrow" w:hAnsi="Arial Narrow"/>
                <w:sz w:val="26"/>
                <w:szCs w:val="26"/>
              </w:rPr>
              <w:t>communications and understanding the application of technology.</w:t>
            </w:r>
          </w:p>
          <w:p w14:paraId="2E37537A" w14:textId="77777777" w:rsidR="00123113" w:rsidRPr="0036046E" w:rsidRDefault="00123113" w:rsidP="0036046E">
            <w:pPr>
              <w:ind w:left="-29" w:right="-125"/>
              <w:rPr>
                <w:rFonts w:ascii="Arial Narrow" w:hAnsi="Arial Narrow"/>
                <w:sz w:val="10"/>
                <w:szCs w:val="10"/>
              </w:rPr>
            </w:pPr>
          </w:p>
          <w:p w14:paraId="0DE24EDB" w14:textId="61E94DBB" w:rsidR="00123113" w:rsidRPr="00123113" w:rsidRDefault="00123113" w:rsidP="0036046E">
            <w:pPr>
              <w:ind w:left="-29" w:right="-125"/>
              <w:rPr>
                <w:sz w:val="13"/>
              </w:rPr>
            </w:pPr>
            <w:r w:rsidRPr="0036046E">
              <w:rPr>
                <w:rFonts w:ascii="Arial Narrow" w:hAnsi="Arial Narrow"/>
                <w:sz w:val="26"/>
                <w:szCs w:val="26"/>
              </w:rPr>
              <w:t>Career and Technical Education courses are offered in high demand areas that include</w:t>
            </w:r>
            <w:r w:rsidRPr="0036046E">
              <w:rPr>
                <w:rFonts w:ascii="Arial Narrow" w:hAnsi="Arial Narrow"/>
                <w:spacing w:val="40"/>
                <w:sz w:val="26"/>
                <w:szCs w:val="26"/>
              </w:rPr>
              <w:t xml:space="preserve"> </w:t>
            </w:r>
            <w:r w:rsidRPr="0036046E">
              <w:rPr>
                <w:rFonts w:ascii="Arial Narrow" w:hAnsi="Arial Narrow"/>
                <w:sz w:val="26"/>
                <w:szCs w:val="26"/>
              </w:rPr>
              <w:t>agricultural technology; business, financial and marketing;</w:t>
            </w:r>
            <w:r w:rsidRPr="0036046E">
              <w:rPr>
                <w:rFonts w:ascii="Arial Narrow" w:hAnsi="Arial Narrow"/>
                <w:spacing w:val="40"/>
                <w:sz w:val="26"/>
                <w:szCs w:val="26"/>
              </w:rPr>
              <w:t xml:space="preserve"> </w:t>
            </w:r>
            <w:r w:rsidRPr="0036046E">
              <w:rPr>
                <w:rFonts w:ascii="Arial Narrow" w:hAnsi="Arial Narrow"/>
                <w:sz w:val="26"/>
                <w:szCs w:val="26"/>
              </w:rPr>
              <w:t>trade and industrial technology; health services; human services; engineering; computer-related areas; and information technology.</w:t>
            </w:r>
            <w:r w:rsidRPr="0036046E">
              <w:rPr>
                <w:rFonts w:ascii="Arial Narrow" w:hAnsi="Arial Narrow"/>
                <w:spacing w:val="40"/>
                <w:sz w:val="26"/>
                <w:szCs w:val="26"/>
              </w:rPr>
              <w:t xml:space="preserve"> </w:t>
            </w:r>
            <w:r w:rsidRPr="0036046E">
              <w:rPr>
                <w:rFonts w:ascii="Arial Narrow" w:hAnsi="Arial Narrow"/>
                <w:sz w:val="26"/>
                <w:szCs w:val="26"/>
              </w:rPr>
              <w:t>The goals for</w:t>
            </w:r>
            <w:r w:rsidRPr="0036046E">
              <w:rPr>
                <w:rFonts w:ascii="Arial Narrow" w:hAnsi="Arial Narrow"/>
                <w:spacing w:val="-2"/>
                <w:sz w:val="26"/>
                <w:szCs w:val="26"/>
              </w:rPr>
              <w:t xml:space="preserve"> </w:t>
            </w:r>
            <w:r w:rsidRPr="0036046E">
              <w:rPr>
                <w:rFonts w:ascii="Arial Narrow" w:hAnsi="Arial Narrow"/>
                <w:sz w:val="26"/>
                <w:szCs w:val="26"/>
              </w:rPr>
              <w:t>all</w:t>
            </w:r>
            <w:r w:rsidRPr="0036046E">
              <w:rPr>
                <w:rFonts w:ascii="Arial Narrow" w:hAnsi="Arial Narrow"/>
                <w:spacing w:val="40"/>
                <w:sz w:val="26"/>
                <w:szCs w:val="26"/>
              </w:rPr>
              <w:t xml:space="preserve"> </w:t>
            </w:r>
            <w:r w:rsidRPr="0036046E">
              <w:rPr>
                <w:rFonts w:ascii="Arial Narrow" w:hAnsi="Arial Narrow"/>
                <w:sz w:val="26"/>
                <w:szCs w:val="26"/>
              </w:rPr>
              <w:t>graduates in career and technical education are based on the Missouri Show-Me Standards in both knowledge and performance.</w:t>
            </w:r>
          </w:p>
        </w:tc>
      </w:tr>
    </w:tbl>
    <w:p w14:paraId="38B07EDB" w14:textId="6A1113F6" w:rsidR="0007774F" w:rsidRPr="0036046E" w:rsidRDefault="0007774F">
      <w:pPr>
        <w:spacing w:before="8"/>
        <w:rPr>
          <w:rFonts w:ascii="Arial Narrow" w:hAnsi="Arial Narrow"/>
          <w:b/>
          <w:i/>
          <w:sz w:val="12"/>
          <w:szCs w:val="12"/>
        </w:rPr>
      </w:pPr>
    </w:p>
    <w:p w14:paraId="2903A096" w14:textId="09ADB493" w:rsidR="0007774F" w:rsidRPr="004E2AFE" w:rsidRDefault="0007774F">
      <w:pPr>
        <w:rPr>
          <w:rFonts w:ascii="Arial Narrow" w:hAnsi="Arial Narrow"/>
          <w:sz w:val="24"/>
          <w:szCs w:val="24"/>
        </w:rPr>
        <w:sectPr w:rsidR="0007774F" w:rsidRPr="004E2AFE" w:rsidSect="00FB46A9">
          <w:type w:val="nextColumn"/>
          <w:pgSz w:w="12240" w:h="15840"/>
          <w:pgMar w:top="864" w:right="864" w:bottom="864" w:left="864" w:header="720" w:footer="720"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865"/>
        <w:gridCol w:w="674"/>
        <w:gridCol w:w="983"/>
        <w:gridCol w:w="5980"/>
      </w:tblGrid>
      <w:tr w:rsidR="007E1942" w:rsidRPr="004E2AFE" w14:paraId="59DDBF32" w14:textId="77777777" w:rsidTr="00F43C18">
        <w:trPr>
          <w:cantSplit/>
          <w:trHeight w:val="360"/>
          <w:tblHeader/>
        </w:trPr>
        <w:tc>
          <w:tcPr>
            <w:tcW w:w="5000" w:type="pct"/>
            <w:gridSpan w:val="4"/>
            <w:shd w:val="clear" w:color="auto" w:fill="002060"/>
            <w:vAlign w:val="center"/>
          </w:tcPr>
          <w:p w14:paraId="4363771F" w14:textId="1333D3B6" w:rsidR="007E1942" w:rsidRPr="004E2AFE" w:rsidRDefault="007E1942" w:rsidP="00207A10">
            <w:pPr>
              <w:pStyle w:val="TableParagraph"/>
              <w:ind w:right="39"/>
              <w:contextualSpacing/>
              <w:jc w:val="center"/>
              <w:rPr>
                <w:rFonts w:ascii="Arial Narrow" w:hAnsi="Arial Narrow"/>
                <w:b/>
                <w:sz w:val="28"/>
                <w:szCs w:val="28"/>
              </w:rPr>
            </w:pPr>
            <w:r w:rsidRPr="004E2AFE">
              <w:rPr>
                <w:rFonts w:ascii="Arial Narrow" w:hAnsi="Arial Narrow"/>
                <w:b/>
                <w:sz w:val="28"/>
                <w:szCs w:val="28"/>
              </w:rPr>
              <w:lastRenderedPageBreak/>
              <w:t>CONTENT AREA: CAREER &amp; TECHNICAL</w:t>
            </w:r>
          </w:p>
        </w:tc>
      </w:tr>
      <w:tr w:rsidR="00142B27" w:rsidRPr="004E2AFE" w14:paraId="6DE45C9A" w14:textId="77777777" w:rsidTr="00F43C18">
        <w:trPr>
          <w:cantSplit/>
          <w:trHeight w:val="332"/>
          <w:tblHeader/>
        </w:trPr>
        <w:tc>
          <w:tcPr>
            <w:tcW w:w="1364" w:type="pct"/>
            <w:shd w:val="clear" w:color="auto" w:fill="C5E6F3"/>
            <w:vAlign w:val="center"/>
          </w:tcPr>
          <w:p w14:paraId="59AA0DC4" w14:textId="77777777" w:rsidR="007E1942" w:rsidRPr="004E2AFE" w:rsidRDefault="007E1942" w:rsidP="002305EE">
            <w:pPr>
              <w:pStyle w:val="TableParagraph"/>
              <w:ind w:right="39" w:firstLine="36"/>
              <w:contextualSpacing/>
              <w:rPr>
                <w:rFonts w:ascii="Arial Narrow" w:hAnsi="Arial Narrow"/>
                <w:b/>
              </w:rPr>
            </w:pPr>
            <w:r w:rsidRPr="004E2AFE">
              <w:rPr>
                <w:rFonts w:ascii="Arial Narrow" w:hAnsi="Arial Narrow"/>
                <w:b/>
              </w:rPr>
              <w:t>Full Title</w:t>
            </w:r>
          </w:p>
        </w:tc>
        <w:tc>
          <w:tcPr>
            <w:tcW w:w="321" w:type="pct"/>
            <w:shd w:val="clear" w:color="auto" w:fill="C5E6F3"/>
            <w:vAlign w:val="center"/>
          </w:tcPr>
          <w:p w14:paraId="03E681B1" w14:textId="3D14176F" w:rsidR="007E1942" w:rsidRPr="004E2AFE" w:rsidRDefault="007E1942" w:rsidP="00207A10">
            <w:pPr>
              <w:pStyle w:val="TableParagraph"/>
              <w:ind w:right="39"/>
              <w:contextualSpacing/>
              <w:jc w:val="center"/>
              <w:rPr>
                <w:rFonts w:ascii="Arial Narrow" w:hAnsi="Arial Narrow"/>
                <w:b/>
              </w:rPr>
            </w:pPr>
            <w:r w:rsidRPr="004E2AFE">
              <w:rPr>
                <w:rFonts w:ascii="Arial Narrow" w:hAnsi="Arial Narrow"/>
                <w:b/>
              </w:rPr>
              <w:t>Credit</w:t>
            </w:r>
            <w:r w:rsidR="00123113">
              <w:rPr>
                <w:rFonts w:ascii="Arial Narrow" w:hAnsi="Arial Narrow"/>
                <w:b/>
              </w:rPr>
              <w:t>s</w:t>
            </w:r>
          </w:p>
        </w:tc>
        <w:tc>
          <w:tcPr>
            <w:tcW w:w="468" w:type="pct"/>
            <w:shd w:val="clear" w:color="auto" w:fill="C5E6F3"/>
            <w:vAlign w:val="center"/>
          </w:tcPr>
          <w:p w14:paraId="18D16478" w14:textId="2807C22E" w:rsidR="007E1942" w:rsidRPr="004E2AFE" w:rsidRDefault="007E1942" w:rsidP="00207A10">
            <w:pPr>
              <w:pStyle w:val="TableParagraph"/>
              <w:ind w:right="39"/>
              <w:contextualSpacing/>
              <w:jc w:val="center"/>
              <w:rPr>
                <w:rFonts w:ascii="Arial Narrow" w:hAnsi="Arial Narrow"/>
                <w:b/>
              </w:rPr>
            </w:pPr>
            <w:r w:rsidRPr="004E2AFE">
              <w:rPr>
                <w:rFonts w:ascii="Arial Narrow" w:hAnsi="Arial Narrow"/>
                <w:b/>
              </w:rPr>
              <w:t>C</w:t>
            </w:r>
            <w:r w:rsidR="00044745" w:rsidRPr="004E2AFE">
              <w:rPr>
                <w:rFonts w:ascii="Arial Narrow" w:hAnsi="Arial Narrow"/>
                <w:b/>
              </w:rPr>
              <w:t>ourse</w:t>
            </w:r>
            <w:r w:rsidRPr="004E2AFE">
              <w:rPr>
                <w:rFonts w:ascii="Arial Narrow" w:hAnsi="Arial Narrow"/>
                <w:b/>
              </w:rPr>
              <w:t xml:space="preserve"> #</w:t>
            </w:r>
          </w:p>
        </w:tc>
        <w:tc>
          <w:tcPr>
            <w:tcW w:w="2847" w:type="pct"/>
            <w:shd w:val="clear" w:color="auto" w:fill="C5E6F3"/>
            <w:vAlign w:val="center"/>
          </w:tcPr>
          <w:p w14:paraId="2AFBA712" w14:textId="77777777" w:rsidR="007E1942" w:rsidRPr="004E2AFE" w:rsidRDefault="007E1942" w:rsidP="002305EE">
            <w:pPr>
              <w:pStyle w:val="TableParagraph"/>
              <w:ind w:right="39" w:firstLine="83"/>
              <w:contextualSpacing/>
              <w:rPr>
                <w:rFonts w:ascii="Arial Narrow" w:hAnsi="Arial Narrow"/>
                <w:b/>
              </w:rPr>
            </w:pPr>
            <w:r w:rsidRPr="004E2AFE">
              <w:rPr>
                <w:rFonts w:ascii="Arial Narrow" w:hAnsi="Arial Narrow"/>
                <w:b/>
              </w:rPr>
              <w:t>Course Description</w:t>
            </w:r>
          </w:p>
        </w:tc>
      </w:tr>
      <w:tr w:rsidR="008E0960" w:rsidRPr="004E2AFE" w14:paraId="539BE343" w14:textId="77777777" w:rsidTr="00F43C18">
        <w:trPr>
          <w:cantSplit/>
          <w:trHeight w:val="1296"/>
        </w:trPr>
        <w:tc>
          <w:tcPr>
            <w:tcW w:w="1364" w:type="pct"/>
          </w:tcPr>
          <w:p w14:paraId="4E266E3F" w14:textId="77777777" w:rsidR="008E0960" w:rsidRDefault="008E0960" w:rsidP="008E0960">
            <w:pPr>
              <w:rPr>
                <w:rFonts w:ascii="Calibri" w:hAnsi="Calibri" w:cs="Calibri"/>
                <w:color w:val="000000"/>
              </w:rPr>
            </w:pPr>
            <w:r>
              <w:rPr>
                <w:rFonts w:ascii="Calibri" w:hAnsi="Calibri" w:cs="Calibri"/>
                <w:color w:val="000000"/>
              </w:rPr>
              <w:t>College and Career Readiness 1-1</w:t>
            </w:r>
          </w:p>
          <w:p w14:paraId="33603ABC" w14:textId="77777777" w:rsidR="008E0960" w:rsidRDefault="008E0960" w:rsidP="008E0960">
            <w:pPr>
              <w:rPr>
                <w:rFonts w:ascii="Calibri" w:eastAsia="Times New Roman" w:hAnsi="Calibri" w:cs="Calibri"/>
                <w:color w:val="000000"/>
              </w:rPr>
            </w:pPr>
            <w:r>
              <w:rPr>
                <w:rFonts w:ascii="Calibri" w:hAnsi="Calibri" w:cs="Calibri"/>
                <w:color w:val="000000"/>
              </w:rPr>
              <w:t>College and Career Readiness 1-2</w:t>
            </w:r>
          </w:p>
          <w:p w14:paraId="77AB12D4" w14:textId="77777777" w:rsidR="008E0960" w:rsidRDefault="008E0960" w:rsidP="008E0960">
            <w:pPr>
              <w:rPr>
                <w:rFonts w:ascii="Calibri" w:hAnsi="Calibri" w:cs="Calibri"/>
                <w:color w:val="000000"/>
              </w:rPr>
            </w:pPr>
          </w:p>
        </w:tc>
        <w:tc>
          <w:tcPr>
            <w:tcW w:w="321" w:type="pct"/>
          </w:tcPr>
          <w:p w14:paraId="78FE49F8" w14:textId="0DB9FB97" w:rsidR="008E0960" w:rsidRPr="004E2AFE" w:rsidRDefault="008E0960" w:rsidP="008E0960">
            <w:pPr>
              <w:pStyle w:val="TableParagraph"/>
              <w:ind w:left="6"/>
              <w:contextualSpacing/>
              <w:jc w:val="center"/>
              <w:rPr>
                <w:rFonts w:ascii="Arial Narrow" w:hAnsi="Arial Narrow"/>
              </w:rPr>
            </w:pPr>
            <w:r w:rsidRPr="004E2AFE">
              <w:rPr>
                <w:rFonts w:ascii="Arial Narrow" w:hAnsi="Arial Narrow"/>
              </w:rPr>
              <w:t>1.0</w:t>
            </w:r>
          </w:p>
        </w:tc>
        <w:tc>
          <w:tcPr>
            <w:tcW w:w="468" w:type="pct"/>
          </w:tcPr>
          <w:p w14:paraId="32F599A9" w14:textId="77777777" w:rsidR="008E0960" w:rsidRPr="004E2AFE" w:rsidRDefault="008E0960" w:rsidP="00895550">
            <w:pPr>
              <w:pStyle w:val="TableParagraph"/>
              <w:contextualSpacing/>
              <w:jc w:val="center"/>
              <w:rPr>
                <w:rFonts w:ascii="Arial Narrow" w:hAnsi="Arial Narrow"/>
              </w:rPr>
            </w:pPr>
            <w:r w:rsidRPr="004E2AFE">
              <w:rPr>
                <w:rFonts w:ascii="Arial Narrow" w:hAnsi="Arial Narrow"/>
              </w:rPr>
              <w:t>8306</w:t>
            </w:r>
            <w:r>
              <w:rPr>
                <w:rFonts w:ascii="Arial Narrow" w:hAnsi="Arial Narrow"/>
              </w:rPr>
              <w:t>3s1</w:t>
            </w:r>
          </w:p>
          <w:p w14:paraId="4E68B225" w14:textId="1314BF04" w:rsidR="008E0960" w:rsidRPr="004E2AFE" w:rsidRDefault="008E0960" w:rsidP="00895550">
            <w:pPr>
              <w:pStyle w:val="TableParagraph"/>
              <w:contextualSpacing/>
              <w:jc w:val="center"/>
              <w:rPr>
                <w:rFonts w:ascii="Arial Narrow" w:hAnsi="Arial Narrow"/>
              </w:rPr>
            </w:pPr>
            <w:r w:rsidRPr="004E2AFE">
              <w:rPr>
                <w:rFonts w:ascii="Arial Narrow" w:hAnsi="Arial Narrow"/>
              </w:rPr>
              <w:t>8306</w:t>
            </w:r>
            <w:r>
              <w:rPr>
                <w:rFonts w:ascii="Arial Narrow" w:hAnsi="Arial Narrow"/>
              </w:rPr>
              <w:t>3s2</w:t>
            </w:r>
          </w:p>
        </w:tc>
        <w:tc>
          <w:tcPr>
            <w:tcW w:w="2847" w:type="pct"/>
          </w:tcPr>
          <w:p w14:paraId="21870372" w14:textId="380868EC" w:rsidR="008E0960" w:rsidRPr="004E2AFE" w:rsidRDefault="008E0960" w:rsidP="00895550">
            <w:pPr>
              <w:pStyle w:val="TableParagraph"/>
              <w:ind w:left="91" w:right="70"/>
              <w:contextualSpacing/>
              <w:rPr>
                <w:rFonts w:ascii="Arial Narrow" w:hAnsi="Arial Narrow"/>
              </w:rPr>
            </w:pPr>
            <w:r w:rsidRPr="004E2AFE">
              <w:rPr>
                <w:rFonts w:ascii="Arial Narrow" w:hAnsi="Arial Narrow"/>
              </w:rPr>
              <w:t>This course introduces students to the numerous career paths and clusters from which they can choose an occupation. Content will focus on the vocational occupational areas offered at the Career Academy. The students will analyze and collect data regarding worker traits/characteristics, job tasks and skills/competencies necessary for employment and success. Professional and employability skills will be addressed, as well as job search and the pre- employment process.</w:t>
            </w:r>
          </w:p>
        </w:tc>
      </w:tr>
      <w:tr w:rsidR="008E0960" w:rsidRPr="004E2AFE" w14:paraId="0D0DE01B" w14:textId="77777777" w:rsidTr="00F43C18">
        <w:trPr>
          <w:cantSplit/>
          <w:trHeight w:val="1296"/>
        </w:trPr>
        <w:tc>
          <w:tcPr>
            <w:tcW w:w="1364" w:type="pct"/>
          </w:tcPr>
          <w:p w14:paraId="5A6612AC" w14:textId="6463D58C" w:rsidR="008E0960" w:rsidRDefault="008E0960" w:rsidP="008E0960">
            <w:pPr>
              <w:rPr>
                <w:rFonts w:ascii="Calibri" w:eastAsia="Times New Roman" w:hAnsi="Calibri" w:cs="Calibri"/>
                <w:color w:val="000000"/>
              </w:rPr>
            </w:pPr>
            <w:r>
              <w:rPr>
                <w:rFonts w:ascii="Calibri" w:hAnsi="Calibri" w:cs="Calibri"/>
                <w:color w:val="000000"/>
              </w:rPr>
              <w:t>Intro to Business</w:t>
            </w:r>
            <w:r w:rsidR="00CE30E6">
              <w:rPr>
                <w:rFonts w:ascii="Calibri" w:hAnsi="Calibri" w:cs="Calibri"/>
                <w:color w:val="000000"/>
              </w:rPr>
              <w:t xml:space="preserve"> S</w:t>
            </w:r>
            <w:r w:rsidR="00435FBB">
              <w:rPr>
                <w:rFonts w:ascii="Calibri" w:hAnsi="Calibri" w:cs="Calibri"/>
                <w:color w:val="000000"/>
              </w:rPr>
              <w:t>emester</w:t>
            </w:r>
          </w:p>
          <w:p w14:paraId="54A6B10A" w14:textId="39217525" w:rsidR="008E0960" w:rsidRPr="0051502F" w:rsidRDefault="008E0960" w:rsidP="008E0960">
            <w:pPr>
              <w:rPr>
                <w:rFonts w:ascii="Calibri" w:eastAsia="Times New Roman" w:hAnsi="Calibri" w:cs="Calibri"/>
                <w:color w:val="000000"/>
              </w:rPr>
            </w:pPr>
          </w:p>
        </w:tc>
        <w:tc>
          <w:tcPr>
            <w:tcW w:w="321" w:type="pct"/>
          </w:tcPr>
          <w:p w14:paraId="08E1A834" w14:textId="3D60DAFC" w:rsidR="008E0960" w:rsidRPr="004E2AFE" w:rsidRDefault="00A650CF" w:rsidP="008E0960">
            <w:pPr>
              <w:pStyle w:val="TableParagraph"/>
              <w:ind w:left="6"/>
              <w:contextualSpacing/>
              <w:jc w:val="center"/>
              <w:rPr>
                <w:rFonts w:ascii="Arial Narrow" w:hAnsi="Arial Narrow"/>
              </w:rPr>
            </w:pPr>
            <w:r>
              <w:rPr>
                <w:rFonts w:ascii="Arial Narrow" w:hAnsi="Arial Narrow"/>
              </w:rPr>
              <w:t>0.5</w:t>
            </w:r>
          </w:p>
        </w:tc>
        <w:tc>
          <w:tcPr>
            <w:tcW w:w="468" w:type="pct"/>
          </w:tcPr>
          <w:p w14:paraId="63B6010B" w14:textId="662BB421" w:rsidR="008E0960" w:rsidRPr="004E2AFE" w:rsidRDefault="008E0960" w:rsidP="00895550">
            <w:pPr>
              <w:pStyle w:val="TableParagraph"/>
              <w:contextualSpacing/>
              <w:jc w:val="center"/>
              <w:rPr>
                <w:rFonts w:ascii="Arial Narrow" w:hAnsi="Arial Narrow"/>
              </w:rPr>
            </w:pPr>
            <w:r w:rsidRPr="004E2AFE">
              <w:rPr>
                <w:rFonts w:ascii="Arial Narrow" w:hAnsi="Arial Narrow"/>
              </w:rPr>
              <w:t>30</w:t>
            </w:r>
            <w:r>
              <w:rPr>
                <w:rFonts w:ascii="Arial Narrow" w:hAnsi="Arial Narrow"/>
              </w:rPr>
              <w:t>111s</w:t>
            </w:r>
          </w:p>
          <w:p w14:paraId="6A938AE6" w14:textId="095F634E" w:rsidR="008E0960" w:rsidRPr="004E2AFE" w:rsidRDefault="008E0960" w:rsidP="00895550">
            <w:pPr>
              <w:pStyle w:val="TableParagraph"/>
              <w:contextualSpacing/>
              <w:jc w:val="center"/>
              <w:rPr>
                <w:rFonts w:ascii="Arial Narrow" w:hAnsi="Arial Narrow"/>
              </w:rPr>
            </w:pPr>
          </w:p>
        </w:tc>
        <w:tc>
          <w:tcPr>
            <w:tcW w:w="2847" w:type="pct"/>
          </w:tcPr>
          <w:p w14:paraId="45E45C2E" w14:textId="0363D091" w:rsidR="008E0960" w:rsidRPr="004E2AFE" w:rsidRDefault="008E0960" w:rsidP="00895550">
            <w:pPr>
              <w:pStyle w:val="TableParagraph"/>
              <w:ind w:left="91" w:right="70"/>
              <w:contextualSpacing/>
              <w:rPr>
                <w:rFonts w:ascii="Arial Narrow" w:hAnsi="Arial Narrow"/>
              </w:rPr>
            </w:pPr>
            <w:r w:rsidRPr="004E2AFE">
              <w:rPr>
                <w:rFonts w:ascii="Arial Narrow" w:hAnsi="Arial Narrow"/>
              </w:rPr>
              <w:t>The course introduces students to the basic concepts of business, business communications, career avenues in business, entrepreneurship, economics, consumer choices, industry, essential business functions and personal finance. Objectives covered include research skills, communication and interpersonal skills, career choices and employability skills, business operations, economic awareness, entrepreneurship, personal finance, and consumer choices.</w:t>
            </w:r>
          </w:p>
        </w:tc>
      </w:tr>
      <w:tr w:rsidR="0071327F" w:rsidRPr="004E2AFE" w14:paraId="5D6E5CD1" w14:textId="77777777" w:rsidTr="00F43C18">
        <w:trPr>
          <w:cantSplit/>
          <w:trHeight w:val="1296"/>
        </w:trPr>
        <w:tc>
          <w:tcPr>
            <w:tcW w:w="1364" w:type="pct"/>
          </w:tcPr>
          <w:p w14:paraId="210EF185" w14:textId="61C6F1DF" w:rsidR="0071327F" w:rsidRDefault="0071327F" w:rsidP="0071327F">
            <w:pPr>
              <w:rPr>
                <w:rFonts w:ascii="Calibri" w:eastAsia="Times New Roman" w:hAnsi="Calibri" w:cs="Calibri"/>
                <w:color w:val="000000"/>
              </w:rPr>
            </w:pPr>
            <w:r>
              <w:rPr>
                <w:rFonts w:ascii="Calibri" w:hAnsi="Calibri" w:cs="Calibri"/>
                <w:color w:val="000000"/>
              </w:rPr>
              <w:t xml:space="preserve">Intro to Business </w:t>
            </w:r>
            <w:r w:rsidR="00A55FA9">
              <w:rPr>
                <w:rFonts w:ascii="Calibri" w:hAnsi="Calibri" w:cs="Calibri"/>
                <w:color w:val="000000"/>
              </w:rPr>
              <w:t>1-1</w:t>
            </w:r>
          </w:p>
          <w:p w14:paraId="331726E1" w14:textId="5FE17CAB" w:rsidR="001E297E" w:rsidRDefault="001E297E" w:rsidP="001E297E">
            <w:pPr>
              <w:rPr>
                <w:rFonts w:ascii="Calibri" w:eastAsia="Times New Roman" w:hAnsi="Calibri" w:cs="Calibri"/>
                <w:color w:val="000000"/>
              </w:rPr>
            </w:pPr>
            <w:r>
              <w:rPr>
                <w:rFonts w:ascii="Calibri" w:hAnsi="Calibri" w:cs="Calibri"/>
                <w:color w:val="000000"/>
              </w:rPr>
              <w:t>Intro to Business 1-2</w:t>
            </w:r>
          </w:p>
          <w:p w14:paraId="394FDA56" w14:textId="77777777" w:rsidR="0071327F" w:rsidRDefault="0071327F" w:rsidP="0071327F">
            <w:pPr>
              <w:rPr>
                <w:rFonts w:ascii="Calibri" w:hAnsi="Calibri" w:cs="Calibri"/>
                <w:color w:val="000000"/>
              </w:rPr>
            </w:pPr>
          </w:p>
        </w:tc>
        <w:tc>
          <w:tcPr>
            <w:tcW w:w="321" w:type="pct"/>
          </w:tcPr>
          <w:p w14:paraId="4777FA18" w14:textId="555439A8" w:rsidR="0071327F" w:rsidRPr="004E2AFE" w:rsidRDefault="0071327F" w:rsidP="0071327F">
            <w:pPr>
              <w:pStyle w:val="TableParagraph"/>
              <w:ind w:left="6"/>
              <w:contextualSpacing/>
              <w:jc w:val="center"/>
              <w:rPr>
                <w:rFonts w:ascii="Arial Narrow" w:hAnsi="Arial Narrow"/>
              </w:rPr>
            </w:pPr>
            <w:r w:rsidRPr="004E2AFE">
              <w:rPr>
                <w:rFonts w:ascii="Arial Narrow" w:hAnsi="Arial Narrow"/>
              </w:rPr>
              <w:t>1.0</w:t>
            </w:r>
          </w:p>
        </w:tc>
        <w:tc>
          <w:tcPr>
            <w:tcW w:w="468" w:type="pct"/>
          </w:tcPr>
          <w:p w14:paraId="1B34C0AB" w14:textId="6878910C" w:rsidR="0071327F" w:rsidRPr="004E2AFE" w:rsidRDefault="0071327F" w:rsidP="00895550">
            <w:pPr>
              <w:pStyle w:val="TableParagraph"/>
              <w:contextualSpacing/>
              <w:jc w:val="center"/>
              <w:rPr>
                <w:rFonts w:ascii="Arial Narrow" w:hAnsi="Arial Narrow"/>
              </w:rPr>
            </w:pPr>
            <w:r w:rsidRPr="004E2AFE">
              <w:rPr>
                <w:rFonts w:ascii="Arial Narrow" w:hAnsi="Arial Narrow"/>
              </w:rPr>
              <w:t>30</w:t>
            </w:r>
            <w:r>
              <w:rPr>
                <w:rFonts w:ascii="Arial Narrow" w:hAnsi="Arial Narrow"/>
              </w:rPr>
              <w:t>111s</w:t>
            </w:r>
            <w:r w:rsidR="001E297E">
              <w:rPr>
                <w:rFonts w:ascii="Arial Narrow" w:hAnsi="Arial Narrow"/>
              </w:rPr>
              <w:t>1</w:t>
            </w:r>
          </w:p>
          <w:p w14:paraId="60C2574A" w14:textId="7457FFAD" w:rsidR="0071327F" w:rsidRDefault="00DE0DA3" w:rsidP="00895550">
            <w:pPr>
              <w:pStyle w:val="TableParagraph"/>
              <w:ind w:right="-15"/>
              <w:contextualSpacing/>
              <w:jc w:val="center"/>
              <w:rPr>
                <w:rFonts w:ascii="Arial Narrow" w:hAnsi="Arial Narrow"/>
              </w:rPr>
            </w:pPr>
            <w:r>
              <w:rPr>
                <w:rFonts w:ascii="Arial Narrow" w:hAnsi="Arial Narrow"/>
              </w:rPr>
              <w:t>30111s2</w:t>
            </w:r>
          </w:p>
        </w:tc>
        <w:tc>
          <w:tcPr>
            <w:tcW w:w="2847" w:type="pct"/>
          </w:tcPr>
          <w:p w14:paraId="1A9B934B" w14:textId="51D02368" w:rsidR="0071327F" w:rsidRPr="004E2AFE" w:rsidRDefault="0071327F" w:rsidP="00895550">
            <w:pPr>
              <w:pStyle w:val="TableParagraph"/>
              <w:ind w:left="91" w:right="70"/>
              <w:contextualSpacing/>
              <w:rPr>
                <w:rFonts w:ascii="Arial Narrow" w:hAnsi="Arial Narrow"/>
              </w:rPr>
            </w:pPr>
            <w:r w:rsidRPr="004E2AFE">
              <w:rPr>
                <w:rFonts w:ascii="Arial Narrow" w:hAnsi="Arial Narrow"/>
              </w:rPr>
              <w:t>The course introduces students to the basic concepts of business, business communications, career avenues in business, entrepreneurship, economics, consumer choices, industry, essential business functions and personal finance. Objectives covered include research skills, communication and interpersonal skills, career choices and employability skills, business operations, economic awareness, entrepreneurship, personal finance, and consumer choices.</w:t>
            </w:r>
          </w:p>
        </w:tc>
      </w:tr>
      <w:tr w:rsidR="0071327F" w:rsidRPr="004E2AFE" w14:paraId="1F909A58" w14:textId="77777777" w:rsidTr="00F43C18">
        <w:trPr>
          <w:cantSplit/>
          <w:trHeight w:val="720"/>
        </w:trPr>
        <w:tc>
          <w:tcPr>
            <w:tcW w:w="1364" w:type="pct"/>
          </w:tcPr>
          <w:p w14:paraId="16DF9D26" w14:textId="77777777" w:rsidR="0071327F" w:rsidRDefault="0071327F" w:rsidP="0071327F">
            <w:pPr>
              <w:rPr>
                <w:rFonts w:ascii="Calibri" w:eastAsia="Times New Roman" w:hAnsi="Calibri" w:cs="Calibri"/>
                <w:color w:val="000000"/>
              </w:rPr>
            </w:pPr>
            <w:r>
              <w:rPr>
                <w:rFonts w:ascii="Calibri" w:hAnsi="Calibri" w:cs="Calibri"/>
                <w:color w:val="000000"/>
              </w:rPr>
              <w:t>Business Management 1-1</w:t>
            </w:r>
          </w:p>
          <w:p w14:paraId="73C633E7" w14:textId="1B9C7075" w:rsidR="0071327F" w:rsidRDefault="0071327F" w:rsidP="0071327F">
            <w:pPr>
              <w:rPr>
                <w:rFonts w:ascii="Calibri" w:hAnsi="Calibri" w:cs="Calibri"/>
                <w:color w:val="000000"/>
              </w:rPr>
            </w:pPr>
            <w:r>
              <w:rPr>
                <w:rFonts w:ascii="Calibri" w:hAnsi="Calibri" w:cs="Calibri"/>
                <w:color w:val="000000"/>
              </w:rPr>
              <w:t>Business Management 1-2</w:t>
            </w:r>
          </w:p>
        </w:tc>
        <w:tc>
          <w:tcPr>
            <w:tcW w:w="321" w:type="pct"/>
          </w:tcPr>
          <w:p w14:paraId="15C22652" w14:textId="3A5B2203" w:rsidR="0071327F" w:rsidRPr="004E2AFE" w:rsidRDefault="00972453" w:rsidP="0071327F">
            <w:pPr>
              <w:pStyle w:val="TableParagraph"/>
              <w:contextualSpacing/>
              <w:jc w:val="center"/>
              <w:rPr>
                <w:rFonts w:ascii="Arial Narrow" w:hAnsi="Arial Narrow"/>
              </w:rPr>
            </w:pPr>
            <w:r>
              <w:rPr>
                <w:rFonts w:ascii="Arial Narrow" w:hAnsi="Arial Narrow"/>
              </w:rPr>
              <w:t>2.0</w:t>
            </w:r>
          </w:p>
        </w:tc>
        <w:tc>
          <w:tcPr>
            <w:tcW w:w="468" w:type="pct"/>
          </w:tcPr>
          <w:p w14:paraId="3B60B8E3" w14:textId="77777777" w:rsidR="0071327F" w:rsidRDefault="0071327F" w:rsidP="00895550">
            <w:pPr>
              <w:pStyle w:val="TableParagraph"/>
              <w:contextualSpacing/>
              <w:jc w:val="center"/>
              <w:rPr>
                <w:rFonts w:ascii="Arial Narrow" w:hAnsi="Arial Narrow"/>
              </w:rPr>
            </w:pPr>
            <w:r>
              <w:rPr>
                <w:rFonts w:ascii="Arial Narrow" w:hAnsi="Arial Narrow"/>
              </w:rPr>
              <w:t>30131s1</w:t>
            </w:r>
          </w:p>
          <w:p w14:paraId="08A1B52F" w14:textId="77777777" w:rsidR="0071327F" w:rsidRPr="004E2AFE" w:rsidRDefault="0071327F" w:rsidP="00895550">
            <w:pPr>
              <w:pStyle w:val="TableParagraph"/>
              <w:contextualSpacing/>
              <w:jc w:val="center"/>
              <w:rPr>
                <w:rFonts w:ascii="Arial Narrow" w:hAnsi="Arial Narrow"/>
              </w:rPr>
            </w:pPr>
            <w:r>
              <w:rPr>
                <w:rFonts w:ascii="Arial Narrow" w:hAnsi="Arial Narrow"/>
              </w:rPr>
              <w:t>30131s2</w:t>
            </w:r>
          </w:p>
          <w:p w14:paraId="5444E5F0" w14:textId="77777777" w:rsidR="0071327F" w:rsidRPr="004E2AFE" w:rsidRDefault="0071327F" w:rsidP="00895550">
            <w:pPr>
              <w:pStyle w:val="TableParagraph"/>
              <w:contextualSpacing/>
              <w:jc w:val="center"/>
              <w:rPr>
                <w:rFonts w:ascii="Arial Narrow" w:hAnsi="Arial Narrow"/>
              </w:rPr>
            </w:pPr>
          </w:p>
        </w:tc>
        <w:tc>
          <w:tcPr>
            <w:tcW w:w="2847" w:type="pct"/>
          </w:tcPr>
          <w:p w14:paraId="72361355" w14:textId="35ADFA7B" w:rsidR="0071327F" w:rsidRPr="004E2AFE" w:rsidRDefault="0071327F" w:rsidP="00895550">
            <w:pPr>
              <w:pStyle w:val="TableParagraph"/>
              <w:ind w:left="91" w:right="70"/>
              <w:contextualSpacing/>
              <w:rPr>
                <w:rFonts w:ascii="Arial Narrow" w:hAnsi="Arial Narrow"/>
              </w:rPr>
            </w:pPr>
            <w:r w:rsidRPr="004E2AFE">
              <w:rPr>
                <w:rFonts w:ascii="Arial Narrow" w:hAnsi="Arial Narrow"/>
              </w:rPr>
              <w:t>This course will familiarize students with business management careers, terminology, tools, and equipment and techniques used in the business place. Students will work collaboratively to investigate, experiment, test and solve problems related to the business place and prepare for entry level positions in business and/or technical, community or four-year colleges.</w:t>
            </w:r>
          </w:p>
        </w:tc>
      </w:tr>
      <w:tr w:rsidR="0071327F" w:rsidRPr="004E2AFE" w14:paraId="508FFC7F" w14:textId="77777777" w:rsidTr="00F43C18">
        <w:trPr>
          <w:cantSplit/>
          <w:trHeight w:val="720"/>
        </w:trPr>
        <w:tc>
          <w:tcPr>
            <w:tcW w:w="1364" w:type="pct"/>
          </w:tcPr>
          <w:p w14:paraId="1A06E7D8" w14:textId="77777777" w:rsidR="0071327F" w:rsidRDefault="0071327F" w:rsidP="0071327F">
            <w:pPr>
              <w:rPr>
                <w:rFonts w:ascii="Calibri" w:eastAsia="Times New Roman" w:hAnsi="Calibri" w:cs="Calibri"/>
                <w:color w:val="000000"/>
              </w:rPr>
            </w:pPr>
            <w:r>
              <w:rPr>
                <w:rFonts w:ascii="Calibri" w:hAnsi="Calibri" w:cs="Calibri"/>
                <w:color w:val="000000"/>
              </w:rPr>
              <w:t>Advanced Business Management 1-1</w:t>
            </w:r>
          </w:p>
          <w:p w14:paraId="15F9179F" w14:textId="77777777" w:rsidR="0071327F" w:rsidRDefault="0071327F" w:rsidP="0071327F">
            <w:pPr>
              <w:rPr>
                <w:rFonts w:ascii="Calibri" w:eastAsia="Times New Roman" w:hAnsi="Calibri" w:cs="Calibri"/>
                <w:color w:val="000000"/>
              </w:rPr>
            </w:pPr>
            <w:r>
              <w:rPr>
                <w:rFonts w:ascii="Calibri" w:hAnsi="Calibri" w:cs="Calibri"/>
                <w:color w:val="000000"/>
              </w:rPr>
              <w:t>Advanced Business Management 1-2</w:t>
            </w:r>
          </w:p>
          <w:p w14:paraId="212D07DC" w14:textId="10940816" w:rsidR="0071327F" w:rsidRDefault="0071327F" w:rsidP="0071327F">
            <w:pPr>
              <w:rPr>
                <w:rFonts w:ascii="Calibri" w:hAnsi="Calibri" w:cs="Calibri"/>
                <w:color w:val="000000"/>
              </w:rPr>
            </w:pPr>
          </w:p>
        </w:tc>
        <w:tc>
          <w:tcPr>
            <w:tcW w:w="321" w:type="pct"/>
          </w:tcPr>
          <w:p w14:paraId="5793544B" w14:textId="6A9E63B0" w:rsidR="0071327F" w:rsidRPr="004E2AFE" w:rsidRDefault="00A650CF" w:rsidP="0071327F">
            <w:pPr>
              <w:pStyle w:val="TableParagraph"/>
              <w:contextualSpacing/>
              <w:jc w:val="center"/>
              <w:rPr>
                <w:rFonts w:ascii="Arial Narrow" w:hAnsi="Arial Narrow"/>
              </w:rPr>
            </w:pPr>
            <w:r>
              <w:rPr>
                <w:rFonts w:ascii="Arial Narrow" w:hAnsi="Arial Narrow"/>
              </w:rPr>
              <w:t>2.0</w:t>
            </w:r>
          </w:p>
        </w:tc>
        <w:tc>
          <w:tcPr>
            <w:tcW w:w="468" w:type="pct"/>
          </w:tcPr>
          <w:p w14:paraId="333CC483" w14:textId="77777777" w:rsidR="0071327F" w:rsidRDefault="0071327F" w:rsidP="00895550">
            <w:pPr>
              <w:pStyle w:val="TableParagraph"/>
              <w:contextualSpacing/>
              <w:jc w:val="center"/>
              <w:rPr>
                <w:rFonts w:ascii="Arial Narrow" w:hAnsi="Arial Narrow"/>
              </w:rPr>
            </w:pPr>
            <w:r>
              <w:rPr>
                <w:rFonts w:ascii="Arial Narrow" w:hAnsi="Arial Narrow"/>
              </w:rPr>
              <w:t>30133s1</w:t>
            </w:r>
          </w:p>
          <w:p w14:paraId="4A15A520" w14:textId="3D4BADA2" w:rsidR="0071327F" w:rsidRPr="004E2AFE" w:rsidRDefault="0071327F" w:rsidP="00895550">
            <w:pPr>
              <w:pStyle w:val="TableParagraph"/>
              <w:contextualSpacing/>
              <w:jc w:val="center"/>
              <w:rPr>
                <w:rFonts w:ascii="Arial Narrow" w:hAnsi="Arial Narrow"/>
              </w:rPr>
            </w:pPr>
            <w:r>
              <w:rPr>
                <w:rFonts w:ascii="Arial Narrow" w:hAnsi="Arial Narrow"/>
              </w:rPr>
              <w:t>30133s2</w:t>
            </w:r>
          </w:p>
        </w:tc>
        <w:tc>
          <w:tcPr>
            <w:tcW w:w="2847" w:type="pct"/>
          </w:tcPr>
          <w:p w14:paraId="3B6C9B56" w14:textId="093D92DE" w:rsidR="0071327F" w:rsidRPr="004E2AFE" w:rsidRDefault="0071327F" w:rsidP="00895550">
            <w:pPr>
              <w:pStyle w:val="TableParagraph"/>
              <w:ind w:left="91" w:right="70"/>
              <w:contextualSpacing/>
              <w:rPr>
                <w:rFonts w:ascii="Arial Narrow" w:hAnsi="Arial Narrow"/>
              </w:rPr>
            </w:pPr>
            <w:r w:rsidRPr="004E2AFE">
              <w:rPr>
                <w:rFonts w:ascii="Arial Narrow" w:hAnsi="Arial Narrow"/>
              </w:rPr>
              <w:t>responsibilities, needed communication skills to run a business, interpersonal skills required to effectively communicate and interact with employees, knowledge of marketing, financial issues and human resource relations, and awareness of legal, ethical, and social aspects required in business management along with experiential opportunity to participate in a business internship during the course.</w:t>
            </w:r>
          </w:p>
        </w:tc>
      </w:tr>
      <w:tr w:rsidR="0071327F" w:rsidRPr="004E2AFE" w14:paraId="689A5E3A" w14:textId="77777777" w:rsidTr="00F43C18">
        <w:trPr>
          <w:cantSplit/>
          <w:trHeight w:val="720"/>
        </w:trPr>
        <w:tc>
          <w:tcPr>
            <w:tcW w:w="1364" w:type="pct"/>
          </w:tcPr>
          <w:p w14:paraId="34BB37F8" w14:textId="706623C8" w:rsidR="0071327F" w:rsidRDefault="0071327F" w:rsidP="0071327F">
            <w:pPr>
              <w:rPr>
                <w:rFonts w:ascii="Calibri" w:hAnsi="Calibri" w:cs="Calibri"/>
                <w:color w:val="000000"/>
              </w:rPr>
            </w:pPr>
            <w:r>
              <w:rPr>
                <w:rFonts w:ascii="Calibri" w:hAnsi="Calibri" w:cs="Calibri"/>
                <w:color w:val="000000"/>
              </w:rPr>
              <w:t>Microsoft Application 1-1</w:t>
            </w:r>
          </w:p>
          <w:p w14:paraId="0D5EEEAD" w14:textId="1ED139AC" w:rsidR="0071327F" w:rsidRDefault="0071327F" w:rsidP="0071327F">
            <w:pPr>
              <w:rPr>
                <w:rFonts w:ascii="Calibri" w:eastAsia="Times New Roman" w:hAnsi="Calibri" w:cs="Calibri"/>
                <w:color w:val="000000"/>
              </w:rPr>
            </w:pPr>
            <w:r>
              <w:rPr>
                <w:rFonts w:ascii="Calibri" w:hAnsi="Calibri" w:cs="Calibri"/>
                <w:color w:val="000000"/>
              </w:rPr>
              <w:t>Microsoft Application 1-2</w:t>
            </w:r>
          </w:p>
          <w:p w14:paraId="0DF72490" w14:textId="77777777" w:rsidR="0071327F" w:rsidRDefault="0071327F" w:rsidP="0071327F">
            <w:pPr>
              <w:rPr>
                <w:rFonts w:ascii="Calibri" w:eastAsia="Times New Roman" w:hAnsi="Calibri" w:cs="Calibri"/>
                <w:color w:val="000000"/>
              </w:rPr>
            </w:pPr>
          </w:p>
          <w:p w14:paraId="0686DC42" w14:textId="77777777" w:rsidR="0071327F" w:rsidRDefault="0071327F" w:rsidP="0071327F">
            <w:pPr>
              <w:rPr>
                <w:rFonts w:ascii="Calibri" w:hAnsi="Calibri" w:cs="Calibri"/>
                <w:color w:val="000000"/>
              </w:rPr>
            </w:pPr>
          </w:p>
        </w:tc>
        <w:tc>
          <w:tcPr>
            <w:tcW w:w="321" w:type="pct"/>
          </w:tcPr>
          <w:p w14:paraId="7EBC7237" w14:textId="5D426740" w:rsidR="0071327F" w:rsidRPr="004E2AFE" w:rsidRDefault="0071327F" w:rsidP="0071327F">
            <w:pPr>
              <w:pStyle w:val="TableParagraph"/>
              <w:contextualSpacing/>
              <w:jc w:val="center"/>
              <w:rPr>
                <w:rFonts w:ascii="Arial Narrow" w:hAnsi="Arial Narrow"/>
              </w:rPr>
            </w:pPr>
            <w:r w:rsidRPr="004E2AFE">
              <w:rPr>
                <w:rFonts w:ascii="Arial Narrow" w:hAnsi="Arial Narrow"/>
              </w:rPr>
              <w:t>1.0</w:t>
            </w:r>
          </w:p>
        </w:tc>
        <w:tc>
          <w:tcPr>
            <w:tcW w:w="468" w:type="pct"/>
          </w:tcPr>
          <w:p w14:paraId="577FF244" w14:textId="77777777" w:rsidR="0071327F" w:rsidRPr="004E2AFE" w:rsidRDefault="0071327F" w:rsidP="00895550">
            <w:pPr>
              <w:pStyle w:val="TableParagraph"/>
              <w:contextualSpacing/>
              <w:jc w:val="center"/>
              <w:rPr>
                <w:rFonts w:ascii="Arial Narrow" w:hAnsi="Arial Narrow"/>
              </w:rPr>
            </w:pPr>
            <w:r w:rsidRPr="004E2AFE">
              <w:rPr>
                <w:rFonts w:ascii="Arial Narrow" w:hAnsi="Arial Narrow"/>
              </w:rPr>
              <w:t>30</w:t>
            </w:r>
            <w:r>
              <w:rPr>
                <w:rFonts w:ascii="Arial Narrow" w:hAnsi="Arial Narrow"/>
              </w:rPr>
              <w:t>141s1</w:t>
            </w:r>
          </w:p>
          <w:p w14:paraId="1E76A88F" w14:textId="627E09BF" w:rsidR="0071327F" w:rsidRPr="004E2AFE" w:rsidRDefault="0071327F" w:rsidP="00895550">
            <w:pPr>
              <w:pStyle w:val="TableParagraph"/>
              <w:contextualSpacing/>
              <w:jc w:val="center"/>
              <w:rPr>
                <w:rFonts w:ascii="Arial Narrow" w:hAnsi="Arial Narrow"/>
              </w:rPr>
            </w:pPr>
            <w:r w:rsidRPr="004E2AFE">
              <w:rPr>
                <w:rFonts w:ascii="Arial Narrow" w:hAnsi="Arial Narrow"/>
              </w:rPr>
              <w:t>30</w:t>
            </w:r>
            <w:r>
              <w:rPr>
                <w:rFonts w:ascii="Arial Narrow" w:hAnsi="Arial Narrow"/>
              </w:rPr>
              <w:t>141s2</w:t>
            </w:r>
          </w:p>
        </w:tc>
        <w:tc>
          <w:tcPr>
            <w:tcW w:w="2847" w:type="pct"/>
          </w:tcPr>
          <w:p w14:paraId="492D4419" w14:textId="6E6F04DE" w:rsidR="0071327F" w:rsidRPr="004E2AFE" w:rsidRDefault="0071327F" w:rsidP="00895550">
            <w:pPr>
              <w:pStyle w:val="TableParagraph"/>
              <w:ind w:left="91" w:right="70"/>
              <w:contextualSpacing/>
              <w:rPr>
                <w:rFonts w:ascii="Arial Narrow" w:hAnsi="Arial Narrow"/>
              </w:rPr>
            </w:pPr>
            <w:r w:rsidRPr="004E2AFE">
              <w:rPr>
                <w:rFonts w:ascii="Arial Narrow" w:hAnsi="Arial Narrow"/>
              </w:rPr>
              <w:t>This course provides content for computer skills and applications focused specifically on the use of Microsoft Office Suite, which has become required for both post-secondary education and in the workplace to enable workers to function at or above an accepted industry level of competence. The course covers advanced use of the MS Office Word and Excel and upon completion of each application, students will be required to take a Microsoft Specialist certification exam, which may be used to garner higher level positions or be required in positions of authority or supervision.</w:t>
            </w:r>
          </w:p>
        </w:tc>
      </w:tr>
      <w:tr w:rsidR="00360B8F" w:rsidRPr="004E2AFE" w14:paraId="757C66E2" w14:textId="77777777" w:rsidTr="00F43C18">
        <w:trPr>
          <w:cantSplit/>
          <w:trHeight w:val="720"/>
        </w:trPr>
        <w:tc>
          <w:tcPr>
            <w:tcW w:w="1364" w:type="pct"/>
          </w:tcPr>
          <w:p w14:paraId="0AA0C11A" w14:textId="77777777" w:rsidR="00360B8F" w:rsidRDefault="00360B8F" w:rsidP="00360B8F">
            <w:pPr>
              <w:rPr>
                <w:rFonts w:ascii="Calibri" w:eastAsia="Times New Roman" w:hAnsi="Calibri" w:cs="Calibri"/>
                <w:color w:val="000000"/>
              </w:rPr>
            </w:pPr>
            <w:r>
              <w:rPr>
                <w:rFonts w:ascii="Calibri" w:hAnsi="Calibri" w:cs="Calibri"/>
                <w:color w:val="000000"/>
              </w:rPr>
              <w:t>Entrepreneurship 1-1</w:t>
            </w:r>
          </w:p>
          <w:p w14:paraId="541CCB33" w14:textId="77777777" w:rsidR="00360B8F" w:rsidRDefault="00360B8F" w:rsidP="00360B8F">
            <w:pPr>
              <w:rPr>
                <w:rFonts w:ascii="Calibri" w:eastAsia="Times New Roman" w:hAnsi="Calibri" w:cs="Calibri"/>
                <w:color w:val="000000"/>
              </w:rPr>
            </w:pPr>
            <w:r>
              <w:rPr>
                <w:rFonts w:ascii="Calibri" w:hAnsi="Calibri" w:cs="Calibri"/>
                <w:color w:val="000000"/>
              </w:rPr>
              <w:t>Entrepreneurship 1-2</w:t>
            </w:r>
          </w:p>
          <w:p w14:paraId="45EA08B6" w14:textId="77777777" w:rsidR="00360B8F" w:rsidRDefault="00360B8F" w:rsidP="00360B8F">
            <w:pPr>
              <w:rPr>
                <w:rFonts w:ascii="Calibri" w:hAnsi="Calibri" w:cs="Calibri"/>
                <w:color w:val="000000"/>
              </w:rPr>
            </w:pPr>
          </w:p>
        </w:tc>
        <w:tc>
          <w:tcPr>
            <w:tcW w:w="321" w:type="pct"/>
          </w:tcPr>
          <w:p w14:paraId="3E5CFA78" w14:textId="6FAC4BAD" w:rsidR="00360B8F" w:rsidRPr="004E2AFE" w:rsidRDefault="00360B8F" w:rsidP="00360B8F">
            <w:pPr>
              <w:pStyle w:val="TableParagraph"/>
              <w:contextualSpacing/>
              <w:jc w:val="center"/>
              <w:rPr>
                <w:rFonts w:ascii="Arial Narrow" w:hAnsi="Arial Narrow"/>
              </w:rPr>
            </w:pPr>
            <w:r w:rsidRPr="004E2AFE">
              <w:rPr>
                <w:rFonts w:ascii="Arial Narrow" w:hAnsi="Arial Narrow"/>
              </w:rPr>
              <w:t>1.0</w:t>
            </w:r>
          </w:p>
        </w:tc>
        <w:tc>
          <w:tcPr>
            <w:tcW w:w="468" w:type="pct"/>
          </w:tcPr>
          <w:p w14:paraId="3FE0181F" w14:textId="77777777" w:rsidR="00360B8F" w:rsidRDefault="00360B8F" w:rsidP="00895550">
            <w:pPr>
              <w:pStyle w:val="TableParagraph"/>
              <w:contextualSpacing/>
              <w:jc w:val="center"/>
              <w:rPr>
                <w:rFonts w:ascii="Arial Narrow" w:hAnsi="Arial Narrow"/>
              </w:rPr>
            </w:pPr>
            <w:r>
              <w:rPr>
                <w:rFonts w:ascii="Arial Narrow" w:hAnsi="Arial Narrow"/>
              </w:rPr>
              <w:t>30601s1</w:t>
            </w:r>
          </w:p>
          <w:p w14:paraId="130A22E0" w14:textId="77777777" w:rsidR="00360B8F" w:rsidRPr="004E2AFE" w:rsidRDefault="00360B8F" w:rsidP="00895550">
            <w:pPr>
              <w:pStyle w:val="TableParagraph"/>
              <w:contextualSpacing/>
              <w:jc w:val="center"/>
              <w:rPr>
                <w:rFonts w:ascii="Arial Narrow" w:hAnsi="Arial Narrow"/>
              </w:rPr>
            </w:pPr>
            <w:r>
              <w:rPr>
                <w:rFonts w:ascii="Arial Narrow" w:hAnsi="Arial Narrow"/>
              </w:rPr>
              <w:t>30601s2</w:t>
            </w:r>
          </w:p>
          <w:p w14:paraId="1001AAF5" w14:textId="77777777" w:rsidR="00360B8F" w:rsidRDefault="00360B8F" w:rsidP="00895550">
            <w:pPr>
              <w:pStyle w:val="TableParagraph"/>
              <w:contextualSpacing/>
              <w:jc w:val="center"/>
              <w:rPr>
                <w:rFonts w:ascii="Arial Narrow" w:hAnsi="Arial Narrow"/>
              </w:rPr>
            </w:pPr>
          </w:p>
        </w:tc>
        <w:tc>
          <w:tcPr>
            <w:tcW w:w="2847" w:type="pct"/>
          </w:tcPr>
          <w:p w14:paraId="2B0838EB" w14:textId="06E8950A" w:rsidR="00360B8F" w:rsidRPr="004E2AFE" w:rsidRDefault="00360B8F" w:rsidP="00895550">
            <w:pPr>
              <w:pStyle w:val="TableParagraph"/>
              <w:ind w:left="91" w:right="70"/>
              <w:contextualSpacing/>
              <w:rPr>
                <w:rFonts w:ascii="Arial Narrow" w:hAnsi="Arial Narrow"/>
              </w:rPr>
            </w:pPr>
            <w:r w:rsidRPr="004E2AFE">
              <w:rPr>
                <w:rFonts w:ascii="Arial Narrow" w:hAnsi="Arial Narrow"/>
              </w:rPr>
              <w:t>This course studies entrepreneurship, its impact on to overall strategy of the business, while examining the impact of cultural, political, legal issues and the economic differences in global strategies. Emphasis is placed on developing the marketing mix appropriate to various international global environments, in addition to discovering and working with the impact of global e-business and its effect on both business and entrepreneurship.</w:t>
            </w:r>
          </w:p>
        </w:tc>
      </w:tr>
      <w:tr w:rsidR="00360B8F" w:rsidRPr="004E2AFE" w14:paraId="4483FE62" w14:textId="77777777" w:rsidTr="00F43C18">
        <w:trPr>
          <w:cantSplit/>
          <w:trHeight w:val="720"/>
        </w:trPr>
        <w:tc>
          <w:tcPr>
            <w:tcW w:w="1364" w:type="pct"/>
          </w:tcPr>
          <w:p w14:paraId="05EBBE87" w14:textId="79E4218D" w:rsidR="00360B8F" w:rsidRDefault="00360B8F" w:rsidP="00360B8F">
            <w:pPr>
              <w:rPr>
                <w:rFonts w:ascii="Calibri" w:eastAsia="Times New Roman" w:hAnsi="Calibri" w:cs="Calibri"/>
                <w:color w:val="000000"/>
              </w:rPr>
            </w:pPr>
            <w:r>
              <w:rPr>
                <w:rFonts w:ascii="Calibri" w:hAnsi="Calibri" w:cs="Calibri"/>
                <w:color w:val="000000"/>
              </w:rPr>
              <w:lastRenderedPageBreak/>
              <w:t xml:space="preserve">Intro to Marketing </w:t>
            </w:r>
          </w:p>
          <w:p w14:paraId="7DDFA330" w14:textId="77777777" w:rsidR="00360B8F" w:rsidRDefault="00360B8F" w:rsidP="00360B8F">
            <w:pPr>
              <w:rPr>
                <w:rFonts w:ascii="Calibri" w:hAnsi="Calibri" w:cs="Calibri"/>
                <w:color w:val="000000"/>
              </w:rPr>
            </w:pPr>
          </w:p>
        </w:tc>
        <w:tc>
          <w:tcPr>
            <w:tcW w:w="321" w:type="pct"/>
          </w:tcPr>
          <w:p w14:paraId="078453BD" w14:textId="2A0D4FC4" w:rsidR="00360B8F" w:rsidRPr="004E2AFE" w:rsidRDefault="002C70E0" w:rsidP="00360B8F">
            <w:pPr>
              <w:pStyle w:val="TableParagraph"/>
              <w:contextualSpacing/>
              <w:jc w:val="center"/>
              <w:rPr>
                <w:rFonts w:ascii="Arial Narrow" w:hAnsi="Arial Narrow"/>
              </w:rPr>
            </w:pPr>
            <w:r>
              <w:rPr>
                <w:rFonts w:ascii="Arial Narrow" w:hAnsi="Arial Narrow"/>
              </w:rPr>
              <w:t>0.5</w:t>
            </w:r>
          </w:p>
        </w:tc>
        <w:tc>
          <w:tcPr>
            <w:tcW w:w="468" w:type="pct"/>
          </w:tcPr>
          <w:p w14:paraId="7F989455" w14:textId="4F58A88A" w:rsidR="00360B8F" w:rsidRPr="004E2AFE" w:rsidRDefault="00360B8F" w:rsidP="00895550">
            <w:pPr>
              <w:pStyle w:val="TableParagraph"/>
              <w:contextualSpacing/>
              <w:jc w:val="center"/>
              <w:rPr>
                <w:rFonts w:ascii="Arial Narrow" w:hAnsi="Arial Narrow"/>
              </w:rPr>
            </w:pPr>
            <w:r>
              <w:rPr>
                <w:rFonts w:ascii="Arial Narrow" w:hAnsi="Arial Narrow"/>
              </w:rPr>
              <w:t>30311s</w:t>
            </w:r>
          </w:p>
          <w:p w14:paraId="7A8D3154" w14:textId="08F829E5" w:rsidR="00360B8F" w:rsidRPr="004E2AFE" w:rsidRDefault="00360B8F" w:rsidP="00895550">
            <w:pPr>
              <w:pStyle w:val="TableParagraph"/>
              <w:contextualSpacing/>
              <w:jc w:val="center"/>
              <w:rPr>
                <w:rFonts w:ascii="Arial Narrow" w:hAnsi="Arial Narrow"/>
              </w:rPr>
            </w:pPr>
          </w:p>
        </w:tc>
        <w:tc>
          <w:tcPr>
            <w:tcW w:w="2847" w:type="pct"/>
          </w:tcPr>
          <w:p w14:paraId="15AA6226" w14:textId="1B7F82E2" w:rsidR="00360B8F" w:rsidRPr="004E2AFE" w:rsidRDefault="00360B8F" w:rsidP="00895550">
            <w:pPr>
              <w:pStyle w:val="TableParagraph"/>
              <w:ind w:left="91" w:right="70"/>
              <w:contextualSpacing/>
              <w:rPr>
                <w:rFonts w:ascii="Arial Narrow" w:hAnsi="Arial Narrow"/>
              </w:rPr>
            </w:pPr>
            <w:r w:rsidRPr="004E2AFE">
              <w:rPr>
                <w:rFonts w:ascii="Arial Narrow" w:hAnsi="Arial Narrow"/>
              </w:rPr>
              <w:t>The course provides students with the fundamental concepts, principles, skills and attitudes common to all marketing occupations. Course content deals with the categories of marketing, product or service technology, social skills, basic skills and the economics of marketing and distribution.</w:t>
            </w:r>
          </w:p>
        </w:tc>
      </w:tr>
      <w:tr w:rsidR="00E97E5D" w:rsidRPr="004E2AFE" w14:paraId="3A1CD73F" w14:textId="77777777" w:rsidTr="00F43C18">
        <w:trPr>
          <w:cantSplit/>
          <w:trHeight w:val="720"/>
        </w:trPr>
        <w:tc>
          <w:tcPr>
            <w:tcW w:w="1364" w:type="pct"/>
          </w:tcPr>
          <w:p w14:paraId="1D3FBA87" w14:textId="60018063" w:rsidR="00E97E5D" w:rsidRDefault="00E97E5D" w:rsidP="00E97E5D">
            <w:pPr>
              <w:rPr>
                <w:rFonts w:ascii="Calibri" w:eastAsia="Times New Roman" w:hAnsi="Calibri" w:cs="Calibri"/>
                <w:color w:val="000000"/>
              </w:rPr>
            </w:pPr>
            <w:r>
              <w:rPr>
                <w:rFonts w:ascii="Calibri" w:hAnsi="Calibri" w:cs="Calibri"/>
                <w:color w:val="000000"/>
              </w:rPr>
              <w:t xml:space="preserve">Intro to Marketing </w:t>
            </w:r>
            <w:r w:rsidR="00374F17">
              <w:rPr>
                <w:rFonts w:ascii="Calibri" w:hAnsi="Calibri" w:cs="Calibri"/>
                <w:color w:val="000000"/>
              </w:rPr>
              <w:t>1-1</w:t>
            </w:r>
          </w:p>
          <w:p w14:paraId="73AAA474" w14:textId="7D8B24A3" w:rsidR="00E97E5D" w:rsidRDefault="002C70E0" w:rsidP="00E97E5D">
            <w:pPr>
              <w:rPr>
                <w:rFonts w:ascii="Calibri" w:hAnsi="Calibri" w:cs="Calibri"/>
                <w:color w:val="000000"/>
              </w:rPr>
            </w:pPr>
            <w:r>
              <w:rPr>
                <w:rFonts w:ascii="Calibri" w:hAnsi="Calibri" w:cs="Calibri"/>
                <w:color w:val="000000"/>
              </w:rPr>
              <w:t>Intro to Marketing 1-2</w:t>
            </w:r>
          </w:p>
        </w:tc>
        <w:tc>
          <w:tcPr>
            <w:tcW w:w="321" w:type="pct"/>
          </w:tcPr>
          <w:p w14:paraId="7473ED93" w14:textId="30E37DE6" w:rsidR="00E97E5D" w:rsidRPr="004E2AFE" w:rsidRDefault="00E97E5D" w:rsidP="00E97E5D">
            <w:pPr>
              <w:pStyle w:val="TableParagraph"/>
              <w:contextualSpacing/>
              <w:jc w:val="center"/>
              <w:rPr>
                <w:rFonts w:ascii="Arial Narrow" w:hAnsi="Arial Narrow"/>
              </w:rPr>
            </w:pPr>
            <w:r w:rsidRPr="004E2AFE">
              <w:rPr>
                <w:rFonts w:ascii="Arial Narrow" w:hAnsi="Arial Narrow"/>
              </w:rPr>
              <w:t>1.0</w:t>
            </w:r>
          </w:p>
        </w:tc>
        <w:tc>
          <w:tcPr>
            <w:tcW w:w="468" w:type="pct"/>
          </w:tcPr>
          <w:p w14:paraId="2261A484" w14:textId="0731C8EA" w:rsidR="00E97E5D" w:rsidRPr="004E2AFE" w:rsidRDefault="00E97E5D" w:rsidP="00895550">
            <w:pPr>
              <w:pStyle w:val="TableParagraph"/>
              <w:contextualSpacing/>
              <w:jc w:val="center"/>
              <w:rPr>
                <w:rFonts w:ascii="Arial Narrow" w:hAnsi="Arial Narrow"/>
              </w:rPr>
            </w:pPr>
            <w:r>
              <w:rPr>
                <w:rFonts w:ascii="Arial Narrow" w:hAnsi="Arial Narrow"/>
              </w:rPr>
              <w:t>30311s</w:t>
            </w:r>
            <w:r w:rsidR="00374F17">
              <w:rPr>
                <w:rFonts w:ascii="Arial Narrow" w:hAnsi="Arial Narrow"/>
              </w:rPr>
              <w:t>1</w:t>
            </w:r>
          </w:p>
          <w:p w14:paraId="7831CEF6" w14:textId="77777777" w:rsidR="002C70E0" w:rsidRPr="004E2AFE" w:rsidRDefault="002C70E0" w:rsidP="00895550">
            <w:pPr>
              <w:pStyle w:val="TableParagraph"/>
              <w:contextualSpacing/>
              <w:jc w:val="center"/>
              <w:rPr>
                <w:rFonts w:ascii="Arial Narrow" w:hAnsi="Arial Narrow"/>
              </w:rPr>
            </w:pPr>
            <w:r>
              <w:rPr>
                <w:rFonts w:ascii="Arial Narrow" w:hAnsi="Arial Narrow"/>
              </w:rPr>
              <w:t>30311s2</w:t>
            </w:r>
          </w:p>
          <w:p w14:paraId="1E6E0EED" w14:textId="77777777" w:rsidR="00E97E5D" w:rsidRPr="004E2AFE" w:rsidRDefault="00E97E5D" w:rsidP="00895550">
            <w:pPr>
              <w:pStyle w:val="TableParagraph"/>
              <w:contextualSpacing/>
              <w:jc w:val="center"/>
              <w:rPr>
                <w:rFonts w:ascii="Arial Narrow" w:hAnsi="Arial Narrow"/>
              </w:rPr>
            </w:pPr>
          </w:p>
        </w:tc>
        <w:tc>
          <w:tcPr>
            <w:tcW w:w="2847" w:type="pct"/>
          </w:tcPr>
          <w:p w14:paraId="7F3F4A93" w14:textId="16F12C21" w:rsidR="00E97E5D" w:rsidRPr="004E2AFE" w:rsidRDefault="00E97E5D" w:rsidP="00895550">
            <w:pPr>
              <w:pStyle w:val="TableParagraph"/>
              <w:ind w:left="91" w:right="70"/>
              <w:contextualSpacing/>
              <w:rPr>
                <w:rFonts w:ascii="Arial Narrow" w:hAnsi="Arial Narrow"/>
              </w:rPr>
            </w:pPr>
            <w:r w:rsidRPr="004E2AFE">
              <w:rPr>
                <w:rFonts w:ascii="Arial Narrow" w:hAnsi="Arial Narrow"/>
              </w:rPr>
              <w:t>The course provides students with the fundamental concepts, principles, skills and attitudes common to all marketing occupations. Course content deals with the categories of marketing, product or service technology, social skills, basic skills and the economics of marketing and distribution.</w:t>
            </w:r>
          </w:p>
        </w:tc>
      </w:tr>
      <w:tr w:rsidR="004B2638" w:rsidRPr="004E2AFE" w14:paraId="33EF4E91" w14:textId="77777777" w:rsidTr="00F43C18">
        <w:trPr>
          <w:cantSplit/>
          <w:trHeight w:val="720"/>
        </w:trPr>
        <w:tc>
          <w:tcPr>
            <w:tcW w:w="1364" w:type="pct"/>
          </w:tcPr>
          <w:p w14:paraId="140134D3" w14:textId="77777777" w:rsidR="004B2638" w:rsidRDefault="004B2638" w:rsidP="004B2638">
            <w:pPr>
              <w:rPr>
                <w:rFonts w:ascii="Calibri" w:eastAsia="Times New Roman" w:hAnsi="Calibri" w:cs="Calibri"/>
                <w:color w:val="000000"/>
              </w:rPr>
            </w:pPr>
            <w:r>
              <w:rPr>
                <w:rFonts w:ascii="Calibri" w:hAnsi="Calibri" w:cs="Calibri"/>
                <w:color w:val="000000"/>
              </w:rPr>
              <w:t>Entrepreneurship 1-1</w:t>
            </w:r>
          </w:p>
          <w:p w14:paraId="0D54371B" w14:textId="77777777" w:rsidR="004B2638" w:rsidRDefault="004B2638" w:rsidP="004B2638">
            <w:pPr>
              <w:rPr>
                <w:rFonts w:ascii="Calibri" w:eastAsia="Times New Roman" w:hAnsi="Calibri" w:cs="Calibri"/>
                <w:color w:val="000000"/>
              </w:rPr>
            </w:pPr>
            <w:r>
              <w:rPr>
                <w:rFonts w:ascii="Calibri" w:hAnsi="Calibri" w:cs="Calibri"/>
                <w:color w:val="000000"/>
              </w:rPr>
              <w:t>Entrepreneurship 1-2</w:t>
            </w:r>
          </w:p>
          <w:p w14:paraId="17000E6A" w14:textId="77777777" w:rsidR="004B2638" w:rsidRDefault="004B2638" w:rsidP="004B2638">
            <w:pPr>
              <w:rPr>
                <w:rFonts w:ascii="Calibri" w:hAnsi="Calibri" w:cs="Calibri"/>
                <w:color w:val="000000"/>
              </w:rPr>
            </w:pPr>
          </w:p>
        </w:tc>
        <w:tc>
          <w:tcPr>
            <w:tcW w:w="321" w:type="pct"/>
          </w:tcPr>
          <w:p w14:paraId="7835C648" w14:textId="72D2BFFA" w:rsidR="004B2638" w:rsidRPr="004E2AFE" w:rsidRDefault="004B2638" w:rsidP="004B2638">
            <w:pPr>
              <w:pStyle w:val="TableParagraph"/>
              <w:contextualSpacing/>
              <w:jc w:val="center"/>
              <w:rPr>
                <w:rFonts w:ascii="Arial Narrow" w:hAnsi="Arial Narrow"/>
              </w:rPr>
            </w:pPr>
            <w:r w:rsidRPr="004E2AFE">
              <w:rPr>
                <w:rFonts w:ascii="Arial Narrow" w:hAnsi="Arial Narrow"/>
              </w:rPr>
              <w:t>1.0</w:t>
            </w:r>
          </w:p>
        </w:tc>
        <w:tc>
          <w:tcPr>
            <w:tcW w:w="468" w:type="pct"/>
          </w:tcPr>
          <w:p w14:paraId="1A1BCA5E" w14:textId="77777777" w:rsidR="004B2638" w:rsidRDefault="004B2638" w:rsidP="00895550">
            <w:pPr>
              <w:pStyle w:val="TableParagraph"/>
              <w:contextualSpacing/>
              <w:jc w:val="center"/>
              <w:rPr>
                <w:rFonts w:ascii="Arial Narrow" w:hAnsi="Arial Narrow"/>
              </w:rPr>
            </w:pPr>
            <w:r>
              <w:rPr>
                <w:rFonts w:ascii="Arial Narrow" w:hAnsi="Arial Narrow"/>
              </w:rPr>
              <w:t>30601s1</w:t>
            </w:r>
          </w:p>
          <w:p w14:paraId="372F2508" w14:textId="77777777" w:rsidR="004B2638" w:rsidRPr="004E2AFE" w:rsidRDefault="004B2638" w:rsidP="00895550">
            <w:pPr>
              <w:pStyle w:val="TableParagraph"/>
              <w:contextualSpacing/>
              <w:jc w:val="center"/>
              <w:rPr>
                <w:rFonts w:ascii="Arial Narrow" w:hAnsi="Arial Narrow"/>
              </w:rPr>
            </w:pPr>
            <w:r>
              <w:rPr>
                <w:rFonts w:ascii="Arial Narrow" w:hAnsi="Arial Narrow"/>
              </w:rPr>
              <w:t>30601s2</w:t>
            </w:r>
          </w:p>
          <w:p w14:paraId="4204A6D3" w14:textId="77777777" w:rsidR="004B2638" w:rsidRPr="004E2AFE" w:rsidRDefault="004B2638" w:rsidP="00895550">
            <w:pPr>
              <w:pStyle w:val="TableParagraph"/>
              <w:contextualSpacing/>
              <w:jc w:val="center"/>
              <w:rPr>
                <w:rFonts w:ascii="Arial Narrow" w:hAnsi="Arial Narrow"/>
              </w:rPr>
            </w:pPr>
          </w:p>
        </w:tc>
        <w:tc>
          <w:tcPr>
            <w:tcW w:w="2847" w:type="pct"/>
          </w:tcPr>
          <w:p w14:paraId="4780D16E" w14:textId="26AC762E" w:rsidR="004B2638" w:rsidRPr="004E2AFE" w:rsidRDefault="004B2638" w:rsidP="00895550">
            <w:pPr>
              <w:pStyle w:val="TableParagraph"/>
              <w:ind w:left="91" w:right="70"/>
              <w:contextualSpacing/>
              <w:rPr>
                <w:rFonts w:ascii="Arial Narrow" w:hAnsi="Arial Narrow"/>
              </w:rPr>
            </w:pPr>
            <w:r w:rsidRPr="004E2AFE">
              <w:rPr>
                <w:rFonts w:ascii="Arial Narrow" w:hAnsi="Arial Narrow"/>
              </w:rPr>
              <w:t>This course studies entrepreneurship, its impact on to overall strategy of the business, while examining the impact of cultural, political, legal issues and the economic differences in global strategies. Emphasis is placed on developing the marketing mix appropriate to various international global environments, in addition to discovering and working with the impact of global e-business and its effect on both business and entrepreneurship.</w:t>
            </w:r>
          </w:p>
        </w:tc>
      </w:tr>
      <w:tr w:rsidR="00CA4FBE" w:rsidRPr="004E2AFE" w14:paraId="716DCAF5" w14:textId="77777777" w:rsidTr="00F43C18">
        <w:trPr>
          <w:cantSplit/>
          <w:trHeight w:val="720"/>
        </w:trPr>
        <w:tc>
          <w:tcPr>
            <w:tcW w:w="1364" w:type="pct"/>
          </w:tcPr>
          <w:p w14:paraId="288D5C09" w14:textId="77777777" w:rsidR="003A6A80" w:rsidRDefault="003A6A80" w:rsidP="003A6A80">
            <w:pPr>
              <w:rPr>
                <w:rFonts w:ascii="Calibri" w:eastAsia="Times New Roman" w:hAnsi="Calibri" w:cs="Calibri"/>
                <w:color w:val="000000"/>
              </w:rPr>
            </w:pPr>
            <w:r>
              <w:rPr>
                <w:rFonts w:ascii="Calibri" w:hAnsi="Calibri" w:cs="Calibri"/>
                <w:color w:val="000000"/>
              </w:rPr>
              <w:t>Advanced Entrepreneurship 1-1</w:t>
            </w:r>
          </w:p>
          <w:p w14:paraId="0DF6DCC0" w14:textId="77777777" w:rsidR="003A6A80" w:rsidRDefault="003A6A80" w:rsidP="003A6A80">
            <w:pPr>
              <w:rPr>
                <w:rFonts w:ascii="Calibri" w:eastAsia="Times New Roman" w:hAnsi="Calibri" w:cs="Calibri"/>
                <w:color w:val="000000"/>
              </w:rPr>
            </w:pPr>
            <w:r>
              <w:rPr>
                <w:rFonts w:ascii="Calibri" w:hAnsi="Calibri" w:cs="Calibri"/>
                <w:color w:val="000000"/>
              </w:rPr>
              <w:t>Advanced Entrepreneurship 1-1</w:t>
            </w:r>
          </w:p>
          <w:p w14:paraId="1E7F8AC1" w14:textId="77777777" w:rsidR="00CA4FBE" w:rsidRDefault="00CA4FBE" w:rsidP="004B2638">
            <w:pPr>
              <w:rPr>
                <w:rFonts w:ascii="Calibri" w:hAnsi="Calibri" w:cs="Calibri"/>
                <w:color w:val="000000"/>
              </w:rPr>
            </w:pPr>
          </w:p>
        </w:tc>
        <w:tc>
          <w:tcPr>
            <w:tcW w:w="321" w:type="pct"/>
          </w:tcPr>
          <w:p w14:paraId="1DFAC749" w14:textId="285D1D4D" w:rsidR="00CA4FBE" w:rsidRPr="004E2AFE" w:rsidRDefault="003A6A80" w:rsidP="004B2638">
            <w:pPr>
              <w:pStyle w:val="TableParagraph"/>
              <w:contextualSpacing/>
              <w:jc w:val="center"/>
              <w:rPr>
                <w:rFonts w:ascii="Arial Narrow" w:hAnsi="Arial Narrow"/>
              </w:rPr>
            </w:pPr>
            <w:r>
              <w:rPr>
                <w:rFonts w:ascii="Arial Narrow" w:hAnsi="Arial Narrow"/>
              </w:rPr>
              <w:t>1.0</w:t>
            </w:r>
          </w:p>
        </w:tc>
        <w:tc>
          <w:tcPr>
            <w:tcW w:w="468" w:type="pct"/>
          </w:tcPr>
          <w:tbl>
            <w:tblPr>
              <w:tblW w:w="900" w:type="dxa"/>
              <w:tblLook w:val="04A0" w:firstRow="1" w:lastRow="0" w:firstColumn="1" w:lastColumn="0" w:noHBand="0" w:noVBand="1"/>
            </w:tblPr>
            <w:tblGrid>
              <w:gridCol w:w="972"/>
            </w:tblGrid>
            <w:tr w:rsidR="009738A7" w:rsidRPr="009738A7" w14:paraId="5E85FE53" w14:textId="77777777" w:rsidTr="009738A7">
              <w:trPr>
                <w:trHeight w:val="290"/>
              </w:trPr>
              <w:tc>
                <w:tcPr>
                  <w:tcW w:w="900" w:type="dxa"/>
                  <w:tcBorders>
                    <w:top w:val="nil"/>
                    <w:left w:val="nil"/>
                    <w:bottom w:val="nil"/>
                    <w:right w:val="nil"/>
                  </w:tcBorders>
                  <w:shd w:val="clear" w:color="auto" w:fill="auto"/>
                  <w:noWrap/>
                  <w:vAlign w:val="bottom"/>
                  <w:hideMark/>
                </w:tcPr>
                <w:p w14:paraId="258AF281" w14:textId="77777777" w:rsidR="009738A7" w:rsidRPr="009738A7" w:rsidRDefault="009738A7" w:rsidP="00895550">
                  <w:pPr>
                    <w:widowControl/>
                    <w:autoSpaceDE/>
                    <w:autoSpaceDN/>
                    <w:jc w:val="center"/>
                    <w:rPr>
                      <w:rFonts w:ascii="Calibri" w:eastAsia="Times New Roman" w:hAnsi="Calibri" w:cs="Calibri"/>
                      <w:color w:val="000000"/>
                    </w:rPr>
                  </w:pPr>
                  <w:r w:rsidRPr="009738A7">
                    <w:rPr>
                      <w:rFonts w:ascii="Calibri" w:eastAsia="Times New Roman" w:hAnsi="Calibri" w:cs="Calibri"/>
                      <w:color w:val="000000"/>
                    </w:rPr>
                    <w:t>30603s1</w:t>
                  </w:r>
                </w:p>
              </w:tc>
            </w:tr>
            <w:tr w:rsidR="009738A7" w:rsidRPr="009738A7" w14:paraId="5ED53CB0" w14:textId="77777777" w:rsidTr="009738A7">
              <w:trPr>
                <w:trHeight w:val="290"/>
              </w:trPr>
              <w:tc>
                <w:tcPr>
                  <w:tcW w:w="900" w:type="dxa"/>
                  <w:tcBorders>
                    <w:top w:val="nil"/>
                    <w:left w:val="nil"/>
                    <w:bottom w:val="nil"/>
                    <w:right w:val="nil"/>
                  </w:tcBorders>
                  <w:shd w:val="clear" w:color="auto" w:fill="auto"/>
                  <w:noWrap/>
                  <w:vAlign w:val="bottom"/>
                  <w:hideMark/>
                </w:tcPr>
                <w:p w14:paraId="557AB096" w14:textId="77777777" w:rsidR="009738A7" w:rsidRPr="009738A7" w:rsidRDefault="009738A7" w:rsidP="00895550">
                  <w:pPr>
                    <w:widowControl/>
                    <w:autoSpaceDE/>
                    <w:autoSpaceDN/>
                    <w:jc w:val="center"/>
                    <w:rPr>
                      <w:rFonts w:ascii="Calibri" w:eastAsia="Times New Roman" w:hAnsi="Calibri" w:cs="Calibri"/>
                      <w:color w:val="000000"/>
                    </w:rPr>
                  </w:pPr>
                  <w:r w:rsidRPr="009738A7">
                    <w:rPr>
                      <w:rFonts w:ascii="Calibri" w:eastAsia="Times New Roman" w:hAnsi="Calibri" w:cs="Calibri"/>
                      <w:color w:val="000000"/>
                    </w:rPr>
                    <w:t>30603s2</w:t>
                  </w:r>
                </w:p>
              </w:tc>
            </w:tr>
          </w:tbl>
          <w:p w14:paraId="38BC05B3" w14:textId="77777777" w:rsidR="00CA4FBE" w:rsidRPr="004E2AFE" w:rsidRDefault="00CA4FBE" w:rsidP="00895550">
            <w:pPr>
              <w:pStyle w:val="TableParagraph"/>
              <w:contextualSpacing/>
              <w:jc w:val="center"/>
              <w:rPr>
                <w:rFonts w:ascii="Arial Narrow" w:hAnsi="Arial Narrow"/>
              </w:rPr>
            </w:pPr>
          </w:p>
        </w:tc>
        <w:tc>
          <w:tcPr>
            <w:tcW w:w="2847" w:type="pct"/>
            <w:shd w:val="clear" w:color="auto" w:fill="auto"/>
          </w:tcPr>
          <w:p w14:paraId="20337720" w14:textId="61998944" w:rsidR="00CA4FBE" w:rsidRPr="00496FB5" w:rsidRDefault="00496FB5" w:rsidP="00895550">
            <w:pPr>
              <w:pStyle w:val="TableParagraph"/>
              <w:ind w:left="91" w:right="70"/>
              <w:contextualSpacing/>
              <w:rPr>
                <w:rFonts w:ascii="Arial Narrow" w:hAnsi="Arial Narrow"/>
                <w:highlight w:val="yellow"/>
              </w:rPr>
            </w:pPr>
            <w:r w:rsidRPr="00496FB5">
              <w:rPr>
                <w:rFonts w:ascii="Arial Narrow" w:hAnsi="Arial Narrow"/>
              </w:rPr>
              <w:t>Advanced Entrepreneurship is a dynamic course designed for high school students who are passionate about turning innovative ideas into successful business ventures. Building on foundational business principles, this course delves into advanced topics such as market analysis, business planning, financing strategies, and strategic management. Students will engage in real-world projects, collaborate with industry professionals, and develop a comprehensive business plan for a startup of their choice. By integrating practical experience with theoretical knowledge, this course aims to equip students with the skills and confidence to launch and sustain their own enterprises, preparing them for further studies or immediate entry into the entrepreneurial world.</w:t>
            </w:r>
          </w:p>
        </w:tc>
      </w:tr>
      <w:tr w:rsidR="004B2638" w:rsidRPr="004E2AFE" w14:paraId="28AAABCC" w14:textId="77777777" w:rsidTr="00F43C18">
        <w:trPr>
          <w:cantSplit/>
          <w:trHeight w:val="720"/>
        </w:trPr>
        <w:tc>
          <w:tcPr>
            <w:tcW w:w="1364" w:type="pct"/>
          </w:tcPr>
          <w:p w14:paraId="013DEFC4" w14:textId="77777777" w:rsidR="007C3291" w:rsidRDefault="007C3291" w:rsidP="007C3291">
            <w:pPr>
              <w:rPr>
                <w:rFonts w:ascii="Calibri" w:eastAsia="Times New Roman" w:hAnsi="Calibri" w:cs="Calibri"/>
                <w:color w:val="000000"/>
              </w:rPr>
            </w:pPr>
            <w:r>
              <w:rPr>
                <w:rFonts w:ascii="Calibri" w:hAnsi="Calibri" w:cs="Calibri"/>
                <w:color w:val="000000"/>
              </w:rPr>
              <w:t>Social And Digital Medi Marketing 1-1</w:t>
            </w:r>
          </w:p>
          <w:p w14:paraId="73A072B1" w14:textId="02A308BB" w:rsidR="004B2638" w:rsidRPr="007C3291" w:rsidRDefault="007C3291" w:rsidP="004B2638">
            <w:pPr>
              <w:rPr>
                <w:rFonts w:ascii="Calibri" w:eastAsia="Times New Roman" w:hAnsi="Calibri" w:cs="Calibri"/>
                <w:color w:val="000000"/>
              </w:rPr>
            </w:pPr>
            <w:r>
              <w:rPr>
                <w:rFonts w:ascii="Calibri" w:hAnsi="Calibri" w:cs="Calibri"/>
                <w:color w:val="000000"/>
              </w:rPr>
              <w:t>Social And Digital Medi Marketing 1-2</w:t>
            </w:r>
          </w:p>
        </w:tc>
        <w:tc>
          <w:tcPr>
            <w:tcW w:w="321" w:type="pct"/>
          </w:tcPr>
          <w:p w14:paraId="6D5CDAFF" w14:textId="67E9AA9F" w:rsidR="004B2638" w:rsidRPr="004E2AFE" w:rsidRDefault="00A650CF" w:rsidP="004B2638">
            <w:pPr>
              <w:pStyle w:val="TableParagraph"/>
              <w:contextualSpacing/>
              <w:jc w:val="center"/>
              <w:rPr>
                <w:rFonts w:ascii="Arial Narrow" w:hAnsi="Arial Narrow"/>
              </w:rPr>
            </w:pPr>
            <w:r>
              <w:rPr>
                <w:rFonts w:ascii="Arial Narrow" w:hAnsi="Arial Narrow"/>
              </w:rPr>
              <w:t>1.0</w:t>
            </w:r>
          </w:p>
        </w:tc>
        <w:tc>
          <w:tcPr>
            <w:tcW w:w="468" w:type="pct"/>
          </w:tcPr>
          <w:p w14:paraId="32A08D53" w14:textId="77777777" w:rsidR="00457D21" w:rsidRDefault="00457D21" w:rsidP="00895550">
            <w:pPr>
              <w:jc w:val="center"/>
              <w:rPr>
                <w:rFonts w:ascii="Calibri" w:eastAsia="Times New Roman" w:hAnsi="Calibri" w:cs="Calibri"/>
                <w:color w:val="000000"/>
              </w:rPr>
            </w:pPr>
            <w:r>
              <w:rPr>
                <w:rFonts w:ascii="Calibri" w:hAnsi="Calibri" w:cs="Calibri"/>
                <w:color w:val="000000"/>
              </w:rPr>
              <w:t>30321s1</w:t>
            </w:r>
          </w:p>
          <w:p w14:paraId="1E4A5BA7" w14:textId="281298D2" w:rsidR="004B2638" w:rsidRPr="00457D21" w:rsidRDefault="00457D21" w:rsidP="00895550">
            <w:pPr>
              <w:jc w:val="center"/>
              <w:rPr>
                <w:rFonts w:ascii="Calibri" w:eastAsia="Times New Roman" w:hAnsi="Calibri" w:cs="Calibri"/>
                <w:color w:val="000000"/>
              </w:rPr>
            </w:pPr>
            <w:r>
              <w:rPr>
                <w:rFonts w:ascii="Calibri" w:hAnsi="Calibri" w:cs="Calibri"/>
                <w:color w:val="000000"/>
              </w:rPr>
              <w:t>30321s2</w:t>
            </w:r>
          </w:p>
        </w:tc>
        <w:tc>
          <w:tcPr>
            <w:tcW w:w="2847" w:type="pct"/>
            <w:shd w:val="clear" w:color="auto" w:fill="auto"/>
          </w:tcPr>
          <w:p w14:paraId="25AAE89E" w14:textId="3421FCDE" w:rsidR="004B2638" w:rsidRPr="004E2AFE" w:rsidRDefault="00D12805" w:rsidP="00895550">
            <w:pPr>
              <w:pStyle w:val="TableParagraph"/>
              <w:ind w:left="91" w:right="70"/>
              <w:contextualSpacing/>
              <w:rPr>
                <w:rFonts w:ascii="Arial Narrow" w:hAnsi="Arial Narrow"/>
              </w:rPr>
            </w:pPr>
            <w:r w:rsidRPr="00D12805">
              <w:rPr>
                <w:rFonts w:ascii="Arial Narrow" w:hAnsi="Arial Narrow"/>
              </w:rPr>
              <w:t>Social and Digital Media Marketing is a cutting-edge Career and Technical Education course designed to equip high school students with essential skills for the modern marketing landscape. This course covers the strategies and tools necessary for effective digital marketing, including social media management, content creation, search engine optimization (SEO), and data analytics. Students will learn how to develop and implement digital marketing campaigns, analyze market trends, and use various digital platforms to engage target audiences. Through hands-on projects, real-world case studies, and industry insights, students will gain practical experience and a competitive edge for careers in digital marketing and social media management.</w:t>
            </w:r>
          </w:p>
        </w:tc>
      </w:tr>
      <w:tr w:rsidR="00874EA7" w:rsidRPr="004E2AFE" w14:paraId="3447A9F5" w14:textId="77777777" w:rsidTr="00F43C18">
        <w:trPr>
          <w:cantSplit/>
          <w:trHeight w:val="720"/>
        </w:trPr>
        <w:tc>
          <w:tcPr>
            <w:tcW w:w="1364" w:type="pct"/>
          </w:tcPr>
          <w:p w14:paraId="237615D3" w14:textId="77777777" w:rsidR="00874EA7" w:rsidRDefault="00874EA7" w:rsidP="00874EA7">
            <w:pPr>
              <w:rPr>
                <w:rFonts w:ascii="Calibri" w:hAnsi="Calibri" w:cs="Calibri"/>
                <w:color w:val="000000"/>
              </w:rPr>
            </w:pPr>
            <w:r>
              <w:rPr>
                <w:rFonts w:ascii="Calibri" w:hAnsi="Calibri" w:cs="Calibri"/>
                <w:color w:val="000000"/>
              </w:rPr>
              <w:t>Sports/</w:t>
            </w:r>
            <w:proofErr w:type="gramStart"/>
            <w:r>
              <w:rPr>
                <w:rFonts w:ascii="Calibri" w:hAnsi="Calibri" w:cs="Calibri"/>
                <w:color w:val="000000"/>
              </w:rPr>
              <w:t>Entertainment  Marketing</w:t>
            </w:r>
            <w:proofErr w:type="gramEnd"/>
            <w:r>
              <w:rPr>
                <w:rFonts w:ascii="Calibri" w:hAnsi="Calibri" w:cs="Calibri"/>
                <w:color w:val="000000"/>
              </w:rPr>
              <w:t xml:space="preserve"> 1-1</w:t>
            </w:r>
          </w:p>
          <w:p w14:paraId="04300052" w14:textId="77777777" w:rsidR="00874EA7" w:rsidRDefault="00874EA7" w:rsidP="00874EA7">
            <w:pPr>
              <w:rPr>
                <w:rFonts w:ascii="Calibri" w:eastAsia="Times New Roman" w:hAnsi="Calibri" w:cs="Calibri"/>
                <w:color w:val="000000"/>
              </w:rPr>
            </w:pPr>
            <w:r>
              <w:rPr>
                <w:rFonts w:ascii="Calibri" w:hAnsi="Calibri" w:cs="Calibri"/>
                <w:color w:val="000000"/>
              </w:rPr>
              <w:t>Sports/</w:t>
            </w:r>
            <w:proofErr w:type="gramStart"/>
            <w:r>
              <w:rPr>
                <w:rFonts w:ascii="Calibri" w:hAnsi="Calibri" w:cs="Calibri"/>
                <w:color w:val="000000"/>
              </w:rPr>
              <w:t>Entertainment  Marketing</w:t>
            </w:r>
            <w:proofErr w:type="gramEnd"/>
            <w:r>
              <w:rPr>
                <w:rFonts w:ascii="Calibri" w:hAnsi="Calibri" w:cs="Calibri"/>
                <w:color w:val="000000"/>
              </w:rPr>
              <w:t xml:space="preserve"> 1-2</w:t>
            </w:r>
          </w:p>
          <w:p w14:paraId="3A8B3F63" w14:textId="77777777" w:rsidR="00874EA7" w:rsidRPr="004E2AFE" w:rsidRDefault="00874EA7" w:rsidP="00874EA7">
            <w:pPr>
              <w:rPr>
                <w:rFonts w:ascii="Arial Narrow" w:hAnsi="Arial Narrow"/>
              </w:rPr>
            </w:pPr>
          </w:p>
        </w:tc>
        <w:tc>
          <w:tcPr>
            <w:tcW w:w="321" w:type="pct"/>
          </w:tcPr>
          <w:p w14:paraId="0B0B7B48" w14:textId="4088F3E6" w:rsidR="00874EA7" w:rsidRPr="004E2AFE" w:rsidRDefault="00874EA7" w:rsidP="00874EA7">
            <w:pPr>
              <w:pStyle w:val="TableParagraph"/>
              <w:contextualSpacing/>
              <w:jc w:val="center"/>
              <w:rPr>
                <w:rFonts w:ascii="Arial Narrow" w:hAnsi="Arial Narrow"/>
              </w:rPr>
            </w:pPr>
            <w:r w:rsidRPr="004E2AFE">
              <w:rPr>
                <w:rFonts w:ascii="Arial Narrow" w:hAnsi="Arial Narrow"/>
              </w:rPr>
              <w:t>1.0</w:t>
            </w:r>
          </w:p>
        </w:tc>
        <w:tc>
          <w:tcPr>
            <w:tcW w:w="468" w:type="pct"/>
          </w:tcPr>
          <w:p w14:paraId="61019B8A" w14:textId="77777777" w:rsidR="00874EA7" w:rsidRPr="004E2AFE" w:rsidRDefault="00874EA7" w:rsidP="00895550">
            <w:pPr>
              <w:pStyle w:val="TableParagraph"/>
              <w:contextualSpacing/>
              <w:jc w:val="center"/>
              <w:rPr>
                <w:rFonts w:ascii="Arial Narrow" w:hAnsi="Arial Narrow"/>
              </w:rPr>
            </w:pPr>
            <w:r w:rsidRPr="004E2AFE">
              <w:rPr>
                <w:rFonts w:ascii="Arial Narrow" w:hAnsi="Arial Narrow"/>
              </w:rPr>
              <w:t>3</w:t>
            </w:r>
            <w:r>
              <w:rPr>
                <w:rFonts w:ascii="Arial Narrow" w:hAnsi="Arial Narrow"/>
              </w:rPr>
              <w:t>0321s1</w:t>
            </w:r>
          </w:p>
          <w:p w14:paraId="5285231E" w14:textId="15B8E6EF" w:rsidR="00874EA7" w:rsidRPr="004E2AFE" w:rsidRDefault="00874EA7" w:rsidP="00895550">
            <w:pPr>
              <w:pStyle w:val="TableParagraph"/>
              <w:contextualSpacing/>
              <w:jc w:val="center"/>
              <w:rPr>
                <w:rFonts w:ascii="Arial Narrow" w:hAnsi="Arial Narrow"/>
              </w:rPr>
            </w:pPr>
            <w:r w:rsidRPr="004E2AFE">
              <w:rPr>
                <w:rFonts w:ascii="Arial Narrow" w:hAnsi="Arial Narrow"/>
              </w:rPr>
              <w:t>30</w:t>
            </w:r>
            <w:r>
              <w:rPr>
                <w:rFonts w:ascii="Arial Narrow" w:hAnsi="Arial Narrow"/>
              </w:rPr>
              <w:t>321s2</w:t>
            </w:r>
          </w:p>
        </w:tc>
        <w:tc>
          <w:tcPr>
            <w:tcW w:w="2847" w:type="pct"/>
          </w:tcPr>
          <w:p w14:paraId="58A104F2" w14:textId="71802494" w:rsidR="00874EA7" w:rsidRPr="004E2AFE" w:rsidRDefault="00874EA7" w:rsidP="00895550">
            <w:pPr>
              <w:pStyle w:val="TableParagraph"/>
              <w:ind w:left="91" w:right="70"/>
              <w:contextualSpacing/>
              <w:rPr>
                <w:rFonts w:ascii="Arial Narrow" w:hAnsi="Arial Narrow"/>
              </w:rPr>
            </w:pPr>
            <w:r w:rsidRPr="004E2AFE">
              <w:rPr>
                <w:rFonts w:ascii="Arial Narrow" w:hAnsi="Arial Narrow"/>
              </w:rPr>
              <w:t>This course provides students with the fundamental principles and concepts identified with marketing in a private enterprise economy and provides opportunities to develop decision making skills through the application of marketing principles in small and large businesses and other institutions that market products, services, ideas, causes or people.</w:t>
            </w:r>
          </w:p>
        </w:tc>
      </w:tr>
      <w:tr w:rsidR="00874EA7" w:rsidRPr="004E2AFE" w14:paraId="1BB5AC12" w14:textId="77777777" w:rsidTr="00F43C18">
        <w:trPr>
          <w:cantSplit/>
          <w:trHeight w:val="720"/>
        </w:trPr>
        <w:tc>
          <w:tcPr>
            <w:tcW w:w="1364" w:type="pct"/>
          </w:tcPr>
          <w:p w14:paraId="6EAE9AF7" w14:textId="77777777" w:rsidR="00874EA7" w:rsidRDefault="00874EA7" w:rsidP="00874EA7">
            <w:pPr>
              <w:rPr>
                <w:rFonts w:ascii="Calibri" w:eastAsia="Times New Roman" w:hAnsi="Calibri" w:cs="Calibri"/>
                <w:color w:val="000000"/>
              </w:rPr>
            </w:pPr>
            <w:r>
              <w:rPr>
                <w:rFonts w:ascii="Calibri" w:hAnsi="Calibri" w:cs="Calibri"/>
                <w:color w:val="000000"/>
              </w:rPr>
              <w:lastRenderedPageBreak/>
              <w:t>Intro to Supply Chain</w:t>
            </w:r>
          </w:p>
          <w:p w14:paraId="1A0BFCE7" w14:textId="77777777" w:rsidR="00874EA7" w:rsidRPr="004E2AFE" w:rsidRDefault="00874EA7" w:rsidP="00874EA7">
            <w:pPr>
              <w:rPr>
                <w:rFonts w:ascii="Arial Narrow" w:hAnsi="Arial Narrow"/>
              </w:rPr>
            </w:pPr>
          </w:p>
        </w:tc>
        <w:tc>
          <w:tcPr>
            <w:tcW w:w="321" w:type="pct"/>
          </w:tcPr>
          <w:p w14:paraId="53815AD1" w14:textId="77777777" w:rsidR="00874EA7" w:rsidRDefault="00482BA1" w:rsidP="00874EA7">
            <w:pPr>
              <w:pStyle w:val="TableParagraph"/>
              <w:contextualSpacing/>
              <w:jc w:val="center"/>
              <w:rPr>
                <w:rFonts w:ascii="Arial Narrow" w:hAnsi="Arial Narrow"/>
              </w:rPr>
            </w:pPr>
            <w:r>
              <w:rPr>
                <w:rFonts w:ascii="Arial Narrow" w:hAnsi="Arial Narrow"/>
              </w:rPr>
              <w:t>1.0</w:t>
            </w:r>
          </w:p>
          <w:p w14:paraId="58F1E556" w14:textId="4C1DAA2C" w:rsidR="00482BA1" w:rsidRPr="004E2AFE" w:rsidRDefault="00482BA1" w:rsidP="00874EA7">
            <w:pPr>
              <w:pStyle w:val="TableParagraph"/>
              <w:contextualSpacing/>
              <w:jc w:val="center"/>
              <w:rPr>
                <w:rFonts w:ascii="Arial Narrow" w:hAnsi="Arial Narrow"/>
              </w:rPr>
            </w:pPr>
          </w:p>
        </w:tc>
        <w:tc>
          <w:tcPr>
            <w:tcW w:w="468" w:type="pct"/>
          </w:tcPr>
          <w:p w14:paraId="61C8E13B" w14:textId="77777777" w:rsidR="00874EA7" w:rsidRDefault="00874EA7" w:rsidP="00895550">
            <w:pPr>
              <w:jc w:val="center"/>
              <w:rPr>
                <w:rFonts w:ascii="Calibri" w:eastAsia="Times New Roman" w:hAnsi="Calibri" w:cs="Calibri"/>
                <w:color w:val="000000"/>
              </w:rPr>
            </w:pPr>
            <w:r>
              <w:rPr>
                <w:rFonts w:ascii="Calibri" w:hAnsi="Calibri" w:cs="Calibri"/>
                <w:color w:val="000000"/>
              </w:rPr>
              <w:t>30401s</w:t>
            </w:r>
          </w:p>
          <w:p w14:paraId="52F7EFA7" w14:textId="77777777" w:rsidR="00874EA7" w:rsidRPr="004E2AFE" w:rsidRDefault="00874EA7" w:rsidP="00895550">
            <w:pPr>
              <w:pStyle w:val="TableParagraph"/>
              <w:contextualSpacing/>
              <w:jc w:val="center"/>
              <w:rPr>
                <w:rFonts w:ascii="Arial Narrow" w:hAnsi="Arial Narrow"/>
              </w:rPr>
            </w:pPr>
          </w:p>
        </w:tc>
        <w:tc>
          <w:tcPr>
            <w:tcW w:w="2847" w:type="pct"/>
            <w:shd w:val="clear" w:color="auto" w:fill="auto"/>
          </w:tcPr>
          <w:p w14:paraId="0CB1CA97" w14:textId="7305F373" w:rsidR="00874EA7" w:rsidRPr="006B7848" w:rsidRDefault="00D12805" w:rsidP="00895550">
            <w:pPr>
              <w:pStyle w:val="TableParagraph"/>
              <w:ind w:left="91" w:right="70"/>
              <w:contextualSpacing/>
              <w:rPr>
                <w:rFonts w:ascii="Arial Narrow" w:hAnsi="Arial Narrow"/>
                <w:highlight w:val="yellow"/>
              </w:rPr>
            </w:pPr>
            <w:r>
              <w:t>Introduction to Supply Chain is a Career and Technical Education course that provides students with a foundational understanding of the essential components of supply chain management. This course explores key concepts such as logistics, procurement, inventory management, and distribution strategies. Students will learn how to analyze and optimize supply chain processes, enhance operational efficiency, and address challenges within the supply chain. Through interactive lessons, case studies, and practical simulations, students will develop critical skills necessary for managing and improving supply chain operations, preparing them for further studies or entry-level positions in this dynamic field.</w:t>
            </w:r>
          </w:p>
        </w:tc>
      </w:tr>
      <w:tr w:rsidR="00874EA7" w:rsidRPr="004E2AFE" w14:paraId="06441877" w14:textId="77777777" w:rsidTr="00F43C18">
        <w:trPr>
          <w:cantSplit/>
          <w:trHeight w:val="720"/>
        </w:trPr>
        <w:tc>
          <w:tcPr>
            <w:tcW w:w="1364" w:type="pct"/>
          </w:tcPr>
          <w:p w14:paraId="54052459" w14:textId="77777777" w:rsidR="00874EA7" w:rsidRDefault="00874EA7" w:rsidP="00874EA7">
            <w:pPr>
              <w:rPr>
                <w:rFonts w:ascii="Calibri" w:eastAsia="Times New Roman" w:hAnsi="Calibri" w:cs="Calibri"/>
                <w:color w:val="000000"/>
              </w:rPr>
            </w:pPr>
            <w:r>
              <w:rPr>
                <w:rFonts w:ascii="Calibri" w:hAnsi="Calibri" w:cs="Calibri"/>
                <w:color w:val="000000"/>
              </w:rPr>
              <w:t>Supply Chain Management 1-1</w:t>
            </w:r>
          </w:p>
          <w:p w14:paraId="2E5F9C2C" w14:textId="77777777" w:rsidR="00874EA7" w:rsidRPr="004E2AFE" w:rsidRDefault="00874EA7" w:rsidP="00874EA7">
            <w:pPr>
              <w:rPr>
                <w:rFonts w:ascii="Arial Narrow" w:hAnsi="Arial Narrow"/>
              </w:rPr>
            </w:pPr>
          </w:p>
        </w:tc>
        <w:tc>
          <w:tcPr>
            <w:tcW w:w="321" w:type="pct"/>
          </w:tcPr>
          <w:p w14:paraId="24F70BFE" w14:textId="41CD7237" w:rsidR="00874EA7" w:rsidRPr="004E2AFE" w:rsidRDefault="00482BA1" w:rsidP="00874EA7">
            <w:pPr>
              <w:pStyle w:val="TableParagraph"/>
              <w:contextualSpacing/>
              <w:jc w:val="center"/>
              <w:rPr>
                <w:rFonts w:ascii="Arial Narrow" w:hAnsi="Arial Narrow"/>
              </w:rPr>
            </w:pPr>
            <w:r>
              <w:rPr>
                <w:rFonts w:ascii="Arial Narrow" w:hAnsi="Arial Narrow"/>
              </w:rPr>
              <w:t>2.0</w:t>
            </w:r>
          </w:p>
        </w:tc>
        <w:tc>
          <w:tcPr>
            <w:tcW w:w="468" w:type="pct"/>
          </w:tcPr>
          <w:p w14:paraId="3493D81B" w14:textId="3062DDC3" w:rsidR="00874EA7" w:rsidRPr="004E2AFE" w:rsidRDefault="00874EA7" w:rsidP="00895550">
            <w:pPr>
              <w:pStyle w:val="TableParagraph"/>
              <w:contextualSpacing/>
              <w:jc w:val="center"/>
              <w:rPr>
                <w:rFonts w:ascii="Arial Narrow" w:hAnsi="Arial Narrow"/>
              </w:rPr>
            </w:pPr>
            <w:r>
              <w:rPr>
                <w:rFonts w:ascii="Arial Narrow" w:hAnsi="Arial Narrow"/>
              </w:rPr>
              <w:t>30413s1</w:t>
            </w:r>
          </w:p>
        </w:tc>
        <w:tc>
          <w:tcPr>
            <w:tcW w:w="2847" w:type="pct"/>
            <w:shd w:val="clear" w:color="auto" w:fill="auto"/>
          </w:tcPr>
          <w:p w14:paraId="26D64C91" w14:textId="3D8C0F69" w:rsidR="00874EA7" w:rsidRPr="006B7848" w:rsidRDefault="00D12805" w:rsidP="00895550">
            <w:pPr>
              <w:pStyle w:val="TableParagraph"/>
              <w:ind w:left="91" w:right="70"/>
              <w:contextualSpacing/>
              <w:rPr>
                <w:rFonts w:ascii="Arial Narrow" w:hAnsi="Arial Narrow"/>
                <w:highlight w:val="yellow"/>
              </w:rPr>
            </w:pPr>
            <w:r>
              <w:t>Supply Chain Management is a course that delves into the complexities of managing and optimizing supply chains in a global economy. Students will explore the entire supply chain process, including procurement, production, distribution, and logistics. The course covers key topics such as inventory control, supplier relationships, demand forecasting, and supply chain strategy. Through case studies, simulations, and real-world scenarios, students will gain hands-on experience in developing and implementing effective supply chain solutions. By the end of the course, students will be equipped with the skills to analyze and enhance supply chain performance, preparing them for careers in logistics, operations, and supply chain management.</w:t>
            </w:r>
          </w:p>
        </w:tc>
      </w:tr>
      <w:tr w:rsidR="00874EA7" w:rsidRPr="004E2AFE" w14:paraId="390B2576" w14:textId="77777777" w:rsidTr="00F43C18">
        <w:trPr>
          <w:cantSplit/>
          <w:trHeight w:val="720"/>
        </w:trPr>
        <w:tc>
          <w:tcPr>
            <w:tcW w:w="1364" w:type="pct"/>
          </w:tcPr>
          <w:p w14:paraId="4D793893" w14:textId="77777777" w:rsidR="00874EA7" w:rsidRDefault="00874EA7" w:rsidP="00874EA7">
            <w:pPr>
              <w:rPr>
                <w:rFonts w:ascii="Calibri" w:eastAsia="Times New Roman" w:hAnsi="Calibri" w:cs="Calibri"/>
                <w:color w:val="000000"/>
              </w:rPr>
            </w:pPr>
            <w:r>
              <w:rPr>
                <w:rFonts w:ascii="Calibri" w:hAnsi="Calibri" w:cs="Calibri"/>
                <w:color w:val="000000"/>
              </w:rPr>
              <w:t>Supply Chain Management 1-2</w:t>
            </w:r>
          </w:p>
          <w:p w14:paraId="6CBEFBC4" w14:textId="77777777" w:rsidR="00874EA7" w:rsidRPr="004E2AFE" w:rsidRDefault="00874EA7" w:rsidP="00874EA7">
            <w:pPr>
              <w:rPr>
                <w:rFonts w:ascii="Arial Narrow" w:hAnsi="Arial Narrow"/>
              </w:rPr>
            </w:pPr>
          </w:p>
        </w:tc>
        <w:tc>
          <w:tcPr>
            <w:tcW w:w="321" w:type="pct"/>
          </w:tcPr>
          <w:p w14:paraId="75CD8DBA" w14:textId="2A2F3C9B" w:rsidR="00874EA7" w:rsidRPr="004E2AFE" w:rsidRDefault="00482BA1" w:rsidP="00874EA7">
            <w:pPr>
              <w:pStyle w:val="TableParagraph"/>
              <w:contextualSpacing/>
              <w:jc w:val="center"/>
              <w:rPr>
                <w:rFonts w:ascii="Arial Narrow" w:hAnsi="Arial Narrow"/>
              </w:rPr>
            </w:pPr>
            <w:r>
              <w:rPr>
                <w:rFonts w:ascii="Arial Narrow" w:hAnsi="Arial Narrow"/>
              </w:rPr>
              <w:t>2.0</w:t>
            </w:r>
          </w:p>
        </w:tc>
        <w:tc>
          <w:tcPr>
            <w:tcW w:w="468" w:type="pct"/>
          </w:tcPr>
          <w:p w14:paraId="69C31EC4" w14:textId="442CB8B6" w:rsidR="00874EA7" w:rsidRPr="004E2AFE" w:rsidRDefault="00874EA7" w:rsidP="00895550">
            <w:pPr>
              <w:pStyle w:val="TableParagraph"/>
              <w:contextualSpacing/>
              <w:jc w:val="center"/>
              <w:rPr>
                <w:rFonts w:ascii="Arial Narrow" w:hAnsi="Arial Narrow"/>
              </w:rPr>
            </w:pPr>
            <w:r>
              <w:rPr>
                <w:rFonts w:ascii="Arial Narrow" w:hAnsi="Arial Narrow"/>
              </w:rPr>
              <w:t>30413s2</w:t>
            </w:r>
          </w:p>
        </w:tc>
        <w:tc>
          <w:tcPr>
            <w:tcW w:w="2847" w:type="pct"/>
            <w:shd w:val="clear" w:color="auto" w:fill="auto"/>
          </w:tcPr>
          <w:p w14:paraId="7D802B54" w14:textId="00D9C5F6" w:rsidR="00874EA7" w:rsidRPr="006B7848" w:rsidRDefault="00D12805" w:rsidP="00895550">
            <w:pPr>
              <w:pStyle w:val="TableParagraph"/>
              <w:ind w:left="91" w:right="70"/>
              <w:contextualSpacing/>
              <w:rPr>
                <w:rFonts w:ascii="Arial Narrow" w:hAnsi="Arial Narrow"/>
                <w:highlight w:val="yellow"/>
              </w:rPr>
            </w:pPr>
            <w:r>
              <w:t>Supply Chain Management is a course that delves into the complexities of managing and optimizing supply chains in a global economy. Students will explore the entire supply chain process, including procurement, production, distribution, and logistics. The course covers key topics such as inventory control, supplier relationships, demand forecasting, and supply chain strategy. Through case studies, simulations, and real-world scenarios, students will gain hands-on experience in developing and implementing effective supply chain solutions. By the end of the course, students will be equipped with the skills to analyze and enhance supply chain performance, preparing them for careers in logistics, operations, and supply chain management.</w:t>
            </w:r>
          </w:p>
        </w:tc>
      </w:tr>
      <w:tr w:rsidR="00874EA7" w:rsidRPr="004E2AFE" w14:paraId="23C3DEEB" w14:textId="77777777" w:rsidTr="00F43C18">
        <w:trPr>
          <w:cantSplit/>
          <w:trHeight w:val="720"/>
        </w:trPr>
        <w:tc>
          <w:tcPr>
            <w:tcW w:w="1364" w:type="pct"/>
          </w:tcPr>
          <w:p w14:paraId="2F757E0D" w14:textId="77777777" w:rsidR="00874EA7" w:rsidRDefault="00874EA7" w:rsidP="00874EA7">
            <w:pPr>
              <w:rPr>
                <w:rFonts w:ascii="Calibri" w:eastAsia="Times New Roman" w:hAnsi="Calibri" w:cs="Calibri"/>
                <w:color w:val="000000"/>
              </w:rPr>
            </w:pPr>
            <w:r>
              <w:rPr>
                <w:rFonts w:ascii="Calibri" w:hAnsi="Calibri" w:cs="Calibri"/>
                <w:color w:val="000000"/>
              </w:rPr>
              <w:lastRenderedPageBreak/>
              <w:t>Advanced Supply Chain Management 1-1</w:t>
            </w:r>
          </w:p>
          <w:p w14:paraId="6825B412" w14:textId="77777777" w:rsidR="00874EA7" w:rsidRPr="004E2AFE" w:rsidRDefault="00874EA7" w:rsidP="00874EA7">
            <w:pPr>
              <w:rPr>
                <w:rFonts w:ascii="Arial Narrow" w:hAnsi="Arial Narrow"/>
              </w:rPr>
            </w:pPr>
          </w:p>
        </w:tc>
        <w:tc>
          <w:tcPr>
            <w:tcW w:w="321" w:type="pct"/>
          </w:tcPr>
          <w:p w14:paraId="097A116D" w14:textId="241FB2E8" w:rsidR="00874EA7" w:rsidRPr="004E2AFE" w:rsidRDefault="00482BA1" w:rsidP="00874EA7">
            <w:pPr>
              <w:pStyle w:val="TableParagraph"/>
              <w:contextualSpacing/>
              <w:jc w:val="center"/>
              <w:rPr>
                <w:rFonts w:ascii="Arial Narrow" w:hAnsi="Arial Narrow"/>
              </w:rPr>
            </w:pPr>
            <w:r>
              <w:rPr>
                <w:rFonts w:ascii="Arial Narrow" w:hAnsi="Arial Narrow"/>
              </w:rPr>
              <w:t>2.0</w:t>
            </w:r>
          </w:p>
        </w:tc>
        <w:tc>
          <w:tcPr>
            <w:tcW w:w="468" w:type="pct"/>
          </w:tcPr>
          <w:p w14:paraId="0F48A2DC" w14:textId="77777777" w:rsidR="00874EA7" w:rsidRDefault="00874EA7" w:rsidP="00895550">
            <w:pPr>
              <w:pStyle w:val="TableParagraph"/>
              <w:contextualSpacing/>
              <w:jc w:val="center"/>
              <w:rPr>
                <w:rFonts w:ascii="Arial Narrow" w:hAnsi="Arial Narrow"/>
              </w:rPr>
            </w:pPr>
            <w:r>
              <w:rPr>
                <w:rFonts w:ascii="Arial Narrow" w:hAnsi="Arial Narrow"/>
              </w:rPr>
              <w:t>30415s1</w:t>
            </w:r>
          </w:p>
          <w:p w14:paraId="2AFB31E1" w14:textId="03205759" w:rsidR="00874EA7" w:rsidRPr="004E2AFE" w:rsidRDefault="00874EA7" w:rsidP="00895550">
            <w:pPr>
              <w:pStyle w:val="TableParagraph"/>
              <w:contextualSpacing/>
              <w:jc w:val="center"/>
              <w:rPr>
                <w:rFonts w:ascii="Arial Narrow" w:hAnsi="Arial Narrow"/>
              </w:rPr>
            </w:pPr>
          </w:p>
        </w:tc>
        <w:tc>
          <w:tcPr>
            <w:tcW w:w="2847" w:type="pct"/>
            <w:shd w:val="clear" w:color="auto" w:fill="auto"/>
          </w:tcPr>
          <w:p w14:paraId="01B54FD2" w14:textId="35E32273" w:rsidR="00874EA7" w:rsidRPr="006B7848" w:rsidRDefault="00D12805" w:rsidP="00895550">
            <w:pPr>
              <w:pStyle w:val="TableParagraph"/>
              <w:ind w:left="91" w:right="70"/>
              <w:contextualSpacing/>
              <w:rPr>
                <w:rFonts w:ascii="Arial Narrow" w:hAnsi="Arial Narrow"/>
                <w:highlight w:val="yellow"/>
              </w:rPr>
            </w:pPr>
            <w:r w:rsidRPr="00D12805">
              <w:rPr>
                <w:rFonts w:ascii="Arial Narrow" w:hAnsi="Arial Narrow"/>
              </w:rPr>
              <w:t>Advanced Supply Chain Management is a comprehensive course designed for students seeking an in-depth understanding of sophisticated supply chain strategies and practices. Building on foundational concepts, this course explores advanced topics such as global supply chain networks, risk management, sustainable practices, and technology integration. Students will engage in complex case studies, strategic simulations, and real-world problem-solving to address contemporary challenges in supply chain management. Emphasis will be placed on leveraging data analytics, optimizing end-to-end processes, and implementing innovative solutions. This course prepares students for leadership roles and advanced careers in supply chain management, equipping them with the skills to drive efficiency and effectiveness in dynamic business environments.</w:t>
            </w:r>
          </w:p>
        </w:tc>
      </w:tr>
      <w:tr w:rsidR="00874EA7" w:rsidRPr="004E2AFE" w14:paraId="72D50DD2" w14:textId="77777777" w:rsidTr="00F43C18">
        <w:trPr>
          <w:cantSplit/>
          <w:trHeight w:val="720"/>
        </w:trPr>
        <w:tc>
          <w:tcPr>
            <w:tcW w:w="1364" w:type="pct"/>
          </w:tcPr>
          <w:p w14:paraId="3A7209E1" w14:textId="46C091EA" w:rsidR="00874EA7" w:rsidRDefault="00874EA7" w:rsidP="00874EA7">
            <w:pPr>
              <w:rPr>
                <w:rFonts w:ascii="Calibri" w:eastAsia="Times New Roman" w:hAnsi="Calibri" w:cs="Calibri"/>
                <w:color w:val="000000"/>
              </w:rPr>
            </w:pPr>
            <w:r>
              <w:rPr>
                <w:rFonts w:ascii="Calibri" w:hAnsi="Calibri" w:cs="Calibri"/>
                <w:color w:val="000000"/>
              </w:rPr>
              <w:t>Advanced Supply Chain Management 1-2</w:t>
            </w:r>
          </w:p>
          <w:p w14:paraId="74D7C691" w14:textId="77777777" w:rsidR="00874EA7" w:rsidRPr="004E2AFE" w:rsidRDefault="00874EA7" w:rsidP="00874EA7">
            <w:pPr>
              <w:rPr>
                <w:rFonts w:ascii="Arial Narrow" w:hAnsi="Arial Narrow"/>
              </w:rPr>
            </w:pPr>
          </w:p>
        </w:tc>
        <w:tc>
          <w:tcPr>
            <w:tcW w:w="321" w:type="pct"/>
          </w:tcPr>
          <w:p w14:paraId="14E98F08" w14:textId="33BAC95C" w:rsidR="00874EA7" w:rsidRPr="004E2AFE" w:rsidRDefault="00482BA1" w:rsidP="00874EA7">
            <w:pPr>
              <w:pStyle w:val="TableParagraph"/>
              <w:contextualSpacing/>
              <w:jc w:val="center"/>
              <w:rPr>
                <w:rFonts w:ascii="Arial Narrow" w:hAnsi="Arial Narrow"/>
              </w:rPr>
            </w:pPr>
            <w:r>
              <w:rPr>
                <w:rFonts w:ascii="Arial Narrow" w:hAnsi="Arial Narrow"/>
              </w:rPr>
              <w:t>2.0</w:t>
            </w:r>
          </w:p>
        </w:tc>
        <w:tc>
          <w:tcPr>
            <w:tcW w:w="468" w:type="pct"/>
          </w:tcPr>
          <w:p w14:paraId="5F20DE2D" w14:textId="0077C586" w:rsidR="00874EA7" w:rsidRPr="004E2AFE" w:rsidRDefault="00874EA7" w:rsidP="00895550">
            <w:pPr>
              <w:pStyle w:val="TableParagraph"/>
              <w:contextualSpacing/>
              <w:jc w:val="center"/>
              <w:rPr>
                <w:rFonts w:ascii="Arial Narrow" w:hAnsi="Arial Narrow"/>
              </w:rPr>
            </w:pPr>
            <w:r>
              <w:rPr>
                <w:rFonts w:ascii="Arial Narrow" w:hAnsi="Arial Narrow"/>
              </w:rPr>
              <w:t>30415s2</w:t>
            </w:r>
          </w:p>
        </w:tc>
        <w:tc>
          <w:tcPr>
            <w:tcW w:w="2847" w:type="pct"/>
            <w:shd w:val="clear" w:color="auto" w:fill="auto"/>
          </w:tcPr>
          <w:p w14:paraId="0AF84E00" w14:textId="4637903D" w:rsidR="00874EA7" w:rsidRPr="006B7848" w:rsidRDefault="00D12805" w:rsidP="00895550">
            <w:pPr>
              <w:pStyle w:val="TableParagraph"/>
              <w:ind w:left="91" w:right="70"/>
              <w:contextualSpacing/>
              <w:rPr>
                <w:rFonts w:ascii="Arial Narrow" w:hAnsi="Arial Narrow"/>
                <w:highlight w:val="yellow"/>
              </w:rPr>
            </w:pPr>
            <w:r w:rsidRPr="00D12805">
              <w:rPr>
                <w:rFonts w:ascii="Arial Narrow" w:hAnsi="Arial Narrow"/>
              </w:rPr>
              <w:t>Advanced Supply Chain Management is a comprehensive course designed for students seeking an in-depth understanding of sophisticated supply chain strategies and practices. Building on foundational concepts, this course explores advanced topics such as global supply chain networks, risk management, sustainable practices, and technology integration. Students will engage in complex case studies, strategic simulations, and real-world problem-solving to address contemporary challenges in supply chain management. Emphasis will be placed on leveraging data analytics, optimizing end-to-end processes, and implementing innovative solutions. This course prepares students for leadership roles and advanced careers in supply chain management, equipping them with the skills to drive efficiency and effectiveness in dynamic business environments.</w:t>
            </w:r>
          </w:p>
        </w:tc>
      </w:tr>
      <w:tr w:rsidR="008B1C37" w:rsidRPr="004E2AFE" w14:paraId="7F96DEE1" w14:textId="77777777" w:rsidTr="00F43C18">
        <w:trPr>
          <w:cantSplit/>
          <w:trHeight w:val="720"/>
        </w:trPr>
        <w:tc>
          <w:tcPr>
            <w:tcW w:w="1364" w:type="pct"/>
          </w:tcPr>
          <w:p w14:paraId="5083A741" w14:textId="77777777" w:rsidR="008B1C37" w:rsidRDefault="008B1C37" w:rsidP="008B1C37">
            <w:pPr>
              <w:rPr>
                <w:rFonts w:ascii="Calibri" w:eastAsia="Times New Roman" w:hAnsi="Calibri" w:cs="Calibri"/>
                <w:color w:val="000000"/>
              </w:rPr>
            </w:pPr>
            <w:r>
              <w:rPr>
                <w:rFonts w:ascii="Calibri" w:hAnsi="Calibri" w:cs="Calibri"/>
                <w:color w:val="000000"/>
              </w:rPr>
              <w:t>Carpentry Trades Pre-Apprenticeship-Theory 1-1</w:t>
            </w:r>
          </w:p>
          <w:p w14:paraId="65B448AC" w14:textId="77777777" w:rsidR="008B1C37" w:rsidRDefault="008B1C37" w:rsidP="008B1C37">
            <w:pPr>
              <w:rPr>
                <w:rFonts w:ascii="Calibri" w:eastAsia="Times New Roman" w:hAnsi="Calibri" w:cs="Calibri"/>
                <w:color w:val="000000"/>
              </w:rPr>
            </w:pPr>
            <w:r>
              <w:rPr>
                <w:rFonts w:ascii="Calibri" w:hAnsi="Calibri" w:cs="Calibri"/>
                <w:color w:val="000000"/>
              </w:rPr>
              <w:t>Carpentry Trades Pre-Apprenticeship-Theory 1-2</w:t>
            </w:r>
          </w:p>
          <w:p w14:paraId="5054CE8B" w14:textId="77777777" w:rsidR="008B1C37" w:rsidRPr="004E2AFE" w:rsidRDefault="008B1C37" w:rsidP="008B1C37">
            <w:pPr>
              <w:pStyle w:val="TableParagraph"/>
              <w:ind w:right="64"/>
              <w:contextualSpacing/>
              <w:rPr>
                <w:rFonts w:ascii="Arial Narrow" w:hAnsi="Arial Narrow"/>
              </w:rPr>
            </w:pPr>
          </w:p>
          <w:p w14:paraId="26ABB64E" w14:textId="60847F17" w:rsidR="008B1C37" w:rsidRPr="00494462" w:rsidRDefault="008B1C37" w:rsidP="008B1C37">
            <w:pPr>
              <w:rPr>
                <w:rFonts w:ascii="Calibri" w:eastAsia="Times New Roman" w:hAnsi="Calibri" w:cs="Calibri"/>
                <w:color w:val="000000"/>
              </w:rPr>
            </w:pPr>
            <w:r w:rsidRPr="00207A10">
              <w:rPr>
                <w:rFonts w:ascii="Arial Narrow" w:hAnsi="Arial Narrow"/>
                <w:i/>
                <w:iCs/>
                <w:color w:val="00B050"/>
                <w:sz w:val="20"/>
                <w:szCs w:val="20"/>
              </w:rPr>
              <w:t>(FORMERLY CONSTRUCTION TRADES THEORY, PRACTICE &amp; SKILL DEVELOPMENT 1-2)</w:t>
            </w:r>
          </w:p>
        </w:tc>
        <w:tc>
          <w:tcPr>
            <w:tcW w:w="321" w:type="pct"/>
          </w:tcPr>
          <w:p w14:paraId="1589D2BA" w14:textId="77777777" w:rsidR="008B1C37" w:rsidRDefault="001473E6" w:rsidP="008B1C37">
            <w:pPr>
              <w:pStyle w:val="TableParagraph"/>
              <w:contextualSpacing/>
              <w:jc w:val="center"/>
              <w:rPr>
                <w:rFonts w:ascii="Arial Narrow" w:hAnsi="Arial Narrow"/>
              </w:rPr>
            </w:pPr>
            <w:r>
              <w:rPr>
                <w:rFonts w:ascii="Arial Narrow" w:hAnsi="Arial Narrow"/>
              </w:rPr>
              <w:t>2.0</w:t>
            </w:r>
          </w:p>
          <w:p w14:paraId="59EE7837" w14:textId="77777777" w:rsidR="001473E6" w:rsidRDefault="001473E6" w:rsidP="008B1C37">
            <w:pPr>
              <w:pStyle w:val="TableParagraph"/>
              <w:contextualSpacing/>
              <w:jc w:val="center"/>
              <w:rPr>
                <w:rFonts w:ascii="Arial Narrow" w:hAnsi="Arial Narrow"/>
              </w:rPr>
            </w:pPr>
          </w:p>
          <w:p w14:paraId="46A9563C" w14:textId="77777777" w:rsidR="001473E6" w:rsidRDefault="001473E6" w:rsidP="008B1C37">
            <w:pPr>
              <w:pStyle w:val="TableParagraph"/>
              <w:contextualSpacing/>
              <w:jc w:val="center"/>
              <w:rPr>
                <w:rFonts w:ascii="Arial Narrow" w:hAnsi="Arial Narrow"/>
              </w:rPr>
            </w:pPr>
          </w:p>
          <w:p w14:paraId="5BC1053F" w14:textId="77777777" w:rsidR="001473E6" w:rsidRDefault="001473E6" w:rsidP="008B1C37">
            <w:pPr>
              <w:pStyle w:val="TableParagraph"/>
              <w:contextualSpacing/>
              <w:jc w:val="center"/>
              <w:rPr>
                <w:rFonts w:ascii="Arial Narrow" w:hAnsi="Arial Narrow"/>
              </w:rPr>
            </w:pPr>
          </w:p>
          <w:p w14:paraId="6FFF12D9" w14:textId="4128BF59" w:rsidR="001473E6" w:rsidRPr="004E2AFE" w:rsidRDefault="001473E6" w:rsidP="008B1C37">
            <w:pPr>
              <w:pStyle w:val="TableParagraph"/>
              <w:contextualSpacing/>
              <w:jc w:val="center"/>
              <w:rPr>
                <w:rFonts w:ascii="Arial Narrow" w:hAnsi="Arial Narrow"/>
              </w:rPr>
            </w:pPr>
          </w:p>
        </w:tc>
        <w:tc>
          <w:tcPr>
            <w:tcW w:w="468" w:type="pct"/>
          </w:tcPr>
          <w:p w14:paraId="367CFE0D" w14:textId="77777777" w:rsidR="008B1C37" w:rsidRPr="004E2AFE" w:rsidRDefault="008B1C37" w:rsidP="00895550">
            <w:pPr>
              <w:pStyle w:val="TableParagraph"/>
              <w:contextualSpacing/>
              <w:jc w:val="center"/>
              <w:rPr>
                <w:rFonts w:ascii="Arial Narrow" w:hAnsi="Arial Narrow"/>
              </w:rPr>
            </w:pPr>
            <w:r w:rsidRPr="004E2AFE">
              <w:rPr>
                <w:rFonts w:ascii="Arial Narrow" w:hAnsi="Arial Narrow"/>
              </w:rPr>
              <w:t>5</w:t>
            </w:r>
            <w:r>
              <w:rPr>
                <w:rFonts w:ascii="Arial Narrow" w:hAnsi="Arial Narrow"/>
              </w:rPr>
              <w:t>0101s1</w:t>
            </w:r>
          </w:p>
          <w:p w14:paraId="5EE768D7" w14:textId="742B1315" w:rsidR="008B1C37" w:rsidRPr="004E2AFE" w:rsidRDefault="008B1C37" w:rsidP="00895550">
            <w:pPr>
              <w:pStyle w:val="TableParagraph"/>
              <w:contextualSpacing/>
              <w:jc w:val="center"/>
              <w:rPr>
                <w:rFonts w:ascii="Arial Narrow" w:hAnsi="Arial Narrow"/>
              </w:rPr>
            </w:pPr>
            <w:r w:rsidRPr="004E2AFE">
              <w:rPr>
                <w:rFonts w:ascii="Arial Narrow" w:hAnsi="Arial Narrow"/>
              </w:rPr>
              <w:t>5</w:t>
            </w:r>
            <w:r>
              <w:rPr>
                <w:rFonts w:ascii="Arial Narrow" w:hAnsi="Arial Narrow"/>
              </w:rPr>
              <w:t>0101s2</w:t>
            </w:r>
          </w:p>
        </w:tc>
        <w:tc>
          <w:tcPr>
            <w:tcW w:w="2847" w:type="pct"/>
          </w:tcPr>
          <w:p w14:paraId="701E7FAD" w14:textId="33880F15" w:rsidR="008B1C37" w:rsidRPr="004E2AFE" w:rsidRDefault="008B1C37" w:rsidP="00895550">
            <w:pPr>
              <w:pStyle w:val="TableParagraph"/>
              <w:ind w:left="91" w:right="70"/>
              <w:contextualSpacing/>
              <w:rPr>
                <w:rFonts w:ascii="Arial Narrow" w:hAnsi="Arial Narrow"/>
              </w:rPr>
            </w:pPr>
            <w:r w:rsidRPr="004E2AFE">
              <w:rPr>
                <w:rFonts w:ascii="Arial Narrow" w:hAnsi="Arial Narrow"/>
              </w:rPr>
              <w:t>The Pre-Apprenticeship in Carpentry Trades Theory and Skill Development enables students to develop their skills in the craft and trade of Carpentry. The course contains skill-based projects including OSHA-10 certification and technical skills attainment assessment. This program is developed by The Carpenters International Training Fund and can lead to advanced elective credit with the Saint Louis Carpenter’s Joint Apprenticeship Program.</w:t>
            </w:r>
          </w:p>
        </w:tc>
      </w:tr>
      <w:tr w:rsidR="008B1C37" w:rsidRPr="004E2AFE" w14:paraId="4C8E0398" w14:textId="77777777" w:rsidTr="00F43C18">
        <w:trPr>
          <w:cantSplit/>
          <w:trHeight w:val="1727"/>
        </w:trPr>
        <w:tc>
          <w:tcPr>
            <w:tcW w:w="1364" w:type="pct"/>
          </w:tcPr>
          <w:p w14:paraId="05B75540" w14:textId="36DFA483" w:rsidR="008B1C37" w:rsidRDefault="008B1C37" w:rsidP="008B1C37">
            <w:pPr>
              <w:rPr>
                <w:rFonts w:ascii="Calibri" w:eastAsia="Times New Roman" w:hAnsi="Calibri" w:cs="Calibri"/>
                <w:color w:val="000000"/>
              </w:rPr>
            </w:pPr>
            <w:r>
              <w:rPr>
                <w:rFonts w:ascii="Calibri" w:hAnsi="Calibri" w:cs="Calibri"/>
                <w:color w:val="000000"/>
              </w:rPr>
              <w:t>Carpentry Trades Pre-</w:t>
            </w:r>
            <w:r w:rsidR="00D12805">
              <w:rPr>
                <w:rFonts w:ascii="Calibri" w:hAnsi="Calibri" w:cs="Calibri"/>
                <w:color w:val="000000"/>
              </w:rPr>
              <w:t>Apprenticeship</w:t>
            </w:r>
            <w:r>
              <w:rPr>
                <w:rFonts w:ascii="Calibri" w:hAnsi="Calibri" w:cs="Calibri"/>
                <w:color w:val="000000"/>
              </w:rPr>
              <w:t>-</w:t>
            </w:r>
            <w:proofErr w:type="gramStart"/>
            <w:r>
              <w:rPr>
                <w:rFonts w:ascii="Calibri" w:hAnsi="Calibri" w:cs="Calibri"/>
                <w:color w:val="000000"/>
              </w:rPr>
              <w:t>Advanced  1</w:t>
            </w:r>
            <w:proofErr w:type="gramEnd"/>
            <w:r>
              <w:rPr>
                <w:rFonts w:ascii="Calibri" w:hAnsi="Calibri" w:cs="Calibri"/>
                <w:color w:val="000000"/>
              </w:rPr>
              <w:t>-1</w:t>
            </w:r>
          </w:p>
          <w:p w14:paraId="654E29B3" w14:textId="1A8DCB63" w:rsidR="008B1C37" w:rsidRDefault="008B1C37" w:rsidP="008B1C37">
            <w:pPr>
              <w:rPr>
                <w:rFonts w:ascii="Calibri" w:eastAsia="Times New Roman" w:hAnsi="Calibri" w:cs="Calibri"/>
                <w:color w:val="000000"/>
              </w:rPr>
            </w:pPr>
            <w:r>
              <w:rPr>
                <w:rFonts w:ascii="Calibri" w:hAnsi="Calibri" w:cs="Calibri"/>
                <w:color w:val="000000"/>
              </w:rPr>
              <w:t>Carpentry Trades Pre-</w:t>
            </w:r>
            <w:r w:rsidR="00D12805">
              <w:rPr>
                <w:rFonts w:ascii="Calibri" w:hAnsi="Calibri" w:cs="Calibri"/>
                <w:color w:val="000000"/>
              </w:rPr>
              <w:t>Apprenticeship</w:t>
            </w:r>
            <w:r>
              <w:rPr>
                <w:rFonts w:ascii="Calibri" w:hAnsi="Calibri" w:cs="Calibri"/>
                <w:color w:val="000000"/>
              </w:rPr>
              <w:t>-</w:t>
            </w:r>
            <w:proofErr w:type="gramStart"/>
            <w:r>
              <w:rPr>
                <w:rFonts w:ascii="Calibri" w:hAnsi="Calibri" w:cs="Calibri"/>
                <w:color w:val="000000"/>
              </w:rPr>
              <w:t>Advanced  1</w:t>
            </w:r>
            <w:proofErr w:type="gramEnd"/>
            <w:r>
              <w:rPr>
                <w:rFonts w:ascii="Calibri" w:hAnsi="Calibri" w:cs="Calibri"/>
                <w:color w:val="000000"/>
              </w:rPr>
              <w:t>-2</w:t>
            </w:r>
          </w:p>
          <w:p w14:paraId="02A2B3BD" w14:textId="77777777" w:rsidR="008B1C37" w:rsidRPr="004E2AFE" w:rsidRDefault="008B1C37" w:rsidP="008B1C37">
            <w:pPr>
              <w:pStyle w:val="TableParagraph"/>
              <w:ind w:right="64"/>
              <w:contextualSpacing/>
              <w:rPr>
                <w:rFonts w:ascii="Arial Narrow" w:hAnsi="Arial Narrow"/>
              </w:rPr>
            </w:pPr>
          </w:p>
          <w:p w14:paraId="7DD6D390" w14:textId="36D608DE" w:rsidR="008B1C37" w:rsidRPr="004E2AFE" w:rsidRDefault="008B1C37" w:rsidP="008B1C37">
            <w:pPr>
              <w:pStyle w:val="TableParagraph"/>
              <w:ind w:left="16" w:right="64"/>
              <w:contextualSpacing/>
              <w:rPr>
                <w:rFonts w:ascii="Arial Narrow" w:hAnsi="Arial Narrow"/>
              </w:rPr>
            </w:pPr>
            <w:r w:rsidRPr="00207A10">
              <w:rPr>
                <w:rFonts w:ascii="Arial Narrow" w:hAnsi="Arial Narrow"/>
                <w:i/>
                <w:iCs/>
                <w:color w:val="00B050"/>
                <w:sz w:val="20"/>
                <w:szCs w:val="20"/>
              </w:rPr>
              <w:t>(FORMERLY CONSTRUCTION TRADES ADVANCED TOPICS AND INTERNSHIP (1-2)</w:t>
            </w:r>
          </w:p>
        </w:tc>
        <w:tc>
          <w:tcPr>
            <w:tcW w:w="321" w:type="pct"/>
          </w:tcPr>
          <w:p w14:paraId="2C2EC78C" w14:textId="5A7266EF" w:rsidR="008B1C37" w:rsidRPr="004E2AFE" w:rsidRDefault="001473E6" w:rsidP="008B1C37">
            <w:pPr>
              <w:pStyle w:val="TableParagraph"/>
              <w:contextualSpacing/>
              <w:jc w:val="center"/>
              <w:rPr>
                <w:rFonts w:ascii="Arial Narrow" w:hAnsi="Arial Narrow"/>
              </w:rPr>
            </w:pPr>
            <w:r>
              <w:rPr>
                <w:rFonts w:ascii="Arial Narrow" w:hAnsi="Arial Narrow"/>
              </w:rPr>
              <w:t>2.0</w:t>
            </w:r>
          </w:p>
        </w:tc>
        <w:tc>
          <w:tcPr>
            <w:tcW w:w="468" w:type="pct"/>
          </w:tcPr>
          <w:p w14:paraId="5A073797" w14:textId="77777777" w:rsidR="008B1C37" w:rsidRPr="004E2AFE" w:rsidRDefault="008B1C37" w:rsidP="00895550">
            <w:pPr>
              <w:pStyle w:val="TableParagraph"/>
              <w:contextualSpacing/>
              <w:jc w:val="center"/>
              <w:rPr>
                <w:rFonts w:ascii="Arial Narrow" w:hAnsi="Arial Narrow"/>
              </w:rPr>
            </w:pPr>
            <w:r w:rsidRPr="004E2AFE">
              <w:rPr>
                <w:rFonts w:ascii="Arial Narrow" w:hAnsi="Arial Narrow"/>
              </w:rPr>
              <w:t>5</w:t>
            </w:r>
            <w:r>
              <w:rPr>
                <w:rFonts w:ascii="Arial Narrow" w:hAnsi="Arial Narrow"/>
              </w:rPr>
              <w:t>0103s1</w:t>
            </w:r>
          </w:p>
          <w:p w14:paraId="6E3673D1" w14:textId="61EC7205" w:rsidR="008B1C37" w:rsidRPr="004E2AFE" w:rsidRDefault="008B1C37" w:rsidP="00895550">
            <w:pPr>
              <w:pStyle w:val="TableParagraph"/>
              <w:contextualSpacing/>
              <w:jc w:val="center"/>
              <w:rPr>
                <w:rFonts w:ascii="Arial Narrow" w:hAnsi="Arial Narrow"/>
              </w:rPr>
            </w:pPr>
            <w:r w:rsidRPr="004E2AFE">
              <w:rPr>
                <w:rFonts w:ascii="Arial Narrow" w:hAnsi="Arial Narrow"/>
              </w:rPr>
              <w:t>50</w:t>
            </w:r>
            <w:r>
              <w:rPr>
                <w:rFonts w:ascii="Arial Narrow" w:hAnsi="Arial Narrow"/>
              </w:rPr>
              <w:t>103s2</w:t>
            </w:r>
          </w:p>
        </w:tc>
        <w:tc>
          <w:tcPr>
            <w:tcW w:w="2847" w:type="pct"/>
          </w:tcPr>
          <w:p w14:paraId="1752C225" w14:textId="46DF25AC" w:rsidR="008B1C37" w:rsidRPr="004E2AFE" w:rsidRDefault="008B1C37" w:rsidP="00895550">
            <w:pPr>
              <w:pStyle w:val="TableParagraph"/>
              <w:ind w:left="91" w:right="70"/>
              <w:contextualSpacing/>
              <w:rPr>
                <w:rFonts w:ascii="Arial Narrow" w:hAnsi="Arial Narrow"/>
              </w:rPr>
            </w:pPr>
            <w:r w:rsidRPr="004E2AFE">
              <w:rPr>
                <w:rFonts w:ascii="Arial Narrow" w:hAnsi="Arial Narrow"/>
              </w:rPr>
              <w:t xml:space="preserve">The Pre-Apprenticeship in Carpentry Trades Advanced Topics and Internship enables students to move from simple building projects to completing carpentry projects of intermediate to advanced difficulty. The course contains skill-based projects, a hands-on internship, and successful completion can lead to an Industry Recognized Credential (IRC). This program is developed by The Carpenters International Training Fund and can lead to advanced elective credit with the Saint Louis Carpenter’s joint apprenticeship Program. </w:t>
            </w:r>
            <w:r w:rsidRPr="004E2AFE">
              <w:rPr>
                <w:rFonts w:ascii="Arial Narrow" w:hAnsi="Arial Narrow"/>
                <w:b/>
                <w:bCs/>
                <w:color w:val="FF0000"/>
              </w:rPr>
              <w:t>(Prerequisite: 50501</w:t>
            </w:r>
            <w:r>
              <w:rPr>
                <w:rFonts w:ascii="Arial Narrow" w:hAnsi="Arial Narrow"/>
                <w:b/>
                <w:bCs/>
                <w:color w:val="FF0000"/>
              </w:rPr>
              <w:t xml:space="preserve"> / </w:t>
            </w:r>
            <w:r w:rsidRPr="004E2AFE">
              <w:rPr>
                <w:rFonts w:ascii="Arial Narrow" w:hAnsi="Arial Narrow"/>
                <w:b/>
                <w:bCs/>
                <w:color w:val="FF0000"/>
              </w:rPr>
              <w:t>50502)</w:t>
            </w:r>
          </w:p>
        </w:tc>
      </w:tr>
      <w:tr w:rsidR="008A0785" w:rsidRPr="004E2AFE" w14:paraId="670C9930" w14:textId="77777777" w:rsidTr="00F43C18">
        <w:trPr>
          <w:cantSplit/>
          <w:trHeight w:val="1313"/>
        </w:trPr>
        <w:tc>
          <w:tcPr>
            <w:tcW w:w="1364" w:type="pct"/>
          </w:tcPr>
          <w:p w14:paraId="7F2683AA" w14:textId="77777777" w:rsidR="00E84026" w:rsidRDefault="00E84026" w:rsidP="00E84026">
            <w:pPr>
              <w:rPr>
                <w:rFonts w:ascii="Calibri" w:eastAsia="Times New Roman" w:hAnsi="Calibri" w:cs="Calibri"/>
                <w:color w:val="000000"/>
              </w:rPr>
            </w:pPr>
            <w:r>
              <w:rPr>
                <w:rFonts w:ascii="Calibri" w:hAnsi="Calibri" w:cs="Calibri"/>
                <w:color w:val="000000"/>
              </w:rPr>
              <w:lastRenderedPageBreak/>
              <w:t>Intro to Public Safety</w:t>
            </w:r>
          </w:p>
          <w:p w14:paraId="541F7A42" w14:textId="77777777" w:rsidR="008A0785" w:rsidRDefault="008A0785" w:rsidP="008B1C37">
            <w:pPr>
              <w:rPr>
                <w:rFonts w:ascii="Calibri" w:hAnsi="Calibri" w:cs="Calibri"/>
                <w:color w:val="000000"/>
              </w:rPr>
            </w:pPr>
          </w:p>
        </w:tc>
        <w:tc>
          <w:tcPr>
            <w:tcW w:w="321" w:type="pct"/>
          </w:tcPr>
          <w:p w14:paraId="56A21822" w14:textId="0C3A9812" w:rsidR="008A0785" w:rsidRPr="004E2AFE" w:rsidRDefault="00AE41FC" w:rsidP="008B1C37">
            <w:pPr>
              <w:pStyle w:val="TableParagraph"/>
              <w:contextualSpacing/>
              <w:jc w:val="center"/>
              <w:rPr>
                <w:rFonts w:ascii="Arial Narrow" w:hAnsi="Arial Narrow"/>
              </w:rPr>
            </w:pPr>
            <w:r>
              <w:rPr>
                <w:rFonts w:ascii="Arial Narrow" w:hAnsi="Arial Narrow"/>
              </w:rPr>
              <w:t>0.5</w:t>
            </w:r>
          </w:p>
        </w:tc>
        <w:tc>
          <w:tcPr>
            <w:tcW w:w="468" w:type="pct"/>
          </w:tcPr>
          <w:p w14:paraId="0CE9BD37" w14:textId="77777777" w:rsidR="00AE41FC" w:rsidRDefault="00AE41FC" w:rsidP="00895550">
            <w:pPr>
              <w:jc w:val="center"/>
              <w:rPr>
                <w:rFonts w:ascii="Calibri" w:eastAsia="Times New Roman" w:hAnsi="Calibri" w:cs="Calibri"/>
                <w:color w:val="000000"/>
              </w:rPr>
            </w:pPr>
            <w:r>
              <w:rPr>
                <w:rFonts w:ascii="Calibri" w:hAnsi="Calibri" w:cs="Calibri"/>
                <w:color w:val="000000"/>
              </w:rPr>
              <w:t>50401s</w:t>
            </w:r>
          </w:p>
          <w:p w14:paraId="2384A83F" w14:textId="77777777" w:rsidR="008A0785" w:rsidRPr="004E2AFE" w:rsidRDefault="008A0785" w:rsidP="00895550">
            <w:pPr>
              <w:pStyle w:val="TableParagraph"/>
              <w:contextualSpacing/>
              <w:jc w:val="center"/>
              <w:rPr>
                <w:rFonts w:ascii="Arial Narrow" w:hAnsi="Arial Narrow"/>
              </w:rPr>
            </w:pPr>
          </w:p>
        </w:tc>
        <w:tc>
          <w:tcPr>
            <w:tcW w:w="2847" w:type="pct"/>
            <w:shd w:val="clear" w:color="auto" w:fill="auto"/>
          </w:tcPr>
          <w:p w14:paraId="33372ED6" w14:textId="79BC3F90" w:rsidR="008A0785" w:rsidRPr="004E2AFE" w:rsidRDefault="00D12805" w:rsidP="00895550">
            <w:pPr>
              <w:pStyle w:val="TableParagraph"/>
              <w:ind w:left="91" w:right="70"/>
              <w:contextualSpacing/>
              <w:rPr>
                <w:rFonts w:ascii="Arial Narrow" w:hAnsi="Arial Narrow"/>
              </w:rPr>
            </w:pPr>
            <w:r w:rsidRPr="00D12805">
              <w:rPr>
                <w:rFonts w:ascii="Arial Narrow" w:hAnsi="Arial Narrow"/>
              </w:rPr>
              <w:t>Introduction to Public Safety is a foundational course designed to provide students with a broad understanding of the public safety field. This course covers essential topics such as emergency response, crime prevention, fire safety, and disaster management. Students will explore the roles and responsibilities of various public safety professionals, including police officers, firefighters, and emergency medical technicians (EMTs). Through interactive lectures, practical simulations, and real-world scenarios, students will gain insights into the principles and practices that ensure community safety and resilience. This course serves as an excellent starting point for those interested in pursuing careers in public safety and emergency services.</w:t>
            </w:r>
          </w:p>
        </w:tc>
      </w:tr>
      <w:tr w:rsidR="00B70D5B" w:rsidRPr="004E2AFE" w14:paraId="30A805AD" w14:textId="77777777" w:rsidTr="00F43C18">
        <w:trPr>
          <w:cantSplit/>
          <w:trHeight w:val="1313"/>
        </w:trPr>
        <w:tc>
          <w:tcPr>
            <w:tcW w:w="1364" w:type="pct"/>
          </w:tcPr>
          <w:p w14:paraId="29AFA5A5" w14:textId="77777777" w:rsidR="00B70D5B" w:rsidRDefault="00B70D5B" w:rsidP="00B70D5B">
            <w:pPr>
              <w:rPr>
                <w:rFonts w:ascii="Calibri" w:eastAsia="Times New Roman" w:hAnsi="Calibri" w:cs="Calibri"/>
                <w:color w:val="000000"/>
              </w:rPr>
            </w:pPr>
            <w:r>
              <w:rPr>
                <w:rFonts w:ascii="Calibri" w:hAnsi="Calibri" w:cs="Calibri"/>
                <w:color w:val="000000"/>
              </w:rPr>
              <w:t>Firefighting 1-1</w:t>
            </w:r>
          </w:p>
          <w:p w14:paraId="6818CD36" w14:textId="527284A1" w:rsidR="00B70D5B" w:rsidRDefault="00B70D5B" w:rsidP="00B70D5B">
            <w:pPr>
              <w:rPr>
                <w:rFonts w:ascii="Calibri" w:hAnsi="Calibri" w:cs="Calibri"/>
                <w:color w:val="000000"/>
              </w:rPr>
            </w:pPr>
            <w:r>
              <w:rPr>
                <w:rFonts w:ascii="Calibri" w:hAnsi="Calibri" w:cs="Calibri"/>
                <w:color w:val="000000"/>
              </w:rPr>
              <w:t>Firefighting 1-2</w:t>
            </w:r>
          </w:p>
        </w:tc>
        <w:tc>
          <w:tcPr>
            <w:tcW w:w="321" w:type="pct"/>
          </w:tcPr>
          <w:p w14:paraId="1A856F8E" w14:textId="6EF42463" w:rsidR="00B70D5B" w:rsidRPr="004E2AFE" w:rsidRDefault="001473E6" w:rsidP="00B70D5B">
            <w:pPr>
              <w:pStyle w:val="TableParagraph"/>
              <w:contextualSpacing/>
              <w:jc w:val="center"/>
              <w:rPr>
                <w:rFonts w:ascii="Arial Narrow" w:hAnsi="Arial Narrow"/>
              </w:rPr>
            </w:pPr>
            <w:r>
              <w:rPr>
                <w:rFonts w:ascii="Arial Narrow" w:hAnsi="Arial Narrow"/>
              </w:rPr>
              <w:t>2.0</w:t>
            </w:r>
          </w:p>
        </w:tc>
        <w:tc>
          <w:tcPr>
            <w:tcW w:w="468" w:type="pct"/>
          </w:tcPr>
          <w:p w14:paraId="3A71A220" w14:textId="77777777" w:rsidR="00B70D5B" w:rsidRDefault="00B70D5B" w:rsidP="00895550">
            <w:pPr>
              <w:pStyle w:val="TableParagraph"/>
              <w:contextualSpacing/>
              <w:jc w:val="center"/>
              <w:rPr>
                <w:rFonts w:ascii="Arial Narrow" w:hAnsi="Arial Narrow"/>
              </w:rPr>
            </w:pPr>
            <w:r>
              <w:rPr>
                <w:rFonts w:ascii="Arial Narrow" w:hAnsi="Arial Narrow"/>
              </w:rPr>
              <w:t>50203s1</w:t>
            </w:r>
          </w:p>
          <w:p w14:paraId="3465731A" w14:textId="77777777" w:rsidR="00B70D5B" w:rsidRPr="004E2AFE" w:rsidRDefault="00B70D5B" w:rsidP="00895550">
            <w:pPr>
              <w:pStyle w:val="TableParagraph"/>
              <w:contextualSpacing/>
              <w:jc w:val="center"/>
              <w:rPr>
                <w:rFonts w:ascii="Arial Narrow" w:hAnsi="Arial Narrow"/>
              </w:rPr>
            </w:pPr>
            <w:r>
              <w:rPr>
                <w:rFonts w:ascii="Arial Narrow" w:hAnsi="Arial Narrow"/>
              </w:rPr>
              <w:t>50203s2</w:t>
            </w:r>
          </w:p>
          <w:p w14:paraId="0C155363" w14:textId="77777777" w:rsidR="00B70D5B" w:rsidRPr="004E2AFE" w:rsidRDefault="00B70D5B" w:rsidP="00895550">
            <w:pPr>
              <w:pStyle w:val="TableParagraph"/>
              <w:contextualSpacing/>
              <w:jc w:val="center"/>
              <w:rPr>
                <w:rFonts w:ascii="Arial Narrow" w:hAnsi="Arial Narrow"/>
              </w:rPr>
            </w:pPr>
          </w:p>
        </w:tc>
        <w:tc>
          <w:tcPr>
            <w:tcW w:w="2847" w:type="pct"/>
          </w:tcPr>
          <w:p w14:paraId="292CA44E" w14:textId="341A9DBA" w:rsidR="00B70D5B" w:rsidRPr="004E2AFE" w:rsidRDefault="00B70D5B" w:rsidP="00895550">
            <w:pPr>
              <w:pStyle w:val="TableParagraph"/>
              <w:ind w:left="91" w:right="70"/>
              <w:contextualSpacing/>
              <w:rPr>
                <w:rFonts w:ascii="Arial Narrow" w:hAnsi="Arial Narrow"/>
              </w:rPr>
            </w:pPr>
            <w:r w:rsidRPr="004E2AFE">
              <w:rPr>
                <w:rFonts w:ascii="Arial Narrow" w:hAnsi="Arial Narrow"/>
              </w:rPr>
              <w:t>Firefighting is a two-year junior/senior level program that spans most aspects of firefighting, hazardous materials/WMD recognition, response, mitigation, and closure and has been designed to prepare students to enter post- secondary training, college or entry level employment. Upon successful completion of the program, students will be certified Fire Fighter/EMTs in the State of Missouri.</w:t>
            </w:r>
          </w:p>
        </w:tc>
      </w:tr>
      <w:tr w:rsidR="00B70D5B" w:rsidRPr="004E2AFE" w14:paraId="521CA156" w14:textId="77777777" w:rsidTr="00F43C18">
        <w:trPr>
          <w:cantSplit/>
          <w:trHeight w:val="1313"/>
        </w:trPr>
        <w:tc>
          <w:tcPr>
            <w:tcW w:w="1364" w:type="pct"/>
          </w:tcPr>
          <w:p w14:paraId="42073C59" w14:textId="77777777" w:rsidR="00B70D5B" w:rsidRDefault="00B70D5B" w:rsidP="00B70D5B">
            <w:pPr>
              <w:rPr>
                <w:rFonts w:ascii="Calibri" w:eastAsia="Times New Roman" w:hAnsi="Calibri" w:cs="Calibri"/>
                <w:color w:val="000000"/>
              </w:rPr>
            </w:pPr>
            <w:r>
              <w:rPr>
                <w:rFonts w:ascii="Calibri" w:hAnsi="Calibri" w:cs="Calibri"/>
                <w:color w:val="000000"/>
              </w:rPr>
              <w:t>Firefighting 2-1</w:t>
            </w:r>
          </w:p>
          <w:p w14:paraId="2AA2FF78" w14:textId="77777777" w:rsidR="00B70D5B" w:rsidRDefault="00B70D5B" w:rsidP="00B70D5B">
            <w:pPr>
              <w:rPr>
                <w:rFonts w:ascii="Calibri" w:eastAsia="Times New Roman" w:hAnsi="Calibri" w:cs="Calibri"/>
                <w:color w:val="000000"/>
              </w:rPr>
            </w:pPr>
            <w:r>
              <w:rPr>
                <w:rFonts w:ascii="Calibri" w:hAnsi="Calibri" w:cs="Calibri"/>
                <w:color w:val="000000"/>
              </w:rPr>
              <w:t>Firefighting 2-2</w:t>
            </w:r>
          </w:p>
          <w:p w14:paraId="35CDDA2B" w14:textId="77777777" w:rsidR="00B70D5B" w:rsidRDefault="00B70D5B" w:rsidP="00B70D5B">
            <w:pPr>
              <w:rPr>
                <w:rFonts w:ascii="Calibri" w:hAnsi="Calibri" w:cs="Calibri"/>
                <w:color w:val="000000"/>
              </w:rPr>
            </w:pPr>
          </w:p>
        </w:tc>
        <w:tc>
          <w:tcPr>
            <w:tcW w:w="321" w:type="pct"/>
          </w:tcPr>
          <w:p w14:paraId="35377E5C" w14:textId="4A2F6FF7" w:rsidR="00B70D5B" w:rsidRPr="004E2AFE" w:rsidRDefault="00B70D5B" w:rsidP="00B70D5B">
            <w:pPr>
              <w:pStyle w:val="TableParagraph"/>
              <w:contextualSpacing/>
              <w:jc w:val="center"/>
              <w:rPr>
                <w:rFonts w:ascii="Arial Narrow" w:hAnsi="Arial Narrow"/>
              </w:rPr>
            </w:pPr>
            <w:r w:rsidRPr="004E2AFE">
              <w:rPr>
                <w:rFonts w:ascii="Arial Narrow" w:hAnsi="Arial Narrow"/>
              </w:rPr>
              <w:t>2.0</w:t>
            </w:r>
          </w:p>
        </w:tc>
        <w:tc>
          <w:tcPr>
            <w:tcW w:w="468" w:type="pct"/>
          </w:tcPr>
          <w:p w14:paraId="18E73A9D" w14:textId="77777777" w:rsidR="00B70D5B" w:rsidRPr="004E2AFE" w:rsidRDefault="00B70D5B" w:rsidP="00895550">
            <w:pPr>
              <w:pStyle w:val="TableParagraph"/>
              <w:contextualSpacing/>
              <w:jc w:val="center"/>
              <w:rPr>
                <w:rFonts w:ascii="Arial Narrow" w:hAnsi="Arial Narrow"/>
              </w:rPr>
            </w:pPr>
            <w:r w:rsidRPr="004E2AFE">
              <w:rPr>
                <w:rFonts w:ascii="Arial Narrow" w:hAnsi="Arial Narrow"/>
              </w:rPr>
              <w:t>5</w:t>
            </w:r>
            <w:r>
              <w:rPr>
                <w:rFonts w:ascii="Arial Narrow" w:hAnsi="Arial Narrow"/>
              </w:rPr>
              <w:t>0205s1</w:t>
            </w:r>
          </w:p>
          <w:p w14:paraId="2CF767FD" w14:textId="79C05161" w:rsidR="00B70D5B" w:rsidRPr="004E2AFE" w:rsidRDefault="00B70D5B" w:rsidP="00895550">
            <w:pPr>
              <w:pStyle w:val="TableParagraph"/>
              <w:contextualSpacing/>
              <w:jc w:val="center"/>
              <w:rPr>
                <w:rFonts w:ascii="Arial Narrow" w:hAnsi="Arial Narrow"/>
              </w:rPr>
            </w:pPr>
            <w:r w:rsidRPr="004E2AFE">
              <w:rPr>
                <w:rFonts w:ascii="Arial Narrow" w:hAnsi="Arial Narrow"/>
              </w:rPr>
              <w:t>5</w:t>
            </w:r>
            <w:r>
              <w:rPr>
                <w:rFonts w:ascii="Arial Narrow" w:hAnsi="Arial Narrow"/>
              </w:rPr>
              <w:t>0205s2</w:t>
            </w:r>
          </w:p>
        </w:tc>
        <w:tc>
          <w:tcPr>
            <w:tcW w:w="2847" w:type="pct"/>
          </w:tcPr>
          <w:p w14:paraId="2A5D2336" w14:textId="7C21C3C1" w:rsidR="00B70D5B" w:rsidRPr="004E2AFE" w:rsidRDefault="00B70D5B" w:rsidP="00895550">
            <w:pPr>
              <w:pStyle w:val="TableParagraph"/>
              <w:ind w:left="91" w:right="70"/>
              <w:contextualSpacing/>
              <w:rPr>
                <w:rFonts w:ascii="Arial Narrow" w:hAnsi="Arial Narrow"/>
              </w:rPr>
            </w:pPr>
            <w:r w:rsidRPr="004E2AFE">
              <w:rPr>
                <w:rFonts w:ascii="Arial Narrow" w:hAnsi="Arial Narrow"/>
              </w:rPr>
              <w:t>Firefighting is a junior/senior level program that spans most aspects of firefighting, Hazmat/WMD recognition, response, mitigation and closure and has been designed to prepare students to enter post-secondary training, college or entry level employment. Upon successful completion of the program, students will be certified Firefighter/EMT’s in the state of Missouri Student will be certified in Emergency Dispatch upon successful completion of the course.</w:t>
            </w:r>
          </w:p>
        </w:tc>
      </w:tr>
      <w:tr w:rsidR="00B70D5B" w:rsidRPr="004E2AFE" w14:paraId="7D68707D" w14:textId="77777777" w:rsidTr="00F43C18">
        <w:trPr>
          <w:cantSplit/>
          <w:trHeight w:val="1313"/>
        </w:trPr>
        <w:tc>
          <w:tcPr>
            <w:tcW w:w="1364" w:type="pct"/>
          </w:tcPr>
          <w:p w14:paraId="0FA54FEB" w14:textId="77777777" w:rsidR="003E4242" w:rsidRDefault="003E4242" w:rsidP="003E4242">
            <w:pPr>
              <w:rPr>
                <w:rFonts w:ascii="Calibri" w:eastAsia="Times New Roman" w:hAnsi="Calibri" w:cs="Calibri"/>
                <w:color w:val="000000"/>
              </w:rPr>
            </w:pPr>
            <w:r>
              <w:rPr>
                <w:rFonts w:ascii="Calibri" w:hAnsi="Calibri" w:cs="Calibri"/>
                <w:color w:val="000000"/>
              </w:rPr>
              <w:t>Intro to Human Services</w:t>
            </w:r>
          </w:p>
          <w:p w14:paraId="1AECD67A" w14:textId="77777777" w:rsidR="00B70D5B" w:rsidRDefault="00B70D5B" w:rsidP="00B70D5B">
            <w:pPr>
              <w:rPr>
                <w:rFonts w:ascii="Calibri" w:hAnsi="Calibri" w:cs="Calibri"/>
                <w:color w:val="000000"/>
              </w:rPr>
            </w:pPr>
          </w:p>
        </w:tc>
        <w:tc>
          <w:tcPr>
            <w:tcW w:w="321" w:type="pct"/>
          </w:tcPr>
          <w:p w14:paraId="0AECCCFB" w14:textId="6B4516EC" w:rsidR="00B70D5B" w:rsidRPr="004E2AFE" w:rsidRDefault="008B6E96" w:rsidP="00B70D5B">
            <w:pPr>
              <w:pStyle w:val="TableParagraph"/>
              <w:contextualSpacing/>
              <w:jc w:val="center"/>
              <w:rPr>
                <w:rFonts w:ascii="Arial Narrow" w:hAnsi="Arial Narrow"/>
              </w:rPr>
            </w:pPr>
            <w:r>
              <w:rPr>
                <w:rFonts w:ascii="Arial Narrow" w:hAnsi="Arial Narrow"/>
              </w:rPr>
              <w:t>0.5</w:t>
            </w:r>
          </w:p>
        </w:tc>
        <w:tc>
          <w:tcPr>
            <w:tcW w:w="468" w:type="pct"/>
          </w:tcPr>
          <w:p w14:paraId="1AB3FE49" w14:textId="77777777" w:rsidR="008B6E96" w:rsidRDefault="008B6E96" w:rsidP="00895550">
            <w:pPr>
              <w:jc w:val="center"/>
              <w:rPr>
                <w:rFonts w:ascii="Calibri" w:eastAsia="Times New Roman" w:hAnsi="Calibri" w:cs="Calibri"/>
                <w:color w:val="000000"/>
              </w:rPr>
            </w:pPr>
            <w:r>
              <w:rPr>
                <w:rFonts w:ascii="Calibri" w:hAnsi="Calibri" w:cs="Calibri"/>
                <w:color w:val="000000"/>
              </w:rPr>
              <w:t>62113s</w:t>
            </w:r>
          </w:p>
          <w:p w14:paraId="398077AD" w14:textId="77777777" w:rsidR="00B70D5B" w:rsidRPr="004E2AFE" w:rsidRDefault="00B70D5B" w:rsidP="00895550">
            <w:pPr>
              <w:pStyle w:val="TableParagraph"/>
              <w:contextualSpacing/>
              <w:jc w:val="center"/>
              <w:rPr>
                <w:rFonts w:ascii="Arial Narrow" w:hAnsi="Arial Narrow"/>
              </w:rPr>
            </w:pPr>
          </w:p>
        </w:tc>
        <w:tc>
          <w:tcPr>
            <w:tcW w:w="2847" w:type="pct"/>
            <w:shd w:val="clear" w:color="auto" w:fill="auto"/>
          </w:tcPr>
          <w:p w14:paraId="107BEE0F" w14:textId="1A83118D" w:rsidR="00B70D5B" w:rsidRPr="004E2AFE" w:rsidRDefault="00D12805" w:rsidP="00895550">
            <w:pPr>
              <w:pStyle w:val="TableParagraph"/>
              <w:ind w:left="91" w:right="70"/>
              <w:contextualSpacing/>
              <w:rPr>
                <w:rFonts w:ascii="Arial Narrow" w:hAnsi="Arial Narrow"/>
              </w:rPr>
            </w:pPr>
            <w:r w:rsidRPr="00D12805">
              <w:rPr>
                <w:rFonts w:ascii="Arial Narrow" w:hAnsi="Arial Narrow"/>
              </w:rPr>
              <w:t>Introduction to Human Services offers students a comprehensive overview of the human services field, focusing on the principles and practices involved in supporting individuals and communities. This course explores key areas such as case management, counseling techniques, social work, and community outreach. Students will learn about the roles of human service professionals, the ethical considerations of the field, and the various programs designed to assist those in need. Through interactive lessons, case studies, and practical applications, students will gain a foundational understanding of how to effectively address and manage human needs, preparing them for further studies or entry-level roles in human services.</w:t>
            </w:r>
          </w:p>
        </w:tc>
      </w:tr>
      <w:tr w:rsidR="00091997" w:rsidRPr="004E2AFE" w14:paraId="01C30645" w14:textId="77777777" w:rsidTr="00F43C18">
        <w:trPr>
          <w:cantSplit/>
          <w:trHeight w:val="1313"/>
        </w:trPr>
        <w:tc>
          <w:tcPr>
            <w:tcW w:w="1364" w:type="pct"/>
          </w:tcPr>
          <w:p w14:paraId="6BA1D868" w14:textId="77777777" w:rsidR="00091997" w:rsidRDefault="00091997" w:rsidP="00091997">
            <w:pPr>
              <w:rPr>
                <w:rFonts w:ascii="Calibri" w:eastAsia="Times New Roman" w:hAnsi="Calibri" w:cs="Calibri"/>
                <w:color w:val="000000"/>
              </w:rPr>
            </w:pPr>
            <w:r>
              <w:rPr>
                <w:rFonts w:ascii="Calibri" w:hAnsi="Calibri" w:cs="Calibri"/>
                <w:color w:val="000000"/>
              </w:rPr>
              <w:t>Human Development 1-1</w:t>
            </w:r>
          </w:p>
          <w:p w14:paraId="1998EC3F" w14:textId="3AF80332" w:rsidR="00091997" w:rsidRDefault="00091997" w:rsidP="00091997">
            <w:pPr>
              <w:rPr>
                <w:rFonts w:ascii="Calibri" w:hAnsi="Calibri" w:cs="Calibri"/>
                <w:color w:val="000000"/>
              </w:rPr>
            </w:pPr>
            <w:r>
              <w:rPr>
                <w:rFonts w:ascii="Calibri" w:hAnsi="Calibri" w:cs="Calibri"/>
                <w:color w:val="000000"/>
              </w:rPr>
              <w:t>Human Development 1-2</w:t>
            </w:r>
          </w:p>
        </w:tc>
        <w:tc>
          <w:tcPr>
            <w:tcW w:w="321" w:type="pct"/>
          </w:tcPr>
          <w:p w14:paraId="1AABEC81" w14:textId="579F60EA" w:rsidR="00091997" w:rsidRPr="004E2AFE" w:rsidRDefault="00091997" w:rsidP="00091997">
            <w:pPr>
              <w:pStyle w:val="TableParagraph"/>
              <w:contextualSpacing/>
              <w:jc w:val="center"/>
              <w:rPr>
                <w:rFonts w:ascii="Arial Narrow" w:hAnsi="Arial Narrow"/>
              </w:rPr>
            </w:pPr>
            <w:r w:rsidRPr="004E2AFE">
              <w:rPr>
                <w:rFonts w:ascii="Arial Narrow" w:hAnsi="Arial Narrow"/>
              </w:rPr>
              <w:t>1.0</w:t>
            </w:r>
          </w:p>
        </w:tc>
        <w:tc>
          <w:tcPr>
            <w:tcW w:w="468" w:type="pct"/>
          </w:tcPr>
          <w:p w14:paraId="1855E35A" w14:textId="77777777" w:rsidR="00091997" w:rsidRDefault="00091997" w:rsidP="00895550">
            <w:pPr>
              <w:pStyle w:val="TableParagraph"/>
              <w:contextualSpacing/>
              <w:jc w:val="center"/>
              <w:rPr>
                <w:rFonts w:ascii="Arial Narrow" w:hAnsi="Arial Narrow"/>
              </w:rPr>
            </w:pPr>
            <w:r>
              <w:rPr>
                <w:rFonts w:ascii="Arial Narrow" w:hAnsi="Arial Narrow"/>
              </w:rPr>
              <w:t>50301s1</w:t>
            </w:r>
          </w:p>
          <w:p w14:paraId="31FFAE37" w14:textId="77777777" w:rsidR="00091997" w:rsidRPr="004E2AFE" w:rsidRDefault="00091997" w:rsidP="00895550">
            <w:pPr>
              <w:pStyle w:val="TableParagraph"/>
              <w:contextualSpacing/>
              <w:jc w:val="center"/>
              <w:rPr>
                <w:rFonts w:ascii="Arial Narrow" w:hAnsi="Arial Narrow"/>
              </w:rPr>
            </w:pPr>
            <w:r>
              <w:rPr>
                <w:rFonts w:ascii="Arial Narrow" w:hAnsi="Arial Narrow"/>
              </w:rPr>
              <w:t>50301s2</w:t>
            </w:r>
          </w:p>
          <w:p w14:paraId="509CCC81" w14:textId="77777777" w:rsidR="00091997" w:rsidRPr="004E2AFE" w:rsidRDefault="00091997" w:rsidP="00895550">
            <w:pPr>
              <w:pStyle w:val="TableParagraph"/>
              <w:contextualSpacing/>
              <w:jc w:val="center"/>
              <w:rPr>
                <w:rFonts w:ascii="Arial Narrow" w:hAnsi="Arial Narrow"/>
              </w:rPr>
            </w:pPr>
          </w:p>
        </w:tc>
        <w:tc>
          <w:tcPr>
            <w:tcW w:w="2847" w:type="pct"/>
          </w:tcPr>
          <w:p w14:paraId="2A5E612F" w14:textId="38CB4880" w:rsidR="00091997" w:rsidRPr="004E2AFE" w:rsidRDefault="00091997" w:rsidP="00895550">
            <w:pPr>
              <w:pStyle w:val="TableParagraph"/>
              <w:ind w:left="91" w:right="70"/>
              <w:contextualSpacing/>
              <w:rPr>
                <w:rFonts w:ascii="Arial Narrow" w:hAnsi="Arial Narrow"/>
              </w:rPr>
            </w:pPr>
            <w:r w:rsidRPr="004E2AFE">
              <w:rPr>
                <w:rFonts w:ascii="Arial Narrow" w:hAnsi="Arial Narrow"/>
              </w:rPr>
              <w:t>The Early Childhood Care &amp; Development program is a three-year program—grades 10, 11 and 12— that’s mission is to nurture the career talents of its students and provide the training and experiences necessary for them to meet the challenges of the workforce and academia. Students will be trained in the proper care of children and especially those things to look for during a child’s early development, proper interaction with and among children in their care and be prepared to sit for the CDA examination. Prerequisite for course: Students must take Human Development prior to Child Development.</w:t>
            </w:r>
          </w:p>
        </w:tc>
      </w:tr>
      <w:tr w:rsidR="00091997" w:rsidRPr="004E2AFE" w14:paraId="55C85F4B" w14:textId="77777777" w:rsidTr="00F43C18">
        <w:trPr>
          <w:cantSplit/>
          <w:trHeight w:val="1313"/>
        </w:trPr>
        <w:tc>
          <w:tcPr>
            <w:tcW w:w="1364" w:type="pct"/>
          </w:tcPr>
          <w:p w14:paraId="69A92C24" w14:textId="77777777" w:rsidR="00091997" w:rsidRDefault="00091997" w:rsidP="00091997">
            <w:pPr>
              <w:rPr>
                <w:rFonts w:ascii="Calibri" w:eastAsia="Times New Roman" w:hAnsi="Calibri" w:cs="Calibri"/>
                <w:color w:val="000000"/>
              </w:rPr>
            </w:pPr>
            <w:r>
              <w:rPr>
                <w:rFonts w:ascii="Calibri" w:hAnsi="Calibri" w:cs="Calibri"/>
                <w:color w:val="000000"/>
              </w:rPr>
              <w:lastRenderedPageBreak/>
              <w:t>Child Development 1-1</w:t>
            </w:r>
          </w:p>
          <w:p w14:paraId="1A0F5286" w14:textId="77777777" w:rsidR="00091997" w:rsidRDefault="00091997" w:rsidP="00091997">
            <w:pPr>
              <w:rPr>
                <w:rFonts w:ascii="Calibri" w:eastAsia="Times New Roman" w:hAnsi="Calibri" w:cs="Calibri"/>
                <w:color w:val="000000"/>
              </w:rPr>
            </w:pPr>
            <w:r>
              <w:rPr>
                <w:rFonts w:ascii="Calibri" w:hAnsi="Calibri" w:cs="Calibri"/>
                <w:color w:val="000000"/>
              </w:rPr>
              <w:t>Child Development 1-2</w:t>
            </w:r>
          </w:p>
          <w:p w14:paraId="2600BEAC" w14:textId="77777777" w:rsidR="00091997" w:rsidRDefault="00091997" w:rsidP="00091997">
            <w:pPr>
              <w:rPr>
                <w:rFonts w:ascii="Calibri" w:hAnsi="Calibri" w:cs="Calibri"/>
                <w:color w:val="000000"/>
              </w:rPr>
            </w:pPr>
          </w:p>
        </w:tc>
        <w:tc>
          <w:tcPr>
            <w:tcW w:w="321" w:type="pct"/>
          </w:tcPr>
          <w:p w14:paraId="059F8D3A" w14:textId="58DD924E" w:rsidR="00091997" w:rsidRPr="004E2AFE" w:rsidRDefault="00091997" w:rsidP="00091997">
            <w:pPr>
              <w:pStyle w:val="TableParagraph"/>
              <w:contextualSpacing/>
              <w:jc w:val="center"/>
              <w:rPr>
                <w:rFonts w:ascii="Arial Narrow" w:hAnsi="Arial Narrow"/>
              </w:rPr>
            </w:pPr>
            <w:r w:rsidRPr="004E2AFE">
              <w:rPr>
                <w:rFonts w:ascii="Arial Narrow" w:hAnsi="Arial Narrow"/>
              </w:rPr>
              <w:t>1.0</w:t>
            </w:r>
          </w:p>
        </w:tc>
        <w:tc>
          <w:tcPr>
            <w:tcW w:w="468" w:type="pct"/>
          </w:tcPr>
          <w:p w14:paraId="474299F2" w14:textId="77777777" w:rsidR="00091997" w:rsidRDefault="00091997" w:rsidP="00895550">
            <w:pPr>
              <w:pStyle w:val="TableParagraph"/>
              <w:contextualSpacing/>
              <w:jc w:val="center"/>
              <w:rPr>
                <w:rFonts w:ascii="Arial Narrow" w:hAnsi="Arial Narrow"/>
              </w:rPr>
            </w:pPr>
            <w:r w:rsidRPr="004E2AFE">
              <w:rPr>
                <w:rFonts w:ascii="Arial Narrow" w:hAnsi="Arial Narrow"/>
              </w:rPr>
              <w:t>5</w:t>
            </w:r>
            <w:r>
              <w:rPr>
                <w:rFonts w:ascii="Arial Narrow" w:hAnsi="Arial Narrow"/>
              </w:rPr>
              <w:t>0303s1</w:t>
            </w:r>
          </w:p>
          <w:p w14:paraId="6118AA0F" w14:textId="77777777" w:rsidR="00091997" w:rsidRPr="004E2AFE" w:rsidRDefault="00091997" w:rsidP="00895550">
            <w:pPr>
              <w:pStyle w:val="TableParagraph"/>
              <w:contextualSpacing/>
              <w:jc w:val="center"/>
              <w:rPr>
                <w:rFonts w:ascii="Arial Narrow" w:hAnsi="Arial Narrow"/>
              </w:rPr>
            </w:pPr>
            <w:r>
              <w:rPr>
                <w:rFonts w:ascii="Arial Narrow" w:hAnsi="Arial Narrow"/>
              </w:rPr>
              <w:t>50303s2</w:t>
            </w:r>
          </w:p>
          <w:p w14:paraId="54F99B26" w14:textId="77777777" w:rsidR="00091997" w:rsidRPr="004E2AFE" w:rsidRDefault="00091997" w:rsidP="00895550">
            <w:pPr>
              <w:pStyle w:val="TableParagraph"/>
              <w:contextualSpacing/>
              <w:jc w:val="center"/>
              <w:rPr>
                <w:rFonts w:ascii="Arial Narrow" w:hAnsi="Arial Narrow"/>
              </w:rPr>
            </w:pPr>
          </w:p>
        </w:tc>
        <w:tc>
          <w:tcPr>
            <w:tcW w:w="2847" w:type="pct"/>
          </w:tcPr>
          <w:p w14:paraId="06C1D9AC" w14:textId="0A40F6CA" w:rsidR="00091997" w:rsidRPr="004E2AFE" w:rsidRDefault="00091997" w:rsidP="00895550">
            <w:pPr>
              <w:pStyle w:val="TableParagraph"/>
              <w:ind w:left="91" w:right="70"/>
              <w:contextualSpacing/>
              <w:rPr>
                <w:rFonts w:ascii="Arial Narrow" w:hAnsi="Arial Narrow"/>
              </w:rPr>
            </w:pPr>
            <w:r w:rsidRPr="004E2AFE">
              <w:rPr>
                <w:rFonts w:ascii="Arial Narrow" w:hAnsi="Arial Narrow"/>
              </w:rPr>
              <w:t xml:space="preserve">The Early Childhood Care &amp; Development program is a three-year program—grades 10, 11 and 12— that’s mission is to nurture the career talents of its students and provide the training and experiences necessary for them to meet the challenges of the workforce and academia. Students will work with stimulated manikins, shadow childcare workers, and complete an internship working with children in a school, agency or business setting. </w:t>
            </w:r>
            <w:r w:rsidRPr="004E2AFE">
              <w:rPr>
                <w:rFonts w:ascii="Arial Narrow" w:hAnsi="Arial Narrow"/>
                <w:b/>
                <w:bCs/>
                <w:color w:val="FF0000"/>
              </w:rPr>
              <w:t>Prerequisites for course: Students must take Human Development and Child Development prior to Child Care Professional.</w:t>
            </w:r>
          </w:p>
        </w:tc>
      </w:tr>
      <w:tr w:rsidR="00A01514" w:rsidRPr="004E2AFE" w14:paraId="4DF95D57" w14:textId="77777777" w:rsidTr="00F43C18">
        <w:trPr>
          <w:cantSplit/>
          <w:trHeight w:val="1313"/>
        </w:trPr>
        <w:tc>
          <w:tcPr>
            <w:tcW w:w="1364" w:type="pct"/>
          </w:tcPr>
          <w:p w14:paraId="42D4607E" w14:textId="77777777" w:rsidR="00A01514" w:rsidRDefault="00A01514" w:rsidP="00A01514">
            <w:pPr>
              <w:rPr>
                <w:rFonts w:ascii="Calibri" w:eastAsia="Times New Roman" w:hAnsi="Calibri" w:cs="Calibri"/>
                <w:color w:val="000000"/>
              </w:rPr>
            </w:pPr>
            <w:r>
              <w:rPr>
                <w:rFonts w:ascii="Calibri" w:hAnsi="Calibri" w:cs="Calibri"/>
                <w:color w:val="000000"/>
              </w:rPr>
              <w:t>Child Care 2-1</w:t>
            </w:r>
          </w:p>
          <w:p w14:paraId="07E1CB45" w14:textId="688695C4" w:rsidR="00A01514" w:rsidRPr="001E0C32" w:rsidRDefault="00A01514" w:rsidP="00A01514">
            <w:pPr>
              <w:rPr>
                <w:rFonts w:ascii="Calibri" w:eastAsia="Times New Roman" w:hAnsi="Calibri" w:cs="Calibri"/>
                <w:color w:val="000000"/>
              </w:rPr>
            </w:pPr>
            <w:r>
              <w:rPr>
                <w:rFonts w:ascii="Calibri" w:hAnsi="Calibri" w:cs="Calibri"/>
                <w:color w:val="000000"/>
              </w:rPr>
              <w:t>Child Care 2-2</w:t>
            </w:r>
          </w:p>
        </w:tc>
        <w:tc>
          <w:tcPr>
            <w:tcW w:w="321" w:type="pct"/>
          </w:tcPr>
          <w:p w14:paraId="420C41F1" w14:textId="1B4B0AC5" w:rsidR="00A01514" w:rsidRPr="004E2AFE" w:rsidRDefault="000B3B8C" w:rsidP="00A01514">
            <w:pPr>
              <w:pStyle w:val="TableParagraph"/>
              <w:contextualSpacing/>
              <w:jc w:val="center"/>
              <w:rPr>
                <w:rFonts w:ascii="Arial Narrow" w:hAnsi="Arial Narrow"/>
              </w:rPr>
            </w:pPr>
            <w:r>
              <w:rPr>
                <w:rFonts w:ascii="Arial Narrow" w:hAnsi="Arial Narrow"/>
              </w:rPr>
              <w:t>4</w:t>
            </w:r>
            <w:r w:rsidR="00A01514" w:rsidRPr="004E2AFE">
              <w:rPr>
                <w:rFonts w:ascii="Arial Narrow" w:hAnsi="Arial Narrow"/>
              </w:rPr>
              <w:t>.0</w:t>
            </w:r>
          </w:p>
        </w:tc>
        <w:tc>
          <w:tcPr>
            <w:tcW w:w="468" w:type="pct"/>
          </w:tcPr>
          <w:p w14:paraId="5A1660AC" w14:textId="77777777" w:rsidR="00A01514" w:rsidRDefault="00A01514" w:rsidP="00895550">
            <w:pPr>
              <w:pStyle w:val="TableParagraph"/>
              <w:contextualSpacing/>
              <w:jc w:val="center"/>
              <w:rPr>
                <w:rFonts w:ascii="Arial Narrow" w:hAnsi="Arial Narrow"/>
              </w:rPr>
            </w:pPr>
            <w:r>
              <w:rPr>
                <w:rFonts w:ascii="Arial Narrow" w:hAnsi="Arial Narrow"/>
              </w:rPr>
              <w:t>50305s1</w:t>
            </w:r>
          </w:p>
          <w:p w14:paraId="27877DDA" w14:textId="77777777" w:rsidR="00A01514" w:rsidRPr="004E2AFE" w:rsidRDefault="00A01514" w:rsidP="00895550">
            <w:pPr>
              <w:pStyle w:val="TableParagraph"/>
              <w:contextualSpacing/>
              <w:jc w:val="center"/>
              <w:rPr>
                <w:rFonts w:ascii="Arial Narrow" w:hAnsi="Arial Narrow"/>
              </w:rPr>
            </w:pPr>
            <w:r>
              <w:rPr>
                <w:rFonts w:ascii="Arial Narrow" w:hAnsi="Arial Narrow"/>
              </w:rPr>
              <w:t>50305s2</w:t>
            </w:r>
          </w:p>
          <w:p w14:paraId="4AD6805E" w14:textId="3261EBBD" w:rsidR="00A01514" w:rsidRPr="004E2AFE" w:rsidRDefault="00A01514" w:rsidP="00895550">
            <w:pPr>
              <w:pStyle w:val="TableParagraph"/>
              <w:contextualSpacing/>
              <w:jc w:val="center"/>
              <w:rPr>
                <w:rFonts w:ascii="Arial Narrow" w:hAnsi="Arial Narrow"/>
              </w:rPr>
            </w:pPr>
          </w:p>
        </w:tc>
        <w:tc>
          <w:tcPr>
            <w:tcW w:w="2847" w:type="pct"/>
            <w:shd w:val="clear" w:color="auto" w:fill="auto"/>
          </w:tcPr>
          <w:p w14:paraId="527403FA" w14:textId="5159AD12" w:rsidR="00A01514" w:rsidRPr="004E2AFE" w:rsidRDefault="00D12805" w:rsidP="00895550">
            <w:pPr>
              <w:pStyle w:val="TableParagraph"/>
              <w:ind w:left="91" w:right="70"/>
              <w:contextualSpacing/>
              <w:rPr>
                <w:rFonts w:ascii="Arial Narrow" w:hAnsi="Arial Narrow"/>
              </w:rPr>
            </w:pPr>
            <w:r>
              <w:rPr>
                <w:rFonts w:ascii="Arial Narrow" w:hAnsi="Arial Narrow"/>
              </w:rPr>
              <w:t>T</w:t>
            </w:r>
            <w:r w:rsidRPr="00D12805">
              <w:rPr>
                <w:rFonts w:ascii="Arial Narrow" w:hAnsi="Arial Narrow"/>
              </w:rPr>
              <w:t xml:space="preserve">he Child Care course provides students with essential skills and knowledge for fostering the growth and development of young children. This Career and Technical Education course covers key areas such as child development, early childhood education practices, health and safety, and effective communication with children and families. Students will engage in hands-on activities, case studies, and real-world applications to learn how to create supportive and enriching environments for children. Emphasis is placed on developing practical caregiving techniques, understanding developmental milestones, and implementing age-appropriate educational activities. This course prepares students for careers in </w:t>
            </w:r>
            <w:proofErr w:type="gramStart"/>
            <w:r w:rsidRPr="00D12805">
              <w:rPr>
                <w:rFonts w:ascii="Arial Narrow" w:hAnsi="Arial Narrow"/>
              </w:rPr>
              <w:t>child care</w:t>
            </w:r>
            <w:proofErr w:type="gramEnd"/>
            <w:r w:rsidRPr="00D12805">
              <w:rPr>
                <w:rFonts w:ascii="Arial Narrow" w:hAnsi="Arial Narrow"/>
              </w:rPr>
              <w:t xml:space="preserve"> and early childhood education, equipping them with the skills needed to make a positive impact on young lives.</w:t>
            </w:r>
          </w:p>
        </w:tc>
      </w:tr>
      <w:tr w:rsidR="00FA310A" w:rsidRPr="004E2AFE" w14:paraId="66B4780D" w14:textId="77777777" w:rsidTr="00F43C18">
        <w:trPr>
          <w:cantSplit/>
          <w:trHeight w:val="1313"/>
        </w:trPr>
        <w:tc>
          <w:tcPr>
            <w:tcW w:w="1364" w:type="pct"/>
          </w:tcPr>
          <w:p w14:paraId="7A9FB6A0" w14:textId="77777777" w:rsidR="00FA310A" w:rsidRDefault="00FA310A" w:rsidP="00FA310A">
            <w:pPr>
              <w:rPr>
                <w:rFonts w:ascii="Calibri" w:eastAsia="Times New Roman" w:hAnsi="Calibri" w:cs="Calibri"/>
                <w:color w:val="000000"/>
              </w:rPr>
            </w:pPr>
            <w:r>
              <w:rPr>
                <w:rFonts w:ascii="Calibri" w:hAnsi="Calibri" w:cs="Calibri"/>
                <w:color w:val="000000"/>
              </w:rPr>
              <w:t>Intro to Public Safety</w:t>
            </w:r>
          </w:p>
          <w:p w14:paraId="37C88871" w14:textId="77777777" w:rsidR="00FA310A" w:rsidRDefault="00FA310A" w:rsidP="00FA310A">
            <w:pPr>
              <w:rPr>
                <w:rFonts w:ascii="Calibri" w:hAnsi="Calibri" w:cs="Calibri"/>
                <w:color w:val="000000"/>
              </w:rPr>
            </w:pPr>
          </w:p>
        </w:tc>
        <w:tc>
          <w:tcPr>
            <w:tcW w:w="321" w:type="pct"/>
          </w:tcPr>
          <w:p w14:paraId="23271EAF" w14:textId="5C2E19D3" w:rsidR="00FA310A" w:rsidRDefault="00FA310A" w:rsidP="00FA310A">
            <w:pPr>
              <w:pStyle w:val="TableParagraph"/>
              <w:contextualSpacing/>
              <w:jc w:val="center"/>
              <w:rPr>
                <w:rFonts w:ascii="Arial Narrow" w:hAnsi="Arial Narrow"/>
              </w:rPr>
            </w:pPr>
            <w:r>
              <w:rPr>
                <w:rFonts w:ascii="Arial Narrow" w:hAnsi="Arial Narrow"/>
              </w:rPr>
              <w:t>0.5</w:t>
            </w:r>
          </w:p>
        </w:tc>
        <w:tc>
          <w:tcPr>
            <w:tcW w:w="468" w:type="pct"/>
          </w:tcPr>
          <w:p w14:paraId="6FA19DAC" w14:textId="77777777" w:rsidR="00FA310A" w:rsidRDefault="00FA310A" w:rsidP="00895550">
            <w:pPr>
              <w:jc w:val="center"/>
              <w:rPr>
                <w:rFonts w:ascii="Calibri" w:eastAsia="Times New Roman" w:hAnsi="Calibri" w:cs="Calibri"/>
                <w:color w:val="000000"/>
              </w:rPr>
            </w:pPr>
            <w:r>
              <w:rPr>
                <w:rFonts w:ascii="Calibri" w:hAnsi="Calibri" w:cs="Calibri"/>
                <w:color w:val="000000"/>
              </w:rPr>
              <w:t>50401s</w:t>
            </w:r>
          </w:p>
          <w:p w14:paraId="2ED0F764" w14:textId="77777777" w:rsidR="00FA310A" w:rsidRDefault="00FA310A" w:rsidP="00895550">
            <w:pPr>
              <w:pStyle w:val="TableParagraph"/>
              <w:contextualSpacing/>
              <w:jc w:val="center"/>
              <w:rPr>
                <w:rFonts w:ascii="Arial Narrow" w:hAnsi="Arial Narrow"/>
              </w:rPr>
            </w:pPr>
          </w:p>
        </w:tc>
        <w:tc>
          <w:tcPr>
            <w:tcW w:w="2847" w:type="pct"/>
            <w:shd w:val="clear" w:color="auto" w:fill="auto"/>
          </w:tcPr>
          <w:p w14:paraId="21AF8CAC" w14:textId="262AD083" w:rsidR="00FA310A" w:rsidRDefault="00FA310A" w:rsidP="00895550">
            <w:pPr>
              <w:pStyle w:val="TableParagraph"/>
              <w:ind w:left="91" w:right="70"/>
              <w:contextualSpacing/>
              <w:rPr>
                <w:rFonts w:ascii="Arial Narrow" w:hAnsi="Arial Narrow"/>
              </w:rPr>
            </w:pPr>
            <w:r w:rsidRPr="00D12805">
              <w:rPr>
                <w:rFonts w:ascii="Arial Narrow" w:hAnsi="Arial Narrow"/>
              </w:rPr>
              <w:t>Introduction to Public Safety is a foundational course designed to provide students with a broad understanding of the public safety field. This course covers essential topics such as emergency response, crime prevention, fire safety, and disaster management. Students will explore the roles and responsibilities of various public safety professionals, including police officers, firefighters, and emergency medical technicians (EMTs). Through interactive lectures, practical simulations, and real-world scenarios, students will gain insights into the principles and practices that ensure community safety and resilience. This course serves as an excellent starting point for those interested in pursuing careers in public safety and emergency services.</w:t>
            </w:r>
          </w:p>
        </w:tc>
      </w:tr>
      <w:tr w:rsidR="00D12805" w:rsidRPr="004E2AFE" w14:paraId="48F9EC84" w14:textId="77777777" w:rsidTr="00F43C18">
        <w:trPr>
          <w:cantSplit/>
          <w:trHeight w:val="1313"/>
        </w:trPr>
        <w:tc>
          <w:tcPr>
            <w:tcW w:w="1364" w:type="pct"/>
          </w:tcPr>
          <w:p w14:paraId="734D0453" w14:textId="77777777" w:rsidR="00D12805" w:rsidRDefault="00D12805" w:rsidP="00E30C7F">
            <w:pPr>
              <w:rPr>
                <w:rFonts w:ascii="Calibri" w:eastAsia="Times New Roman" w:hAnsi="Calibri" w:cs="Calibri"/>
                <w:color w:val="000000"/>
              </w:rPr>
            </w:pPr>
            <w:r>
              <w:rPr>
                <w:rFonts w:ascii="Calibri" w:hAnsi="Calibri" w:cs="Calibri"/>
                <w:color w:val="000000"/>
              </w:rPr>
              <w:t>Law Enforcement 1-1</w:t>
            </w:r>
          </w:p>
          <w:p w14:paraId="6CABD597" w14:textId="77777777" w:rsidR="00D12805" w:rsidRDefault="00D12805" w:rsidP="00E30C7F">
            <w:pPr>
              <w:rPr>
                <w:rFonts w:ascii="Calibri" w:eastAsia="Times New Roman" w:hAnsi="Calibri" w:cs="Calibri"/>
                <w:color w:val="000000"/>
              </w:rPr>
            </w:pPr>
            <w:r>
              <w:rPr>
                <w:rFonts w:ascii="Calibri" w:hAnsi="Calibri" w:cs="Calibri"/>
                <w:color w:val="000000"/>
              </w:rPr>
              <w:t>Law Enforcement 1-2</w:t>
            </w:r>
          </w:p>
          <w:p w14:paraId="4D77BB63" w14:textId="77777777" w:rsidR="00D12805" w:rsidRDefault="00D12805" w:rsidP="00082E3D">
            <w:pPr>
              <w:rPr>
                <w:rFonts w:ascii="Calibri" w:hAnsi="Calibri" w:cs="Calibri"/>
                <w:color w:val="000000"/>
              </w:rPr>
            </w:pPr>
          </w:p>
        </w:tc>
        <w:tc>
          <w:tcPr>
            <w:tcW w:w="321" w:type="pct"/>
          </w:tcPr>
          <w:p w14:paraId="055CA15B" w14:textId="5B1D4AAD" w:rsidR="00D12805" w:rsidRPr="004E2AFE" w:rsidRDefault="00D12805" w:rsidP="00082E3D">
            <w:pPr>
              <w:pStyle w:val="TableParagraph"/>
              <w:contextualSpacing/>
              <w:jc w:val="center"/>
              <w:rPr>
                <w:rFonts w:ascii="Arial Narrow" w:hAnsi="Arial Narrow"/>
              </w:rPr>
            </w:pPr>
            <w:r>
              <w:rPr>
                <w:rFonts w:ascii="Arial Narrow" w:hAnsi="Arial Narrow"/>
              </w:rPr>
              <w:t>2.0</w:t>
            </w:r>
          </w:p>
        </w:tc>
        <w:tc>
          <w:tcPr>
            <w:tcW w:w="468" w:type="pct"/>
          </w:tcPr>
          <w:p w14:paraId="0DC6C516" w14:textId="77777777" w:rsidR="00D12805" w:rsidRPr="004E2AFE" w:rsidRDefault="00D12805" w:rsidP="00895550">
            <w:pPr>
              <w:pStyle w:val="TableParagraph"/>
              <w:contextualSpacing/>
              <w:jc w:val="center"/>
              <w:rPr>
                <w:rFonts w:ascii="Arial Narrow" w:hAnsi="Arial Narrow"/>
              </w:rPr>
            </w:pPr>
            <w:r>
              <w:rPr>
                <w:rFonts w:ascii="Arial Narrow" w:hAnsi="Arial Narrow"/>
              </w:rPr>
              <w:t>50405s1</w:t>
            </w:r>
          </w:p>
          <w:p w14:paraId="4DA6D21C" w14:textId="1D83A899" w:rsidR="00D12805" w:rsidRPr="004E2AFE" w:rsidRDefault="00D12805" w:rsidP="00895550">
            <w:pPr>
              <w:pStyle w:val="TableParagraph"/>
              <w:contextualSpacing/>
              <w:jc w:val="center"/>
              <w:rPr>
                <w:rFonts w:ascii="Arial Narrow" w:hAnsi="Arial Narrow"/>
              </w:rPr>
            </w:pPr>
            <w:r>
              <w:rPr>
                <w:rFonts w:ascii="Arial Narrow" w:hAnsi="Arial Narrow"/>
              </w:rPr>
              <w:t>50405s2</w:t>
            </w:r>
          </w:p>
        </w:tc>
        <w:tc>
          <w:tcPr>
            <w:tcW w:w="2847" w:type="pct"/>
          </w:tcPr>
          <w:p w14:paraId="13D762E7" w14:textId="365FC57D" w:rsidR="00D12805" w:rsidRPr="004E2AFE" w:rsidRDefault="00D12805" w:rsidP="00895550">
            <w:pPr>
              <w:pStyle w:val="TableParagraph"/>
              <w:ind w:left="91" w:right="70"/>
              <w:contextualSpacing/>
              <w:rPr>
                <w:rFonts w:ascii="Arial Narrow" w:hAnsi="Arial Narrow"/>
              </w:rPr>
            </w:pPr>
            <w:r w:rsidRPr="004E2AFE">
              <w:rPr>
                <w:rFonts w:ascii="Arial Narrow" w:hAnsi="Arial Narrow"/>
              </w:rPr>
              <w:t>This course introduces the American criminal justice system. Students will learn about the core components of the criminal justice system, including the police, courts, and corrections fields. The overall goals of the criminal justice system will be addressed with particular attention given to the competing goals of the crime control and due process models. Students will receive instruction in critical skill areas including communicating with diverse groups, conflict resolution, the use of force continuum, report writing, operation of police and emergency equipment, and courtroom testimony.</w:t>
            </w:r>
          </w:p>
        </w:tc>
      </w:tr>
      <w:tr w:rsidR="00D12805" w:rsidRPr="004E2AFE" w14:paraId="60C19B3B" w14:textId="77777777" w:rsidTr="00F43C18">
        <w:trPr>
          <w:cantSplit/>
          <w:trHeight w:val="1313"/>
        </w:trPr>
        <w:tc>
          <w:tcPr>
            <w:tcW w:w="1364" w:type="pct"/>
          </w:tcPr>
          <w:p w14:paraId="79E2C3E2" w14:textId="77777777" w:rsidR="00D12805" w:rsidRDefault="00D12805" w:rsidP="00E30C7F">
            <w:pPr>
              <w:rPr>
                <w:rFonts w:ascii="Calibri" w:eastAsia="Times New Roman" w:hAnsi="Calibri" w:cs="Calibri"/>
                <w:color w:val="000000"/>
              </w:rPr>
            </w:pPr>
            <w:r>
              <w:rPr>
                <w:rFonts w:ascii="Calibri" w:hAnsi="Calibri" w:cs="Calibri"/>
                <w:color w:val="000000"/>
              </w:rPr>
              <w:lastRenderedPageBreak/>
              <w:t>Law Enforcement 2-1</w:t>
            </w:r>
          </w:p>
          <w:p w14:paraId="3109D464" w14:textId="0B81AF3D" w:rsidR="00D12805" w:rsidRDefault="00D12805" w:rsidP="00E30C7F">
            <w:pPr>
              <w:rPr>
                <w:rFonts w:ascii="Calibri" w:hAnsi="Calibri" w:cs="Calibri"/>
                <w:color w:val="000000"/>
              </w:rPr>
            </w:pPr>
            <w:r>
              <w:rPr>
                <w:rFonts w:ascii="Calibri" w:hAnsi="Calibri" w:cs="Calibri"/>
                <w:color w:val="000000"/>
              </w:rPr>
              <w:t>Law Enforcement 2-2</w:t>
            </w:r>
          </w:p>
        </w:tc>
        <w:tc>
          <w:tcPr>
            <w:tcW w:w="321" w:type="pct"/>
          </w:tcPr>
          <w:p w14:paraId="6125C449" w14:textId="0876BBB8" w:rsidR="00D12805" w:rsidRPr="004E2AFE" w:rsidRDefault="00D12805" w:rsidP="00E30C7F">
            <w:pPr>
              <w:pStyle w:val="TableParagraph"/>
              <w:contextualSpacing/>
              <w:jc w:val="center"/>
              <w:rPr>
                <w:rFonts w:ascii="Arial Narrow" w:hAnsi="Arial Narrow"/>
              </w:rPr>
            </w:pPr>
            <w:r>
              <w:rPr>
                <w:rFonts w:ascii="Arial Narrow" w:hAnsi="Arial Narrow"/>
              </w:rPr>
              <w:t>2.0</w:t>
            </w:r>
          </w:p>
        </w:tc>
        <w:tc>
          <w:tcPr>
            <w:tcW w:w="468" w:type="pct"/>
          </w:tcPr>
          <w:p w14:paraId="43A030E5" w14:textId="77777777" w:rsidR="00D12805" w:rsidRPr="004E2AFE" w:rsidRDefault="00D12805" w:rsidP="00895550">
            <w:pPr>
              <w:pStyle w:val="TableParagraph"/>
              <w:contextualSpacing/>
              <w:jc w:val="center"/>
              <w:rPr>
                <w:rFonts w:ascii="Arial Narrow" w:hAnsi="Arial Narrow"/>
              </w:rPr>
            </w:pPr>
            <w:r w:rsidRPr="004E2AFE">
              <w:rPr>
                <w:rFonts w:ascii="Arial Narrow" w:hAnsi="Arial Narrow"/>
              </w:rPr>
              <w:t>5</w:t>
            </w:r>
            <w:r>
              <w:rPr>
                <w:rFonts w:ascii="Arial Narrow" w:hAnsi="Arial Narrow"/>
              </w:rPr>
              <w:t>0407s1</w:t>
            </w:r>
          </w:p>
          <w:p w14:paraId="00E81B0F" w14:textId="73809987" w:rsidR="00D12805" w:rsidRPr="004E2AFE" w:rsidRDefault="00D12805" w:rsidP="00895550">
            <w:pPr>
              <w:pStyle w:val="TableParagraph"/>
              <w:contextualSpacing/>
              <w:jc w:val="center"/>
              <w:rPr>
                <w:rFonts w:ascii="Arial Narrow" w:hAnsi="Arial Narrow"/>
              </w:rPr>
            </w:pPr>
            <w:r w:rsidRPr="004E2AFE">
              <w:rPr>
                <w:rFonts w:ascii="Arial Narrow" w:hAnsi="Arial Narrow"/>
              </w:rPr>
              <w:t>5</w:t>
            </w:r>
            <w:r>
              <w:rPr>
                <w:rFonts w:ascii="Arial Narrow" w:hAnsi="Arial Narrow"/>
              </w:rPr>
              <w:t>0407s2</w:t>
            </w:r>
          </w:p>
        </w:tc>
        <w:tc>
          <w:tcPr>
            <w:tcW w:w="2847" w:type="pct"/>
          </w:tcPr>
          <w:p w14:paraId="6362CF8F" w14:textId="1328285A" w:rsidR="00D12805" w:rsidRPr="004E2AFE" w:rsidRDefault="00D12805" w:rsidP="00895550">
            <w:pPr>
              <w:pStyle w:val="TableParagraph"/>
              <w:ind w:left="91" w:right="70"/>
              <w:contextualSpacing/>
              <w:rPr>
                <w:rFonts w:ascii="Arial Narrow" w:hAnsi="Arial Narrow"/>
              </w:rPr>
            </w:pPr>
            <w:r w:rsidRPr="004E2AFE">
              <w:rPr>
                <w:rFonts w:ascii="Arial Narrow" w:hAnsi="Arial Narrow"/>
              </w:rPr>
              <w:t xml:space="preserve">This course </w:t>
            </w:r>
            <w:proofErr w:type="gramStart"/>
            <w:r w:rsidRPr="004E2AFE">
              <w:rPr>
                <w:rFonts w:ascii="Arial Narrow" w:hAnsi="Arial Narrow"/>
              </w:rPr>
              <w:t>provides an introduction to</w:t>
            </w:r>
            <w:proofErr w:type="gramEnd"/>
            <w:r w:rsidRPr="004E2AFE">
              <w:rPr>
                <w:rFonts w:ascii="Arial Narrow" w:hAnsi="Arial Narrow"/>
              </w:rPr>
              <w:t xml:space="preserve"> the American criminal justice system. Students will learn about the core components of the criminal justice system, including the police, courts, and corrections fields. The overall goals of the criminal justice system will be addressed with particular attention given to the competing goals of the crime control and due process models. Students will receive instruction in critical skill areas including communicating with diverse groups, conflict resolution, the use of force continuum, report writing, operation of police and emergency equipment, and courtroom testimony. Career planning and employability skills will be emphasized</w:t>
            </w:r>
            <w:r w:rsidRPr="004E2AFE">
              <w:rPr>
                <w:rFonts w:ascii="Arial Narrow" w:hAnsi="Arial Narrow"/>
                <w:b/>
              </w:rPr>
              <w:t xml:space="preserve">. </w:t>
            </w:r>
            <w:r w:rsidRPr="004E2AFE">
              <w:rPr>
                <w:rFonts w:ascii="Arial Narrow" w:hAnsi="Arial Narrow"/>
              </w:rPr>
              <w:t>Students will be certified in emergency Dispatch upon successful completion of the course</w:t>
            </w:r>
            <w:r w:rsidRPr="004E2AFE">
              <w:rPr>
                <w:rFonts w:ascii="Arial Narrow" w:hAnsi="Arial Narrow"/>
                <w:b/>
              </w:rPr>
              <w:t>.</w:t>
            </w:r>
          </w:p>
        </w:tc>
      </w:tr>
      <w:tr w:rsidR="00D12805" w:rsidRPr="004E2AFE" w14:paraId="10FF6B21" w14:textId="77777777" w:rsidTr="00F43C18">
        <w:trPr>
          <w:cantSplit/>
          <w:trHeight w:val="1313"/>
        </w:trPr>
        <w:tc>
          <w:tcPr>
            <w:tcW w:w="1364" w:type="pct"/>
          </w:tcPr>
          <w:p w14:paraId="27AF18A2" w14:textId="77777777" w:rsidR="00D12805" w:rsidRDefault="00D12805" w:rsidP="003D1E63">
            <w:pPr>
              <w:rPr>
                <w:rFonts w:ascii="Calibri" w:eastAsia="Times New Roman" w:hAnsi="Calibri" w:cs="Calibri"/>
                <w:color w:val="000000"/>
              </w:rPr>
            </w:pPr>
            <w:r>
              <w:rPr>
                <w:rFonts w:ascii="Calibri" w:hAnsi="Calibri" w:cs="Calibri"/>
                <w:color w:val="000000"/>
              </w:rPr>
              <w:t>Intro to Hospitality/Culinary</w:t>
            </w:r>
          </w:p>
          <w:p w14:paraId="7DAFB236" w14:textId="7675FE70" w:rsidR="00D12805" w:rsidRDefault="00D12805" w:rsidP="00E30C7F">
            <w:pPr>
              <w:rPr>
                <w:rFonts w:ascii="Calibri" w:hAnsi="Calibri" w:cs="Calibri"/>
                <w:color w:val="000000"/>
              </w:rPr>
            </w:pPr>
          </w:p>
        </w:tc>
        <w:tc>
          <w:tcPr>
            <w:tcW w:w="321" w:type="pct"/>
          </w:tcPr>
          <w:p w14:paraId="5854BAA0" w14:textId="4C26378C" w:rsidR="00D12805" w:rsidRPr="004E2AFE" w:rsidRDefault="00D12805" w:rsidP="00E30C7F">
            <w:pPr>
              <w:pStyle w:val="TableParagraph"/>
              <w:contextualSpacing/>
              <w:jc w:val="center"/>
              <w:rPr>
                <w:rFonts w:ascii="Arial Narrow" w:hAnsi="Arial Narrow"/>
              </w:rPr>
            </w:pPr>
            <w:r>
              <w:rPr>
                <w:rFonts w:ascii="Arial Narrow" w:hAnsi="Arial Narrow"/>
              </w:rPr>
              <w:t>0.5</w:t>
            </w:r>
          </w:p>
        </w:tc>
        <w:tc>
          <w:tcPr>
            <w:tcW w:w="468" w:type="pct"/>
          </w:tcPr>
          <w:p w14:paraId="04B6F805" w14:textId="77777777" w:rsidR="00D12805" w:rsidRDefault="00D12805" w:rsidP="00895550">
            <w:pPr>
              <w:jc w:val="center"/>
              <w:rPr>
                <w:rFonts w:ascii="Calibri" w:eastAsia="Times New Roman" w:hAnsi="Calibri" w:cs="Calibri"/>
                <w:color w:val="000000"/>
              </w:rPr>
            </w:pPr>
            <w:r>
              <w:rPr>
                <w:rFonts w:ascii="Calibri" w:hAnsi="Calibri" w:cs="Calibri"/>
                <w:color w:val="000000"/>
              </w:rPr>
              <w:t>63211s</w:t>
            </w:r>
          </w:p>
          <w:p w14:paraId="45887373" w14:textId="712DCA4E" w:rsidR="00D12805" w:rsidRPr="004E2AFE" w:rsidRDefault="00D12805" w:rsidP="00895550">
            <w:pPr>
              <w:pStyle w:val="TableParagraph"/>
              <w:contextualSpacing/>
              <w:jc w:val="center"/>
              <w:rPr>
                <w:rFonts w:ascii="Arial Narrow" w:hAnsi="Arial Narrow"/>
              </w:rPr>
            </w:pPr>
          </w:p>
        </w:tc>
        <w:tc>
          <w:tcPr>
            <w:tcW w:w="2847" w:type="pct"/>
            <w:shd w:val="clear" w:color="auto" w:fill="auto"/>
          </w:tcPr>
          <w:p w14:paraId="1EC1EF20" w14:textId="2291C6F1" w:rsidR="00D12805" w:rsidRPr="004E2AFE" w:rsidRDefault="00D12805" w:rsidP="00895550">
            <w:pPr>
              <w:pStyle w:val="TableParagraph"/>
              <w:ind w:left="91" w:right="70"/>
              <w:contextualSpacing/>
              <w:rPr>
                <w:rFonts w:ascii="Arial Narrow" w:hAnsi="Arial Narrow"/>
              </w:rPr>
            </w:pPr>
            <w:r w:rsidRPr="00D12805">
              <w:rPr>
                <w:rFonts w:ascii="Arial Narrow" w:hAnsi="Arial Narrow"/>
              </w:rPr>
              <w:t xml:space="preserve">Introduction to Hospitality and Culinary Arts offers students a foundational exploration of the diverse and dynamic field of hospitality. This course covers essential topics such as food preparation, kitchen safety, customer service, and event planning. Students will gain hands-on experience in culinary techniques, learn about the operations of various hospitality settings, and understand the principles of exceptional guest service. Through practical exercises, industry insights, and real-world scenarios, students will develop the skills necessary to succeed in the hospitality and culinary industries. This course serves as a </w:t>
            </w:r>
            <w:proofErr w:type="gramStart"/>
            <w:r w:rsidRPr="00D12805">
              <w:rPr>
                <w:rFonts w:ascii="Arial Narrow" w:hAnsi="Arial Narrow"/>
              </w:rPr>
              <w:t>stepping stone</w:t>
            </w:r>
            <w:proofErr w:type="gramEnd"/>
            <w:r w:rsidRPr="00D12805">
              <w:rPr>
                <w:rFonts w:ascii="Arial Narrow" w:hAnsi="Arial Narrow"/>
              </w:rPr>
              <w:t xml:space="preserve"> for those interested in pursuing careers in culinary arts, restaurant management, or event coordination.</w:t>
            </w:r>
          </w:p>
        </w:tc>
      </w:tr>
      <w:tr w:rsidR="00D12805" w:rsidRPr="004E2AFE" w14:paraId="0123E6DE" w14:textId="77777777" w:rsidTr="00F43C18">
        <w:trPr>
          <w:cantSplit/>
          <w:trHeight w:val="1313"/>
        </w:trPr>
        <w:tc>
          <w:tcPr>
            <w:tcW w:w="1364" w:type="pct"/>
          </w:tcPr>
          <w:p w14:paraId="12B9EA69" w14:textId="77777777" w:rsidR="00D12805" w:rsidRDefault="00D12805" w:rsidP="0037241D">
            <w:pPr>
              <w:rPr>
                <w:rFonts w:ascii="Calibri" w:eastAsia="Times New Roman" w:hAnsi="Calibri" w:cs="Calibri"/>
                <w:color w:val="000000"/>
              </w:rPr>
            </w:pPr>
            <w:r>
              <w:rPr>
                <w:rFonts w:ascii="Calibri" w:hAnsi="Calibri" w:cs="Calibri"/>
                <w:color w:val="000000"/>
              </w:rPr>
              <w:t>Cosmetology 1-1</w:t>
            </w:r>
          </w:p>
          <w:p w14:paraId="016276F2" w14:textId="77777777" w:rsidR="00D12805" w:rsidRDefault="00D12805" w:rsidP="0037241D">
            <w:pPr>
              <w:rPr>
                <w:rFonts w:ascii="Calibri" w:eastAsia="Times New Roman" w:hAnsi="Calibri" w:cs="Calibri"/>
                <w:color w:val="000000"/>
              </w:rPr>
            </w:pPr>
            <w:r>
              <w:rPr>
                <w:rFonts w:ascii="Calibri" w:hAnsi="Calibri" w:cs="Calibri"/>
                <w:color w:val="000000"/>
              </w:rPr>
              <w:t>Cosmetology 1-2</w:t>
            </w:r>
          </w:p>
          <w:p w14:paraId="573CF941" w14:textId="77777777" w:rsidR="00D12805" w:rsidRDefault="00D12805" w:rsidP="003D1E63">
            <w:pPr>
              <w:rPr>
                <w:rFonts w:ascii="Calibri" w:hAnsi="Calibri" w:cs="Calibri"/>
                <w:color w:val="000000"/>
              </w:rPr>
            </w:pPr>
          </w:p>
        </w:tc>
        <w:tc>
          <w:tcPr>
            <w:tcW w:w="321" w:type="pct"/>
          </w:tcPr>
          <w:p w14:paraId="5933172A" w14:textId="102A83F5" w:rsidR="00D12805" w:rsidRPr="004E2AFE" w:rsidRDefault="00D12805" w:rsidP="003D1E63">
            <w:pPr>
              <w:pStyle w:val="TableParagraph"/>
              <w:contextualSpacing/>
              <w:jc w:val="center"/>
              <w:rPr>
                <w:rFonts w:ascii="Arial Narrow" w:hAnsi="Arial Narrow"/>
              </w:rPr>
            </w:pPr>
            <w:r w:rsidRPr="004E2AFE">
              <w:rPr>
                <w:rFonts w:ascii="Arial Narrow" w:hAnsi="Arial Narrow"/>
              </w:rPr>
              <w:t>1.5</w:t>
            </w:r>
          </w:p>
        </w:tc>
        <w:tc>
          <w:tcPr>
            <w:tcW w:w="468" w:type="pct"/>
          </w:tcPr>
          <w:p w14:paraId="4A14F591" w14:textId="77777777" w:rsidR="00D12805" w:rsidRPr="004E2AFE" w:rsidRDefault="00D12805" w:rsidP="00895550">
            <w:pPr>
              <w:pStyle w:val="TableParagraph"/>
              <w:contextualSpacing/>
              <w:jc w:val="center"/>
              <w:rPr>
                <w:rFonts w:ascii="Arial Narrow" w:hAnsi="Arial Narrow"/>
              </w:rPr>
            </w:pPr>
            <w:r>
              <w:rPr>
                <w:rFonts w:ascii="Arial Narrow" w:hAnsi="Arial Narrow"/>
              </w:rPr>
              <w:t>50503s1</w:t>
            </w:r>
          </w:p>
          <w:p w14:paraId="180C9D52" w14:textId="211D91EC" w:rsidR="00D12805" w:rsidRPr="004E2AFE" w:rsidRDefault="00D12805" w:rsidP="00895550">
            <w:pPr>
              <w:pStyle w:val="TableParagraph"/>
              <w:contextualSpacing/>
              <w:jc w:val="center"/>
              <w:rPr>
                <w:rFonts w:ascii="Arial Narrow" w:hAnsi="Arial Narrow"/>
              </w:rPr>
            </w:pPr>
            <w:r>
              <w:rPr>
                <w:rFonts w:ascii="Arial Narrow" w:hAnsi="Arial Narrow"/>
              </w:rPr>
              <w:t>50503s2</w:t>
            </w:r>
          </w:p>
        </w:tc>
        <w:tc>
          <w:tcPr>
            <w:tcW w:w="2847" w:type="pct"/>
          </w:tcPr>
          <w:p w14:paraId="36FC1E51" w14:textId="21B98AC4" w:rsidR="00D12805" w:rsidRPr="004E2AFE" w:rsidRDefault="00D12805" w:rsidP="00895550">
            <w:pPr>
              <w:pStyle w:val="TableParagraph"/>
              <w:ind w:left="91" w:right="70"/>
              <w:contextualSpacing/>
              <w:rPr>
                <w:rFonts w:ascii="Arial Narrow" w:hAnsi="Arial Narrow"/>
              </w:rPr>
            </w:pPr>
            <w:r w:rsidRPr="004E2AFE">
              <w:rPr>
                <w:rFonts w:ascii="Arial Narrow" w:hAnsi="Arial Narrow"/>
              </w:rPr>
              <w:t>This is an introduction to the field of Cosmetology. The students will be tested individually on each subject and be required to pass a practical test as well. Ample practice and review are designated for each subject. Students will have successfully passed all of Cosmetology I before beginning Cosmetology II. A final test of the year’s theory and practical skills will prepare the students for state board testing.</w:t>
            </w:r>
          </w:p>
        </w:tc>
      </w:tr>
      <w:tr w:rsidR="00D12805" w:rsidRPr="004E2AFE" w14:paraId="2A94C865" w14:textId="77777777" w:rsidTr="00F43C18">
        <w:trPr>
          <w:cantSplit/>
          <w:trHeight w:val="665"/>
        </w:trPr>
        <w:tc>
          <w:tcPr>
            <w:tcW w:w="1364" w:type="pct"/>
          </w:tcPr>
          <w:p w14:paraId="660D3D72" w14:textId="77777777" w:rsidR="00D12805" w:rsidRDefault="00D12805" w:rsidP="0037241D">
            <w:pPr>
              <w:rPr>
                <w:rFonts w:ascii="Calibri" w:eastAsia="Times New Roman" w:hAnsi="Calibri" w:cs="Calibri"/>
                <w:color w:val="000000"/>
              </w:rPr>
            </w:pPr>
            <w:r>
              <w:rPr>
                <w:rFonts w:ascii="Calibri" w:hAnsi="Calibri" w:cs="Calibri"/>
                <w:color w:val="000000"/>
              </w:rPr>
              <w:t>Cosmetology 2-1</w:t>
            </w:r>
          </w:p>
          <w:p w14:paraId="64E4F694" w14:textId="24FB19C1" w:rsidR="00D12805" w:rsidRDefault="00D12805" w:rsidP="0037241D">
            <w:pPr>
              <w:rPr>
                <w:rFonts w:ascii="Calibri" w:hAnsi="Calibri" w:cs="Calibri"/>
                <w:color w:val="000000"/>
              </w:rPr>
            </w:pPr>
            <w:r>
              <w:rPr>
                <w:rFonts w:ascii="Calibri" w:hAnsi="Calibri" w:cs="Calibri"/>
                <w:color w:val="000000"/>
              </w:rPr>
              <w:t>Cosmetology 2-2</w:t>
            </w:r>
          </w:p>
        </w:tc>
        <w:tc>
          <w:tcPr>
            <w:tcW w:w="321" w:type="pct"/>
          </w:tcPr>
          <w:p w14:paraId="3ED47240" w14:textId="3AE1DAB9" w:rsidR="00D12805" w:rsidRPr="004E2AFE" w:rsidRDefault="00D12805" w:rsidP="0037241D">
            <w:pPr>
              <w:pStyle w:val="TableParagraph"/>
              <w:contextualSpacing/>
              <w:jc w:val="center"/>
              <w:rPr>
                <w:rFonts w:ascii="Arial Narrow" w:hAnsi="Arial Narrow"/>
              </w:rPr>
            </w:pPr>
            <w:r w:rsidRPr="004E2AFE">
              <w:rPr>
                <w:rFonts w:ascii="Arial Narrow" w:hAnsi="Arial Narrow"/>
              </w:rPr>
              <w:t>1.5</w:t>
            </w:r>
          </w:p>
        </w:tc>
        <w:tc>
          <w:tcPr>
            <w:tcW w:w="468" w:type="pct"/>
          </w:tcPr>
          <w:p w14:paraId="1D461626" w14:textId="77777777" w:rsidR="00D12805" w:rsidRPr="004E2AFE" w:rsidRDefault="00D12805" w:rsidP="00895550">
            <w:pPr>
              <w:pStyle w:val="TableParagraph"/>
              <w:contextualSpacing/>
              <w:jc w:val="center"/>
              <w:rPr>
                <w:rFonts w:ascii="Arial Narrow" w:hAnsi="Arial Narrow"/>
              </w:rPr>
            </w:pPr>
            <w:r>
              <w:rPr>
                <w:rFonts w:ascii="Arial Narrow" w:hAnsi="Arial Narrow"/>
              </w:rPr>
              <w:t>50505s1</w:t>
            </w:r>
          </w:p>
          <w:p w14:paraId="772FCF2C" w14:textId="24CC5F50" w:rsidR="00D12805" w:rsidRPr="004E2AFE" w:rsidRDefault="00D12805" w:rsidP="00895550">
            <w:pPr>
              <w:pStyle w:val="TableParagraph"/>
              <w:contextualSpacing/>
              <w:jc w:val="center"/>
              <w:rPr>
                <w:rFonts w:ascii="Arial Narrow" w:hAnsi="Arial Narrow"/>
              </w:rPr>
            </w:pPr>
            <w:r>
              <w:rPr>
                <w:rFonts w:ascii="Arial Narrow" w:hAnsi="Arial Narrow"/>
              </w:rPr>
              <w:t>50505s2</w:t>
            </w:r>
          </w:p>
        </w:tc>
        <w:tc>
          <w:tcPr>
            <w:tcW w:w="2847" w:type="pct"/>
            <w:shd w:val="clear" w:color="auto" w:fill="auto"/>
          </w:tcPr>
          <w:p w14:paraId="002BC798" w14:textId="45BEBC33" w:rsidR="00D12805" w:rsidRPr="004E2AFE" w:rsidRDefault="00D12805" w:rsidP="00895550">
            <w:pPr>
              <w:pStyle w:val="TableParagraph"/>
              <w:ind w:left="91" w:right="70"/>
              <w:contextualSpacing/>
              <w:rPr>
                <w:rFonts w:ascii="Arial Narrow" w:hAnsi="Arial Narrow"/>
              </w:rPr>
            </w:pPr>
            <w:r w:rsidRPr="004E2AFE">
              <w:rPr>
                <w:rFonts w:ascii="Arial Narrow" w:hAnsi="Arial Narrow"/>
              </w:rPr>
              <w:t>This is an introduction to the field of Cosmetology. The students will be tested individually on each subject and be required to pass a practical test as well. Ample practice and review are designated for each subject. Students will have successfully passed all of Cosmetology I before beginning Cosmetology II. A final test of the year’s theory and practical skills will prepare the students for state board testing. Students explore sanitation, hair styling, manicuring, shampooing and the principles of cutting. This is a two-year program in which students accumulate clock hours towards state licensure.</w:t>
            </w:r>
          </w:p>
        </w:tc>
      </w:tr>
      <w:tr w:rsidR="00D12805" w:rsidRPr="004E2AFE" w14:paraId="66AB230A" w14:textId="77777777" w:rsidTr="00F43C18">
        <w:trPr>
          <w:cantSplit/>
          <w:trHeight w:val="665"/>
        </w:trPr>
        <w:tc>
          <w:tcPr>
            <w:tcW w:w="1364" w:type="pct"/>
          </w:tcPr>
          <w:p w14:paraId="54D6BDEC" w14:textId="77777777" w:rsidR="00D12805" w:rsidRDefault="00D12805" w:rsidP="00D83996">
            <w:pPr>
              <w:rPr>
                <w:rFonts w:ascii="Calibri" w:eastAsia="Times New Roman" w:hAnsi="Calibri" w:cs="Calibri"/>
                <w:color w:val="000000"/>
              </w:rPr>
            </w:pPr>
            <w:proofErr w:type="spellStart"/>
            <w:r>
              <w:rPr>
                <w:rFonts w:ascii="Calibri" w:hAnsi="Calibri" w:cs="Calibri"/>
                <w:color w:val="000000"/>
              </w:rPr>
              <w:t>Pltw</w:t>
            </w:r>
            <w:proofErr w:type="spellEnd"/>
            <w:r>
              <w:rPr>
                <w:rFonts w:ascii="Calibri" w:hAnsi="Calibri" w:cs="Calibri"/>
                <w:color w:val="000000"/>
              </w:rPr>
              <w:t xml:space="preserve"> computer science essentials 1-1</w:t>
            </w:r>
          </w:p>
          <w:p w14:paraId="4D40E49E" w14:textId="77777777" w:rsidR="00D12805" w:rsidRDefault="00D12805" w:rsidP="00D83996">
            <w:pPr>
              <w:rPr>
                <w:rFonts w:ascii="Calibri" w:eastAsia="Times New Roman" w:hAnsi="Calibri" w:cs="Calibri"/>
                <w:color w:val="000000"/>
              </w:rPr>
            </w:pPr>
            <w:proofErr w:type="spellStart"/>
            <w:r>
              <w:rPr>
                <w:rFonts w:ascii="Calibri" w:hAnsi="Calibri" w:cs="Calibri"/>
                <w:color w:val="000000"/>
              </w:rPr>
              <w:t>Pltw</w:t>
            </w:r>
            <w:proofErr w:type="spellEnd"/>
            <w:r>
              <w:rPr>
                <w:rFonts w:ascii="Calibri" w:hAnsi="Calibri" w:cs="Calibri"/>
                <w:color w:val="000000"/>
              </w:rPr>
              <w:t xml:space="preserve"> computer science essentials 1-2</w:t>
            </w:r>
          </w:p>
          <w:p w14:paraId="64B5B619" w14:textId="4146D143" w:rsidR="00D12805" w:rsidRDefault="00D12805" w:rsidP="0037241D">
            <w:pPr>
              <w:rPr>
                <w:rFonts w:ascii="Calibri" w:hAnsi="Calibri" w:cs="Calibri"/>
                <w:color w:val="000000"/>
              </w:rPr>
            </w:pPr>
          </w:p>
        </w:tc>
        <w:tc>
          <w:tcPr>
            <w:tcW w:w="321" w:type="pct"/>
          </w:tcPr>
          <w:p w14:paraId="2A17D63E" w14:textId="1318BD64" w:rsidR="00D12805" w:rsidRPr="004E2AFE" w:rsidRDefault="00D12805" w:rsidP="0037241D">
            <w:pPr>
              <w:pStyle w:val="TableParagraph"/>
              <w:contextualSpacing/>
              <w:jc w:val="center"/>
              <w:rPr>
                <w:rFonts w:ascii="Arial Narrow" w:hAnsi="Arial Narrow"/>
              </w:rPr>
            </w:pPr>
            <w:r w:rsidRPr="004E2AFE">
              <w:rPr>
                <w:rFonts w:ascii="Arial Narrow" w:hAnsi="Arial Narrow"/>
              </w:rPr>
              <w:t>1.0</w:t>
            </w:r>
          </w:p>
        </w:tc>
        <w:tc>
          <w:tcPr>
            <w:tcW w:w="468" w:type="pct"/>
          </w:tcPr>
          <w:p w14:paraId="567439A2" w14:textId="77777777" w:rsidR="00D12805" w:rsidRPr="004E2AFE" w:rsidRDefault="00D12805" w:rsidP="00895550">
            <w:pPr>
              <w:pStyle w:val="TableParagraph"/>
              <w:contextualSpacing/>
              <w:jc w:val="center"/>
              <w:rPr>
                <w:rFonts w:ascii="Arial Narrow" w:hAnsi="Arial Narrow"/>
              </w:rPr>
            </w:pPr>
            <w:r w:rsidRPr="004E2AFE">
              <w:rPr>
                <w:rFonts w:ascii="Arial Narrow" w:hAnsi="Arial Narrow"/>
              </w:rPr>
              <w:t>6</w:t>
            </w:r>
            <w:r>
              <w:rPr>
                <w:rFonts w:ascii="Arial Narrow" w:hAnsi="Arial Narrow"/>
              </w:rPr>
              <w:t>0021s1</w:t>
            </w:r>
          </w:p>
          <w:p w14:paraId="6F82D758" w14:textId="43D3EE0B" w:rsidR="00D12805" w:rsidRPr="004E2AFE" w:rsidRDefault="00D12805" w:rsidP="00895550">
            <w:pPr>
              <w:pStyle w:val="TableParagraph"/>
              <w:contextualSpacing/>
              <w:jc w:val="center"/>
              <w:rPr>
                <w:rFonts w:ascii="Arial Narrow" w:hAnsi="Arial Narrow"/>
              </w:rPr>
            </w:pPr>
            <w:r w:rsidRPr="004E2AFE">
              <w:rPr>
                <w:rFonts w:ascii="Arial Narrow" w:hAnsi="Arial Narrow"/>
              </w:rPr>
              <w:t>6</w:t>
            </w:r>
            <w:r>
              <w:rPr>
                <w:rFonts w:ascii="Arial Narrow" w:hAnsi="Arial Narrow"/>
              </w:rPr>
              <w:t>0021s2</w:t>
            </w:r>
          </w:p>
        </w:tc>
        <w:tc>
          <w:tcPr>
            <w:tcW w:w="2847" w:type="pct"/>
          </w:tcPr>
          <w:p w14:paraId="098C4E79" w14:textId="5F5E704F" w:rsidR="00D12805" w:rsidRPr="004E2AFE" w:rsidRDefault="00D12805" w:rsidP="00895550">
            <w:pPr>
              <w:pStyle w:val="TableParagraph"/>
              <w:ind w:left="91" w:right="70"/>
              <w:contextualSpacing/>
              <w:rPr>
                <w:rFonts w:ascii="Arial Narrow" w:hAnsi="Arial Narrow"/>
              </w:rPr>
            </w:pPr>
            <w:r w:rsidRPr="004E2AFE">
              <w:rPr>
                <w:rFonts w:ascii="Arial Narrow" w:hAnsi="Arial Narrow"/>
              </w:rPr>
              <w:t>This course is designed to be a full year course implemented in the 9</w:t>
            </w:r>
            <w:r w:rsidRPr="004E2AFE">
              <w:rPr>
                <w:rFonts w:ascii="Arial Narrow" w:hAnsi="Arial Narrow"/>
                <w:vertAlign w:val="superscript"/>
              </w:rPr>
              <w:t>th</w:t>
            </w:r>
            <w:r w:rsidRPr="004E2AFE">
              <w:rPr>
                <w:rFonts w:ascii="Arial Narrow" w:hAnsi="Arial Narrow"/>
              </w:rPr>
              <w:t xml:space="preserve"> grade. This course is entry point for new high school CS learners. Students who have prior experience will find ample opportunity to expand upon those experiences in this course.</w:t>
            </w:r>
          </w:p>
        </w:tc>
      </w:tr>
      <w:tr w:rsidR="00D12805" w:rsidRPr="004E2AFE" w14:paraId="1F1F8509" w14:textId="77777777" w:rsidTr="00F43C18">
        <w:trPr>
          <w:cantSplit/>
          <w:trHeight w:val="665"/>
        </w:trPr>
        <w:tc>
          <w:tcPr>
            <w:tcW w:w="1364" w:type="pct"/>
          </w:tcPr>
          <w:p w14:paraId="450781F5" w14:textId="77777777" w:rsidR="00D12805" w:rsidRDefault="00D12805" w:rsidP="00D83996">
            <w:pPr>
              <w:rPr>
                <w:rFonts w:ascii="Calibri" w:eastAsia="Times New Roman" w:hAnsi="Calibri" w:cs="Calibri"/>
                <w:color w:val="000000"/>
              </w:rPr>
            </w:pPr>
            <w:proofErr w:type="spellStart"/>
            <w:r>
              <w:rPr>
                <w:rFonts w:ascii="Calibri" w:hAnsi="Calibri" w:cs="Calibri"/>
                <w:color w:val="000000"/>
              </w:rPr>
              <w:t>Pltw</w:t>
            </w:r>
            <w:proofErr w:type="spellEnd"/>
            <w:r>
              <w:rPr>
                <w:rFonts w:ascii="Calibri" w:hAnsi="Calibri" w:cs="Calibri"/>
                <w:color w:val="000000"/>
              </w:rPr>
              <w:t xml:space="preserve"> computer science principles 2-1</w:t>
            </w:r>
          </w:p>
          <w:p w14:paraId="4C116620" w14:textId="77777777" w:rsidR="00D12805" w:rsidRDefault="00D12805" w:rsidP="00D83996">
            <w:pPr>
              <w:rPr>
                <w:rFonts w:ascii="Calibri" w:eastAsia="Times New Roman" w:hAnsi="Calibri" w:cs="Calibri"/>
                <w:color w:val="000000"/>
              </w:rPr>
            </w:pPr>
            <w:proofErr w:type="spellStart"/>
            <w:r>
              <w:rPr>
                <w:rFonts w:ascii="Calibri" w:hAnsi="Calibri" w:cs="Calibri"/>
                <w:color w:val="000000"/>
              </w:rPr>
              <w:t>Pltw</w:t>
            </w:r>
            <w:proofErr w:type="spellEnd"/>
            <w:r>
              <w:rPr>
                <w:rFonts w:ascii="Calibri" w:hAnsi="Calibri" w:cs="Calibri"/>
                <w:color w:val="000000"/>
              </w:rPr>
              <w:t xml:space="preserve"> computer science principles 2-2</w:t>
            </w:r>
          </w:p>
          <w:p w14:paraId="1A28D18A" w14:textId="77777777" w:rsidR="00D12805" w:rsidRDefault="00D12805" w:rsidP="00D83996">
            <w:pPr>
              <w:rPr>
                <w:rFonts w:ascii="Calibri" w:hAnsi="Calibri" w:cs="Calibri"/>
                <w:color w:val="000000"/>
              </w:rPr>
            </w:pPr>
          </w:p>
        </w:tc>
        <w:tc>
          <w:tcPr>
            <w:tcW w:w="321" w:type="pct"/>
          </w:tcPr>
          <w:p w14:paraId="2AFB48D7" w14:textId="3B6FA8BB" w:rsidR="00D12805" w:rsidRPr="004E2AFE" w:rsidRDefault="00D12805" w:rsidP="00D83996">
            <w:pPr>
              <w:pStyle w:val="TableParagraph"/>
              <w:contextualSpacing/>
              <w:jc w:val="center"/>
              <w:rPr>
                <w:rFonts w:ascii="Arial Narrow" w:hAnsi="Arial Narrow"/>
              </w:rPr>
            </w:pPr>
            <w:r w:rsidRPr="004E2AFE">
              <w:rPr>
                <w:rFonts w:ascii="Arial Narrow" w:hAnsi="Arial Narrow"/>
              </w:rPr>
              <w:t>1.0</w:t>
            </w:r>
          </w:p>
        </w:tc>
        <w:tc>
          <w:tcPr>
            <w:tcW w:w="468" w:type="pct"/>
          </w:tcPr>
          <w:p w14:paraId="7A0A3D08" w14:textId="77777777" w:rsidR="00D12805" w:rsidRPr="004E2AFE" w:rsidRDefault="00D12805" w:rsidP="00895550">
            <w:pPr>
              <w:pStyle w:val="TableParagraph"/>
              <w:contextualSpacing/>
              <w:jc w:val="center"/>
              <w:rPr>
                <w:rFonts w:ascii="Arial Narrow" w:hAnsi="Arial Narrow"/>
              </w:rPr>
            </w:pPr>
            <w:r w:rsidRPr="004E2AFE">
              <w:rPr>
                <w:rFonts w:ascii="Arial Narrow" w:hAnsi="Arial Narrow"/>
              </w:rPr>
              <w:t>6</w:t>
            </w:r>
            <w:r>
              <w:rPr>
                <w:rFonts w:ascii="Arial Narrow" w:hAnsi="Arial Narrow"/>
              </w:rPr>
              <w:t>0023s1</w:t>
            </w:r>
          </w:p>
          <w:p w14:paraId="0526324E" w14:textId="75D45A9B" w:rsidR="00D12805" w:rsidRPr="004E2AFE" w:rsidRDefault="00D12805" w:rsidP="00895550">
            <w:pPr>
              <w:pStyle w:val="TableParagraph"/>
              <w:contextualSpacing/>
              <w:jc w:val="center"/>
              <w:rPr>
                <w:rFonts w:ascii="Arial Narrow" w:hAnsi="Arial Narrow"/>
              </w:rPr>
            </w:pPr>
            <w:r>
              <w:rPr>
                <w:rFonts w:ascii="Arial Narrow" w:hAnsi="Arial Narrow"/>
              </w:rPr>
              <w:t>60023s2</w:t>
            </w:r>
          </w:p>
        </w:tc>
        <w:tc>
          <w:tcPr>
            <w:tcW w:w="2847" w:type="pct"/>
          </w:tcPr>
          <w:p w14:paraId="256497C7" w14:textId="48F824FE" w:rsidR="00D12805" w:rsidRPr="004E2AFE" w:rsidRDefault="00D12805" w:rsidP="00895550">
            <w:pPr>
              <w:pStyle w:val="TableParagraph"/>
              <w:ind w:left="91" w:right="70"/>
              <w:contextualSpacing/>
              <w:rPr>
                <w:rFonts w:ascii="Arial Narrow" w:hAnsi="Arial Narrow"/>
              </w:rPr>
            </w:pPr>
            <w:r w:rsidRPr="004E2AFE">
              <w:rPr>
                <w:rFonts w:ascii="Arial Narrow" w:hAnsi="Arial Narrow"/>
              </w:rPr>
              <w:t>This course is designed to be a full year course. Students will learn the fundamentals of coding, data processing, data security, and automating tasks while learning to contribute to an inclusive, safe, and ethical computing culture.</w:t>
            </w:r>
          </w:p>
        </w:tc>
      </w:tr>
      <w:tr w:rsidR="00D12805" w:rsidRPr="004E2AFE" w14:paraId="68B83401" w14:textId="77777777" w:rsidTr="00F43C18">
        <w:trPr>
          <w:cantSplit/>
          <w:trHeight w:val="665"/>
        </w:trPr>
        <w:tc>
          <w:tcPr>
            <w:tcW w:w="1364" w:type="pct"/>
          </w:tcPr>
          <w:p w14:paraId="72AFEDED" w14:textId="77777777" w:rsidR="00D12805" w:rsidRDefault="00D12805" w:rsidP="00B65066">
            <w:pPr>
              <w:rPr>
                <w:rFonts w:ascii="Calibri" w:eastAsia="Times New Roman" w:hAnsi="Calibri" w:cs="Calibri"/>
                <w:color w:val="000000"/>
              </w:rPr>
            </w:pPr>
            <w:proofErr w:type="spellStart"/>
            <w:r>
              <w:rPr>
                <w:rFonts w:ascii="Calibri" w:hAnsi="Calibri" w:cs="Calibri"/>
                <w:color w:val="000000"/>
              </w:rPr>
              <w:lastRenderedPageBreak/>
              <w:t>Pltw</w:t>
            </w:r>
            <w:proofErr w:type="spellEnd"/>
            <w:r>
              <w:rPr>
                <w:rFonts w:ascii="Calibri" w:hAnsi="Calibri" w:cs="Calibri"/>
                <w:color w:val="000000"/>
              </w:rPr>
              <w:t xml:space="preserve"> computer science A 3-1</w:t>
            </w:r>
          </w:p>
          <w:p w14:paraId="62478C24" w14:textId="77777777" w:rsidR="00D12805" w:rsidRDefault="00D12805" w:rsidP="00B65066">
            <w:pPr>
              <w:rPr>
                <w:rFonts w:ascii="Calibri" w:eastAsia="Times New Roman" w:hAnsi="Calibri" w:cs="Calibri"/>
                <w:color w:val="000000"/>
              </w:rPr>
            </w:pPr>
            <w:proofErr w:type="spellStart"/>
            <w:r>
              <w:rPr>
                <w:rFonts w:ascii="Calibri" w:hAnsi="Calibri" w:cs="Calibri"/>
                <w:color w:val="000000"/>
              </w:rPr>
              <w:t>Pltw</w:t>
            </w:r>
            <w:proofErr w:type="spellEnd"/>
            <w:r>
              <w:rPr>
                <w:rFonts w:ascii="Calibri" w:hAnsi="Calibri" w:cs="Calibri"/>
                <w:color w:val="000000"/>
              </w:rPr>
              <w:t xml:space="preserve"> computer science A 3-2</w:t>
            </w:r>
          </w:p>
          <w:p w14:paraId="627C05CC" w14:textId="28F5D1D5" w:rsidR="00D12805" w:rsidRPr="004E2AFE" w:rsidRDefault="00D12805" w:rsidP="00D83996">
            <w:pPr>
              <w:pStyle w:val="TableParagraph"/>
              <w:ind w:right="64"/>
              <w:contextualSpacing/>
              <w:rPr>
                <w:rFonts w:ascii="Arial Narrow" w:hAnsi="Arial Narrow"/>
              </w:rPr>
            </w:pPr>
          </w:p>
        </w:tc>
        <w:tc>
          <w:tcPr>
            <w:tcW w:w="321" w:type="pct"/>
          </w:tcPr>
          <w:p w14:paraId="4D0893E9" w14:textId="17ACEE1D" w:rsidR="00D12805" w:rsidRPr="004E2AFE" w:rsidRDefault="00D12805" w:rsidP="00D83996">
            <w:pPr>
              <w:pStyle w:val="TableParagraph"/>
              <w:contextualSpacing/>
              <w:jc w:val="center"/>
              <w:rPr>
                <w:rFonts w:ascii="Arial Narrow" w:hAnsi="Arial Narrow"/>
              </w:rPr>
            </w:pPr>
            <w:r w:rsidRPr="004E2AFE">
              <w:rPr>
                <w:rFonts w:ascii="Arial Narrow" w:hAnsi="Arial Narrow"/>
              </w:rPr>
              <w:t>1.0</w:t>
            </w:r>
          </w:p>
        </w:tc>
        <w:tc>
          <w:tcPr>
            <w:tcW w:w="468" w:type="pct"/>
          </w:tcPr>
          <w:p w14:paraId="4DF36E35" w14:textId="77777777" w:rsidR="00D12805" w:rsidRPr="004E2AFE" w:rsidRDefault="00D12805" w:rsidP="00895550">
            <w:pPr>
              <w:pStyle w:val="TableParagraph"/>
              <w:contextualSpacing/>
              <w:jc w:val="center"/>
              <w:rPr>
                <w:rFonts w:ascii="Arial Narrow" w:hAnsi="Arial Narrow"/>
              </w:rPr>
            </w:pPr>
            <w:r w:rsidRPr="004E2AFE">
              <w:rPr>
                <w:rFonts w:ascii="Arial Narrow" w:hAnsi="Arial Narrow"/>
              </w:rPr>
              <w:t>6</w:t>
            </w:r>
            <w:r>
              <w:rPr>
                <w:rFonts w:ascii="Arial Narrow" w:hAnsi="Arial Narrow"/>
              </w:rPr>
              <w:t>0025s1</w:t>
            </w:r>
          </w:p>
          <w:p w14:paraId="1CE11E4D" w14:textId="0ED7CA3D" w:rsidR="00D12805" w:rsidRPr="004E2AFE" w:rsidRDefault="00D12805" w:rsidP="00895550">
            <w:pPr>
              <w:pStyle w:val="TableParagraph"/>
              <w:contextualSpacing/>
              <w:jc w:val="center"/>
              <w:rPr>
                <w:rFonts w:ascii="Arial Narrow" w:hAnsi="Arial Narrow"/>
              </w:rPr>
            </w:pPr>
            <w:r w:rsidRPr="004E2AFE">
              <w:rPr>
                <w:rFonts w:ascii="Arial Narrow" w:hAnsi="Arial Narrow"/>
              </w:rPr>
              <w:t>6</w:t>
            </w:r>
            <w:r>
              <w:rPr>
                <w:rFonts w:ascii="Arial Narrow" w:hAnsi="Arial Narrow"/>
              </w:rPr>
              <w:t>0025s2</w:t>
            </w:r>
          </w:p>
        </w:tc>
        <w:tc>
          <w:tcPr>
            <w:tcW w:w="2847" w:type="pct"/>
          </w:tcPr>
          <w:p w14:paraId="030F9015" w14:textId="5D405761" w:rsidR="00D12805" w:rsidRPr="004E2AFE" w:rsidRDefault="00D12805" w:rsidP="00895550">
            <w:pPr>
              <w:pStyle w:val="TableParagraph"/>
              <w:ind w:left="91" w:right="70"/>
              <w:contextualSpacing/>
              <w:rPr>
                <w:rFonts w:ascii="Arial Narrow" w:hAnsi="Arial Narrow"/>
              </w:rPr>
            </w:pPr>
            <w:r w:rsidRPr="004E2AFE">
              <w:rPr>
                <w:rFonts w:ascii="Arial Narrow" w:hAnsi="Arial Narrow"/>
              </w:rPr>
              <w:t>This course is designed for students who have completed Computer Science Principles. Students will be able to use abstraction and algorithmic thinking to solve problems and create value for others. Develop, analyze, implement, and test programs developed for a purpose. Learn to uncover patterns in data, protect data, and explore how the internet connects the world in which we live.</w:t>
            </w:r>
          </w:p>
        </w:tc>
      </w:tr>
      <w:tr w:rsidR="00D12805" w:rsidRPr="004E2AFE" w14:paraId="0A1FE833" w14:textId="77777777" w:rsidTr="00F43C18">
        <w:trPr>
          <w:cantSplit/>
          <w:trHeight w:val="1772"/>
        </w:trPr>
        <w:tc>
          <w:tcPr>
            <w:tcW w:w="1364" w:type="pct"/>
          </w:tcPr>
          <w:p w14:paraId="0864F9CF" w14:textId="77777777" w:rsidR="00D12805" w:rsidRDefault="00D12805" w:rsidP="00B65066">
            <w:pPr>
              <w:rPr>
                <w:rFonts w:ascii="Calibri" w:eastAsia="Times New Roman" w:hAnsi="Calibri" w:cs="Calibri"/>
                <w:color w:val="000000"/>
              </w:rPr>
            </w:pPr>
            <w:proofErr w:type="spellStart"/>
            <w:r>
              <w:rPr>
                <w:rFonts w:ascii="Calibri" w:hAnsi="Calibri" w:cs="Calibri"/>
                <w:color w:val="000000"/>
              </w:rPr>
              <w:t>Pltw</w:t>
            </w:r>
            <w:proofErr w:type="spellEnd"/>
            <w:r>
              <w:rPr>
                <w:rFonts w:ascii="Calibri" w:hAnsi="Calibri" w:cs="Calibri"/>
                <w:color w:val="000000"/>
              </w:rPr>
              <w:t xml:space="preserve"> cyber security S1</w:t>
            </w:r>
          </w:p>
          <w:p w14:paraId="24D03E50" w14:textId="77777777" w:rsidR="00D12805" w:rsidRDefault="00D12805" w:rsidP="00B65066">
            <w:pPr>
              <w:rPr>
                <w:rFonts w:ascii="Calibri" w:eastAsia="Times New Roman" w:hAnsi="Calibri" w:cs="Calibri"/>
                <w:color w:val="000000"/>
              </w:rPr>
            </w:pPr>
            <w:proofErr w:type="spellStart"/>
            <w:r>
              <w:rPr>
                <w:rFonts w:ascii="Calibri" w:hAnsi="Calibri" w:cs="Calibri"/>
                <w:color w:val="000000"/>
              </w:rPr>
              <w:t>Pltw</w:t>
            </w:r>
            <w:proofErr w:type="spellEnd"/>
            <w:r>
              <w:rPr>
                <w:rFonts w:ascii="Calibri" w:hAnsi="Calibri" w:cs="Calibri"/>
                <w:color w:val="000000"/>
              </w:rPr>
              <w:t xml:space="preserve"> cyber security S2</w:t>
            </w:r>
          </w:p>
          <w:p w14:paraId="713010EF" w14:textId="0FF2BF66" w:rsidR="00D12805" w:rsidRPr="007A4110" w:rsidRDefault="00D12805" w:rsidP="00B65066">
            <w:pPr>
              <w:rPr>
                <w:rFonts w:ascii="Calibri" w:eastAsia="Times New Roman" w:hAnsi="Calibri" w:cs="Calibri"/>
                <w:color w:val="000000"/>
              </w:rPr>
            </w:pPr>
          </w:p>
        </w:tc>
        <w:tc>
          <w:tcPr>
            <w:tcW w:w="321" w:type="pct"/>
          </w:tcPr>
          <w:p w14:paraId="589D4F9C" w14:textId="0523F670" w:rsidR="00D12805" w:rsidRPr="004E2AFE" w:rsidRDefault="00D12805" w:rsidP="00B65066">
            <w:pPr>
              <w:pStyle w:val="TableParagraph"/>
              <w:contextualSpacing/>
              <w:jc w:val="center"/>
              <w:rPr>
                <w:rFonts w:ascii="Arial Narrow" w:hAnsi="Arial Narrow"/>
              </w:rPr>
            </w:pPr>
            <w:r w:rsidRPr="004E2AFE">
              <w:rPr>
                <w:rFonts w:ascii="Arial Narrow" w:hAnsi="Arial Narrow"/>
              </w:rPr>
              <w:t>1.0</w:t>
            </w:r>
          </w:p>
        </w:tc>
        <w:tc>
          <w:tcPr>
            <w:tcW w:w="468" w:type="pct"/>
          </w:tcPr>
          <w:p w14:paraId="7444F7DA" w14:textId="77777777" w:rsidR="00D12805" w:rsidRPr="004E2AFE" w:rsidRDefault="00D12805" w:rsidP="00895550">
            <w:pPr>
              <w:pStyle w:val="TableParagraph"/>
              <w:contextualSpacing/>
              <w:jc w:val="center"/>
              <w:rPr>
                <w:rFonts w:ascii="Arial Narrow" w:hAnsi="Arial Narrow"/>
              </w:rPr>
            </w:pPr>
            <w:r w:rsidRPr="004E2AFE">
              <w:rPr>
                <w:rFonts w:ascii="Arial Narrow" w:hAnsi="Arial Narrow"/>
              </w:rPr>
              <w:t>6</w:t>
            </w:r>
            <w:r>
              <w:rPr>
                <w:rFonts w:ascii="Arial Narrow" w:hAnsi="Arial Narrow"/>
              </w:rPr>
              <w:t>0027s1</w:t>
            </w:r>
          </w:p>
          <w:p w14:paraId="366B2277" w14:textId="14E54F66" w:rsidR="00D12805" w:rsidRPr="004E2AFE" w:rsidRDefault="00D12805" w:rsidP="00895550">
            <w:pPr>
              <w:pStyle w:val="TableParagraph"/>
              <w:contextualSpacing/>
              <w:jc w:val="center"/>
              <w:rPr>
                <w:rFonts w:ascii="Arial Narrow" w:hAnsi="Arial Narrow"/>
              </w:rPr>
            </w:pPr>
            <w:r w:rsidRPr="004E2AFE">
              <w:rPr>
                <w:rFonts w:ascii="Arial Narrow" w:hAnsi="Arial Narrow"/>
              </w:rPr>
              <w:t>6</w:t>
            </w:r>
            <w:r>
              <w:rPr>
                <w:rFonts w:ascii="Arial Narrow" w:hAnsi="Arial Narrow"/>
              </w:rPr>
              <w:t>0027s2</w:t>
            </w:r>
          </w:p>
        </w:tc>
        <w:tc>
          <w:tcPr>
            <w:tcW w:w="2847" w:type="pct"/>
          </w:tcPr>
          <w:p w14:paraId="63C7FD1A" w14:textId="40344487" w:rsidR="00D12805" w:rsidRPr="004E2AFE" w:rsidRDefault="00D12805" w:rsidP="00895550">
            <w:pPr>
              <w:pStyle w:val="TableParagraph"/>
              <w:ind w:left="91" w:right="70"/>
              <w:contextualSpacing/>
              <w:rPr>
                <w:rFonts w:ascii="Arial Narrow" w:hAnsi="Arial Narrow"/>
                <w:b/>
              </w:rPr>
            </w:pPr>
            <w:r w:rsidRPr="004E2AFE">
              <w:rPr>
                <w:rFonts w:ascii="Arial Narrow" w:hAnsi="Arial Narrow"/>
              </w:rPr>
              <w:t>Cybersecurity is a full- year course designed for 10</w:t>
            </w:r>
            <w:r w:rsidRPr="004E2AFE">
              <w:rPr>
                <w:rFonts w:ascii="Arial Narrow" w:hAnsi="Arial Narrow"/>
                <w:vertAlign w:val="superscript"/>
              </w:rPr>
              <w:t>th</w:t>
            </w:r>
            <w:r w:rsidRPr="004E2AFE">
              <w:rPr>
                <w:rFonts w:ascii="Arial Narrow" w:hAnsi="Arial Narrow"/>
              </w:rPr>
              <w:t xml:space="preserve"> grade or above. The design of the course exposes high school students to the ever growing and fa reaching field of cybersecurity. Students accomplish this through problem-based learning, where students role-play and train as cybersecurity experts.</w:t>
            </w:r>
          </w:p>
        </w:tc>
      </w:tr>
      <w:tr w:rsidR="00D12805" w:rsidRPr="004E2AFE" w14:paraId="609E70B4" w14:textId="77777777" w:rsidTr="00F43C18">
        <w:trPr>
          <w:cantSplit/>
          <w:trHeight w:val="1457"/>
        </w:trPr>
        <w:tc>
          <w:tcPr>
            <w:tcW w:w="1364" w:type="pct"/>
          </w:tcPr>
          <w:p w14:paraId="3035BD58" w14:textId="77777777" w:rsidR="00D12805" w:rsidRDefault="00D12805" w:rsidP="007F50F4">
            <w:pPr>
              <w:rPr>
                <w:rFonts w:ascii="Calibri" w:eastAsia="Times New Roman" w:hAnsi="Calibri" w:cs="Calibri"/>
                <w:color w:val="000000"/>
              </w:rPr>
            </w:pPr>
            <w:r>
              <w:rPr>
                <w:rFonts w:ascii="Calibri" w:hAnsi="Calibri" w:cs="Calibri"/>
                <w:color w:val="000000"/>
              </w:rPr>
              <w:t>Intro to Networking</w:t>
            </w:r>
          </w:p>
          <w:p w14:paraId="2AB51010" w14:textId="7E94EBA6" w:rsidR="00D12805" w:rsidRPr="004E2AFE" w:rsidRDefault="00D12805" w:rsidP="00B65066">
            <w:pPr>
              <w:pStyle w:val="TableParagraph"/>
              <w:ind w:left="1" w:right="64"/>
              <w:contextualSpacing/>
              <w:rPr>
                <w:rFonts w:ascii="Arial Narrow" w:hAnsi="Arial Narrow"/>
              </w:rPr>
            </w:pPr>
          </w:p>
        </w:tc>
        <w:tc>
          <w:tcPr>
            <w:tcW w:w="321" w:type="pct"/>
          </w:tcPr>
          <w:p w14:paraId="78E884CA" w14:textId="59A06D28" w:rsidR="00D12805" w:rsidRPr="004E2AFE" w:rsidRDefault="00D12805" w:rsidP="00B65066">
            <w:pPr>
              <w:pStyle w:val="TableParagraph"/>
              <w:contextualSpacing/>
              <w:jc w:val="center"/>
              <w:rPr>
                <w:rFonts w:ascii="Arial Narrow" w:hAnsi="Arial Narrow"/>
              </w:rPr>
            </w:pPr>
            <w:r>
              <w:rPr>
                <w:rFonts w:ascii="Arial Narrow" w:hAnsi="Arial Narrow"/>
              </w:rPr>
              <w:t>0.5</w:t>
            </w:r>
          </w:p>
        </w:tc>
        <w:tc>
          <w:tcPr>
            <w:tcW w:w="468" w:type="pct"/>
          </w:tcPr>
          <w:p w14:paraId="608EAE61" w14:textId="77777777" w:rsidR="00D12805" w:rsidRDefault="00D12805" w:rsidP="00895550">
            <w:pPr>
              <w:jc w:val="center"/>
              <w:rPr>
                <w:rFonts w:ascii="Calibri" w:eastAsia="Times New Roman" w:hAnsi="Calibri" w:cs="Calibri"/>
                <w:color w:val="000000"/>
              </w:rPr>
            </w:pPr>
            <w:r>
              <w:rPr>
                <w:rFonts w:ascii="Calibri" w:hAnsi="Calibri" w:cs="Calibri"/>
                <w:color w:val="000000"/>
              </w:rPr>
              <w:t>60101s</w:t>
            </w:r>
          </w:p>
          <w:p w14:paraId="68C90A0F" w14:textId="7A8878C9" w:rsidR="00D12805" w:rsidRPr="004E2AFE" w:rsidRDefault="00D12805" w:rsidP="00895550">
            <w:pPr>
              <w:pStyle w:val="TableParagraph"/>
              <w:contextualSpacing/>
              <w:jc w:val="center"/>
              <w:rPr>
                <w:rFonts w:ascii="Arial Narrow" w:hAnsi="Arial Narrow"/>
              </w:rPr>
            </w:pPr>
          </w:p>
        </w:tc>
        <w:tc>
          <w:tcPr>
            <w:tcW w:w="2847" w:type="pct"/>
            <w:shd w:val="clear" w:color="auto" w:fill="auto"/>
          </w:tcPr>
          <w:p w14:paraId="73447026" w14:textId="6BFD7D0B" w:rsidR="00D12805" w:rsidRPr="00F43C18" w:rsidRDefault="00F43C18" w:rsidP="00895550">
            <w:pPr>
              <w:pStyle w:val="TableParagraph"/>
              <w:ind w:left="91" w:right="70"/>
              <w:contextualSpacing/>
              <w:rPr>
                <w:rFonts w:ascii="Arial Narrow" w:hAnsi="Arial Narrow"/>
                <w:bCs/>
              </w:rPr>
            </w:pPr>
            <w:r w:rsidRPr="00F43C18">
              <w:rPr>
                <w:rFonts w:ascii="Arial Narrow" w:hAnsi="Arial Narrow"/>
                <w:bCs/>
              </w:rPr>
              <w:t>Introduction to Networking provides students with a foundational understanding of computer networks and their essential components. This course covers key concepts such as network architecture, protocols, IP addressing, and network security. Students will learn about different types of networks, including local area networks (LANs) and wide area networks (WANs), and gain practical skills in configuring and troubleshooting network devices. Through hands-on labs, interactive simulations, and real-world scenarios, students will develop the technical expertise needed to design, implement, and manage basic network systems. This course is ideal for those interested in pursuing careers in IT and network administration</w:t>
            </w:r>
          </w:p>
        </w:tc>
      </w:tr>
      <w:tr w:rsidR="00D12805" w:rsidRPr="004E2AFE" w14:paraId="7912FD19" w14:textId="77777777" w:rsidTr="00F43C18">
        <w:trPr>
          <w:cantSplit/>
          <w:trHeight w:val="1340"/>
        </w:trPr>
        <w:tc>
          <w:tcPr>
            <w:tcW w:w="1364" w:type="pct"/>
          </w:tcPr>
          <w:p w14:paraId="512FC9AD" w14:textId="77777777" w:rsidR="00D12805" w:rsidRDefault="00D12805" w:rsidP="007F50F4">
            <w:pPr>
              <w:rPr>
                <w:rFonts w:ascii="Calibri" w:eastAsia="Times New Roman" w:hAnsi="Calibri" w:cs="Calibri"/>
                <w:color w:val="000000"/>
              </w:rPr>
            </w:pPr>
            <w:r>
              <w:rPr>
                <w:rFonts w:ascii="Calibri" w:hAnsi="Calibri" w:cs="Calibri"/>
                <w:color w:val="000000"/>
              </w:rPr>
              <w:t>Computer Science Network Maintenance 1-1</w:t>
            </w:r>
          </w:p>
          <w:p w14:paraId="3158DDF8" w14:textId="77777777" w:rsidR="00D12805" w:rsidRDefault="00D12805" w:rsidP="007F50F4">
            <w:pPr>
              <w:rPr>
                <w:rFonts w:ascii="Calibri" w:eastAsia="Times New Roman" w:hAnsi="Calibri" w:cs="Calibri"/>
                <w:color w:val="000000"/>
              </w:rPr>
            </w:pPr>
            <w:r>
              <w:rPr>
                <w:rFonts w:ascii="Calibri" w:hAnsi="Calibri" w:cs="Calibri"/>
                <w:color w:val="000000"/>
              </w:rPr>
              <w:t>Computer Science Network Maintenance 1-2</w:t>
            </w:r>
          </w:p>
          <w:p w14:paraId="16D5D820" w14:textId="7C230520" w:rsidR="00D12805" w:rsidRPr="004E2AFE" w:rsidRDefault="00D12805" w:rsidP="007F50F4">
            <w:pPr>
              <w:pStyle w:val="TableParagraph"/>
              <w:ind w:left="18" w:right="64"/>
              <w:contextualSpacing/>
              <w:rPr>
                <w:rFonts w:ascii="Arial Narrow" w:hAnsi="Arial Narrow"/>
              </w:rPr>
            </w:pPr>
          </w:p>
        </w:tc>
        <w:tc>
          <w:tcPr>
            <w:tcW w:w="321" w:type="pct"/>
            <w:shd w:val="clear" w:color="auto" w:fill="auto"/>
          </w:tcPr>
          <w:p w14:paraId="7842F596" w14:textId="265A5763" w:rsidR="00D12805" w:rsidRPr="004E2AFE" w:rsidRDefault="00D12805" w:rsidP="007F50F4">
            <w:pPr>
              <w:pStyle w:val="TableParagraph"/>
              <w:contextualSpacing/>
              <w:jc w:val="center"/>
              <w:rPr>
                <w:rFonts w:ascii="Arial Narrow" w:hAnsi="Arial Narrow"/>
              </w:rPr>
            </w:pPr>
            <w:r>
              <w:rPr>
                <w:rFonts w:ascii="Arial Narrow" w:hAnsi="Arial Narrow"/>
              </w:rPr>
              <w:t>2.0</w:t>
            </w:r>
          </w:p>
        </w:tc>
        <w:tc>
          <w:tcPr>
            <w:tcW w:w="468" w:type="pct"/>
          </w:tcPr>
          <w:p w14:paraId="72D72783" w14:textId="77777777" w:rsidR="00D12805" w:rsidRDefault="00D12805" w:rsidP="00895550">
            <w:pPr>
              <w:pStyle w:val="TableParagraph"/>
              <w:contextualSpacing/>
              <w:jc w:val="center"/>
              <w:rPr>
                <w:rFonts w:ascii="Arial Narrow" w:hAnsi="Arial Narrow"/>
              </w:rPr>
            </w:pPr>
            <w:r>
              <w:rPr>
                <w:rFonts w:ascii="Arial Narrow" w:hAnsi="Arial Narrow"/>
              </w:rPr>
              <w:t>60111s1</w:t>
            </w:r>
          </w:p>
          <w:p w14:paraId="4313AF6C" w14:textId="77777777" w:rsidR="00D12805" w:rsidRPr="004E2AFE" w:rsidRDefault="00D12805" w:rsidP="00895550">
            <w:pPr>
              <w:pStyle w:val="TableParagraph"/>
              <w:contextualSpacing/>
              <w:jc w:val="center"/>
              <w:rPr>
                <w:rFonts w:ascii="Arial Narrow" w:hAnsi="Arial Narrow"/>
              </w:rPr>
            </w:pPr>
            <w:r>
              <w:rPr>
                <w:rFonts w:ascii="Arial Narrow" w:hAnsi="Arial Narrow"/>
              </w:rPr>
              <w:t>60111s2</w:t>
            </w:r>
          </w:p>
          <w:p w14:paraId="5A37E820" w14:textId="29DD1F9D" w:rsidR="00D12805" w:rsidRPr="004E2AFE" w:rsidRDefault="00D12805" w:rsidP="00895550">
            <w:pPr>
              <w:pStyle w:val="TableParagraph"/>
              <w:contextualSpacing/>
              <w:jc w:val="center"/>
              <w:rPr>
                <w:rFonts w:ascii="Arial Narrow" w:hAnsi="Arial Narrow"/>
              </w:rPr>
            </w:pPr>
          </w:p>
        </w:tc>
        <w:tc>
          <w:tcPr>
            <w:tcW w:w="2847" w:type="pct"/>
          </w:tcPr>
          <w:p w14:paraId="2D985268" w14:textId="0537F1FF" w:rsidR="00D12805" w:rsidRPr="004E2AFE" w:rsidRDefault="00D12805" w:rsidP="00895550">
            <w:pPr>
              <w:pStyle w:val="TableParagraph"/>
              <w:ind w:left="91" w:right="70"/>
              <w:contextualSpacing/>
              <w:rPr>
                <w:rFonts w:ascii="Arial Narrow" w:hAnsi="Arial Narrow"/>
              </w:rPr>
            </w:pPr>
            <w:r w:rsidRPr="004E2AFE">
              <w:rPr>
                <w:rFonts w:ascii="Arial Narrow" w:hAnsi="Arial Narrow"/>
              </w:rPr>
              <w:t>Computer Science Network Maintenance is a two-year, two periods per day program offered as part of the computer science majors program. It is designed to prepare students for entry level positions and post- secondary training that will eventually lead to a career in a computer related field.</w:t>
            </w:r>
          </w:p>
        </w:tc>
      </w:tr>
      <w:tr w:rsidR="00D12805" w:rsidRPr="004E2AFE" w14:paraId="7EF8BEB2" w14:textId="77777777" w:rsidTr="00F43C18">
        <w:trPr>
          <w:cantSplit/>
          <w:trHeight w:val="1061"/>
        </w:trPr>
        <w:tc>
          <w:tcPr>
            <w:tcW w:w="1364" w:type="pct"/>
          </w:tcPr>
          <w:p w14:paraId="4E4B6DF8" w14:textId="77777777" w:rsidR="00D12805" w:rsidRDefault="00D12805" w:rsidP="007F50F4">
            <w:pPr>
              <w:rPr>
                <w:rFonts w:ascii="Calibri" w:eastAsia="Times New Roman" w:hAnsi="Calibri" w:cs="Calibri"/>
                <w:color w:val="000000"/>
              </w:rPr>
            </w:pPr>
            <w:r>
              <w:rPr>
                <w:rFonts w:ascii="Calibri" w:hAnsi="Calibri" w:cs="Calibri"/>
                <w:color w:val="000000"/>
              </w:rPr>
              <w:t>Advance Network/Intern 1-1</w:t>
            </w:r>
          </w:p>
          <w:p w14:paraId="5418E94B" w14:textId="3EC6B4FC" w:rsidR="00D12805" w:rsidRPr="004E2AFE" w:rsidRDefault="00D12805" w:rsidP="007F50F4">
            <w:pPr>
              <w:pStyle w:val="TableParagraph"/>
              <w:ind w:left="18" w:right="64"/>
              <w:contextualSpacing/>
              <w:rPr>
                <w:rFonts w:ascii="Arial Narrow" w:hAnsi="Arial Narrow"/>
              </w:rPr>
            </w:pPr>
            <w:r>
              <w:rPr>
                <w:rFonts w:ascii="Calibri" w:hAnsi="Calibri" w:cs="Calibri"/>
                <w:color w:val="000000"/>
              </w:rPr>
              <w:t>Advance Network/Intern 1-2</w:t>
            </w:r>
          </w:p>
        </w:tc>
        <w:tc>
          <w:tcPr>
            <w:tcW w:w="321" w:type="pct"/>
          </w:tcPr>
          <w:p w14:paraId="7CD048C6" w14:textId="493DFE6E" w:rsidR="00D12805" w:rsidRPr="004E2AFE" w:rsidRDefault="00D12805" w:rsidP="007F50F4">
            <w:pPr>
              <w:pStyle w:val="TableParagraph"/>
              <w:contextualSpacing/>
              <w:jc w:val="center"/>
              <w:rPr>
                <w:rFonts w:ascii="Arial Narrow" w:hAnsi="Arial Narrow"/>
              </w:rPr>
            </w:pPr>
            <w:r w:rsidRPr="004E2AFE">
              <w:rPr>
                <w:rFonts w:ascii="Arial Narrow" w:hAnsi="Arial Narrow"/>
              </w:rPr>
              <w:t>2.0</w:t>
            </w:r>
          </w:p>
        </w:tc>
        <w:tc>
          <w:tcPr>
            <w:tcW w:w="468" w:type="pct"/>
          </w:tcPr>
          <w:p w14:paraId="6A56955B" w14:textId="77777777" w:rsidR="00D12805" w:rsidRPr="004E2AFE" w:rsidRDefault="00D12805" w:rsidP="00895550">
            <w:pPr>
              <w:pStyle w:val="TableParagraph"/>
              <w:contextualSpacing/>
              <w:jc w:val="center"/>
              <w:rPr>
                <w:rFonts w:ascii="Arial Narrow" w:hAnsi="Arial Narrow"/>
              </w:rPr>
            </w:pPr>
            <w:r w:rsidRPr="004E2AFE">
              <w:rPr>
                <w:rFonts w:ascii="Arial Narrow" w:hAnsi="Arial Narrow"/>
              </w:rPr>
              <w:t>6</w:t>
            </w:r>
            <w:r>
              <w:rPr>
                <w:rFonts w:ascii="Arial Narrow" w:hAnsi="Arial Narrow"/>
              </w:rPr>
              <w:t>0113s1</w:t>
            </w:r>
          </w:p>
          <w:p w14:paraId="328C017F" w14:textId="16ACA445" w:rsidR="00D12805" w:rsidRPr="004E2AFE" w:rsidRDefault="00D12805" w:rsidP="00895550">
            <w:pPr>
              <w:pStyle w:val="TableParagraph"/>
              <w:contextualSpacing/>
              <w:jc w:val="center"/>
              <w:rPr>
                <w:rFonts w:ascii="Arial Narrow" w:hAnsi="Arial Narrow"/>
              </w:rPr>
            </w:pPr>
            <w:r>
              <w:rPr>
                <w:rFonts w:ascii="Arial Narrow" w:hAnsi="Arial Narrow"/>
              </w:rPr>
              <w:t>60113s2</w:t>
            </w:r>
          </w:p>
        </w:tc>
        <w:tc>
          <w:tcPr>
            <w:tcW w:w="2847" w:type="pct"/>
          </w:tcPr>
          <w:p w14:paraId="441CF0FC" w14:textId="7DEA7D2A" w:rsidR="00D12805" w:rsidRPr="004E2AFE" w:rsidRDefault="00D12805" w:rsidP="00895550">
            <w:pPr>
              <w:pStyle w:val="TableParagraph"/>
              <w:ind w:left="91" w:right="70"/>
              <w:contextualSpacing/>
              <w:rPr>
                <w:rFonts w:ascii="Arial Narrow" w:hAnsi="Arial Narrow"/>
              </w:rPr>
            </w:pPr>
            <w:r w:rsidRPr="004E2AFE">
              <w:rPr>
                <w:rFonts w:ascii="Arial Narrow" w:hAnsi="Arial Narrow"/>
              </w:rPr>
              <w:t>Computer Network Maintenance is a two-year, two periods per day program offered as part of the computer science majors program. It is designed to prepare students for entry level positions and post- secondary training that will eventually lead to a career in a computer related field.</w:t>
            </w:r>
          </w:p>
        </w:tc>
      </w:tr>
      <w:tr w:rsidR="00D12805" w:rsidRPr="004E2AFE" w14:paraId="3338EE0D" w14:textId="77777777" w:rsidTr="00F43C18">
        <w:trPr>
          <w:cantSplit/>
          <w:trHeight w:val="1079"/>
        </w:trPr>
        <w:tc>
          <w:tcPr>
            <w:tcW w:w="1364" w:type="pct"/>
          </w:tcPr>
          <w:p w14:paraId="09F603A8" w14:textId="77777777" w:rsidR="00D12805" w:rsidRDefault="00D12805" w:rsidP="001B462B">
            <w:pPr>
              <w:rPr>
                <w:rFonts w:ascii="Calibri" w:eastAsia="Times New Roman" w:hAnsi="Calibri" w:cs="Calibri"/>
                <w:color w:val="000000"/>
              </w:rPr>
            </w:pPr>
            <w:r>
              <w:rPr>
                <w:rFonts w:ascii="Calibri" w:hAnsi="Calibri" w:cs="Calibri"/>
                <w:color w:val="000000"/>
              </w:rPr>
              <w:t>Intro to Health Sciences</w:t>
            </w:r>
          </w:p>
          <w:p w14:paraId="2AE6E063" w14:textId="27D0A27B" w:rsidR="00D12805" w:rsidRPr="004E2AFE" w:rsidRDefault="00D12805" w:rsidP="007F50F4">
            <w:pPr>
              <w:pStyle w:val="TableParagraph"/>
              <w:ind w:left="16" w:right="64"/>
              <w:contextualSpacing/>
              <w:rPr>
                <w:rFonts w:ascii="Arial Narrow" w:hAnsi="Arial Narrow"/>
              </w:rPr>
            </w:pPr>
          </w:p>
        </w:tc>
        <w:tc>
          <w:tcPr>
            <w:tcW w:w="321" w:type="pct"/>
          </w:tcPr>
          <w:p w14:paraId="7A036E3D" w14:textId="463A2B22" w:rsidR="00D12805" w:rsidRPr="004E2AFE" w:rsidRDefault="00D12805" w:rsidP="007F50F4">
            <w:pPr>
              <w:pStyle w:val="TableParagraph"/>
              <w:contextualSpacing/>
              <w:jc w:val="center"/>
              <w:rPr>
                <w:rFonts w:ascii="Arial Narrow" w:hAnsi="Arial Narrow"/>
              </w:rPr>
            </w:pPr>
            <w:r>
              <w:rPr>
                <w:rFonts w:ascii="Arial Narrow" w:hAnsi="Arial Narrow"/>
              </w:rPr>
              <w:t>0.5</w:t>
            </w:r>
          </w:p>
        </w:tc>
        <w:tc>
          <w:tcPr>
            <w:tcW w:w="468" w:type="pct"/>
          </w:tcPr>
          <w:p w14:paraId="430FCC12" w14:textId="77777777" w:rsidR="00D12805" w:rsidRDefault="00D12805" w:rsidP="00895550">
            <w:pPr>
              <w:jc w:val="center"/>
              <w:rPr>
                <w:rFonts w:ascii="Calibri" w:eastAsia="Times New Roman" w:hAnsi="Calibri" w:cs="Calibri"/>
                <w:color w:val="000000"/>
              </w:rPr>
            </w:pPr>
            <w:r>
              <w:rPr>
                <w:rFonts w:ascii="Calibri" w:hAnsi="Calibri" w:cs="Calibri"/>
                <w:color w:val="000000"/>
              </w:rPr>
              <w:t>61101s</w:t>
            </w:r>
          </w:p>
          <w:p w14:paraId="43FE2C45" w14:textId="409584AE" w:rsidR="00D12805" w:rsidRPr="004E2AFE" w:rsidRDefault="00D12805" w:rsidP="00895550">
            <w:pPr>
              <w:pStyle w:val="TableParagraph"/>
              <w:contextualSpacing/>
              <w:jc w:val="center"/>
              <w:rPr>
                <w:rFonts w:ascii="Arial Narrow" w:hAnsi="Arial Narrow"/>
              </w:rPr>
            </w:pPr>
          </w:p>
        </w:tc>
        <w:tc>
          <w:tcPr>
            <w:tcW w:w="2847" w:type="pct"/>
            <w:shd w:val="clear" w:color="auto" w:fill="auto"/>
          </w:tcPr>
          <w:p w14:paraId="378C468D" w14:textId="0EFE254F" w:rsidR="00D12805" w:rsidRPr="00F43C18" w:rsidRDefault="00F43C18" w:rsidP="00895550">
            <w:pPr>
              <w:pStyle w:val="TableParagraph"/>
              <w:ind w:left="91" w:right="70"/>
              <w:contextualSpacing/>
              <w:rPr>
                <w:rFonts w:ascii="Arial Narrow" w:hAnsi="Arial Narrow"/>
              </w:rPr>
            </w:pPr>
            <w:r w:rsidRPr="00F43C18">
              <w:rPr>
                <w:rFonts w:ascii="Arial Narrow" w:hAnsi="Arial Narrow"/>
              </w:rPr>
              <w:t xml:space="preserve">Introduction to Health Sciences provides students with a comprehensive overview of the health care field and its various disciplines. This course covers fundamental topics such as medical terminology, human anatomy and physiology, health care ethics, and the roles of different health care professionals. Students will explore key areas including patient care, disease prevention, and health promotion. Through lectures, interactive activities, and practical applications, students will gain a foundational understanding of the health sciences and develop skills relevant to careers in medicine, nursing, and allied health professions. This course serves as a </w:t>
            </w:r>
            <w:proofErr w:type="gramStart"/>
            <w:r w:rsidRPr="00F43C18">
              <w:rPr>
                <w:rFonts w:ascii="Arial Narrow" w:hAnsi="Arial Narrow"/>
              </w:rPr>
              <w:t>stepping stone</w:t>
            </w:r>
            <w:proofErr w:type="gramEnd"/>
            <w:r w:rsidRPr="00F43C18">
              <w:rPr>
                <w:rFonts w:ascii="Arial Narrow" w:hAnsi="Arial Narrow"/>
              </w:rPr>
              <w:t xml:space="preserve"> for further studies in health-related fields and prepares students for entry-level roles or advanced education in health sciences.</w:t>
            </w:r>
          </w:p>
        </w:tc>
      </w:tr>
      <w:tr w:rsidR="00D12805" w:rsidRPr="004E2AFE" w14:paraId="2D793458" w14:textId="77777777" w:rsidTr="00F43C18">
        <w:trPr>
          <w:cantSplit/>
          <w:trHeight w:val="827"/>
        </w:trPr>
        <w:tc>
          <w:tcPr>
            <w:tcW w:w="1364" w:type="pct"/>
          </w:tcPr>
          <w:p w14:paraId="0B8E1015" w14:textId="77777777" w:rsidR="00D12805" w:rsidRDefault="00D12805" w:rsidP="000F2A0A">
            <w:pPr>
              <w:rPr>
                <w:rFonts w:ascii="Calibri" w:eastAsia="Times New Roman" w:hAnsi="Calibri" w:cs="Calibri"/>
                <w:color w:val="000000"/>
              </w:rPr>
            </w:pPr>
            <w:r>
              <w:rPr>
                <w:rFonts w:ascii="Calibri" w:hAnsi="Calibri" w:cs="Calibri"/>
                <w:color w:val="000000"/>
              </w:rPr>
              <w:lastRenderedPageBreak/>
              <w:t>Patient care practicum 1-1</w:t>
            </w:r>
          </w:p>
          <w:p w14:paraId="280026D8" w14:textId="640BB5FE" w:rsidR="00D12805" w:rsidRPr="004E2AFE" w:rsidRDefault="00D12805" w:rsidP="007F50F4">
            <w:pPr>
              <w:pStyle w:val="TableParagraph"/>
              <w:ind w:right="64"/>
              <w:contextualSpacing/>
              <w:rPr>
                <w:rFonts w:ascii="Arial Narrow" w:hAnsi="Arial Narrow"/>
              </w:rPr>
            </w:pPr>
            <w:r>
              <w:rPr>
                <w:rFonts w:ascii="Calibri" w:hAnsi="Calibri" w:cs="Calibri"/>
                <w:color w:val="000000"/>
              </w:rPr>
              <w:t>Patient care practicum 1-2</w:t>
            </w:r>
          </w:p>
        </w:tc>
        <w:tc>
          <w:tcPr>
            <w:tcW w:w="321" w:type="pct"/>
          </w:tcPr>
          <w:p w14:paraId="0BB52678" w14:textId="48496744" w:rsidR="00D12805" w:rsidRPr="004E2AFE" w:rsidRDefault="00D12805" w:rsidP="007F50F4">
            <w:pPr>
              <w:pStyle w:val="TableParagraph"/>
              <w:contextualSpacing/>
              <w:jc w:val="center"/>
              <w:rPr>
                <w:rFonts w:ascii="Arial Narrow" w:hAnsi="Arial Narrow"/>
              </w:rPr>
            </w:pPr>
            <w:r>
              <w:rPr>
                <w:rFonts w:ascii="Arial Narrow" w:hAnsi="Arial Narrow"/>
              </w:rPr>
              <w:t>2.0</w:t>
            </w:r>
          </w:p>
        </w:tc>
        <w:tc>
          <w:tcPr>
            <w:tcW w:w="468" w:type="pct"/>
          </w:tcPr>
          <w:p w14:paraId="430B8401" w14:textId="77777777" w:rsidR="00D12805" w:rsidRPr="004E2AFE" w:rsidRDefault="00D12805" w:rsidP="00895550">
            <w:pPr>
              <w:pStyle w:val="TableParagraph"/>
              <w:contextualSpacing/>
              <w:jc w:val="center"/>
              <w:rPr>
                <w:rFonts w:ascii="Arial Narrow" w:hAnsi="Arial Narrow"/>
              </w:rPr>
            </w:pPr>
            <w:r w:rsidRPr="004E2AFE">
              <w:rPr>
                <w:rFonts w:ascii="Arial Narrow" w:hAnsi="Arial Narrow"/>
              </w:rPr>
              <w:t>611</w:t>
            </w:r>
            <w:r>
              <w:rPr>
                <w:rFonts w:ascii="Arial Narrow" w:hAnsi="Arial Narrow"/>
              </w:rPr>
              <w:t>33s1</w:t>
            </w:r>
          </w:p>
          <w:p w14:paraId="70F6DFC8" w14:textId="2BD3EE36" w:rsidR="00D12805" w:rsidRPr="004E2AFE" w:rsidRDefault="00D12805" w:rsidP="00895550">
            <w:pPr>
              <w:pStyle w:val="TableParagraph"/>
              <w:contextualSpacing/>
              <w:jc w:val="center"/>
              <w:rPr>
                <w:rFonts w:ascii="Arial Narrow" w:hAnsi="Arial Narrow"/>
              </w:rPr>
            </w:pPr>
            <w:r w:rsidRPr="004E2AFE">
              <w:rPr>
                <w:rFonts w:ascii="Arial Narrow" w:hAnsi="Arial Narrow"/>
              </w:rPr>
              <w:t>611</w:t>
            </w:r>
            <w:r>
              <w:rPr>
                <w:rFonts w:ascii="Arial Narrow" w:hAnsi="Arial Narrow"/>
              </w:rPr>
              <w:t>33s2</w:t>
            </w:r>
          </w:p>
        </w:tc>
        <w:tc>
          <w:tcPr>
            <w:tcW w:w="2847" w:type="pct"/>
          </w:tcPr>
          <w:p w14:paraId="3FE78005" w14:textId="06A0B34E" w:rsidR="00D12805" w:rsidRPr="004E2AFE" w:rsidRDefault="00D12805" w:rsidP="00895550">
            <w:pPr>
              <w:pStyle w:val="TableParagraph"/>
              <w:ind w:left="91" w:right="70"/>
              <w:contextualSpacing/>
              <w:rPr>
                <w:rFonts w:ascii="Arial Narrow" w:hAnsi="Arial Narrow"/>
              </w:rPr>
            </w:pPr>
            <w:r w:rsidRPr="004E2AFE">
              <w:rPr>
                <w:rFonts w:ascii="Arial Narrow" w:hAnsi="Arial Narrow"/>
              </w:rPr>
              <w:t>This course provides instruction in and practical experience with those clinical skills needed for entry level employment in the patient care area. Students, who qualify, in terms of knowledge, skills and attitude, will be placed in an off-campus internship with one of several cooperative health care institutions. Successful completion of health careers exploration is required.</w:t>
            </w:r>
          </w:p>
        </w:tc>
      </w:tr>
      <w:tr w:rsidR="00FA310A" w:rsidRPr="004E2AFE" w14:paraId="08386DA8" w14:textId="77777777" w:rsidTr="00856917">
        <w:trPr>
          <w:cantSplit/>
          <w:trHeight w:val="827"/>
        </w:trPr>
        <w:tc>
          <w:tcPr>
            <w:tcW w:w="1364" w:type="pct"/>
          </w:tcPr>
          <w:p w14:paraId="69AD14B5" w14:textId="77777777" w:rsidR="00FA310A" w:rsidRDefault="00FA310A" w:rsidP="00FA310A">
            <w:pPr>
              <w:rPr>
                <w:rFonts w:ascii="Calibri" w:eastAsia="Times New Roman" w:hAnsi="Calibri" w:cs="Calibri"/>
                <w:color w:val="000000"/>
              </w:rPr>
            </w:pPr>
            <w:r>
              <w:rPr>
                <w:rFonts w:ascii="Calibri" w:hAnsi="Calibri" w:cs="Calibri"/>
                <w:color w:val="000000"/>
              </w:rPr>
              <w:t>Intro to Health Sciences</w:t>
            </w:r>
          </w:p>
          <w:p w14:paraId="10CC91C7" w14:textId="77777777" w:rsidR="00FA310A" w:rsidRDefault="00FA310A" w:rsidP="00FA310A">
            <w:pPr>
              <w:rPr>
                <w:rFonts w:ascii="Calibri" w:hAnsi="Calibri" w:cs="Calibri"/>
                <w:color w:val="000000"/>
              </w:rPr>
            </w:pPr>
          </w:p>
        </w:tc>
        <w:tc>
          <w:tcPr>
            <w:tcW w:w="321" w:type="pct"/>
          </w:tcPr>
          <w:p w14:paraId="1301431B" w14:textId="30005D97" w:rsidR="00FA310A" w:rsidRDefault="00FA310A" w:rsidP="00FA310A">
            <w:pPr>
              <w:pStyle w:val="TableParagraph"/>
              <w:contextualSpacing/>
              <w:jc w:val="center"/>
              <w:rPr>
                <w:rFonts w:ascii="Arial Narrow" w:hAnsi="Arial Narrow"/>
              </w:rPr>
            </w:pPr>
            <w:r>
              <w:rPr>
                <w:rFonts w:ascii="Arial Narrow" w:hAnsi="Arial Narrow"/>
              </w:rPr>
              <w:t>0.5</w:t>
            </w:r>
          </w:p>
        </w:tc>
        <w:tc>
          <w:tcPr>
            <w:tcW w:w="468" w:type="pct"/>
          </w:tcPr>
          <w:p w14:paraId="19132AAC" w14:textId="77777777" w:rsidR="00FA310A" w:rsidRDefault="00FA310A" w:rsidP="00895550">
            <w:pPr>
              <w:jc w:val="center"/>
              <w:rPr>
                <w:rFonts w:ascii="Calibri" w:eastAsia="Times New Roman" w:hAnsi="Calibri" w:cs="Calibri"/>
                <w:color w:val="000000"/>
              </w:rPr>
            </w:pPr>
            <w:r>
              <w:rPr>
                <w:rFonts w:ascii="Calibri" w:hAnsi="Calibri" w:cs="Calibri"/>
                <w:color w:val="000000"/>
              </w:rPr>
              <w:t>61101s</w:t>
            </w:r>
          </w:p>
          <w:p w14:paraId="3278250C" w14:textId="77777777" w:rsidR="00FA310A" w:rsidRPr="004E2AFE" w:rsidRDefault="00FA310A" w:rsidP="00895550">
            <w:pPr>
              <w:pStyle w:val="TableParagraph"/>
              <w:contextualSpacing/>
              <w:jc w:val="center"/>
              <w:rPr>
                <w:rFonts w:ascii="Arial Narrow" w:hAnsi="Arial Narrow"/>
              </w:rPr>
            </w:pPr>
          </w:p>
        </w:tc>
        <w:tc>
          <w:tcPr>
            <w:tcW w:w="2847" w:type="pct"/>
            <w:shd w:val="clear" w:color="auto" w:fill="auto"/>
          </w:tcPr>
          <w:p w14:paraId="463206B7" w14:textId="0F58C089" w:rsidR="00FA310A" w:rsidRPr="004E2AFE" w:rsidRDefault="00FA310A" w:rsidP="00895550">
            <w:pPr>
              <w:pStyle w:val="TableParagraph"/>
              <w:ind w:left="91" w:right="70"/>
              <w:contextualSpacing/>
              <w:rPr>
                <w:rFonts w:ascii="Arial Narrow" w:hAnsi="Arial Narrow"/>
              </w:rPr>
            </w:pPr>
            <w:r w:rsidRPr="00F43C18">
              <w:rPr>
                <w:rFonts w:ascii="Arial Narrow" w:hAnsi="Arial Narrow"/>
              </w:rPr>
              <w:t xml:space="preserve">Introduction to Health Sciences provides students with a comprehensive overview of the health care field and its various disciplines. This course covers fundamental topics such as medical terminology, human anatomy and physiology, health care ethics, and the roles of different health care professionals. Students will explore key areas including patient care, disease prevention, and health promotion. Through lectures, interactive activities, and practical applications, students will gain a foundational understanding of the health sciences and develop skills relevant to careers in medicine, nursing, and allied health professions. This course serves as a </w:t>
            </w:r>
            <w:proofErr w:type="gramStart"/>
            <w:r w:rsidRPr="00F43C18">
              <w:rPr>
                <w:rFonts w:ascii="Arial Narrow" w:hAnsi="Arial Narrow"/>
              </w:rPr>
              <w:t>stepping stone</w:t>
            </w:r>
            <w:proofErr w:type="gramEnd"/>
            <w:r w:rsidRPr="00F43C18">
              <w:rPr>
                <w:rFonts w:ascii="Arial Narrow" w:hAnsi="Arial Narrow"/>
              </w:rPr>
              <w:t xml:space="preserve"> for further studies in health-related fields and prepares students for entry-level roles or advanced education in health sciences.</w:t>
            </w:r>
          </w:p>
        </w:tc>
      </w:tr>
      <w:tr w:rsidR="00F43C18" w:rsidRPr="004E2AFE" w14:paraId="3FBA6FE5" w14:textId="77777777" w:rsidTr="00F43C18">
        <w:trPr>
          <w:cantSplit/>
          <w:trHeight w:val="1034"/>
        </w:trPr>
        <w:tc>
          <w:tcPr>
            <w:tcW w:w="1364" w:type="pct"/>
          </w:tcPr>
          <w:p w14:paraId="3B4990AB" w14:textId="77777777" w:rsidR="00F43C18" w:rsidRDefault="00F43C18" w:rsidP="005E09DC">
            <w:pPr>
              <w:rPr>
                <w:rFonts w:ascii="Calibri" w:eastAsia="Times New Roman" w:hAnsi="Calibri" w:cs="Calibri"/>
                <w:color w:val="000000"/>
              </w:rPr>
            </w:pPr>
            <w:r>
              <w:rPr>
                <w:rFonts w:ascii="Calibri" w:hAnsi="Calibri" w:cs="Calibri"/>
                <w:color w:val="000000"/>
              </w:rPr>
              <w:t>Athletic Training 1-1</w:t>
            </w:r>
          </w:p>
          <w:p w14:paraId="7DB8C266" w14:textId="103FC17F" w:rsidR="00F43C18" w:rsidRPr="004E2AFE" w:rsidRDefault="00F43C18" w:rsidP="000F2A0A">
            <w:pPr>
              <w:pStyle w:val="TableParagraph"/>
              <w:ind w:right="64"/>
              <w:contextualSpacing/>
              <w:rPr>
                <w:rFonts w:ascii="Arial Narrow" w:hAnsi="Arial Narrow"/>
              </w:rPr>
            </w:pPr>
            <w:r>
              <w:rPr>
                <w:rFonts w:ascii="Calibri" w:hAnsi="Calibri" w:cs="Calibri"/>
                <w:color w:val="000000"/>
              </w:rPr>
              <w:t>Athletic Training 1-2</w:t>
            </w:r>
          </w:p>
        </w:tc>
        <w:tc>
          <w:tcPr>
            <w:tcW w:w="321" w:type="pct"/>
          </w:tcPr>
          <w:p w14:paraId="2CC21B90" w14:textId="7F79FF60" w:rsidR="00F43C18" w:rsidRPr="004E2AFE" w:rsidRDefault="00F43C18" w:rsidP="000F2A0A">
            <w:pPr>
              <w:pStyle w:val="TableParagraph"/>
              <w:contextualSpacing/>
              <w:jc w:val="center"/>
              <w:rPr>
                <w:rFonts w:ascii="Arial Narrow" w:hAnsi="Arial Narrow"/>
              </w:rPr>
            </w:pPr>
            <w:r>
              <w:rPr>
                <w:rFonts w:ascii="Arial Narrow" w:hAnsi="Arial Narrow"/>
              </w:rPr>
              <w:t>2.0</w:t>
            </w:r>
          </w:p>
        </w:tc>
        <w:tc>
          <w:tcPr>
            <w:tcW w:w="468" w:type="pct"/>
          </w:tcPr>
          <w:p w14:paraId="0646F67F" w14:textId="77777777" w:rsidR="00F43C18" w:rsidRDefault="00F43C18" w:rsidP="00895550">
            <w:pPr>
              <w:jc w:val="center"/>
              <w:rPr>
                <w:rFonts w:ascii="Calibri" w:eastAsia="Times New Roman" w:hAnsi="Calibri" w:cs="Calibri"/>
                <w:color w:val="000000"/>
              </w:rPr>
            </w:pPr>
            <w:r>
              <w:rPr>
                <w:rFonts w:ascii="Calibri" w:hAnsi="Calibri" w:cs="Calibri"/>
                <w:color w:val="000000"/>
              </w:rPr>
              <w:t>61141s1</w:t>
            </w:r>
          </w:p>
          <w:p w14:paraId="0C4CB512" w14:textId="6B6B19E9" w:rsidR="00F43C18" w:rsidRPr="004E2AFE" w:rsidRDefault="00F43C18" w:rsidP="00895550">
            <w:pPr>
              <w:pStyle w:val="TableParagraph"/>
              <w:contextualSpacing/>
              <w:jc w:val="center"/>
              <w:rPr>
                <w:rFonts w:ascii="Arial Narrow" w:hAnsi="Arial Narrow"/>
              </w:rPr>
            </w:pPr>
            <w:r>
              <w:rPr>
                <w:rFonts w:ascii="Calibri" w:hAnsi="Calibri" w:cs="Calibri"/>
                <w:color w:val="000000"/>
              </w:rPr>
              <w:t>61141s2</w:t>
            </w:r>
          </w:p>
        </w:tc>
        <w:tc>
          <w:tcPr>
            <w:tcW w:w="2847" w:type="pct"/>
            <w:shd w:val="clear" w:color="auto" w:fill="auto"/>
          </w:tcPr>
          <w:p w14:paraId="241F89FD" w14:textId="54F45547" w:rsidR="00F43C18" w:rsidRPr="004E2AFE" w:rsidRDefault="00F43C18" w:rsidP="00895550">
            <w:pPr>
              <w:pStyle w:val="TableParagraph"/>
              <w:ind w:left="91" w:right="70"/>
              <w:contextualSpacing/>
              <w:rPr>
                <w:rFonts w:ascii="Arial Narrow" w:hAnsi="Arial Narrow"/>
              </w:rPr>
            </w:pPr>
            <w:r w:rsidRPr="00F43C18">
              <w:rPr>
                <w:rFonts w:ascii="Arial Narrow" w:hAnsi="Arial Narrow"/>
              </w:rPr>
              <w:t>Introduction to Athletic Training offers students a comprehensive overview of the principles and practices involved in the field of athletic training. This course covers essential topics such as injury prevention, evaluation and assessment, rehabilitation techniques, and emergency care. Students will learn about the anatomy and physiology of the musculoskeletal system, as well as techniques for treating and managing sports-related injuries. Through practical exercises, case studies, and hands-on experience, students will develop the skills needed to support athletes in maintaining peak physical condition and recovering from injuries. This course serves as a foundation for those interested in pursuing careers in athletic training, sports medicine, or related health professions.</w:t>
            </w:r>
          </w:p>
        </w:tc>
      </w:tr>
      <w:tr w:rsidR="00F43C18" w:rsidRPr="004E2AFE" w14:paraId="51E8D5B6" w14:textId="77777777" w:rsidTr="00F43C18">
        <w:trPr>
          <w:cantSplit/>
          <w:trHeight w:val="557"/>
        </w:trPr>
        <w:tc>
          <w:tcPr>
            <w:tcW w:w="1364" w:type="pct"/>
          </w:tcPr>
          <w:p w14:paraId="251139DC" w14:textId="77777777" w:rsidR="00F43C18" w:rsidRDefault="00F43C18" w:rsidP="00F64036">
            <w:pPr>
              <w:rPr>
                <w:rFonts w:ascii="Calibri" w:eastAsia="Times New Roman" w:hAnsi="Calibri" w:cs="Calibri"/>
                <w:color w:val="000000"/>
              </w:rPr>
            </w:pPr>
            <w:r>
              <w:rPr>
                <w:rFonts w:ascii="Calibri" w:hAnsi="Calibri" w:cs="Calibri"/>
                <w:color w:val="000000"/>
              </w:rPr>
              <w:t>Advance Athletic Training 1-1</w:t>
            </w:r>
          </w:p>
          <w:p w14:paraId="56C64591" w14:textId="20E56439" w:rsidR="00F43C18" w:rsidRPr="004E2AFE" w:rsidRDefault="00F43C18" w:rsidP="005A279E">
            <w:pPr>
              <w:pStyle w:val="TableParagraph"/>
              <w:ind w:left="1" w:right="64"/>
              <w:contextualSpacing/>
              <w:rPr>
                <w:rFonts w:ascii="Arial Narrow" w:hAnsi="Arial Narrow"/>
              </w:rPr>
            </w:pPr>
            <w:r>
              <w:rPr>
                <w:rFonts w:ascii="Calibri" w:hAnsi="Calibri" w:cs="Calibri"/>
                <w:color w:val="000000"/>
              </w:rPr>
              <w:t>Advance Athletic Training 1-2</w:t>
            </w:r>
          </w:p>
        </w:tc>
        <w:tc>
          <w:tcPr>
            <w:tcW w:w="321" w:type="pct"/>
          </w:tcPr>
          <w:p w14:paraId="343F13B2" w14:textId="6439A362" w:rsidR="00F43C18" w:rsidRPr="002305EE" w:rsidRDefault="00F43C18" w:rsidP="005A279E">
            <w:pPr>
              <w:pStyle w:val="TableParagraph"/>
              <w:contextualSpacing/>
              <w:jc w:val="center"/>
              <w:rPr>
                <w:rFonts w:ascii="Arial Narrow" w:hAnsi="Arial Narrow"/>
              </w:rPr>
            </w:pPr>
            <w:r>
              <w:rPr>
                <w:rFonts w:ascii="Arial Narrow" w:hAnsi="Arial Narrow"/>
              </w:rPr>
              <w:t>2.0</w:t>
            </w:r>
          </w:p>
        </w:tc>
        <w:tc>
          <w:tcPr>
            <w:tcW w:w="468" w:type="pct"/>
          </w:tcPr>
          <w:p w14:paraId="672BF3CA" w14:textId="77777777" w:rsidR="00F43C18" w:rsidRDefault="00F43C18" w:rsidP="00895550">
            <w:pPr>
              <w:jc w:val="center"/>
              <w:rPr>
                <w:rFonts w:ascii="Calibri" w:eastAsia="Times New Roman" w:hAnsi="Calibri" w:cs="Calibri"/>
                <w:color w:val="000000"/>
              </w:rPr>
            </w:pPr>
            <w:r>
              <w:rPr>
                <w:rFonts w:ascii="Calibri" w:hAnsi="Calibri" w:cs="Calibri"/>
                <w:color w:val="000000"/>
              </w:rPr>
              <w:t>61143s1</w:t>
            </w:r>
          </w:p>
          <w:p w14:paraId="67E9F53E" w14:textId="1C346FAA" w:rsidR="00F43C18" w:rsidRPr="004E2AFE" w:rsidRDefault="00F43C18" w:rsidP="00895550">
            <w:pPr>
              <w:pStyle w:val="TableParagraph"/>
              <w:contextualSpacing/>
              <w:jc w:val="center"/>
              <w:rPr>
                <w:rFonts w:ascii="Arial Narrow" w:hAnsi="Arial Narrow"/>
              </w:rPr>
            </w:pPr>
            <w:r>
              <w:rPr>
                <w:rFonts w:ascii="Calibri" w:hAnsi="Calibri" w:cs="Calibri"/>
                <w:color w:val="000000"/>
              </w:rPr>
              <w:t>61143s2</w:t>
            </w:r>
          </w:p>
        </w:tc>
        <w:tc>
          <w:tcPr>
            <w:tcW w:w="2847" w:type="pct"/>
            <w:shd w:val="clear" w:color="auto" w:fill="auto"/>
          </w:tcPr>
          <w:p w14:paraId="3FCEC182" w14:textId="26649321" w:rsidR="00F43C18" w:rsidRPr="004E2AFE" w:rsidRDefault="00F43C18" w:rsidP="00895550">
            <w:pPr>
              <w:pStyle w:val="TableParagraph"/>
              <w:ind w:left="91" w:right="70"/>
              <w:contextualSpacing/>
              <w:rPr>
                <w:rFonts w:ascii="Arial Narrow" w:hAnsi="Arial Narrow"/>
              </w:rPr>
            </w:pPr>
            <w:r w:rsidRPr="00F43C18">
              <w:rPr>
                <w:rFonts w:ascii="Arial Narrow" w:hAnsi="Arial Narrow"/>
              </w:rPr>
              <w:t>Advanced Athletic Training builds upon foundational knowledge to explore complex aspects of athletic injury management and performance optimization. This course delves into advanced topics such as advanced injury assessment techniques, therapeutic modalities, sports rehabilitation protocols, and injury prevention strategies. Students will engage in in-depth case studies, hands-on simulations, and clinical practice to refine their skills in diagnosing, treating, and rehabilitating athletic injuries. Emphasis is placed on evidence-based practices and integrating contemporary research into athletic training routines. This course is designed for those seeking to enhance their expertise in athletic training and pursue advanced roles in sports medicine, athletic performance, and rehabilitation.</w:t>
            </w:r>
          </w:p>
        </w:tc>
      </w:tr>
      <w:tr w:rsidR="00F43C18" w:rsidRPr="004E2AFE" w14:paraId="71F7FF16" w14:textId="77777777" w:rsidTr="00F43C18">
        <w:trPr>
          <w:cantSplit/>
          <w:trHeight w:val="1025"/>
        </w:trPr>
        <w:tc>
          <w:tcPr>
            <w:tcW w:w="1364" w:type="pct"/>
          </w:tcPr>
          <w:p w14:paraId="52A002DA" w14:textId="77777777" w:rsidR="00F43C18" w:rsidRDefault="00F43C18" w:rsidP="00177AEF">
            <w:pPr>
              <w:rPr>
                <w:rFonts w:ascii="Calibri" w:eastAsia="Times New Roman" w:hAnsi="Calibri" w:cs="Calibri"/>
                <w:color w:val="000000"/>
              </w:rPr>
            </w:pPr>
            <w:r>
              <w:rPr>
                <w:rFonts w:ascii="Calibri" w:hAnsi="Calibri" w:cs="Calibri"/>
                <w:color w:val="000000"/>
              </w:rPr>
              <w:lastRenderedPageBreak/>
              <w:t>Intro to Health Sciences</w:t>
            </w:r>
          </w:p>
          <w:p w14:paraId="0D7EC01B" w14:textId="22AC9A16" w:rsidR="00F43C18" w:rsidRPr="005E09DC" w:rsidRDefault="00F43C18" w:rsidP="005E09DC">
            <w:pPr>
              <w:rPr>
                <w:rFonts w:ascii="Calibri" w:eastAsia="Times New Roman" w:hAnsi="Calibri" w:cs="Calibri"/>
                <w:color w:val="000000"/>
              </w:rPr>
            </w:pPr>
          </w:p>
        </w:tc>
        <w:tc>
          <w:tcPr>
            <w:tcW w:w="321" w:type="pct"/>
          </w:tcPr>
          <w:p w14:paraId="5074C2B1" w14:textId="3B06B2BA" w:rsidR="00F43C18" w:rsidRPr="004E2AFE" w:rsidRDefault="00F43C18" w:rsidP="005A279E">
            <w:pPr>
              <w:pStyle w:val="TableParagraph"/>
              <w:ind w:left="5"/>
              <w:contextualSpacing/>
              <w:jc w:val="center"/>
              <w:rPr>
                <w:rFonts w:ascii="Arial Narrow" w:hAnsi="Arial Narrow"/>
              </w:rPr>
            </w:pPr>
            <w:r>
              <w:rPr>
                <w:rFonts w:ascii="Arial Narrow" w:hAnsi="Arial Narrow"/>
              </w:rPr>
              <w:t>0.5</w:t>
            </w:r>
          </w:p>
        </w:tc>
        <w:tc>
          <w:tcPr>
            <w:tcW w:w="468" w:type="pct"/>
          </w:tcPr>
          <w:p w14:paraId="1BD2E747" w14:textId="77777777" w:rsidR="00F43C18" w:rsidRDefault="00F43C18" w:rsidP="00895550">
            <w:pPr>
              <w:jc w:val="center"/>
              <w:rPr>
                <w:rFonts w:ascii="Calibri" w:eastAsia="Times New Roman" w:hAnsi="Calibri" w:cs="Calibri"/>
                <w:color w:val="000000"/>
              </w:rPr>
            </w:pPr>
            <w:r>
              <w:rPr>
                <w:rFonts w:ascii="Calibri" w:hAnsi="Calibri" w:cs="Calibri"/>
                <w:color w:val="000000"/>
              </w:rPr>
              <w:t>61101s</w:t>
            </w:r>
          </w:p>
          <w:p w14:paraId="6171EF5E" w14:textId="0B0361FD" w:rsidR="00F43C18" w:rsidRPr="00CF3DCF" w:rsidRDefault="00F43C18" w:rsidP="00895550">
            <w:pPr>
              <w:jc w:val="center"/>
              <w:rPr>
                <w:rFonts w:ascii="Calibri" w:eastAsia="Times New Roman" w:hAnsi="Calibri" w:cs="Calibri"/>
                <w:color w:val="000000"/>
              </w:rPr>
            </w:pPr>
          </w:p>
        </w:tc>
        <w:tc>
          <w:tcPr>
            <w:tcW w:w="2847" w:type="pct"/>
            <w:shd w:val="clear" w:color="auto" w:fill="auto"/>
          </w:tcPr>
          <w:p w14:paraId="73FC6699" w14:textId="07ADC9E0" w:rsidR="00F43C18" w:rsidRPr="004E2AFE" w:rsidRDefault="00FA310A" w:rsidP="00895550">
            <w:pPr>
              <w:pStyle w:val="TableParagraph"/>
              <w:ind w:left="91" w:right="70"/>
              <w:contextualSpacing/>
              <w:rPr>
                <w:rFonts w:ascii="Arial Narrow" w:hAnsi="Arial Narrow"/>
              </w:rPr>
            </w:pPr>
            <w:r w:rsidRPr="00FA310A">
              <w:rPr>
                <w:rFonts w:ascii="Arial Narrow" w:hAnsi="Arial Narrow"/>
              </w:rPr>
              <w:t xml:space="preserve">Introduction to Health Sciences provides students with a comprehensive overview of the health care field and its various disciplines. This course covers fundamental topics such as medical terminology, human anatomy and physiology, health care ethics, and the roles of different health care professionals. Students will explore key areas including patient care, disease prevention, and health promotion. Through lectures, interactive activities, and practical applications, students will gain a foundational understanding of the health sciences and develop skills relevant to careers in medicine, nursing, and allied health professions. This course serves as a </w:t>
            </w:r>
            <w:proofErr w:type="gramStart"/>
            <w:r w:rsidRPr="00FA310A">
              <w:rPr>
                <w:rFonts w:ascii="Arial Narrow" w:hAnsi="Arial Narrow"/>
              </w:rPr>
              <w:t>stepping stone</w:t>
            </w:r>
            <w:proofErr w:type="gramEnd"/>
            <w:r w:rsidRPr="00FA310A">
              <w:rPr>
                <w:rFonts w:ascii="Arial Narrow" w:hAnsi="Arial Narrow"/>
              </w:rPr>
              <w:t xml:space="preserve"> for further studies in health-related fields and prepares students for entry-level roles or advanced education in health sciences.</w:t>
            </w:r>
          </w:p>
        </w:tc>
      </w:tr>
      <w:tr w:rsidR="00F43C18" w:rsidRPr="004E2AFE" w14:paraId="49FD2A56" w14:textId="77777777" w:rsidTr="00F43C18">
        <w:trPr>
          <w:cantSplit/>
          <w:trHeight w:val="1574"/>
        </w:trPr>
        <w:tc>
          <w:tcPr>
            <w:tcW w:w="1364" w:type="pct"/>
          </w:tcPr>
          <w:p w14:paraId="04FF4366" w14:textId="77777777" w:rsidR="00F43C18" w:rsidRDefault="00F43C18" w:rsidP="00B150CA">
            <w:pPr>
              <w:rPr>
                <w:rFonts w:ascii="Calibri" w:eastAsia="Times New Roman" w:hAnsi="Calibri" w:cs="Calibri"/>
                <w:color w:val="000000"/>
              </w:rPr>
            </w:pPr>
            <w:r>
              <w:rPr>
                <w:rFonts w:ascii="Calibri" w:hAnsi="Calibri" w:cs="Calibri"/>
                <w:color w:val="000000"/>
              </w:rPr>
              <w:t xml:space="preserve">Medical </w:t>
            </w:r>
            <w:proofErr w:type="spellStart"/>
            <w:r>
              <w:rPr>
                <w:rFonts w:ascii="Calibri" w:hAnsi="Calibri" w:cs="Calibri"/>
                <w:color w:val="000000"/>
              </w:rPr>
              <w:t>Terminolgy</w:t>
            </w:r>
            <w:proofErr w:type="spellEnd"/>
            <w:r>
              <w:rPr>
                <w:rFonts w:ascii="Calibri" w:hAnsi="Calibri" w:cs="Calibri"/>
                <w:color w:val="000000"/>
              </w:rPr>
              <w:t xml:space="preserve"> 1-1</w:t>
            </w:r>
          </w:p>
          <w:p w14:paraId="5B4F5042" w14:textId="4FC940CC" w:rsidR="00F43C18" w:rsidRPr="00F64036" w:rsidRDefault="00F43C18" w:rsidP="00F64036">
            <w:pPr>
              <w:rPr>
                <w:rFonts w:ascii="Calibri" w:eastAsia="Times New Roman" w:hAnsi="Calibri" w:cs="Calibri"/>
                <w:color w:val="000000"/>
              </w:rPr>
            </w:pPr>
            <w:r>
              <w:rPr>
                <w:rFonts w:ascii="Calibri" w:hAnsi="Calibri" w:cs="Calibri"/>
                <w:color w:val="000000"/>
              </w:rPr>
              <w:t xml:space="preserve">Medical </w:t>
            </w:r>
            <w:proofErr w:type="spellStart"/>
            <w:r>
              <w:rPr>
                <w:rFonts w:ascii="Calibri" w:hAnsi="Calibri" w:cs="Calibri"/>
                <w:color w:val="000000"/>
              </w:rPr>
              <w:t>Terminolgy</w:t>
            </w:r>
            <w:proofErr w:type="spellEnd"/>
            <w:r>
              <w:rPr>
                <w:rFonts w:ascii="Calibri" w:hAnsi="Calibri" w:cs="Calibri"/>
                <w:color w:val="000000"/>
              </w:rPr>
              <w:t xml:space="preserve"> 1-2</w:t>
            </w:r>
          </w:p>
        </w:tc>
        <w:tc>
          <w:tcPr>
            <w:tcW w:w="321" w:type="pct"/>
          </w:tcPr>
          <w:p w14:paraId="7E3A48B2" w14:textId="674721FD" w:rsidR="00F43C18" w:rsidRPr="004E2AFE" w:rsidRDefault="00F43C18" w:rsidP="005A279E">
            <w:pPr>
              <w:pStyle w:val="TableParagraph"/>
              <w:contextualSpacing/>
              <w:jc w:val="center"/>
              <w:rPr>
                <w:rFonts w:ascii="Arial Narrow" w:hAnsi="Arial Narrow"/>
              </w:rPr>
            </w:pPr>
            <w:r>
              <w:rPr>
                <w:rFonts w:ascii="Arial Narrow" w:hAnsi="Arial Narrow"/>
              </w:rPr>
              <w:t>1.0</w:t>
            </w:r>
          </w:p>
        </w:tc>
        <w:tc>
          <w:tcPr>
            <w:tcW w:w="468" w:type="pct"/>
          </w:tcPr>
          <w:p w14:paraId="2EEFCAA4" w14:textId="77777777" w:rsidR="00F43C18" w:rsidRDefault="00F43C18" w:rsidP="00895550">
            <w:pPr>
              <w:jc w:val="center"/>
              <w:rPr>
                <w:rFonts w:ascii="Calibri" w:eastAsia="Times New Roman" w:hAnsi="Calibri" w:cs="Calibri"/>
                <w:color w:val="000000"/>
              </w:rPr>
            </w:pPr>
            <w:r>
              <w:rPr>
                <w:rFonts w:ascii="Calibri" w:hAnsi="Calibri" w:cs="Calibri"/>
                <w:color w:val="000000"/>
              </w:rPr>
              <w:t>61151s1</w:t>
            </w:r>
          </w:p>
          <w:p w14:paraId="1D0D769C" w14:textId="403DC65A" w:rsidR="00F43C18" w:rsidRPr="00C22300" w:rsidRDefault="00F43C18" w:rsidP="00895550">
            <w:pPr>
              <w:jc w:val="center"/>
              <w:rPr>
                <w:rFonts w:ascii="Calibri" w:eastAsia="Times New Roman" w:hAnsi="Calibri" w:cs="Calibri"/>
                <w:color w:val="000000"/>
              </w:rPr>
            </w:pPr>
            <w:r>
              <w:rPr>
                <w:rFonts w:ascii="Calibri" w:hAnsi="Calibri" w:cs="Calibri"/>
                <w:color w:val="000000"/>
              </w:rPr>
              <w:t>61151s2</w:t>
            </w:r>
          </w:p>
        </w:tc>
        <w:tc>
          <w:tcPr>
            <w:tcW w:w="2847" w:type="pct"/>
            <w:shd w:val="clear" w:color="auto" w:fill="auto"/>
          </w:tcPr>
          <w:p w14:paraId="14596E28" w14:textId="59799B5A" w:rsidR="00F43C18" w:rsidRPr="004E2AFE" w:rsidRDefault="00FA310A" w:rsidP="00895550">
            <w:pPr>
              <w:pStyle w:val="TableParagraph"/>
              <w:ind w:left="91" w:right="70"/>
              <w:contextualSpacing/>
              <w:rPr>
                <w:rFonts w:ascii="Arial Narrow" w:hAnsi="Arial Narrow"/>
              </w:rPr>
            </w:pPr>
            <w:r w:rsidRPr="00FA310A">
              <w:rPr>
                <w:rFonts w:ascii="Arial Narrow" w:hAnsi="Arial Narrow"/>
              </w:rPr>
              <w:t>Medical Terminology is a course designed to provide students with a thorough understanding of the language used in the medical field. This course covers the fundamentals of medical vocabulary, including prefixes, suffixes, root words, and their application in describing human anatomy, diseases, procedures, and treatments. Through interactive lessons and practical exercises, students will learn to accurately interpret and use medical terms, facilitating clear communication within health care settings. This course is essential for those pursuing careers in health care, medical administration, or related fields, and it serves as a critical foundation for further studies in medical sciences.</w:t>
            </w:r>
          </w:p>
        </w:tc>
      </w:tr>
      <w:tr w:rsidR="00F43C18" w:rsidRPr="004E2AFE" w14:paraId="18BE090D" w14:textId="77777777" w:rsidTr="00F43C18">
        <w:trPr>
          <w:cantSplit/>
          <w:trHeight w:val="503"/>
        </w:trPr>
        <w:tc>
          <w:tcPr>
            <w:tcW w:w="1364" w:type="pct"/>
          </w:tcPr>
          <w:p w14:paraId="210B5A1E" w14:textId="77777777" w:rsidR="00F43C18" w:rsidRDefault="00F43C18" w:rsidP="00B12FE7">
            <w:pPr>
              <w:rPr>
                <w:rFonts w:ascii="Calibri" w:eastAsia="Times New Roman" w:hAnsi="Calibri" w:cs="Calibri"/>
                <w:color w:val="000000"/>
              </w:rPr>
            </w:pPr>
            <w:r>
              <w:rPr>
                <w:rFonts w:ascii="Calibri" w:hAnsi="Calibri" w:cs="Calibri"/>
                <w:color w:val="000000"/>
              </w:rPr>
              <w:t>Medical Assistant 1-1</w:t>
            </w:r>
          </w:p>
          <w:p w14:paraId="6D38C69B" w14:textId="4B8CF828" w:rsidR="00F43C18" w:rsidRPr="004E2AFE" w:rsidRDefault="00F43C18" w:rsidP="00177AEF">
            <w:pPr>
              <w:pStyle w:val="TableParagraph"/>
              <w:ind w:right="64"/>
              <w:contextualSpacing/>
              <w:rPr>
                <w:rFonts w:ascii="Arial Narrow" w:hAnsi="Arial Narrow"/>
              </w:rPr>
            </w:pPr>
            <w:r>
              <w:rPr>
                <w:rFonts w:ascii="Calibri" w:hAnsi="Calibri" w:cs="Calibri"/>
                <w:color w:val="000000"/>
              </w:rPr>
              <w:t>Medical Assistant 1-2</w:t>
            </w:r>
          </w:p>
        </w:tc>
        <w:tc>
          <w:tcPr>
            <w:tcW w:w="321" w:type="pct"/>
          </w:tcPr>
          <w:p w14:paraId="13D7733D" w14:textId="284BEF63" w:rsidR="00F43C18" w:rsidRPr="004E2AFE" w:rsidRDefault="00F43C18" w:rsidP="00177AEF">
            <w:pPr>
              <w:pStyle w:val="TableParagraph"/>
              <w:contextualSpacing/>
              <w:jc w:val="center"/>
              <w:rPr>
                <w:rFonts w:ascii="Arial Narrow" w:hAnsi="Arial Narrow"/>
              </w:rPr>
            </w:pPr>
            <w:r>
              <w:rPr>
                <w:rFonts w:ascii="Arial Narrow" w:hAnsi="Arial Narrow"/>
              </w:rPr>
              <w:t>2.0</w:t>
            </w:r>
          </w:p>
        </w:tc>
        <w:tc>
          <w:tcPr>
            <w:tcW w:w="468" w:type="pct"/>
          </w:tcPr>
          <w:p w14:paraId="101E5A5D" w14:textId="77777777" w:rsidR="00F43C18" w:rsidRDefault="00F43C18" w:rsidP="00895550">
            <w:pPr>
              <w:jc w:val="center"/>
              <w:rPr>
                <w:rFonts w:ascii="Calibri" w:eastAsia="Times New Roman" w:hAnsi="Calibri" w:cs="Calibri"/>
                <w:color w:val="000000"/>
              </w:rPr>
            </w:pPr>
            <w:r>
              <w:rPr>
                <w:rFonts w:ascii="Calibri" w:hAnsi="Calibri" w:cs="Calibri"/>
                <w:color w:val="000000"/>
              </w:rPr>
              <w:t>61153s1</w:t>
            </w:r>
          </w:p>
          <w:p w14:paraId="777D4B11" w14:textId="77777777" w:rsidR="00F43C18" w:rsidRDefault="00F43C18" w:rsidP="00895550">
            <w:pPr>
              <w:jc w:val="center"/>
              <w:rPr>
                <w:rFonts w:ascii="Calibri" w:eastAsia="Times New Roman" w:hAnsi="Calibri" w:cs="Calibri"/>
                <w:color w:val="000000"/>
              </w:rPr>
            </w:pPr>
            <w:r>
              <w:rPr>
                <w:rFonts w:ascii="Calibri" w:hAnsi="Calibri" w:cs="Calibri"/>
                <w:color w:val="000000"/>
              </w:rPr>
              <w:t>61153s2</w:t>
            </w:r>
          </w:p>
          <w:p w14:paraId="145B5DDA" w14:textId="042B6716" w:rsidR="00F43C18" w:rsidRPr="004E2AFE" w:rsidRDefault="00F43C18" w:rsidP="00895550">
            <w:pPr>
              <w:pStyle w:val="TableParagraph"/>
              <w:contextualSpacing/>
              <w:jc w:val="center"/>
              <w:rPr>
                <w:rFonts w:ascii="Arial Narrow" w:hAnsi="Arial Narrow"/>
              </w:rPr>
            </w:pPr>
          </w:p>
        </w:tc>
        <w:tc>
          <w:tcPr>
            <w:tcW w:w="2847" w:type="pct"/>
            <w:shd w:val="clear" w:color="auto" w:fill="auto"/>
          </w:tcPr>
          <w:p w14:paraId="13589417" w14:textId="04C8CE9B" w:rsidR="00F43C18" w:rsidRPr="004E2AFE" w:rsidRDefault="008D097E" w:rsidP="00895550">
            <w:pPr>
              <w:pStyle w:val="TableParagraph"/>
              <w:ind w:left="91" w:right="70"/>
              <w:contextualSpacing/>
              <w:rPr>
                <w:rFonts w:ascii="Arial Narrow" w:hAnsi="Arial Narrow"/>
              </w:rPr>
            </w:pPr>
            <w:r>
              <w:rPr>
                <w:rFonts w:ascii="Arial Narrow" w:hAnsi="Arial Narrow"/>
              </w:rPr>
              <w:t>P</w:t>
            </w:r>
            <w:r w:rsidRPr="008D097E">
              <w:rPr>
                <w:rFonts w:ascii="Arial Narrow" w:hAnsi="Arial Narrow"/>
              </w:rPr>
              <w:t>rovides students with a foundational understanding of the essential duties and responsibilities of a nursing assistant in a medical setting. This course covers core topics such as basic patient care, vital signs monitoring, infection control, and medical terminology. Students will learn fundamental skills in assisting with daily living activities, supporting healthcare professionals, and maintaining patient comfort and safety. Through practical exercises, hands-on labs, and real-world scenarios, students will gain the skills necessary to provide compassionate and effective care in various healthcare environments. This course is ideal for those interested in starting a career as a medical nursing assistant or seeking a solid foundation for further studies in the nursing field.</w:t>
            </w:r>
          </w:p>
        </w:tc>
      </w:tr>
      <w:tr w:rsidR="00F43C18" w:rsidRPr="004E2AFE" w14:paraId="2C634E49" w14:textId="77777777" w:rsidTr="00F43C18">
        <w:trPr>
          <w:cantSplit/>
          <w:trHeight w:val="962"/>
        </w:trPr>
        <w:tc>
          <w:tcPr>
            <w:tcW w:w="1364" w:type="pct"/>
          </w:tcPr>
          <w:p w14:paraId="05C3B481" w14:textId="77777777" w:rsidR="00F43C18" w:rsidRDefault="00F43C18" w:rsidP="00E77E00">
            <w:pPr>
              <w:rPr>
                <w:rFonts w:ascii="Calibri" w:eastAsia="Times New Roman" w:hAnsi="Calibri" w:cs="Calibri"/>
                <w:color w:val="000000"/>
              </w:rPr>
            </w:pPr>
            <w:r>
              <w:rPr>
                <w:rFonts w:ascii="Calibri" w:hAnsi="Calibri" w:cs="Calibri"/>
                <w:color w:val="000000"/>
              </w:rPr>
              <w:t>Medical Assistant 2-1</w:t>
            </w:r>
          </w:p>
          <w:p w14:paraId="3FF06213" w14:textId="77777777" w:rsidR="00F43C18" w:rsidRDefault="00F43C18" w:rsidP="00E77E00">
            <w:pPr>
              <w:rPr>
                <w:rFonts w:ascii="Calibri" w:eastAsia="Times New Roman" w:hAnsi="Calibri" w:cs="Calibri"/>
                <w:color w:val="000000"/>
              </w:rPr>
            </w:pPr>
            <w:r>
              <w:rPr>
                <w:rFonts w:ascii="Calibri" w:hAnsi="Calibri" w:cs="Calibri"/>
                <w:color w:val="000000"/>
              </w:rPr>
              <w:t>Medical Assistant 2-2</w:t>
            </w:r>
          </w:p>
          <w:p w14:paraId="266D1240" w14:textId="1CB5CE9A" w:rsidR="00F43C18" w:rsidRPr="00E34851" w:rsidRDefault="00F43C18" w:rsidP="00177AEF">
            <w:pPr>
              <w:rPr>
                <w:rFonts w:ascii="Calibri" w:eastAsia="Times New Roman" w:hAnsi="Calibri" w:cs="Calibri"/>
                <w:color w:val="000000"/>
              </w:rPr>
            </w:pPr>
          </w:p>
        </w:tc>
        <w:tc>
          <w:tcPr>
            <w:tcW w:w="321" w:type="pct"/>
          </w:tcPr>
          <w:p w14:paraId="4D74E1E3" w14:textId="0DD02D2A" w:rsidR="00F43C18" w:rsidRPr="004E2AFE" w:rsidRDefault="00F43C18" w:rsidP="00177AEF">
            <w:pPr>
              <w:pStyle w:val="TableParagraph"/>
              <w:contextualSpacing/>
              <w:jc w:val="center"/>
              <w:rPr>
                <w:rFonts w:ascii="Arial Narrow" w:hAnsi="Arial Narrow"/>
              </w:rPr>
            </w:pPr>
            <w:r>
              <w:rPr>
                <w:rFonts w:ascii="Arial Narrow" w:hAnsi="Arial Narrow"/>
              </w:rPr>
              <w:t>2.0</w:t>
            </w:r>
          </w:p>
        </w:tc>
        <w:tc>
          <w:tcPr>
            <w:tcW w:w="468" w:type="pct"/>
          </w:tcPr>
          <w:p w14:paraId="06616586" w14:textId="77777777" w:rsidR="00F43C18" w:rsidRDefault="00F43C18" w:rsidP="00895550">
            <w:pPr>
              <w:jc w:val="center"/>
              <w:rPr>
                <w:rFonts w:ascii="Calibri" w:eastAsia="Times New Roman" w:hAnsi="Calibri" w:cs="Calibri"/>
                <w:color w:val="000000"/>
              </w:rPr>
            </w:pPr>
            <w:r>
              <w:rPr>
                <w:rFonts w:ascii="Calibri" w:hAnsi="Calibri" w:cs="Calibri"/>
                <w:color w:val="000000"/>
              </w:rPr>
              <w:t>61155s1</w:t>
            </w:r>
          </w:p>
          <w:p w14:paraId="6180812C" w14:textId="77777777" w:rsidR="00F43C18" w:rsidRDefault="00F43C18" w:rsidP="00895550">
            <w:pPr>
              <w:jc w:val="center"/>
              <w:rPr>
                <w:rFonts w:ascii="Calibri" w:eastAsia="Times New Roman" w:hAnsi="Calibri" w:cs="Calibri"/>
                <w:color w:val="000000"/>
              </w:rPr>
            </w:pPr>
            <w:r>
              <w:rPr>
                <w:rFonts w:ascii="Calibri" w:hAnsi="Calibri" w:cs="Calibri"/>
                <w:color w:val="000000"/>
              </w:rPr>
              <w:t>61155s2</w:t>
            </w:r>
          </w:p>
          <w:p w14:paraId="79C7E67F" w14:textId="40A3D5C7" w:rsidR="00F43C18" w:rsidRPr="00311491" w:rsidRDefault="00F43C18" w:rsidP="00895550">
            <w:pPr>
              <w:jc w:val="center"/>
              <w:rPr>
                <w:rFonts w:ascii="Calibri" w:eastAsia="Times New Roman" w:hAnsi="Calibri" w:cs="Calibri"/>
                <w:color w:val="000000"/>
              </w:rPr>
            </w:pPr>
          </w:p>
        </w:tc>
        <w:tc>
          <w:tcPr>
            <w:tcW w:w="2847" w:type="pct"/>
            <w:shd w:val="clear" w:color="auto" w:fill="auto"/>
          </w:tcPr>
          <w:p w14:paraId="62AC1242" w14:textId="53E6D72C" w:rsidR="00F43C18" w:rsidRPr="004E2AFE" w:rsidRDefault="008D097E" w:rsidP="00895550">
            <w:pPr>
              <w:pStyle w:val="TableParagraph"/>
              <w:ind w:left="91" w:right="70"/>
              <w:contextualSpacing/>
              <w:rPr>
                <w:rFonts w:ascii="Arial Narrow" w:hAnsi="Arial Narrow"/>
              </w:rPr>
            </w:pPr>
            <w:r w:rsidRPr="008D097E">
              <w:rPr>
                <w:rFonts w:ascii="Arial Narrow" w:hAnsi="Arial Narrow"/>
              </w:rPr>
              <w:t>The course builds on fundamental nursing assistant skills to delve into more complex aspects of patient care. This course covers advanced topics such as complex wound care, medication administration, advanced patient assessment techniques, and the management of chronic conditions. Students will enhance their skills in providing high-quality care, working with interdisciplinary teams, and implementing advanced patient care plans. Through hands-on labs, clinical simulations, and in-depth case studies, students will develop the expertise needed to handle more demanding patient care situations and prepare for leadership roles in medical settings. This course is designed for those seeking to deepen their knowledge and skills as nursing assistants or advance their careers in healthcare.</w:t>
            </w:r>
          </w:p>
        </w:tc>
      </w:tr>
      <w:tr w:rsidR="00F43C18" w:rsidRPr="004E2AFE" w14:paraId="4C26E43C" w14:textId="77777777" w:rsidTr="00F43C18">
        <w:trPr>
          <w:cantSplit/>
          <w:trHeight w:val="1007"/>
        </w:trPr>
        <w:tc>
          <w:tcPr>
            <w:tcW w:w="1364" w:type="pct"/>
          </w:tcPr>
          <w:p w14:paraId="2F6103F1" w14:textId="19E8575E" w:rsidR="00F43C18" w:rsidRPr="00B12FE7" w:rsidRDefault="00F43C18" w:rsidP="00B12FE7">
            <w:pPr>
              <w:rPr>
                <w:rFonts w:ascii="Calibri" w:eastAsia="Times New Roman" w:hAnsi="Calibri" w:cs="Calibri"/>
                <w:color w:val="000000"/>
              </w:rPr>
            </w:pPr>
            <w:r>
              <w:rPr>
                <w:rFonts w:ascii="Arial Narrow" w:hAnsi="Arial Narrow"/>
              </w:rPr>
              <w:lastRenderedPageBreak/>
              <w:t>Intro to Pre-Veterinary Science</w:t>
            </w:r>
          </w:p>
        </w:tc>
        <w:tc>
          <w:tcPr>
            <w:tcW w:w="321" w:type="pct"/>
          </w:tcPr>
          <w:p w14:paraId="040DCAF9" w14:textId="39345F14" w:rsidR="00F43C18" w:rsidRPr="004E2AFE" w:rsidRDefault="00F43C18" w:rsidP="00177AEF">
            <w:pPr>
              <w:pStyle w:val="TableParagraph"/>
              <w:contextualSpacing/>
              <w:jc w:val="center"/>
              <w:rPr>
                <w:rFonts w:ascii="Arial Narrow" w:hAnsi="Arial Narrow"/>
              </w:rPr>
            </w:pPr>
            <w:r>
              <w:rPr>
                <w:rFonts w:ascii="Arial Narrow" w:hAnsi="Arial Narrow"/>
              </w:rPr>
              <w:t>.5</w:t>
            </w:r>
          </w:p>
        </w:tc>
        <w:tc>
          <w:tcPr>
            <w:tcW w:w="468" w:type="pct"/>
          </w:tcPr>
          <w:p w14:paraId="0986F120" w14:textId="293054D7" w:rsidR="00F43C18" w:rsidRPr="004E2AFE" w:rsidRDefault="00F43C18" w:rsidP="00895550">
            <w:pPr>
              <w:pStyle w:val="TableParagraph"/>
              <w:contextualSpacing/>
              <w:jc w:val="center"/>
              <w:rPr>
                <w:rFonts w:ascii="Arial Narrow" w:hAnsi="Arial Narrow"/>
              </w:rPr>
            </w:pPr>
            <w:r>
              <w:rPr>
                <w:rFonts w:ascii="Arial Narrow" w:hAnsi="Arial Narrow"/>
              </w:rPr>
              <w:t>61171s</w:t>
            </w:r>
          </w:p>
        </w:tc>
        <w:tc>
          <w:tcPr>
            <w:tcW w:w="2847" w:type="pct"/>
            <w:shd w:val="clear" w:color="auto" w:fill="auto"/>
          </w:tcPr>
          <w:p w14:paraId="73BA110C" w14:textId="2FE57E96" w:rsidR="00F43C18" w:rsidRPr="004E2AFE" w:rsidRDefault="00953F8D" w:rsidP="00895550">
            <w:pPr>
              <w:pStyle w:val="TableParagraph"/>
              <w:ind w:left="91" w:right="70"/>
              <w:contextualSpacing/>
              <w:rPr>
                <w:rFonts w:ascii="Arial Narrow" w:hAnsi="Arial Narrow"/>
              </w:rPr>
            </w:pPr>
            <w:r w:rsidRPr="00953F8D">
              <w:rPr>
                <w:rFonts w:ascii="Arial Narrow" w:hAnsi="Arial Narrow"/>
              </w:rPr>
              <w:t>Introduction to Pre-Veterinary Science offers students a comprehensive overview of the foundational concepts and practices in veterinary science. This course covers key topics such as animal anatomy and physiology, basic veterinary terminology, animal behavior, and the principles of veterinary medicine. Students will explore the roles and responsibilities of veterinary professionals, learn about common animal diseases and treatments, and gain insights into the ethical and practical aspects of animal care. Through lectures, hands-on activities, and case studies, students will develop a solid foundation for pursuing further education and careers in veterinary medicine and animal science. This course is ideal for those interested in veterinary school or careers in animal care and health.</w:t>
            </w:r>
          </w:p>
        </w:tc>
      </w:tr>
      <w:tr w:rsidR="00F43C18" w:rsidRPr="004E2AFE" w14:paraId="5BA309AB" w14:textId="77777777" w:rsidTr="00F43C18">
        <w:trPr>
          <w:cantSplit/>
          <w:trHeight w:val="917"/>
        </w:trPr>
        <w:tc>
          <w:tcPr>
            <w:tcW w:w="1364" w:type="pct"/>
          </w:tcPr>
          <w:p w14:paraId="58FB79E4" w14:textId="77777777" w:rsidR="00F43C18" w:rsidRDefault="00F43C18" w:rsidP="000A3A2C">
            <w:pPr>
              <w:rPr>
                <w:rFonts w:ascii="Calibri" w:hAnsi="Calibri" w:cs="Calibri"/>
                <w:color w:val="000000"/>
              </w:rPr>
            </w:pPr>
            <w:r>
              <w:rPr>
                <w:rFonts w:ascii="Calibri" w:hAnsi="Calibri" w:cs="Calibri"/>
                <w:color w:val="000000"/>
              </w:rPr>
              <w:t>Pre-Veterinary science 1-1</w:t>
            </w:r>
          </w:p>
          <w:p w14:paraId="428005BB" w14:textId="77777777" w:rsidR="00F43C18" w:rsidRDefault="00F43C18" w:rsidP="000A3A2C">
            <w:pPr>
              <w:rPr>
                <w:rFonts w:ascii="Calibri" w:eastAsia="Times New Roman" w:hAnsi="Calibri" w:cs="Calibri"/>
                <w:color w:val="000000"/>
              </w:rPr>
            </w:pPr>
            <w:r>
              <w:rPr>
                <w:rFonts w:ascii="Calibri" w:hAnsi="Calibri" w:cs="Calibri"/>
                <w:color w:val="000000"/>
              </w:rPr>
              <w:t>Pre-Veterinary science 1-2</w:t>
            </w:r>
          </w:p>
          <w:p w14:paraId="1ACDA3AC" w14:textId="3E33817D" w:rsidR="00F43C18" w:rsidRPr="00A14E5D" w:rsidRDefault="00F43C18" w:rsidP="00177AEF">
            <w:pPr>
              <w:rPr>
                <w:rFonts w:ascii="Calibri" w:eastAsia="Times New Roman" w:hAnsi="Calibri" w:cs="Calibri"/>
                <w:color w:val="000000"/>
              </w:rPr>
            </w:pPr>
          </w:p>
        </w:tc>
        <w:tc>
          <w:tcPr>
            <w:tcW w:w="321" w:type="pct"/>
          </w:tcPr>
          <w:p w14:paraId="77C9DE23" w14:textId="7F806B87" w:rsidR="00F43C18" w:rsidRPr="004E2AFE" w:rsidRDefault="00F43C18" w:rsidP="00177AEF">
            <w:pPr>
              <w:pStyle w:val="TableParagraph"/>
              <w:contextualSpacing/>
              <w:jc w:val="center"/>
              <w:rPr>
                <w:rFonts w:ascii="Arial Narrow" w:hAnsi="Arial Narrow"/>
              </w:rPr>
            </w:pPr>
            <w:r>
              <w:rPr>
                <w:rFonts w:ascii="Arial Narrow" w:hAnsi="Arial Narrow"/>
              </w:rPr>
              <w:t>2.0</w:t>
            </w:r>
          </w:p>
        </w:tc>
        <w:tc>
          <w:tcPr>
            <w:tcW w:w="468" w:type="pct"/>
          </w:tcPr>
          <w:p w14:paraId="264A62CA" w14:textId="77777777" w:rsidR="00F43C18" w:rsidRPr="004E2AFE" w:rsidRDefault="00F43C18" w:rsidP="00895550">
            <w:pPr>
              <w:pStyle w:val="TableParagraph"/>
              <w:contextualSpacing/>
              <w:jc w:val="center"/>
              <w:rPr>
                <w:rFonts w:ascii="Arial Narrow" w:hAnsi="Arial Narrow"/>
              </w:rPr>
            </w:pPr>
            <w:r w:rsidRPr="004E2AFE">
              <w:rPr>
                <w:rFonts w:ascii="Arial Narrow" w:hAnsi="Arial Narrow"/>
              </w:rPr>
              <w:t>6</w:t>
            </w:r>
            <w:r>
              <w:rPr>
                <w:rFonts w:ascii="Arial Narrow" w:hAnsi="Arial Narrow"/>
              </w:rPr>
              <w:t>1173s1</w:t>
            </w:r>
          </w:p>
          <w:p w14:paraId="25A11AEE" w14:textId="0EBCA033" w:rsidR="00F43C18" w:rsidRPr="004E2AFE" w:rsidRDefault="00F43C18" w:rsidP="00895550">
            <w:pPr>
              <w:pStyle w:val="TableParagraph"/>
              <w:contextualSpacing/>
              <w:jc w:val="center"/>
              <w:rPr>
                <w:rFonts w:ascii="Arial Narrow" w:hAnsi="Arial Narrow"/>
              </w:rPr>
            </w:pPr>
            <w:r w:rsidRPr="004E2AFE">
              <w:rPr>
                <w:rFonts w:ascii="Arial Narrow" w:hAnsi="Arial Narrow"/>
              </w:rPr>
              <w:t>6</w:t>
            </w:r>
            <w:r>
              <w:rPr>
                <w:rFonts w:ascii="Arial Narrow" w:hAnsi="Arial Narrow"/>
              </w:rPr>
              <w:t>1173s2</w:t>
            </w:r>
          </w:p>
        </w:tc>
        <w:tc>
          <w:tcPr>
            <w:tcW w:w="2847" w:type="pct"/>
          </w:tcPr>
          <w:p w14:paraId="305DEBE4" w14:textId="755A7C92" w:rsidR="00F43C18" w:rsidRPr="004E2AFE" w:rsidRDefault="00F43C18" w:rsidP="00895550">
            <w:pPr>
              <w:pStyle w:val="TableParagraph"/>
              <w:ind w:left="91" w:right="70"/>
              <w:contextualSpacing/>
              <w:rPr>
                <w:rFonts w:ascii="Arial Narrow" w:hAnsi="Arial Narrow"/>
              </w:rPr>
            </w:pPr>
            <w:r w:rsidRPr="004E2AFE">
              <w:rPr>
                <w:rFonts w:ascii="Arial Narrow" w:hAnsi="Arial Narrow"/>
              </w:rPr>
              <w:t>This course introduces students to small animal care, physiology, clinical procedures and care, grooming skills, nutritional/feeding, animal evaluation, careers in the animal care industry, and animal ownership. Students work in a clinical lab setting within the room caring for animals, maintaining a safe work environment, and developing skills needed to begin acquisition of an entry level animal care technician certification.</w:t>
            </w:r>
          </w:p>
        </w:tc>
      </w:tr>
      <w:tr w:rsidR="00F43C18" w:rsidRPr="004E2AFE" w14:paraId="3CFD6CB3" w14:textId="77777777" w:rsidTr="00F43C18">
        <w:trPr>
          <w:cantSplit/>
          <w:trHeight w:val="926"/>
        </w:trPr>
        <w:tc>
          <w:tcPr>
            <w:tcW w:w="1364" w:type="pct"/>
          </w:tcPr>
          <w:p w14:paraId="2B69E826" w14:textId="77777777" w:rsidR="00F43C18" w:rsidRDefault="00F43C18" w:rsidP="000A3A2C">
            <w:pPr>
              <w:rPr>
                <w:rFonts w:ascii="Calibri" w:eastAsia="Times New Roman" w:hAnsi="Calibri" w:cs="Calibri"/>
                <w:color w:val="000000"/>
              </w:rPr>
            </w:pPr>
            <w:r>
              <w:rPr>
                <w:rFonts w:ascii="Calibri" w:hAnsi="Calibri" w:cs="Calibri"/>
                <w:color w:val="000000"/>
              </w:rPr>
              <w:t xml:space="preserve">Advanced </w:t>
            </w:r>
            <w:proofErr w:type="gramStart"/>
            <w:r>
              <w:rPr>
                <w:rFonts w:ascii="Calibri" w:hAnsi="Calibri" w:cs="Calibri"/>
                <w:color w:val="000000"/>
              </w:rPr>
              <w:t>Pre-Veterinary</w:t>
            </w:r>
            <w:proofErr w:type="gramEnd"/>
            <w:r>
              <w:rPr>
                <w:rFonts w:ascii="Calibri" w:hAnsi="Calibri" w:cs="Calibri"/>
                <w:color w:val="000000"/>
              </w:rPr>
              <w:t xml:space="preserve"> science 1-1</w:t>
            </w:r>
          </w:p>
          <w:p w14:paraId="18FBBE11" w14:textId="77777777" w:rsidR="00F43C18" w:rsidRDefault="00F43C18" w:rsidP="000A3A2C">
            <w:pPr>
              <w:rPr>
                <w:rFonts w:ascii="Calibri" w:hAnsi="Calibri" w:cs="Calibri"/>
                <w:color w:val="000000"/>
              </w:rPr>
            </w:pPr>
            <w:r>
              <w:rPr>
                <w:rFonts w:ascii="Calibri" w:hAnsi="Calibri" w:cs="Calibri"/>
                <w:color w:val="000000"/>
              </w:rPr>
              <w:t xml:space="preserve">Advanced </w:t>
            </w:r>
            <w:proofErr w:type="gramStart"/>
            <w:r>
              <w:rPr>
                <w:rFonts w:ascii="Calibri" w:hAnsi="Calibri" w:cs="Calibri"/>
                <w:color w:val="000000"/>
              </w:rPr>
              <w:t>Pre-Veterinary</w:t>
            </w:r>
            <w:proofErr w:type="gramEnd"/>
            <w:r>
              <w:rPr>
                <w:rFonts w:ascii="Calibri" w:hAnsi="Calibri" w:cs="Calibri"/>
                <w:color w:val="000000"/>
              </w:rPr>
              <w:t xml:space="preserve"> science 1-2</w:t>
            </w:r>
          </w:p>
          <w:p w14:paraId="0BAD5A42" w14:textId="1DEE44F6" w:rsidR="00F43C18" w:rsidRPr="004E2AFE" w:rsidRDefault="00F43C18" w:rsidP="000A3A2C">
            <w:pPr>
              <w:pStyle w:val="TableParagraph"/>
              <w:ind w:right="64"/>
              <w:contextualSpacing/>
              <w:rPr>
                <w:rFonts w:ascii="Arial Narrow" w:hAnsi="Arial Narrow"/>
              </w:rPr>
            </w:pPr>
          </w:p>
        </w:tc>
        <w:tc>
          <w:tcPr>
            <w:tcW w:w="321" w:type="pct"/>
          </w:tcPr>
          <w:p w14:paraId="6E5B488D" w14:textId="70B269E9" w:rsidR="00F43C18" w:rsidRPr="004E2AFE" w:rsidRDefault="00F43C18" w:rsidP="000A3A2C">
            <w:pPr>
              <w:pStyle w:val="TableParagraph"/>
              <w:contextualSpacing/>
              <w:jc w:val="center"/>
              <w:rPr>
                <w:rFonts w:ascii="Arial Narrow" w:hAnsi="Arial Narrow"/>
              </w:rPr>
            </w:pPr>
            <w:r>
              <w:rPr>
                <w:rFonts w:ascii="Arial Narrow" w:hAnsi="Arial Narrow"/>
              </w:rPr>
              <w:t>2.0</w:t>
            </w:r>
          </w:p>
        </w:tc>
        <w:tc>
          <w:tcPr>
            <w:tcW w:w="468" w:type="pct"/>
          </w:tcPr>
          <w:p w14:paraId="22413123" w14:textId="77777777" w:rsidR="00F43C18" w:rsidRPr="004E2AFE" w:rsidRDefault="00F43C18" w:rsidP="00895550">
            <w:pPr>
              <w:pStyle w:val="TableParagraph"/>
              <w:contextualSpacing/>
              <w:jc w:val="center"/>
              <w:rPr>
                <w:rFonts w:ascii="Arial Narrow" w:hAnsi="Arial Narrow"/>
              </w:rPr>
            </w:pPr>
            <w:r w:rsidRPr="004E2AFE">
              <w:rPr>
                <w:rFonts w:ascii="Arial Narrow" w:hAnsi="Arial Narrow"/>
              </w:rPr>
              <w:t>6</w:t>
            </w:r>
            <w:r>
              <w:rPr>
                <w:rFonts w:ascii="Arial Narrow" w:hAnsi="Arial Narrow"/>
              </w:rPr>
              <w:t>1175s1</w:t>
            </w:r>
          </w:p>
          <w:p w14:paraId="4E4DE1A2" w14:textId="3A06CBB4" w:rsidR="00F43C18" w:rsidRPr="004E2AFE" w:rsidRDefault="00F43C18" w:rsidP="00895550">
            <w:pPr>
              <w:pStyle w:val="TableParagraph"/>
              <w:contextualSpacing/>
              <w:jc w:val="center"/>
              <w:rPr>
                <w:rFonts w:ascii="Arial Narrow" w:hAnsi="Arial Narrow"/>
              </w:rPr>
            </w:pPr>
            <w:r>
              <w:rPr>
                <w:rFonts w:ascii="Arial Narrow" w:hAnsi="Arial Narrow"/>
              </w:rPr>
              <w:t>61175s2</w:t>
            </w:r>
          </w:p>
        </w:tc>
        <w:tc>
          <w:tcPr>
            <w:tcW w:w="2847" w:type="pct"/>
          </w:tcPr>
          <w:p w14:paraId="57DEDC4D" w14:textId="6AC5EB16" w:rsidR="00F43C18" w:rsidRPr="004E2AFE" w:rsidRDefault="00F43C18" w:rsidP="00895550">
            <w:pPr>
              <w:pStyle w:val="TableParagraph"/>
              <w:ind w:left="91" w:right="70"/>
              <w:contextualSpacing/>
              <w:rPr>
                <w:rFonts w:ascii="Arial Narrow" w:hAnsi="Arial Narrow"/>
              </w:rPr>
            </w:pPr>
            <w:r w:rsidRPr="004E2AFE">
              <w:rPr>
                <w:rFonts w:ascii="Arial Narrow" w:hAnsi="Arial Narrow"/>
              </w:rPr>
              <w:t>This course continues the pre-requisite course Small Animal Care Theory Practice and Skill Development and develops advanced knowledge of nutrition, breed classification, reproduction, genetics, Lab/office management, record keeping and animal well-being and care. This course requires an internship at a pet care related business.</w:t>
            </w:r>
          </w:p>
        </w:tc>
      </w:tr>
      <w:tr w:rsidR="00953F8D" w:rsidRPr="004E2AFE" w14:paraId="0314D46B" w14:textId="77777777" w:rsidTr="00F43C18">
        <w:trPr>
          <w:cantSplit/>
          <w:trHeight w:val="1025"/>
        </w:trPr>
        <w:tc>
          <w:tcPr>
            <w:tcW w:w="1364" w:type="pct"/>
          </w:tcPr>
          <w:p w14:paraId="55D1CA76" w14:textId="77777777" w:rsidR="00953F8D" w:rsidRDefault="00953F8D" w:rsidP="00953F8D">
            <w:pPr>
              <w:rPr>
                <w:rFonts w:ascii="Calibri" w:eastAsia="Times New Roman" w:hAnsi="Calibri" w:cs="Calibri"/>
                <w:color w:val="000000"/>
              </w:rPr>
            </w:pPr>
            <w:r>
              <w:rPr>
                <w:rFonts w:ascii="Calibri" w:hAnsi="Calibri" w:cs="Calibri"/>
                <w:color w:val="000000"/>
              </w:rPr>
              <w:t>Intro to Public Safety</w:t>
            </w:r>
          </w:p>
          <w:p w14:paraId="50E13EF6" w14:textId="46F75653" w:rsidR="00953F8D" w:rsidRPr="004E2AFE" w:rsidRDefault="00953F8D" w:rsidP="00953F8D">
            <w:pPr>
              <w:pStyle w:val="TableParagraph"/>
              <w:ind w:left="1" w:right="64"/>
              <w:contextualSpacing/>
              <w:rPr>
                <w:rFonts w:ascii="Arial Narrow" w:hAnsi="Arial Narrow"/>
              </w:rPr>
            </w:pPr>
          </w:p>
        </w:tc>
        <w:tc>
          <w:tcPr>
            <w:tcW w:w="321" w:type="pct"/>
          </w:tcPr>
          <w:p w14:paraId="58F527EC" w14:textId="7AEC4985" w:rsidR="00953F8D" w:rsidRPr="004E2AFE" w:rsidRDefault="00953F8D" w:rsidP="00953F8D">
            <w:pPr>
              <w:pStyle w:val="TableParagraph"/>
              <w:contextualSpacing/>
              <w:jc w:val="center"/>
              <w:rPr>
                <w:rFonts w:ascii="Arial Narrow" w:hAnsi="Arial Narrow"/>
              </w:rPr>
            </w:pPr>
            <w:r>
              <w:rPr>
                <w:rFonts w:ascii="Arial Narrow" w:hAnsi="Arial Narrow"/>
              </w:rPr>
              <w:t>0.5</w:t>
            </w:r>
          </w:p>
        </w:tc>
        <w:tc>
          <w:tcPr>
            <w:tcW w:w="468" w:type="pct"/>
          </w:tcPr>
          <w:p w14:paraId="55CD7AB6" w14:textId="77777777" w:rsidR="00953F8D" w:rsidRDefault="00953F8D" w:rsidP="00895550">
            <w:pPr>
              <w:jc w:val="center"/>
              <w:rPr>
                <w:rFonts w:ascii="Calibri" w:eastAsia="Times New Roman" w:hAnsi="Calibri" w:cs="Calibri"/>
                <w:color w:val="000000"/>
              </w:rPr>
            </w:pPr>
            <w:r>
              <w:rPr>
                <w:rFonts w:ascii="Calibri" w:hAnsi="Calibri" w:cs="Calibri"/>
                <w:color w:val="000000"/>
              </w:rPr>
              <w:t>50401s</w:t>
            </w:r>
          </w:p>
          <w:p w14:paraId="13F36286" w14:textId="6B1847B7" w:rsidR="00953F8D" w:rsidRPr="004E2AFE" w:rsidRDefault="00953F8D" w:rsidP="00895550">
            <w:pPr>
              <w:pStyle w:val="TableParagraph"/>
              <w:contextualSpacing/>
              <w:jc w:val="center"/>
              <w:rPr>
                <w:rFonts w:ascii="Arial Narrow" w:hAnsi="Arial Narrow"/>
              </w:rPr>
            </w:pPr>
          </w:p>
        </w:tc>
        <w:tc>
          <w:tcPr>
            <w:tcW w:w="2847" w:type="pct"/>
            <w:shd w:val="clear" w:color="auto" w:fill="auto"/>
          </w:tcPr>
          <w:p w14:paraId="030B7EB2" w14:textId="46E97AA6" w:rsidR="00953F8D" w:rsidRPr="004E2AFE" w:rsidRDefault="00953F8D" w:rsidP="00895550">
            <w:pPr>
              <w:pStyle w:val="TableParagraph"/>
              <w:ind w:left="91" w:right="70"/>
              <w:contextualSpacing/>
              <w:rPr>
                <w:rFonts w:ascii="Arial Narrow" w:hAnsi="Arial Narrow"/>
                <w:b/>
                <w:bCs/>
                <w:color w:val="FF0000"/>
              </w:rPr>
            </w:pPr>
            <w:r w:rsidRPr="00D12805">
              <w:rPr>
                <w:rFonts w:ascii="Arial Narrow" w:hAnsi="Arial Narrow"/>
              </w:rPr>
              <w:t>Introduction to Public Safety is a foundational course designed to provide students with a broad understanding of the public safety field. This course covers essential topics such as emergency response, crime prevention, fire safety, and disaster management. Students will explore the roles and responsibilities of various public safety professionals, including police officers, firefighters, and emergency medical technicians (EMTs). Through interactive lectures, practical simulations, and real-world scenarios, students will gain insights into the principles and practices that ensure community safety and resilience. This course serves as an excellent starting point for those interested in pursuing careers in public safety and emergency services.</w:t>
            </w:r>
          </w:p>
        </w:tc>
      </w:tr>
      <w:tr w:rsidR="00F43C18" w:rsidRPr="004E2AFE" w14:paraId="7F9F167D" w14:textId="77777777" w:rsidTr="00F43C18">
        <w:trPr>
          <w:cantSplit/>
          <w:trHeight w:val="2114"/>
        </w:trPr>
        <w:tc>
          <w:tcPr>
            <w:tcW w:w="1364" w:type="pct"/>
          </w:tcPr>
          <w:p w14:paraId="36926DE7" w14:textId="77777777" w:rsidR="00F43C18" w:rsidRDefault="00F43C18" w:rsidP="009B307F">
            <w:pPr>
              <w:rPr>
                <w:rFonts w:ascii="Calibri" w:eastAsia="Times New Roman" w:hAnsi="Calibri" w:cs="Calibri"/>
                <w:color w:val="000000"/>
              </w:rPr>
            </w:pPr>
            <w:r>
              <w:rPr>
                <w:rFonts w:ascii="Calibri" w:hAnsi="Calibri" w:cs="Calibri"/>
                <w:color w:val="000000"/>
              </w:rPr>
              <w:t>Anatomy &amp; Physiology for Prehospital (EMT 100)</w:t>
            </w:r>
          </w:p>
          <w:p w14:paraId="6555F1FD" w14:textId="4A677FED" w:rsidR="00F43C18" w:rsidRPr="004E2AFE" w:rsidRDefault="00F43C18" w:rsidP="000A3A2C">
            <w:pPr>
              <w:pStyle w:val="TableParagraph"/>
              <w:ind w:right="64"/>
              <w:contextualSpacing/>
              <w:rPr>
                <w:rFonts w:ascii="Arial Narrow" w:hAnsi="Arial Narrow"/>
              </w:rPr>
            </w:pPr>
          </w:p>
        </w:tc>
        <w:tc>
          <w:tcPr>
            <w:tcW w:w="321" w:type="pct"/>
          </w:tcPr>
          <w:p w14:paraId="6297C287" w14:textId="4C634115" w:rsidR="00F43C18" w:rsidRPr="004E2AFE" w:rsidRDefault="00F43C18" w:rsidP="000A3A2C">
            <w:pPr>
              <w:pStyle w:val="TableParagraph"/>
              <w:contextualSpacing/>
              <w:jc w:val="center"/>
              <w:rPr>
                <w:rFonts w:ascii="Arial Narrow" w:hAnsi="Arial Narrow"/>
              </w:rPr>
            </w:pPr>
            <w:r>
              <w:rPr>
                <w:rFonts w:ascii="Arial Narrow" w:hAnsi="Arial Narrow"/>
              </w:rPr>
              <w:t>1.0</w:t>
            </w:r>
          </w:p>
        </w:tc>
        <w:tc>
          <w:tcPr>
            <w:tcW w:w="468" w:type="pct"/>
          </w:tcPr>
          <w:p w14:paraId="16C49221" w14:textId="77777777" w:rsidR="00F43C18" w:rsidRDefault="00F43C18" w:rsidP="00895550">
            <w:pPr>
              <w:jc w:val="center"/>
              <w:rPr>
                <w:rFonts w:ascii="Calibri" w:eastAsia="Times New Roman" w:hAnsi="Calibri" w:cs="Calibri"/>
                <w:color w:val="000000"/>
              </w:rPr>
            </w:pPr>
            <w:r>
              <w:rPr>
                <w:rFonts w:ascii="Calibri" w:hAnsi="Calibri" w:cs="Calibri"/>
                <w:color w:val="000000"/>
              </w:rPr>
              <w:t>61241s</w:t>
            </w:r>
          </w:p>
          <w:p w14:paraId="4AD3D10A" w14:textId="0D1BC81A" w:rsidR="00F43C18" w:rsidRPr="004E2AFE" w:rsidRDefault="00F43C18" w:rsidP="00895550">
            <w:pPr>
              <w:pStyle w:val="TableParagraph"/>
              <w:contextualSpacing/>
              <w:jc w:val="center"/>
              <w:rPr>
                <w:rFonts w:ascii="Arial Narrow" w:hAnsi="Arial Narrow"/>
              </w:rPr>
            </w:pPr>
          </w:p>
        </w:tc>
        <w:tc>
          <w:tcPr>
            <w:tcW w:w="2847" w:type="pct"/>
            <w:shd w:val="clear" w:color="auto" w:fill="auto"/>
          </w:tcPr>
          <w:p w14:paraId="17798969" w14:textId="733F09DF" w:rsidR="00F43C18" w:rsidRPr="004E2AFE" w:rsidRDefault="00953F8D" w:rsidP="00895550">
            <w:pPr>
              <w:pStyle w:val="TableParagraph"/>
              <w:ind w:left="91" w:right="70"/>
              <w:contextualSpacing/>
              <w:rPr>
                <w:rFonts w:ascii="Arial Narrow" w:hAnsi="Arial Narrow"/>
              </w:rPr>
            </w:pPr>
            <w:r w:rsidRPr="00953F8D">
              <w:rPr>
                <w:rFonts w:ascii="Arial Narrow" w:hAnsi="Arial Narrow"/>
              </w:rPr>
              <w:t>Anatomy &amp; Physiology for Prehospital Care provides a focused exploration of human anatomy and physiology specifically tailored for prehospital emergency care settings. This course covers essential topics such as the structure and function of major body systems, trauma and medical emergencies, and the physiological responses to injury and illness. Students will learn how to apply anatomical and physiological knowledge to assess, treat, and manage patients in emergency situations. Through interactive lectures, case studies, and practical exercises, students will develop a thorough understanding of the body's responses to trauma and disease, enhancing their ability to provide effective prehospital care. This course is ideal for those pursuing careers in emergency medical services (EMS), paramedicine, or other prehospital care roles.</w:t>
            </w:r>
          </w:p>
        </w:tc>
      </w:tr>
      <w:tr w:rsidR="00F43C18" w:rsidRPr="004E2AFE" w14:paraId="6290E343" w14:textId="77777777" w:rsidTr="00F43C18">
        <w:trPr>
          <w:cantSplit/>
          <w:trHeight w:val="1037"/>
        </w:trPr>
        <w:tc>
          <w:tcPr>
            <w:tcW w:w="1364" w:type="pct"/>
          </w:tcPr>
          <w:p w14:paraId="0E26CB1E" w14:textId="77777777" w:rsidR="00F43C18" w:rsidRDefault="00F43C18" w:rsidP="009B307F">
            <w:pPr>
              <w:rPr>
                <w:rFonts w:ascii="Calibri" w:eastAsia="Times New Roman" w:hAnsi="Calibri" w:cs="Calibri"/>
                <w:color w:val="000000"/>
              </w:rPr>
            </w:pPr>
            <w:r>
              <w:rPr>
                <w:rFonts w:ascii="Calibri" w:hAnsi="Calibri" w:cs="Calibri"/>
                <w:color w:val="000000"/>
              </w:rPr>
              <w:lastRenderedPageBreak/>
              <w:t>Intro to EMT (EMT 101)</w:t>
            </w:r>
          </w:p>
          <w:p w14:paraId="0E9085DE" w14:textId="704E249C" w:rsidR="00F43C18" w:rsidRPr="004E2AFE" w:rsidRDefault="00F43C18" w:rsidP="00766434">
            <w:pPr>
              <w:pStyle w:val="TableParagraph"/>
              <w:ind w:right="64"/>
              <w:contextualSpacing/>
              <w:rPr>
                <w:rFonts w:ascii="Arial Narrow" w:hAnsi="Arial Narrow"/>
              </w:rPr>
            </w:pPr>
          </w:p>
        </w:tc>
        <w:tc>
          <w:tcPr>
            <w:tcW w:w="321" w:type="pct"/>
          </w:tcPr>
          <w:p w14:paraId="02980AB4" w14:textId="3206CDF7" w:rsidR="00F43C18" w:rsidRPr="004E2AFE" w:rsidRDefault="00F43C18" w:rsidP="00766434">
            <w:pPr>
              <w:pStyle w:val="TableParagraph"/>
              <w:contextualSpacing/>
              <w:jc w:val="center"/>
              <w:rPr>
                <w:rFonts w:ascii="Arial Narrow" w:hAnsi="Arial Narrow"/>
              </w:rPr>
            </w:pPr>
            <w:r>
              <w:rPr>
                <w:rFonts w:ascii="Arial Narrow" w:hAnsi="Arial Narrow"/>
              </w:rPr>
              <w:t>1.0</w:t>
            </w:r>
          </w:p>
        </w:tc>
        <w:tc>
          <w:tcPr>
            <w:tcW w:w="468" w:type="pct"/>
          </w:tcPr>
          <w:p w14:paraId="4A183BBF" w14:textId="77777777" w:rsidR="00F43C18" w:rsidRDefault="00F43C18" w:rsidP="00895550">
            <w:pPr>
              <w:jc w:val="center"/>
              <w:rPr>
                <w:rFonts w:ascii="Calibri" w:eastAsia="Times New Roman" w:hAnsi="Calibri" w:cs="Calibri"/>
                <w:color w:val="000000"/>
              </w:rPr>
            </w:pPr>
            <w:r>
              <w:rPr>
                <w:rFonts w:ascii="Calibri" w:hAnsi="Calibri" w:cs="Calibri"/>
                <w:color w:val="000000"/>
              </w:rPr>
              <w:t>61243s</w:t>
            </w:r>
          </w:p>
          <w:p w14:paraId="261AA7D4" w14:textId="4C4C26E9" w:rsidR="00F43C18" w:rsidRPr="004E2AFE" w:rsidRDefault="00F43C18" w:rsidP="00895550">
            <w:pPr>
              <w:pStyle w:val="TableParagraph"/>
              <w:contextualSpacing/>
              <w:jc w:val="center"/>
              <w:rPr>
                <w:rFonts w:ascii="Arial Narrow" w:hAnsi="Arial Narrow"/>
              </w:rPr>
            </w:pPr>
          </w:p>
        </w:tc>
        <w:tc>
          <w:tcPr>
            <w:tcW w:w="2847" w:type="pct"/>
            <w:shd w:val="clear" w:color="auto" w:fill="auto"/>
          </w:tcPr>
          <w:p w14:paraId="6E302CE7" w14:textId="14D354E2" w:rsidR="00F43C18" w:rsidRPr="002A532C" w:rsidRDefault="002A532C" w:rsidP="00895550">
            <w:pPr>
              <w:pStyle w:val="TableParagraph"/>
              <w:ind w:left="91" w:right="70"/>
              <w:contextualSpacing/>
              <w:rPr>
                <w:rFonts w:ascii="Arial Narrow" w:hAnsi="Arial Narrow"/>
              </w:rPr>
            </w:pPr>
            <w:r w:rsidRPr="002A532C">
              <w:rPr>
                <w:rFonts w:ascii="Arial Narrow" w:hAnsi="Arial Narrow"/>
              </w:rPr>
              <w:t>Introduction to Emergency Medical Technician (EMT) offers students a foundational understanding of the principles and practices essential for emergency medical services. This course covers core topics such as patient assessment, basic life support (BLS), emergency care protocols, and the use of medical equipment. Students will learn how to respond effectively to various medical emergencies, perform critical interventions, and work as part of an emergency response team. Through hands-on training, simulations, and case studies, students will develop the skills and knowledge required to provide high-quality care in prehospital settings. This course is ideal for those aspiring to become EMTs or advance their careers in emergency medical services.</w:t>
            </w:r>
          </w:p>
        </w:tc>
      </w:tr>
      <w:tr w:rsidR="00F43C18" w:rsidRPr="004E2AFE" w14:paraId="1782ECCA" w14:textId="77777777" w:rsidTr="00F43C18">
        <w:trPr>
          <w:cantSplit/>
          <w:trHeight w:val="1322"/>
        </w:trPr>
        <w:tc>
          <w:tcPr>
            <w:tcW w:w="1364" w:type="pct"/>
          </w:tcPr>
          <w:p w14:paraId="1EB8EA83" w14:textId="77777777" w:rsidR="00F43C18" w:rsidRDefault="00F43C18" w:rsidP="009B307F">
            <w:pPr>
              <w:rPr>
                <w:rFonts w:ascii="Calibri" w:eastAsia="Times New Roman" w:hAnsi="Calibri" w:cs="Calibri"/>
                <w:color w:val="000000"/>
              </w:rPr>
            </w:pPr>
            <w:r>
              <w:rPr>
                <w:rFonts w:ascii="Calibri" w:hAnsi="Calibri" w:cs="Calibri"/>
                <w:color w:val="000000"/>
              </w:rPr>
              <w:t>EMT Skills (EMT 119)</w:t>
            </w:r>
          </w:p>
          <w:p w14:paraId="39A10F78" w14:textId="6036942D" w:rsidR="00F43C18" w:rsidRPr="004E2AFE" w:rsidRDefault="00F43C18" w:rsidP="009B307F">
            <w:pPr>
              <w:pStyle w:val="TableParagraph"/>
              <w:ind w:right="64"/>
              <w:contextualSpacing/>
              <w:rPr>
                <w:rFonts w:ascii="Arial Narrow" w:hAnsi="Arial Narrow"/>
              </w:rPr>
            </w:pPr>
          </w:p>
        </w:tc>
        <w:tc>
          <w:tcPr>
            <w:tcW w:w="321" w:type="pct"/>
          </w:tcPr>
          <w:p w14:paraId="177BCD8F" w14:textId="011DE226" w:rsidR="00F43C18" w:rsidRPr="004E2AFE" w:rsidRDefault="00F43C18" w:rsidP="009B307F">
            <w:pPr>
              <w:pStyle w:val="TableParagraph"/>
              <w:contextualSpacing/>
              <w:jc w:val="center"/>
              <w:rPr>
                <w:rFonts w:ascii="Arial Narrow" w:hAnsi="Arial Narrow"/>
              </w:rPr>
            </w:pPr>
            <w:r>
              <w:rPr>
                <w:rFonts w:ascii="Arial Narrow" w:hAnsi="Arial Narrow"/>
              </w:rPr>
              <w:t>0.5</w:t>
            </w:r>
          </w:p>
        </w:tc>
        <w:tc>
          <w:tcPr>
            <w:tcW w:w="468" w:type="pct"/>
          </w:tcPr>
          <w:p w14:paraId="72796DF8" w14:textId="77777777" w:rsidR="00F43C18" w:rsidRDefault="00F43C18" w:rsidP="00895550">
            <w:pPr>
              <w:jc w:val="center"/>
              <w:rPr>
                <w:rFonts w:ascii="Calibri" w:eastAsia="Times New Roman" w:hAnsi="Calibri" w:cs="Calibri"/>
                <w:color w:val="000000"/>
              </w:rPr>
            </w:pPr>
            <w:r>
              <w:rPr>
                <w:rFonts w:ascii="Calibri" w:hAnsi="Calibri" w:cs="Calibri"/>
                <w:color w:val="000000"/>
              </w:rPr>
              <w:t>61245s1</w:t>
            </w:r>
          </w:p>
          <w:p w14:paraId="23D94E70" w14:textId="539DB824" w:rsidR="00F43C18" w:rsidRPr="004E2AFE" w:rsidRDefault="00F43C18" w:rsidP="00895550">
            <w:pPr>
              <w:pStyle w:val="TableParagraph"/>
              <w:contextualSpacing/>
              <w:jc w:val="center"/>
              <w:rPr>
                <w:rFonts w:ascii="Arial Narrow" w:hAnsi="Arial Narrow"/>
              </w:rPr>
            </w:pPr>
          </w:p>
        </w:tc>
        <w:tc>
          <w:tcPr>
            <w:tcW w:w="2847" w:type="pct"/>
            <w:shd w:val="clear" w:color="auto" w:fill="auto"/>
          </w:tcPr>
          <w:p w14:paraId="774F8DF7" w14:textId="4C42914C" w:rsidR="00F43C18" w:rsidRPr="004E2AFE" w:rsidRDefault="002A532C" w:rsidP="00895550">
            <w:pPr>
              <w:pStyle w:val="TableParagraph"/>
              <w:ind w:left="91" w:right="70"/>
              <w:contextualSpacing/>
              <w:rPr>
                <w:rFonts w:ascii="Arial Narrow" w:hAnsi="Arial Narrow"/>
              </w:rPr>
            </w:pPr>
            <w:r w:rsidRPr="002A532C">
              <w:rPr>
                <w:rFonts w:ascii="Arial Narrow" w:hAnsi="Arial Narrow"/>
              </w:rPr>
              <w:t>The EMT Skills course focuses on the practical application of critical skills necessary for effective emergency medical response. This hands-on course covers essential techniques such as patient assessment, airway management, CPR, trauma care, and the use of medical equipment. Students will engage in realistic simulations and skills labs to practice and refine their abilities in various emergency scenarios. Emphasis is placed on developing proficiency in life-saving procedures, teamwork, and decision-making under pressure. This course is designed for those preparing for EMT certification or seeking to enhance their practical skills in emergency medical care</w:t>
            </w:r>
          </w:p>
        </w:tc>
      </w:tr>
      <w:tr w:rsidR="00F43C18" w:rsidRPr="004E2AFE" w14:paraId="5E42DC1D" w14:textId="77777777" w:rsidTr="00F43C18">
        <w:trPr>
          <w:cantSplit/>
          <w:trHeight w:val="854"/>
        </w:trPr>
        <w:tc>
          <w:tcPr>
            <w:tcW w:w="1364" w:type="pct"/>
          </w:tcPr>
          <w:p w14:paraId="377CBCB4" w14:textId="77777777" w:rsidR="00F43C18" w:rsidRDefault="00F43C18" w:rsidP="009B307F">
            <w:pPr>
              <w:rPr>
                <w:rFonts w:ascii="Calibri" w:eastAsia="Times New Roman" w:hAnsi="Calibri" w:cs="Calibri"/>
                <w:color w:val="000000"/>
              </w:rPr>
            </w:pPr>
            <w:r>
              <w:rPr>
                <w:rFonts w:ascii="Calibri" w:hAnsi="Calibri" w:cs="Calibri"/>
                <w:color w:val="000000"/>
              </w:rPr>
              <w:t>Emergency Care, Principles, and Tech (EMT 121)</w:t>
            </w:r>
          </w:p>
          <w:p w14:paraId="1652ED32" w14:textId="28D20445" w:rsidR="00F43C18" w:rsidRPr="004E2AFE" w:rsidRDefault="00F43C18" w:rsidP="009B307F">
            <w:pPr>
              <w:pStyle w:val="TableParagraph"/>
              <w:ind w:right="64"/>
              <w:contextualSpacing/>
              <w:rPr>
                <w:rFonts w:ascii="Arial Narrow" w:hAnsi="Arial Narrow"/>
              </w:rPr>
            </w:pPr>
          </w:p>
        </w:tc>
        <w:tc>
          <w:tcPr>
            <w:tcW w:w="321" w:type="pct"/>
          </w:tcPr>
          <w:p w14:paraId="298E0261" w14:textId="4E36251F" w:rsidR="00F43C18" w:rsidRPr="004E2AFE" w:rsidRDefault="00F43C18" w:rsidP="009B307F">
            <w:pPr>
              <w:pStyle w:val="TableParagraph"/>
              <w:contextualSpacing/>
              <w:jc w:val="center"/>
              <w:rPr>
                <w:rFonts w:ascii="Arial Narrow" w:hAnsi="Arial Narrow"/>
              </w:rPr>
            </w:pPr>
            <w:r>
              <w:rPr>
                <w:rFonts w:ascii="Arial Narrow" w:hAnsi="Arial Narrow"/>
              </w:rPr>
              <w:t>1.0</w:t>
            </w:r>
          </w:p>
        </w:tc>
        <w:tc>
          <w:tcPr>
            <w:tcW w:w="468" w:type="pct"/>
          </w:tcPr>
          <w:p w14:paraId="0E3AF74C" w14:textId="77777777" w:rsidR="00F43C18" w:rsidRDefault="00F43C18" w:rsidP="00895550">
            <w:pPr>
              <w:jc w:val="center"/>
              <w:rPr>
                <w:rFonts w:ascii="Calibri" w:eastAsia="Times New Roman" w:hAnsi="Calibri" w:cs="Calibri"/>
                <w:color w:val="000000"/>
              </w:rPr>
            </w:pPr>
            <w:r>
              <w:rPr>
                <w:rFonts w:ascii="Calibri" w:hAnsi="Calibri" w:cs="Calibri"/>
                <w:color w:val="000000"/>
              </w:rPr>
              <w:t>61247s1</w:t>
            </w:r>
          </w:p>
          <w:p w14:paraId="71F385C0" w14:textId="2FF815A2" w:rsidR="00F43C18" w:rsidRPr="004E2AFE" w:rsidRDefault="00F43C18" w:rsidP="00895550">
            <w:pPr>
              <w:pStyle w:val="TableParagraph"/>
              <w:contextualSpacing/>
              <w:jc w:val="center"/>
              <w:rPr>
                <w:rFonts w:ascii="Arial Narrow" w:hAnsi="Arial Narrow"/>
              </w:rPr>
            </w:pPr>
          </w:p>
        </w:tc>
        <w:tc>
          <w:tcPr>
            <w:tcW w:w="2847" w:type="pct"/>
            <w:shd w:val="clear" w:color="auto" w:fill="auto"/>
          </w:tcPr>
          <w:p w14:paraId="30F388A2" w14:textId="47E31A2F" w:rsidR="00F43C18" w:rsidRPr="004E2AFE" w:rsidRDefault="002A532C" w:rsidP="00895550">
            <w:pPr>
              <w:pStyle w:val="TableParagraph"/>
              <w:ind w:left="91" w:right="70"/>
              <w:contextualSpacing/>
              <w:rPr>
                <w:rFonts w:ascii="Arial Narrow" w:hAnsi="Arial Narrow"/>
              </w:rPr>
            </w:pPr>
            <w:r w:rsidRPr="002A532C">
              <w:rPr>
                <w:rFonts w:ascii="Arial Narrow" w:hAnsi="Arial Narrow"/>
              </w:rPr>
              <w:t>Emergency Care: Principles and Techniques provides an in-depth exploration of the fundamental concepts and practical skills required for effective emergency medical response. This course covers essential topics such as patient assessment, advanced life support, trauma management, and emergency medical procedures. Students will learn about the principles of rapid assessment, critical intervention techniques, and the application of technology in emergency care. Through interactive lectures, hands-on practice, and simulation exercises, students will develop the expertise needed to manage various emergency situations confidently and efficiently. This course is ideal for those pursuing careers in emergency medical services, paramedicine, or related health fields.</w:t>
            </w:r>
          </w:p>
        </w:tc>
      </w:tr>
      <w:tr w:rsidR="00F43C18" w:rsidRPr="004E2AFE" w14:paraId="379FAFD7" w14:textId="77777777" w:rsidTr="00F43C18">
        <w:trPr>
          <w:cantSplit/>
          <w:trHeight w:val="782"/>
        </w:trPr>
        <w:tc>
          <w:tcPr>
            <w:tcW w:w="1364" w:type="pct"/>
          </w:tcPr>
          <w:p w14:paraId="072DDAB5" w14:textId="77777777" w:rsidR="00F43C18" w:rsidRDefault="00F43C18" w:rsidP="009B307F">
            <w:pPr>
              <w:rPr>
                <w:rFonts w:ascii="Calibri" w:eastAsia="Times New Roman" w:hAnsi="Calibri" w:cs="Calibri"/>
                <w:color w:val="000000"/>
              </w:rPr>
            </w:pPr>
            <w:r>
              <w:rPr>
                <w:rFonts w:ascii="Calibri" w:hAnsi="Calibri" w:cs="Calibri"/>
                <w:color w:val="000000"/>
              </w:rPr>
              <w:t>EMT Clinical (EMT 123)</w:t>
            </w:r>
          </w:p>
          <w:p w14:paraId="4025E564" w14:textId="55FCAFEA" w:rsidR="00F43C18" w:rsidRPr="004E2AFE" w:rsidRDefault="00F43C18" w:rsidP="009B307F">
            <w:pPr>
              <w:pStyle w:val="TableParagraph"/>
              <w:ind w:right="64"/>
              <w:contextualSpacing/>
              <w:rPr>
                <w:rFonts w:ascii="Arial Narrow" w:hAnsi="Arial Narrow"/>
              </w:rPr>
            </w:pPr>
          </w:p>
        </w:tc>
        <w:tc>
          <w:tcPr>
            <w:tcW w:w="321" w:type="pct"/>
          </w:tcPr>
          <w:p w14:paraId="4FDF353D" w14:textId="02F44F94" w:rsidR="00F43C18" w:rsidRPr="004E2AFE" w:rsidRDefault="00F43C18" w:rsidP="009B307F">
            <w:pPr>
              <w:pStyle w:val="TableParagraph"/>
              <w:contextualSpacing/>
              <w:jc w:val="center"/>
              <w:rPr>
                <w:rFonts w:ascii="Arial Narrow" w:hAnsi="Arial Narrow"/>
              </w:rPr>
            </w:pPr>
            <w:r>
              <w:rPr>
                <w:rFonts w:ascii="Arial Narrow" w:hAnsi="Arial Narrow"/>
              </w:rPr>
              <w:t>1.5</w:t>
            </w:r>
          </w:p>
        </w:tc>
        <w:tc>
          <w:tcPr>
            <w:tcW w:w="468" w:type="pct"/>
          </w:tcPr>
          <w:p w14:paraId="719D8D58" w14:textId="77777777" w:rsidR="00F43C18" w:rsidRDefault="00F43C18" w:rsidP="00895550">
            <w:pPr>
              <w:jc w:val="center"/>
              <w:rPr>
                <w:rFonts w:ascii="Calibri" w:eastAsia="Times New Roman" w:hAnsi="Calibri" w:cs="Calibri"/>
                <w:color w:val="000000"/>
              </w:rPr>
            </w:pPr>
            <w:r>
              <w:rPr>
                <w:rFonts w:ascii="Calibri" w:hAnsi="Calibri" w:cs="Calibri"/>
                <w:color w:val="000000"/>
              </w:rPr>
              <w:t>61249s2</w:t>
            </w:r>
          </w:p>
          <w:p w14:paraId="67C2C81A" w14:textId="42368D8E" w:rsidR="00F43C18" w:rsidRPr="004E2AFE" w:rsidRDefault="00F43C18" w:rsidP="00895550">
            <w:pPr>
              <w:pStyle w:val="TableParagraph"/>
              <w:contextualSpacing/>
              <w:jc w:val="center"/>
              <w:rPr>
                <w:rFonts w:ascii="Arial Narrow" w:hAnsi="Arial Narrow"/>
              </w:rPr>
            </w:pPr>
          </w:p>
        </w:tc>
        <w:tc>
          <w:tcPr>
            <w:tcW w:w="2847" w:type="pct"/>
            <w:shd w:val="clear" w:color="auto" w:fill="auto"/>
          </w:tcPr>
          <w:p w14:paraId="53A6B0D3" w14:textId="4CD43522" w:rsidR="00F43C18" w:rsidRPr="004E2AFE" w:rsidRDefault="002A532C" w:rsidP="00895550">
            <w:pPr>
              <w:pStyle w:val="TableParagraph"/>
              <w:ind w:left="91" w:right="70"/>
              <w:contextualSpacing/>
              <w:rPr>
                <w:rFonts w:ascii="Arial Narrow" w:hAnsi="Arial Narrow"/>
              </w:rPr>
            </w:pPr>
            <w:r w:rsidRPr="002A532C">
              <w:rPr>
                <w:rFonts w:ascii="Arial Narrow" w:hAnsi="Arial Narrow"/>
              </w:rPr>
              <w:t>The EMT Clinical course offers students hands-on, real-world experience in emergency medical settings under the supervision of experienced professionals. This course provides students with the opportunity to apply their theoretical knowledge and practical skills in actual emergency situations, including patient assessment, treatment, and transport. Students will gain experience in various clinical environments, such as emergency departments, ambulances, and urgent care facilities, while working alongside EMTs and paramedics. Emphasis is placed on developing clinical judgment, enhancing patient care skills, and integrating classroom learning with practical application. This course is essential for those completing EMT certification and seeking to bridge the gap between classroom instruction and real-world practice.</w:t>
            </w:r>
          </w:p>
        </w:tc>
      </w:tr>
      <w:tr w:rsidR="00F43C18" w:rsidRPr="004E2AFE" w14:paraId="0708FDFE" w14:textId="77777777" w:rsidTr="00F43C18">
        <w:trPr>
          <w:cantSplit/>
          <w:trHeight w:val="1268"/>
        </w:trPr>
        <w:tc>
          <w:tcPr>
            <w:tcW w:w="1364" w:type="pct"/>
            <w:shd w:val="clear" w:color="auto" w:fill="auto"/>
          </w:tcPr>
          <w:p w14:paraId="44446C18" w14:textId="77777777" w:rsidR="00F43C18" w:rsidRDefault="00F43C18" w:rsidP="00792E38">
            <w:pPr>
              <w:rPr>
                <w:rFonts w:ascii="Calibri" w:eastAsia="Times New Roman" w:hAnsi="Calibri" w:cs="Calibri"/>
                <w:color w:val="000000"/>
              </w:rPr>
            </w:pPr>
            <w:r>
              <w:rPr>
                <w:rFonts w:ascii="Calibri" w:hAnsi="Calibri" w:cs="Calibri"/>
                <w:color w:val="000000"/>
              </w:rPr>
              <w:lastRenderedPageBreak/>
              <w:t>Intro to Multimedia</w:t>
            </w:r>
          </w:p>
          <w:p w14:paraId="51483778" w14:textId="184BA45F" w:rsidR="00F43C18" w:rsidRPr="00C51CD5" w:rsidRDefault="00F43C18" w:rsidP="009B307F">
            <w:pPr>
              <w:rPr>
                <w:rFonts w:ascii="Calibri" w:eastAsia="Times New Roman" w:hAnsi="Calibri" w:cs="Calibri"/>
                <w:color w:val="000000"/>
              </w:rPr>
            </w:pPr>
          </w:p>
        </w:tc>
        <w:tc>
          <w:tcPr>
            <w:tcW w:w="321" w:type="pct"/>
          </w:tcPr>
          <w:p w14:paraId="2A6386D9" w14:textId="15341654" w:rsidR="00F43C18" w:rsidRPr="004E2AFE" w:rsidRDefault="00F43C18" w:rsidP="009B307F">
            <w:pPr>
              <w:pStyle w:val="TableParagraph"/>
              <w:contextualSpacing/>
              <w:jc w:val="center"/>
              <w:rPr>
                <w:rFonts w:ascii="Arial Narrow" w:hAnsi="Arial Narrow"/>
              </w:rPr>
            </w:pPr>
            <w:r>
              <w:rPr>
                <w:rFonts w:ascii="Arial Narrow" w:hAnsi="Arial Narrow"/>
              </w:rPr>
              <w:t>0.5</w:t>
            </w:r>
          </w:p>
        </w:tc>
        <w:tc>
          <w:tcPr>
            <w:tcW w:w="468" w:type="pct"/>
          </w:tcPr>
          <w:p w14:paraId="0A4947B2" w14:textId="77777777" w:rsidR="00F43C18" w:rsidRDefault="00F43C18" w:rsidP="00895550">
            <w:pPr>
              <w:jc w:val="center"/>
              <w:rPr>
                <w:rFonts w:ascii="Calibri" w:eastAsia="Times New Roman" w:hAnsi="Calibri" w:cs="Calibri"/>
                <w:color w:val="000000"/>
              </w:rPr>
            </w:pPr>
            <w:r>
              <w:rPr>
                <w:rFonts w:ascii="Calibri" w:hAnsi="Calibri" w:cs="Calibri"/>
                <w:color w:val="000000"/>
              </w:rPr>
              <w:t>62211s</w:t>
            </w:r>
          </w:p>
          <w:p w14:paraId="30DCF5B4" w14:textId="4D7D5E98" w:rsidR="00F43C18" w:rsidRPr="004E2AFE" w:rsidRDefault="00F43C18" w:rsidP="00895550">
            <w:pPr>
              <w:pStyle w:val="TableParagraph"/>
              <w:contextualSpacing/>
              <w:jc w:val="center"/>
              <w:rPr>
                <w:rFonts w:ascii="Arial Narrow" w:hAnsi="Arial Narrow"/>
              </w:rPr>
            </w:pPr>
          </w:p>
        </w:tc>
        <w:tc>
          <w:tcPr>
            <w:tcW w:w="2847" w:type="pct"/>
            <w:shd w:val="clear" w:color="auto" w:fill="auto"/>
          </w:tcPr>
          <w:p w14:paraId="3CA7BBE8" w14:textId="3ED5C47E" w:rsidR="00F43C18" w:rsidRPr="004E2AFE" w:rsidRDefault="002A532C" w:rsidP="00895550">
            <w:pPr>
              <w:pStyle w:val="TableParagraph"/>
              <w:ind w:left="91" w:right="70"/>
              <w:contextualSpacing/>
              <w:rPr>
                <w:rFonts w:ascii="Arial Narrow" w:hAnsi="Arial Narrow"/>
              </w:rPr>
            </w:pPr>
            <w:r w:rsidRPr="002A532C">
              <w:rPr>
                <w:rFonts w:ascii="Arial Narrow" w:hAnsi="Arial Narrow"/>
              </w:rPr>
              <w:t>Introduction to Multimedia provides students with a foundational understanding of multimedia tools and techniques used in digital media creation. This course covers key concepts such as graphic design, audio and video editing, animation, and interactive media. Students will explore various multimedia software applications and learn how to create and integrate visual, auditory, and interactive elements to produce engaging content. Through hands-on projects and practical exercises, students will develop the skills needed to design and produce multimedia presentations, digital media projects, and other creative works. This course is ideal for those interested in digital media, graphic design, or multimedia production.</w:t>
            </w:r>
          </w:p>
        </w:tc>
      </w:tr>
      <w:tr w:rsidR="00F43C18" w:rsidRPr="004E2AFE" w14:paraId="69405CD6" w14:textId="77777777" w:rsidTr="00F43C18">
        <w:trPr>
          <w:cantSplit/>
          <w:trHeight w:val="1214"/>
        </w:trPr>
        <w:tc>
          <w:tcPr>
            <w:tcW w:w="1364" w:type="pct"/>
          </w:tcPr>
          <w:p w14:paraId="38502D77" w14:textId="77777777" w:rsidR="00F43C18" w:rsidRDefault="00F43C18" w:rsidP="00347D55">
            <w:pPr>
              <w:rPr>
                <w:rFonts w:ascii="Calibri" w:eastAsia="Times New Roman" w:hAnsi="Calibri" w:cs="Calibri"/>
                <w:color w:val="000000"/>
              </w:rPr>
            </w:pPr>
            <w:r>
              <w:rPr>
                <w:rFonts w:ascii="Calibri" w:hAnsi="Calibri" w:cs="Calibri"/>
                <w:color w:val="000000"/>
              </w:rPr>
              <w:t>Multimedia Technology 1-1</w:t>
            </w:r>
          </w:p>
          <w:p w14:paraId="76ECF1BD" w14:textId="77777777" w:rsidR="00F43C18" w:rsidRDefault="00F43C18" w:rsidP="00347D55">
            <w:pPr>
              <w:rPr>
                <w:rFonts w:ascii="Calibri" w:eastAsia="Times New Roman" w:hAnsi="Calibri" w:cs="Calibri"/>
                <w:color w:val="000000"/>
              </w:rPr>
            </w:pPr>
            <w:r>
              <w:rPr>
                <w:rFonts w:ascii="Calibri" w:hAnsi="Calibri" w:cs="Calibri"/>
                <w:color w:val="000000"/>
              </w:rPr>
              <w:t>Multimedia Technology 1-2</w:t>
            </w:r>
          </w:p>
          <w:p w14:paraId="3ACCFEE8" w14:textId="0DB8E429" w:rsidR="00F43C18" w:rsidRPr="00BB660B" w:rsidRDefault="00F43C18" w:rsidP="009B307F">
            <w:pPr>
              <w:rPr>
                <w:rFonts w:ascii="Calibri" w:eastAsia="Times New Roman" w:hAnsi="Calibri" w:cs="Calibri"/>
                <w:color w:val="000000"/>
              </w:rPr>
            </w:pPr>
          </w:p>
        </w:tc>
        <w:tc>
          <w:tcPr>
            <w:tcW w:w="321" w:type="pct"/>
          </w:tcPr>
          <w:p w14:paraId="1EAF5D0E" w14:textId="365BE997" w:rsidR="00F43C18" w:rsidRPr="004E2AFE" w:rsidRDefault="00F43C18" w:rsidP="009B307F">
            <w:pPr>
              <w:pStyle w:val="TableParagraph"/>
              <w:contextualSpacing/>
              <w:jc w:val="center"/>
              <w:rPr>
                <w:rFonts w:ascii="Arial Narrow" w:hAnsi="Arial Narrow"/>
              </w:rPr>
            </w:pPr>
            <w:r>
              <w:rPr>
                <w:rFonts w:ascii="Arial Narrow" w:hAnsi="Arial Narrow"/>
              </w:rPr>
              <w:t>2.0</w:t>
            </w:r>
          </w:p>
        </w:tc>
        <w:tc>
          <w:tcPr>
            <w:tcW w:w="468" w:type="pct"/>
          </w:tcPr>
          <w:p w14:paraId="7F1D1799" w14:textId="77777777" w:rsidR="00F43C18" w:rsidRPr="004E2AFE" w:rsidRDefault="00F43C18" w:rsidP="00895550">
            <w:pPr>
              <w:pStyle w:val="TableParagraph"/>
              <w:contextualSpacing/>
              <w:jc w:val="center"/>
              <w:rPr>
                <w:rFonts w:ascii="Arial Narrow" w:hAnsi="Arial Narrow"/>
              </w:rPr>
            </w:pPr>
            <w:r w:rsidRPr="004E2AFE">
              <w:rPr>
                <w:rFonts w:ascii="Arial Narrow" w:hAnsi="Arial Narrow"/>
              </w:rPr>
              <w:t>6</w:t>
            </w:r>
            <w:r>
              <w:rPr>
                <w:rFonts w:ascii="Arial Narrow" w:hAnsi="Arial Narrow"/>
              </w:rPr>
              <w:t>2213s1</w:t>
            </w:r>
          </w:p>
          <w:p w14:paraId="4AAB5A40" w14:textId="1A1F4F4E" w:rsidR="00F43C18" w:rsidRPr="004E2AFE" w:rsidRDefault="00F43C18" w:rsidP="00895550">
            <w:pPr>
              <w:pStyle w:val="TableParagraph"/>
              <w:contextualSpacing/>
              <w:jc w:val="center"/>
              <w:rPr>
                <w:rFonts w:ascii="Arial Narrow" w:hAnsi="Arial Narrow"/>
              </w:rPr>
            </w:pPr>
            <w:r w:rsidRPr="004E2AFE">
              <w:rPr>
                <w:rFonts w:ascii="Arial Narrow" w:hAnsi="Arial Narrow"/>
              </w:rPr>
              <w:t>6</w:t>
            </w:r>
            <w:r>
              <w:rPr>
                <w:rFonts w:ascii="Arial Narrow" w:hAnsi="Arial Narrow"/>
              </w:rPr>
              <w:t>2213s2</w:t>
            </w:r>
          </w:p>
        </w:tc>
        <w:tc>
          <w:tcPr>
            <w:tcW w:w="2847" w:type="pct"/>
          </w:tcPr>
          <w:p w14:paraId="2B9C6F8C" w14:textId="3E322D97" w:rsidR="00F43C18" w:rsidRPr="004E2AFE" w:rsidRDefault="00F43C18" w:rsidP="00895550">
            <w:pPr>
              <w:pStyle w:val="TableParagraph"/>
              <w:ind w:left="91" w:right="70"/>
              <w:contextualSpacing/>
              <w:rPr>
                <w:rFonts w:ascii="Arial Narrow" w:hAnsi="Arial Narrow"/>
              </w:rPr>
            </w:pPr>
            <w:r w:rsidRPr="004E2AFE">
              <w:rPr>
                <w:rFonts w:ascii="Arial Narrow" w:hAnsi="Arial Narrow"/>
              </w:rPr>
              <w:t>This course is designed for students interested in developing basic skills in computer-based multimedia techniques. It includes an overview of desktop publishing, computer graphics and animation, digital imaging and photography, 3D imaging, audio technology, video technology and html techniques. Students examine the various careers in this area, including entry level requirements, job skill requirements, education, training, career opportunities, administration, and management, etc. Instruction will include classroom instruction as well as field trips, speakers, and job shadowing.</w:t>
            </w:r>
          </w:p>
        </w:tc>
      </w:tr>
      <w:tr w:rsidR="00F43C18" w:rsidRPr="004E2AFE" w14:paraId="46E3B846" w14:textId="77777777" w:rsidTr="00F43C18">
        <w:trPr>
          <w:cantSplit/>
          <w:trHeight w:val="1520"/>
        </w:trPr>
        <w:tc>
          <w:tcPr>
            <w:tcW w:w="1364" w:type="pct"/>
          </w:tcPr>
          <w:p w14:paraId="260BD3EC" w14:textId="77777777" w:rsidR="00F43C18" w:rsidRDefault="00F43C18" w:rsidP="00F13F6A">
            <w:pPr>
              <w:rPr>
                <w:rFonts w:ascii="Calibri" w:eastAsia="Times New Roman" w:hAnsi="Calibri" w:cs="Calibri"/>
                <w:color w:val="000000"/>
              </w:rPr>
            </w:pPr>
            <w:r>
              <w:rPr>
                <w:rFonts w:ascii="Calibri" w:hAnsi="Calibri" w:cs="Calibri"/>
                <w:color w:val="000000"/>
              </w:rPr>
              <w:t>Advanced Multimedia Technology 2-1</w:t>
            </w:r>
          </w:p>
          <w:p w14:paraId="2ECDC4F3" w14:textId="77777777" w:rsidR="00F43C18" w:rsidRDefault="00F43C18" w:rsidP="00F13F6A">
            <w:pPr>
              <w:rPr>
                <w:rFonts w:ascii="Calibri" w:eastAsia="Times New Roman" w:hAnsi="Calibri" w:cs="Calibri"/>
                <w:color w:val="000000"/>
              </w:rPr>
            </w:pPr>
            <w:r>
              <w:rPr>
                <w:rFonts w:ascii="Calibri" w:hAnsi="Calibri" w:cs="Calibri"/>
                <w:color w:val="000000"/>
              </w:rPr>
              <w:t>Advanced Multimedia Technology 2-2</w:t>
            </w:r>
          </w:p>
          <w:p w14:paraId="63D8EDE6" w14:textId="5D1B2912" w:rsidR="00F43C18" w:rsidRPr="004E2AFE" w:rsidRDefault="00F43C18" w:rsidP="009B307F">
            <w:pPr>
              <w:pStyle w:val="TableParagraph"/>
              <w:ind w:right="64"/>
              <w:contextualSpacing/>
              <w:rPr>
                <w:rFonts w:ascii="Arial Narrow" w:hAnsi="Arial Narrow"/>
              </w:rPr>
            </w:pPr>
          </w:p>
        </w:tc>
        <w:tc>
          <w:tcPr>
            <w:tcW w:w="321" w:type="pct"/>
          </w:tcPr>
          <w:p w14:paraId="0AEE922B" w14:textId="2F665EB0" w:rsidR="00F43C18" w:rsidRPr="004E2AFE" w:rsidRDefault="00F43C18" w:rsidP="009B307F">
            <w:pPr>
              <w:pStyle w:val="TableParagraph"/>
              <w:contextualSpacing/>
              <w:jc w:val="center"/>
              <w:rPr>
                <w:rFonts w:ascii="Arial Narrow" w:hAnsi="Arial Narrow"/>
              </w:rPr>
            </w:pPr>
            <w:r>
              <w:rPr>
                <w:rFonts w:ascii="Arial Narrow" w:hAnsi="Arial Narrow"/>
              </w:rPr>
              <w:t>2.0</w:t>
            </w:r>
          </w:p>
        </w:tc>
        <w:tc>
          <w:tcPr>
            <w:tcW w:w="468" w:type="pct"/>
          </w:tcPr>
          <w:p w14:paraId="33F47184" w14:textId="77777777" w:rsidR="00F43C18" w:rsidRDefault="00F43C18" w:rsidP="00895550">
            <w:pPr>
              <w:jc w:val="center"/>
              <w:rPr>
                <w:rFonts w:ascii="Calibri" w:eastAsia="Times New Roman" w:hAnsi="Calibri" w:cs="Calibri"/>
                <w:color w:val="000000"/>
              </w:rPr>
            </w:pPr>
            <w:r>
              <w:rPr>
                <w:rFonts w:ascii="Calibri" w:hAnsi="Calibri" w:cs="Calibri"/>
                <w:color w:val="000000"/>
              </w:rPr>
              <w:t>62215s1</w:t>
            </w:r>
          </w:p>
          <w:p w14:paraId="43B39518" w14:textId="77777777" w:rsidR="00F43C18" w:rsidRDefault="00F43C18" w:rsidP="00895550">
            <w:pPr>
              <w:jc w:val="center"/>
              <w:rPr>
                <w:rFonts w:ascii="Calibri" w:eastAsia="Times New Roman" w:hAnsi="Calibri" w:cs="Calibri"/>
                <w:color w:val="000000"/>
              </w:rPr>
            </w:pPr>
            <w:r>
              <w:rPr>
                <w:rFonts w:ascii="Calibri" w:hAnsi="Calibri" w:cs="Calibri"/>
                <w:color w:val="000000"/>
              </w:rPr>
              <w:t>62215s2</w:t>
            </w:r>
          </w:p>
          <w:p w14:paraId="012B8BD6" w14:textId="054B4721" w:rsidR="00F43C18" w:rsidRPr="004E2AFE" w:rsidRDefault="00F43C18" w:rsidP="00895550">
            <w:pPr>
              <w:pStyle w:val="TableParagraph"/>
              <w:contextualSpacing/>
              <w:jc w:val="center"/>
              <w:rPr>
                <w:rFonts w:ascii="Arial Narrow" w:hAnsi="Arial Narrow"/>
              </w:rPr>
            </w:pPr>
          </w:p>
        </w:tc>
        <w:tc>
          <w:tcPr>
            <w:tcW w:w="2847" w:type="pct"/>
            <w:shd w:val="clear" w:color="auto" w:fill="auto"/>
          </w:tcPr>
          <w:p w14:paraId="79B7E766" w14:textId="77BC3623" w:rsidR="00F43C18" w:rsidRPr="004E2AFE" w:rsidRDefault="002A532C" w:rsidP="00895550">
            <w:pPr>
              <w:pStyle w:val="TableParagraph"/>
              <w:ind w:left="91" w:right="70"/>
              <w:contextualSpacing/>
              <w:rPr>
                <w:rFonts w:ascii="Arial Narrow" w:hAnsi="Arial Narrow"/>
              </w:rPr>
            </w:pPr>
            <w:r w:rsidRPr="002A532C">
              <w:rPr>
                <w:rFonts w:ascii="Arial Narrow" w:hAnsi="Arial Narrow"/>
              </w:rPr>
              <w:t>Advanced Multimedia Technology delves into sophisticated techniques and tools for creating and managing high-quality digital media projects. This course explores advanced topics such as 3D modeling, high-definition video production, interactive media design, and advanced animation techniques. Students will gain in-depth knowledge of professional-grade multimedia software and industry practices through complex projects and collaborative assignments. Emphasis is placed on integrating various multimedia elements to produce polished and innovative digital content. This course is designed for students seeking to enhance their expertise in multimedia technology and prepare for careers in digital media, video production, or interactive design.</w:t>
            </w:r>
          </w:p>
        </w:tc>
      </w:tr>
      <w:tr w:rsidR="00F43C18" w:rsidRPr="004E2AFE" w14:paraId="788C2113" w14:textId="77777777" w:rsidTr="00F43C18">
        <w:trPr>
          <w:cantSplit/>
          <w:trHeight w:val="2339"/>
        </w:trPr>
        <w:tc>
          <w:tcPr>
            <w:tcW w:w="1364" w:type="pct"/>
          </w:tcPr>
          <w:p w14:paraId="4611C8C3" w14:textId="77777777" w:rsidR="00F43C18" w:rsidRDefault="00F43C18" w:rsidP="005D2110">
            <w:pPr>
              <w:rPr>
                <w:rFonts w:ascii="Calibri" w:eastAsia="Times New Roman" w:hAnsi="Calibri" w:cs="Calibri"/>
                <w:color w:val="000000"/>
              </w:rPr>
            </w:pPr>
            <w:r>
              <w:rPr>
                <w:rFonts w:ascii="Calibri" w:hAnsi="Calibri" w:cs="Calibri"/>
                <w:color w:val="000000"/>
              </w:rPr>
              <w:t>Intro to Hospitality/Culinary</w:t>
            </w:r>
          </w:p>
          <w:p w14:paraId="1DEA744B" w14:textId="5C344603" w:rsidR="00F43C18" w:rsidRPr="004E2AFE" w:rsidRDefault="00F43C18" w:rsidP="00347D55">
            <w:pPr>
              <w:pStyle w:val="TableParagraph"/>
              <w:ind w:right="64"/>
              <w:contextualSpacing/>
              <w:rPr>
                <w:rFonts w:ascii="Arial Narrow" w:hAnsi="Arial Narrow"/>
              </w:rPr>
            </w:pPr>
          </w:p>
        </w:tc>
        <w:tc>
          <w:tcPr>
            <w:tcW w:w="321" w:type="pct"/>
          </w:tcPr>
          <w:p w14:paraId="2AB1E001" w14:textId="16B91FDE" w:rsidR="00F43C18" w:rsidRPr="004E2AFE" w:rsidRDefault="00F43C18" w:rsidP="00347D55">
            <w:pPr>
              <w:pStyle w:val="TableParagraph"/>
              <w:contextualSpacing/>
              <w:jc w:val="center"/>
              <w:rPr>
                <w:rFonts w:ascii="Arial Narrow" w:hAnsi="Arial Narrow"/>
              </w:rPr>
            </w:pPr>
            <w:r>
              <w:rPr>
                <w:rFonts w:ascii="Arial Narrow" w:hAnsi="Arial Narrow"/>
              </w:rPr>
              <w:t>0.5</w:t>
            </w:r>
          </w:p>
        </w:tc>
        <w:tc>
          <w:tcPr>
            <w:tcW w:w="468" w:type="pct"/>
          </w:tcPr>
          <w:p w14:paraId="57083607" w14:textId="77777777" w:rsidR="00F43C18" w:rsidRDefault="00F43C18" w:rsidP="00895550">
            <w:pPr>
              <w:jc w:val="center"/>
              <w:rPr>
                <w:rFonts w:ascii="Calibri" w:eastAsia="Times New Roman" w:hAnsi="Calibri" w:cs="Calibri"/>
                <w:color w:val="000000"/>
              </w:rPr>
            </w:pPr>
            <w:r>
              <w:rPr>
                <w:rFonts w:ascii="Calibri" w:hAnsi="Calibri" w:cs="Calibri"/>
                <w:color w:val="000000"/>
              </w:rPr>
              <w:t>63211s</w:t>
            </w:r>
          </w:p>
          <w:p w14:paraId="18F023B2" w14:textId="40077E32" w:rsidR="00F43C18" w:rsidRPr="004E2AFE" w:rsidRDefault="00F43C18" w:rsidP="00895550">
            <w:pPr>
              <w:pStyle w:val="TableParagraph"/>
              <w:contextualSpacing/>
              <w:jc w:val="center"/>
              <w:rPr>
                <w:rFonts w:ascii="Arial Narrow" w:hAnsi="Arial Narrow"/>
              </w:rPr>
            </w:pPr>
          </w:p>
        </w:tc>
        <w:tc>
          <w:tcPr>
            <w:tcW w:w="2847" w:type="pct"/>
            <w:shd w:val="clear" w:color="auto" w:fill="auto"/>
          </w:tcPr>
          <w:p w14:paraId="1ACEDD5C" w14:textId="4F1E73EB" w:rsidR="00F43C18" w:rsidRPr="004E2AFE" w:rsidRDefault="002A532C" w:rsidP="00895550">
            <w:pPr>
              <w:pStyle w:val="TableParagraph"/>
              <w:ind w:left="91" w:right="70"/>
              <w:contextualSpacing/>
              <w:rPr>
                <w:rFonts w:ascii="Arial Narrow" w:hAnsi="Arial Narrow"/>
              </w:rPr>
            </w:pPr>
            <w:r w:rsidRPr="002A532C">
              <w:rPr>
                <w:rFonts w:ascii="Arial Narrow" w:hAnsi="Arial Narrow"/>
              </w:rPr>
              <w:t xml:space="preserve">Introduction to Hospitality and Culinary Arts offers students a foundational exploration of the diverse and dynamic field of hospitality. This course covers essential topics such as food preparation, kitchen safety, customer service, and event planning. Students will gain hands-on experience in culinary techniques, learn about the operations of various hospitality settings, and understand the principles of exceptional guest service. Through practical exercises, industry insights, and real-world scenarios, students will develop the skills necessary to succeed in the hospitality and culinary industries. This course serves as a </w:t>
            </w:r>
            <w:proofErr w:type="gramStart"/>
            <w:r w:rsidRPr="002A532C">
              <w:rPr>
                <w:rFonts w:ascii="Arial Narrow" w:hAnsi="Arial Narrow"/>
              </w:rPr>
              <w:t>stepping stone</w:t>
            </w:r>
            <w:proofErr w:type="gramEnd"/>
            <w:r w:rsidRPr="002A532C">
              <w:rPr>
                <w:rFonts w:ascii="Arial Narrow" w:hAnsi="Arial Narrow"/>
              </w:rPr>
              <w:t xml:space="preserve"> for those interested in pursuing careers in culinary arts, restaurant management, or event coordination.</w:t>
            </w:r>
          </w:p>
        </w:tc>
      </w:tr>
      <w:tr w:rsidR="00F43C18" w:rsidRPr="004E2AFE" w14:paraId="345EB9F6" w14:textId="77777777" w:rsidTr="00F43C18">
        <w:trPr>
          <w:cantSplit/>
          <w:trHeight w:val="1800"/>
        </w:trPr>
        <w:tc>
          <w:tcPr>
            <w:tcW w:w="1364" w:type="pct"/>
          </w:tcPr>
          <w:p w14:paraId="710D9517" w14:textId="77777777" w:rsidR="00F43C18" w:rsidRDefault="00F43C18" w:rsidP="00103C88">
            <w:pPr>
              <w:rPr>
                <w:rFonts w:ascii="Calibri" w:eastAsia="Times New Roman" w:hAnsi="Calibri" w:cs="Calibri"/>
                <w:color w:val="000000"/>
              </w:rPr>
            </w:pPr>
            <w:r>
              <w:rPr>
                <w:rFonts w:ascii="Calibri" w:hAnsi="Calibri" w:cs="Calibri"/>
                <w:color w:val="000000"/>
              </w:rPr>
              <w:t>Culinary Arts/Chef 1-1</w:t>
            </w:r>
          </w:p>
          <w:p w14:paraId="2BF7FC12" w14:textId="311D786F" w:rsidR="00F43C18" w:rsidRPr="004E2AFE" w:rsidRDefault="00F43C18" w:rsidP="00347D55">
            <w:pPr>
              <w:pStyle w:val="TableParagraph"/>
              <w:ind w:right="64"/>
              <w:contextualSpacing/>
              <w:rPr>
                <w:rFonts w:ascii="Arial Narrow" w:hAnsi="Arial Narrow"/>
              </w:rPr>
            </w:pPr>
            <w:r>
              <w:rPr>
                <w:rFonts w:ascii="Calibri" w:hAnsi="Calibri" w:cs="Calibri"/>
                <w:color w:val="000000"/>
              </w:rPr>
              <w:t>Culinary Arts/Chef 1-2</w:t>
            </w:r>
          </w:p>
        </w:tc>
        <w:tc>
          <w:tcPr>
            <w:tcW w:w="321" w:type="pct"/>
          </w:tcPr>
          <w:p w14:paraId="1DAA45C1" w14:textId="2F201E9A" w:rsidR="00F43C18" w:rsidRPr="004E2AFE" w:rsidRDefault="00F43C18" w:rsidP="00347D55">
            <w:pPr>
              <w:pStyle w:val="TableParagraph"/>
              <w:contextualSpacing/>
              <w:jc w:val="center"/>
              <w:rPr>
                <w:rFonts w:ascii="Arial Narrow" w:hAnsi="Arial Narrow"/>
              </w:rPr>
            </w:pPr>
            <w:r>
              <w:rPr>
                <w:rFonts w:ascii="Arial Narrow" w:hAnsi="Arial Narrow"/>
              </w:rPr>
              <w:t>2.0</w:t>
            </w:r>
          </w:p>
        </w:tc>
        <w:tc>
          <w:tcPr>
            <w:tcW w:w="468" w:type="pct"/>
          </w:tcPr>
          <w:p w14:paraId="7E42D5E1" w14:textId="77777777" w:rsidR="00F43C18" w:rsidRDefault="00F43C18" w:rsidP="00895550">
            <w:pPr>
              <w:pStyle w:val="TableParagraph"/>
              <w:contextualSpacing/>
              <w:jc w:val="center"/>
              <w:rPr>
                <w:rFonts w:ascii="Arial Narrow" w:hAnsi="Arial Narrow"/>
              </w:rPr>
            </w:pPr>
            <w:r>
              <w:rPr>
                <w:rFonts w:ascii="Arial Narrow" w:hAnsi="Arial Narrow"/>
              </w:rPr>
              <w:t>63113s1</w:t>
            </w:r>
          </w:p>
          <w:p w14:paraId="65141411" w14:textId="77777777" w:rsidR="00F43C18" w:rsidRPr="004E2AFE" w:rsidRDefault="00F43C18" w:rsidP="00895550">
            <w:pPr>
              <w:pStyle w:val="TableParagraph"/>
              <w:contextualSpacing/>
              <w:jc w:val="center"/>
              <w:rPr>
                <w:rFonts w:ascii="Arial Narrow" w:hAnsi="Arial Narrow"/>
              </w:rPr>
            </w:pPr>
            <w:r>
              <w:rPr>
                <w:rFonts w:ascii="Arial Narrow" w:hAnsi="Arial Narrow"/>
              </w:rPr>
              <w:t>63113s2</w:t>
            </w:r>
          </w:p>
          <w:p w14:paraId="0F183A62" w14:textId="5A9269C0" w:rsidR="00F43C18" w:rsidRPr="004E2AFE" w:rsidRDefault="00F43C18" w:rsidP="00895550">
            <w:pPr>
              <w:pStyle w:val="TableParagraph"/>
              <w:contextualSpacing/>
              <w:jc w:val="center"/>
              <w:rPr>
                <w:rFonts w:ascii="Arial Narrow" w:hAnsi="Arial Narrow"/>
              </w:rPr>
            </w:pPr>
          </w:p>
        </w:tc>
        <w:tc>
          <w:tcPr>
            <w:tcW w:w="2847" w:type="pct"/>
          </w:tcPr>
          <w:p w14:paraId="4BB6BAB4" w14:textId="4E52CFC7" w:rsidR="00F43C18" w:rsidRPr="004E2AFE" w:rsidRDefault="00F43C18" w:rsidP="00895550">
            <w:pPr>
              <w:pStyle w:val="TableParagraph"/>
              <w:ind w:left="91" w:right="70"/>
              <w:contextualSpacing/>
              <w:rPr>
                <w:rFonts w:ascii="Arial Narrow" w:hAnsi="Arial Narrow"/>
              </w:rPr>
            </w:pPr>
            <w:r w:rsidRPr="004E2AFE">
              <w:rPr>
                <w:rFonts w:ascii="Arial Narrow" w:hAnsi="Arial Narrow"/>
              </w:rPr>
              <w:t>This course provides a study of culinary careers, historic background study and its significance, and familiarization with tools, equipment, methods, techniques, and sanitation guidelines used in the food service and hospitality industries. Students will also work collaboratively to investigate, experiment, test and solve culinary related problems and provide students with preparatory skills to enable entry into advanced courses in technical, community and/or four-year colleges.</w:t>
            </w:r>
          </w:p>
        </w:tc>
      </w:tr>
      <w:tr w:rsidR="00F43C18" w:rsidRPr="004E2AFE" w14:paraId="16B6313B" w14:textId="77777777" w:rsidTr="00F43C18">
        <w:trPr>
          <w:cantSplit/>
          <w:trHeight w:val="1160"/>
        </w:trPr>
        <w:tc>
          <w:tcPr>
            <w:tcW w:w="1364" w:type="pct"/>
          </w:tcPr>
          <w:p w14:paraId="63DD76E8" w14:textId="77777777" w:rsidR="00F43C18" w:rsidRDefault="00F43C18" w:rsidP="00103C88">
            <w:pPr>
              <w:rPr>
                <w:rFonts w:ascii="Calibri" w:eastAsia="Times New Roman" w:hAnsi="Calibri" w:cs="Calibri"/>
                <w:color w:val="000000"/>
              </w:rPr>
            </w:pPr>
            <w:r>
              <w:rPr>
                <w:rFonts w:ascii="Calibri" w:hAnsi="Calibri" w:cs="Calibri"/>
                <w:color w:val="000000"/>
              </w:rPr>
              <w:lastRenderedPageBreak/>
              <w:t>Culinary Arts/Chef 2-1</w:t>
            </w:r>
          </w:p>
          <w:p w14:paraId="422793DF" w14:textId="77777777" w:rsidR="00F43C18" w:rsidRDefault="00F43C18" w:rsidP="00103C88">
            <w:pPr>
              <w:rPr>
                <w:rFonts w:ascii="Calibri" w:eastAsia="Times New Roman" w:hAnsi="Calibri" w:cs="Calibri"/>
                <w:color w:val="000000"/>
              </w:rPr>
            </w:pPr>
            <w:r>
              <w:rPr>
                <w:rFonts w:ascii="Calibri" w:hAnsi="Calibri" w:cs="Calibri"/>
                <w:color w:val="000000"/>
              </w:rPr>
              <w:t>Culinary Arts/Chef 2-2</w:t>
            </w:r>
          </w:p>
          <w:p w14:paraId="1EED597D" w14:textId="59F9EBF2" w:rsidR="00F43C18" w:rsidRPr="004E2AFE" w:rsidRDefault="00F43C18" w:rsidP="005D2110">
            <w:pPr>
              <w:pStyle w:val="TableParagraph"/>
              <w:ind w:right="64"/>
              <w:contextualSpacing/>
              <w:rPr>
                <w:rFonts w:ascii="Arial Narrow" w:hAnsi="Arial Narrow"/>
              </w:rPr>
            </w:pPr>
          </w:p>
        </w:tc>
        <w:tc>
          <w:tcPr>
            <w:tcW w:w="321" w:type="pct"/>
          </w:tcPr>
          <w:p w14:paraId="3AF82001" w14:textId="30CA038E" w:rsidR="00F43C18" w:rsidRPr="004E2AFE" w:rsidRDefault="00F43C18" w:rsidP="005D2110">
            <w:pPr>
              <w:pStyle w:val="TableParagraph"/>
              <w:contextualSpacing/>
              <w:jc w:val="center"/>
              <w:rPr>
                <w:rFonts w:ascii="Arial Narrow" w:hAnsi="Arial Narrow"/>
              </w:rPr>
            </w:pPr>
            <w:r>
              <w:rPr>
                <w:rFonts w:ascii="Arial Narrow" w:hAnsi="Arial Narrow"/>
              </w:rPr>
              <w:t>2.0</w:t>
            </w:r>
          </w:p>
        </w:tc>
        <w:tc>
          <w:tcPr>
            <w:tcW w:w="468" w:type="pct"/>
          </w:tcPr>
          <w:p w14:paraId="50F7307B" w14:textId="77777777" w:rsidR="00F43C18" w:rsidRPr="004E2AFE" w:rsidRDefault="00F43C18" w:rsidP="00895550">
            <w:pPr>
              <w:pStyle w:val="TableParagraph"/>
              <w:contextualSpacing/>
              <w:jc w:val="center"/>
              <w:rPr>
                <w:rFonts w:ascii="Arial Narrow" w:hAnsi="Arial Narrow"/>
              </w:rPr>
            </w:pPr>
            <w:r w:rsidRPr="004E2AFE">
              <w:rPr>
                <w:rFonts w:ascii="Arial Narrow" w:hAnsi="Arial Narrow"/>
              </w:rPr>
              <w:t>63</w:t>
            </w:r>
            <w:r>
              <w:rPr>
                <w:rFonts w:ascii="Arial Narrow" w:hAnsi="Arial Narrow"/>
              </w:rPr>
              <w:t>115s1</w:t>
            </w:r>
          </w:p>
          <w:p w14:paraId="7EAE94A7" w14:textId="360BCCFB" w:rsidR="00F43C18" w:rsidRPr="004E2AFE" w:rsidRDefault="00F43C18" w:rsidP="00895550">
            <w:pPr>
              <w:pStyle w:val="TableParagraph"/>
              <w:contextualSpacing/>
              <w:jc w:val="center"/>
              <w:rPr>
                <w:rFonts w:ascii="Arial Narrow" w:hAnsi="Arial Narrow"/>
              </w:rPr>
            </w:pPr>
            <w:r w:rsidRPr="004E2AFE">
              <w:rPr>
                <w:rFonts w:ascii="Arial Narrow" w:hAnsi="Arial Narrow"/>
              </w:rPr>
              <w:t>63</w:t>
            </w:r>
            <w:r>
              <w:rPr>
                <w:rFonts w:ascii="Arial Narrow" w:hAnsi="Arial Narrow"/>
              </w:rPr>
              <w:t>115s2</w:t>
            </w:r>
          </w:p>
        </w:tc>
        <w:tc>
          <w:tcPr>
            <w:tcW w:w="2847" w:type="pct"/>
          </w:tcPr>
          <w:p w14:paraId="5B8CFA29" w14:textId="4F54483C" w:rsidR="00F43C18" w:rsidRPr="004E2AFE" w:rsidRDefault="00F43C18" w:rsidP="00895550">
            <w:pPr>
              <w:pStyle w:val="TableParagraph"/>
              <w:ind w:left="91" w:right="70"/>
              <w:contextualSpacing/>
              <w:rPr>
                <w:rFonts w:ascii="Arial Narrow" w:hAnsi="Arial Narrow"/>
              </w:rPr>
            </w:pPr>
            <w:r w:rsidRPr="004E2AFE">
              <w:rPr>
                <w:rFonts w:ascii="Arial Narrow" w:hAnsi="Arial Narrow"/>
              </w:rPr>
              <w:t>This course provides advanced study of culinary careers, historical background study and its significance, and familiarization with tools, equipment, methods, techniques, and sanitation guidelines used in the food service and hospitality industries. Students will also work collaboratively to investigate, experiment, test and solve culinary related problems and provide students with preparatory skills to enable entry into advanced courses in technical, community and/or four-year colleges. Students will intern at a selected culinary related industry work site infusing learned skills into the workplace.</w:t>
            </w:r>
          </w:p>
        </w:tc>
      </w:tr>
      <w:tr w:rsidR="00F43C18" w:rsidRPr="004E2AFE" w14:paraId="76BFF52A" w14:textId="77777777" w:rsidTr="00F43C18">
        <w:trPr>
          <w:cantSplit/>
          <w:trHeight w:val="548"/>
        </w:trPr>
        <w:tc>
          <w:tcPr>
            <w:tcW w:w="1364" w:type="pct"/>
          </w:tcPr>
          <w:p w14:paraId="6F640DB8" w14:textId="77777777" w:rsidR="00F43C18" w:rsidRDefault="00F43C18" w:rsidP="00B73363">
            <w:pPr>
              <w:rPr>
                <w:rFonts w:ascii="Calibri" w:eastAsia="Times New Roman" w:hAnsi="Calibri" w:cs="Calibri"/>
                <w:color w:val="000000"/>
              </w:rPr>
            </w:pPr>
            <w:r>
              <w:rPr>
                <w:rFonts w:ascii="Calibri" w:hAnsi="Calibri" w:cs="Calibri"/>
                <w:color w:val="000000"/>
              </w:rPr>
              <w:t>Intro to Hospitality/Culinary</w:t>
            </w:r>
          </w:p>
          <w:p w14:paraId="5720DFA4" w14:textId="5A66293C" w:rsidR="00F43C18" w:rsidRPr="00265825" w:rsidRDefault="00F43C18" w:rsidP="00103C88">
            <w:pPr>
              <w:rPr>
                <w:rFonts w:ascii="Calibri" w:eastAsia="Times New Roman" w:hAnsi="Calibri" w:cs="Calibri"/>
                <w:color w:val="000000"/>
              </w:rPr>
            </w:pPr>
          </w:p>
        </w:tc>
        <w:tc>
          <w:tcPr>
            <w:tcW w:w="321" w:type="pct"/>
          </w:tcPr>
          <w:p w14:paraId="478B79F5" w14:textId="04665E74" w:rsidR="00F43C18" w:rsidRPr="004E2AFE" w:rsidRDefault="00F43C18" w:rsidP="00103C88">
            <w:pPr>
              <w:pStyle w:val="TableParagraph"/>
              <w:ind w:right="11"/>
              <w:contextualSpacing/>
              <w:jc w:val="center"/>
              <w:rPr>
                <w:rFonts w:ascii="Arial Narrow" w:hAnsi="Arial Narrow"/>
              </w:rPr>
            </w:pPr>
            <w:r>
              <w:rPr>
                <w:rFonts w:ascii="Arial Narrow" w:hAnsi="Arial Narrow"/>
              </w:rPr>
              <w:t>0.5</w:t>
            </w:r>
          </w:p>
        </w:tc>
        <w:tc>
          <w:tcPr>
            <w:tcW w:w="468" w:type="pct"/>
          </w:tcPr>
          <w:p w14:paraId="156074CC" w14:textId="77777777" w:rsidR="00F43C18" w:rsidRDefault="00F43C18" w:rsidP="00895550">
            <w:pPr>
              <w:jc w:val="center"/>
              <w:rPr>
                <w:rFonts w:ascii="Calibri" w:eastAsia="Times New Roman" w:hAnsi="Calibri" w:cs="Calibri"/>
                <w:color w:val="000000"/>
              </w:rPr>
            </w:pPr>
            <w:r>
              <w:rPr>
                <w:rFonts w:ascii="Calibri" w:hAnsi="Calibri" w:cs="Calibri"/>
                <w:color w:val="000000"/>
              </w:rPr>
              <w:t>63211s</w:t>
            </w:r>
          </w:p>
          <w:p w14:paraId="22B2441F" w14:textId="664237B8" w:rsidR="00F43C18" w:rsidRPr="004E2AFE" w:rsidRDefault="00F43C18" w:rsidP="00895550">
            <w:pPr>
              <w:pStyle w:val="TableParagraph"/>
              <w:contextualSpacing/>
              <w:jc w:val="center"/>
              <w:rPr>
                <w:rFonts w:ascii="Arial Narrow" w:hAnsi="Arial Narrow"/>
              </w:rPr>
            </w:pPr>
          </w:p>
        </w:tc>
        <w:tc>
          <w:tcPr>
            <w:tcW w:w="2847" w:type="pct"/>
            <w:shd w:val="clear" w:color="auto" w:fill="auto"/>
          </w:tcPr>
          <w:p w14:paraId="5013314B" w14:textId="30F033CE" w:rsidR="00F43C18" w:rsidRPr="002A532C" w:rsidRDefault="002A532C" w:rsidP="00895550">
            <w:pPr>
              <w:pStyle w:val="TableParagraph"/>
              <w:ind w:left="91" w:right="70"/>
              <w:contextualSpacing/>
              <w:rPr>
                <w:rFonts w:ascii="Arial Narrow" w:hAnsi="Arial Narrow"/>
              </w:rPr>
            </w:pPr>
            <w:r w:rsidRPr="002A532C">
              <w:rPr>
                <w:rFonts w:ascii="Arial Narrow" w:hAnsi="Arial Narrow"/>
              </w:rPr>
              <w:t xml:space="preserve">Introduction to Hospitality and Culinary Arts offers students a foundational exploration of the diverse and dynamic field of hospitality. This course covers essential topics such as food preparation, kitchen safety, customer service, and event planning. Students will gain hands-on experience in culinary techniques, learn about the operations of various hospitality settings, and understand the principles of exceptional guest service. Through practical exercises, industry insights, and real-world scenarios, students will develop the skills necessary to succeed in the hospitality and culinary industries. This course serves as a </w:t>
            </w:r>
            <w:proofErr w:type="gramStart"/>
            <w:r w:rsidRPr="002A532C">
              <w:rPr>
                <w:rFonts w:ascii="Arial Narrow" w:hAnsi="Arial Narrow"/>
              </w:rPr>
              <w:t>stepping stone</w:t>
            </w:r>
            <w:proofErr w:type="gramEnd"/>
            <w:r w:rsidRPr="002A532C">
              <w:rPr>
                <w:rFonts w:ascii="Arial Narrow" w:hAnsi="Arial Narrow"/>
              </w:rPr>
              <w:t xml:space="preserve"> for those interested in pursuing careers in culinary arts, restaurant management, or event coordination.</w:t>
            </w:r>
          </w:p>
        </w:tc>
      </w:tr>
      <w:tr w:rsidR="00F43C18" w:rsidRPr="004E2AFE" w14:paraId="0C76695A" w14:textId="77777777" w:rsidTr="00F43C18">
        <w:trPr>
          <w:cantSplit/>
          <w:trHeight w:val="1574"/>
        </w:trPr>
        <w:tc>
          <w:tcPr>
            <w:tcW w:w="1364" w:type="pct"/>
          </w:tcPr>
          <w:p w14:paraId="73C58B24" w14:textId="77777777" w:rsidR="00F43C18" w:rsidRDefault="00F43C18" w:rsidP="00FC450E">
            <w:pPr>
              <w:rPr>
                <w:rFonts w:ascii="Calibri" w:eastAsia="Times New Roman" w:hAnsi="Calibri" w:cs="Calibri"/>
                <w:color w:val="000000"/>
              </w:rPr>
            </w:pPr>
            <w:r>
              <w:rPr>
                <w:rFonts w:ascii="Calibri" w:hAnsi="Calibri" w:cs="Calibri"/>
                <w:color w:val="000000"/>
              </w:rPr>
              <w:t>Hospitality &amp; Food/Beverage Management 1-1</w:t>
            </w:r>
          </w:p>
          <w:p w14:paraId="7C77CD80" w14:textId="77777777" w:rsidR="00F43C18" w:rsidRDefault="00F43C18" w:rsidP="00FC450E">
            <w:pPr>
              <w:rPr>
                <w:rFonts w:ascii="Calibri" w:eastAsia="Times New Roman" w:hAnsi="Calibri" w:cs="Calibri"/>
                <w:color w:val="000000"/>
              </w:rPr>
            </w:pPr>
            <w:r>
              <w:rPr>
                <w:rFonts w:ascii="Calibri" w:hAnsi="Calibri" w:cs="Calibri"/>
                <w:color w:val="000000"/>
              </w:rPr>
              <w:t>Hospitality &amp; Food/Beverage Management 1-2</w:t>
            </w:r>
          </w:p>
          <w:p w14:paraId="09EC4760" w14:textId="5EF04F62" w:rsidR="00F43C18" w:rsidRPr="004E2AFE" w:rsidRDefault="00F43C18" w:rsidP="00103C88">
            <w:pPr>
              <w:pStyle w:val="TableParagraph"/>
              <w:ind w:right="64"/>
              <w:contextualSpacing/>
              <w:rPr>
                <w:rFonts w:ascii="Arial Narrow" w:hAnsi="Arial Narrow"/>
              </w:rPr>
            </w:pPr>
          </w:p>
        </w:tc>
        <w:tc>
          <w:tcPr>
            <w:tcW w:w="321" w:type="pct"/>
          </w:tcPr>
          <w:p w14:paraId="1BFE0772" w14:textId="599D1296" w:rsidR="00F43C18" w:rsidRPr="004E2AFE" w:rsidRDefault="00F43C18" w:rsidP="00103C88">
            <w:pPr>
              <w:pStyle w:val="TableParagraph"/>
              <w:contextualSpacing/>
              <w:jc w:val="center"/>
              <w:rPr>
                <w:rFonts w:ascii="Arial Narrow" w:hAnsi="Arial Narrow"/>
              </w:rPr>
            </w:pPr>
            <w:r>
              <w:rPr>
                <w:rFonts w:ascii="Arial Narrow" w:hAnsi="Arial Narrow"/>
              </w:rPr>
              <w:t>2.0</w:t>
            </w:r>
          </w:p>
        </w:tc>
        <w:tc>
          <w:tcPr>
            <w:tcW w:w="468" w:type="pct"/>
          </w:tcPr>
          <w:p w14:paraId="79DEFD20" w14:textId="77777777" w:rsidR="00F43C18" w:rsidRPr="004E2AFE" w:rsidRDefault="00F43C18" w:rsidP="00895550">
            <w:pPr>
              <w:pStyle w:val="TableParagraph"/>
              <w:contextualSpacing/>
              <w:jc w:val="center"/>
              <w:rPr>
                <w:rFonts w:ascii="Arial Narrow" w:hAnsi="Arial Narrow"/>
              </w:rPr>
            </w:pPr>
            <w:r w:rsidRPr="004E2AFE">
              <w:rPr>
                <w:rFonts w:ascii="Arial Narrow" w:hAnsi="Arial Narrow"/>
              </w:rPr>
              <w:t>63</w:t>
            </w:r>
            <w:r>
              <w:rPr>
                <w:rFonts w:ascii="Arial Narrow" w:hAnsi="Arial Narrow"/>
              </w:rPr>
              <w:t>223s1</w:t>
            </w:r>
          </w:p>
          <w:p w14:paraId="07F2304D" w14:textId="7AA19F65" w:rsidR="00F43C18" w:rsidRPr="004E2AFE" w:rsidRDefault="00F43C18" w:rsidP="00895550">
            <w:pPr>
              <w:pStyle w:val="TableParagraph"/>
              <w:contextualSpacing/>
              <w:jc w:val="center"/>
              <w:rPr>
                <w:rFonts w:ascii="Arial Narrow" w:hAnsi="Arial Narrow"/>
              </w:rPr>
            </w:pPr>
            <w:r w:rsidRPr="004E2AFE">
              <w:rPr>
                <w:rFonts w:ascii="Arial Narrow" w:hAnsi="Arial Narrow"/>
              </w:rPr>
              <w:t>63</w:t>
            </w:r>
            <w:r>
              <w:rPr>
                <w:rFonts w:ascii="Arial Narrow" w:hAnsi="Arial Narrow"/>
              </w:rPr>
              <w:t>223s2</w:t>
            </w:r>
          </w:p>
        </w:tc>
        <w:tc>
          <w:tcPr>
            <w:tcW w:w="2847" w:type="pct"/>
          </w:tcPr>
          <w:p w14:paraId="28FFED10" w14:textId="256CDFC0" w:rsidR="00F43C18" w:rsidRPr="004E2AFE" w:rsidRDefault="00F43C18" w:rsidP="00895550">
            <w:pPr>
              <w:pStyle w:val="TableParagraph"/>
              <w:ind w:left="91" w:right="70"/>
              <w:contextualSpacing/>
              <w:rPr>
                <w:rFonts w:ascii="Arial Narrow" w:hAnsi="Arial Narrow"/>
              </w:rPr>
            </w:pPr>
            <w:r w:rsidRPr="004E2AFE">
              <w:rPr>
                <w:rFonts w:ascii="Arial Narrow" w:hAnsi="Arial Narrow"/>
              </w:rPr>
              <w:t>This program is designed for students interested in pursuing careers in the hospitality industry. The content will focus on mastering skills needed for careers in restaurant management, hotel management, itinerary planning the Sabre reservation system used in travel and tourism. On-site, work-based learning will be emphasized through participation in an internship program.</w:t>
            </w:r>
          </w:p>
        </w:tc>
      </w:tr>
      <w:tr w:rsidR="00F43C18" w:rsidRPr="004E2AFE" w14:paraId="27C443B4" w14:textId="77777777" w:rsidTr="00F43C18">
        <w:trPr>
          <w:cantSplit/>
          <w:trHeight w:val="1061"/>
        </w:trPr>
        <w:tc>
          <w:tcPr>
            <w:tcW w:w="1364" w:type="pct"/>
          </w:tcPr>
          <w:p w14:paraId="5CD09E8B" w14:textId="77777777" w:rsidR="00F43C18" w:rsidRDefault="00F43C18" w:rsidP="00B55F9B">
            <w:pPr>
              <w:rPr>
                <w:rFonts w:ascii="Calibri" w:eastAsia="Times New Roman" w:hAnsi="Calibri" w:cs="Calibri"/>
                <w:color w:val="000000"/>
              </w:rPr>
            </w:pPr>
            <w:r>
              <w:rPr>
                <w:rFonts w:ascii="Calibri" w:hAnsi="Calibri" w:cs="Calibri"/>
                <w:color w:val="000000"/>
              </w:rPr>
              <w:t>Advanced Hospitality &amp; Food/Beverage Man 1-1</w:t>
            </w:r>
          </w:p>
          <w:p w14:paraId="4A5F1383" w14:textId="77777777" w:rsidR="00F43C18" w:rsidRDefault="00F43C18" w:rsidP="00B55F9B">
            <w:pPr>
              <w:rPr>
                <w:rFonts w:ascii="Calibri" w:eastAsia="Times New Roman" w:hAnsi="Calibri" w:cs="Calibri"/>
                <w:color w:val="000000"/>
              </w:rPr>
            </w:pPr>
            <w:r>
              <w:rPr>
                <w:rFonts w:ascii="Calibri" w:hAnsi="Calibri" w:cs="Calibri"/>
                <w:color w:val="000000"/>
              </w:rPr>
              <w:t>Advanced Hospitality &amp; Food/Beverage Man 1-2</w:t>
            </w:r>
          </w:p>
          <w:p w14:paraId="18597DFE" w14:textId="0B1B2DBE" w:rsidR="00F43C18" w:rsidRPr="004E2AFE" w:rsidRDefault="00F43C18" w:rsidP="00B73363">
            <w:pPr>
              <w:pStyle w:val="TableParagraph"/>
              <w:ind w:right="64"/>
              <w:contextualSpacing/>
              <w:rPr>
                <w:rFonts w:ascii="Arial Narrow" w:hAnsi="Arial Narrow"/>
              </w:rPr>
            </w:pPr>
          </w:p>
        </w:tc>
        <w:tc>
          <w:tcPr>
            <w:tcW w:w="321" w:type="pct"/>
          </w:tcPr>
          <w:p w14:paraId="3DB57A39" w14:textId="09A2759B" w:rsidR="00F43C18" w:rsidRPr="004E2AFE" w:rsidRDefault="00F43C18" w:rsidP="00B73363">
            <w:pPr>
              <w:pStyle w:val="TableParagraph"/>
              <w:ind w:right="11"/>
              <w:contextualSpacing/>
              <w:jc w:val="center"/>
              <w:rPr>
                <w:rFonts w:ascii="Arial Narrow" w:hAnsi="Arial Narrow"/>
              </w:rPr>
            </w:pPr>
            <w:r>
              <w:rPr>
                <w:rFonts w:ascii="Arial Narrow" w:hAnsi="Arial Narrow"/>
              </w:rPr>
              <w:t>2.0</w:t>
            </w:r>
          </w:p>
        </w:tc>
        <w:tc>
          <w:tcPr>
            <w:tcW w:w="468" w:type="pct"/>
          </w:tcPr>
          <w:p w14:paraId="15F941DA" w14:textId="77777777" w:rsidR="00F43C18" w:rsidRDefault="00F43C18" w:rsidP="00895550">
            <w:pPr>
              <w:jc w:val="center"/>
              <w:rPr>
                <w:rFonts w:ascii="Calibri" w:eastAsia="Times New Roman" w:hAnsi="Calibri" w:cs="Calibri"/>
                <w:color w:val="000000"/>
              </w:rPr>
            </w:pPr>
            <w:r>
              <w:rPr>
                <w:rFonts w:ascii="Calibri" w:hAnsi="Calibri" w:cs="Calibri"/>
                <w:color w:val="000000"/>
              </w:rPr>
              <w:t>63225s1</w:t>
            </w:r>
          </w:p>
          <w:p w14:paraId="166010A7" w14:textId="77777777" w:rsidR="00F43C18" w:rsidRDefault="00F43C18" w:rsidP="00895550">
            <w:pPr>
              <w:jc w:val="center"/>
              <w:rPr>
                <w:rFonts w:ascii="Calibri" w:eastAsia="Times New Roman" w:hAnsi="Calibri" w:cs="Calibri"/>
                <w:color w:val="000000"/>
              </w:rPr>
            </w:pPr>
            <w:r>
              <w:rPr>
                <w:rFonts w:ascii="Calibri" w:hAnsi="Calibri" w:cs="Calibri"/>
                <w:color w:val="000000"/>
              </w:rPr>
              <w:t>63226s1</w:t>
            </w:r>
          </w:p>
          <w:p w14:paraId="4AD2FDBD" w14:textId="38865F0D" w:rsidR="00F43C18" w:rsidRPr="004E2AFE" w:rsidRDefault="00F43C18" w:rsidP="00895550">
            <w:pPr>
              <w:pStyle w:val="TableParagraph"/>
              <w:contextualSpacing/>
              <w:jc w:val="center"/>
              <w:rPr>
                <w:rFonts w:ascii="Arial Narrow" w:hAnsi="Arial Narrow"/>
              </w:rPr>
            </w:pPr>
          </w:p>
        </w:tc>
        <w:tc>
          <w:tcPr>
            <w:tcW w:w="2847" w:type="pct"/>
            <w:shd w:val="clear" w:color="auto" w:fill="auto"/>
          </w:tcPr>
          <w:p w14:paraId="48028CEB" w14:textId="139674BA" w:rsidR="00F43C18" w:rsidRPr="004E2AFE" w:rsidRDefault="002A532C" w:rsidP="00895550">
            <w:pPr>
              <w:pStyle w:val="TableParagraph"/>
              <w:ind w:left="91" w:right="70"/>
              <w:contextualSpacing/>
              <w:rPr>
                <w:rFonts w:ascii="Arial Narrow" w:hAnsi="Arial Narrow"/>
              </w:rPr>
            </w:pPr>
            <w:r w:rsidRPr="002A532C">
              <w:rPr>
                <w:rFonts w:ascii="Arial Narrow" w:hAnsi="Arial Narrow"/>
              </w:rPr>
              <w:t>Advanced Hospitality &amp; Food/Beverage Management provides an in-depth exploration of sophisticated management techniques and strategic practices within the hospitality and food service industries. This course covers advanced topics such as revenue management, operational efficiency, menu development, and the integration of food and beverage services with overall hospitality operations. Students will engage in detailed case studies, simulations, and real-world projects to enhance their skills in managing complex hospitality environments, optimizing guest experiences, and driving business success. Emphasis is placed on leadership, financial acumen, and innovative approaches to service delivery. This course is ideal for those seeking to advance their careers in hospitality management or food and beverage leadership.</w:t>
            </w:r>
          </w:p>
        </w:tc>
      </w:tr>
      <w:tr w:rsidR="00F43C18" w:rsidRPr="004E2AFE" w14:paraId="4B07782F" w14:textId="77777777" w:rsidTr="00F43C18">
        <w:trPr>
          <w:cantSplit/>
          <w:trHeight w:val="791"/>
        </w:trPr>
        <w:tc>
          <w:tcPr>
            <w:tcW w:w="1364" w:type="pct"/>
          </w:tcPr>
          <w:p w14:paraId="0256F44F" w14:textId="77777777" w:rsidR="00F43C18" w:rsidRDefault="00F43C18" w:rsidP="005F774B">
            <w:pPr>
              <w:rPr>
                <w:rFonts w:ascii="Calibri" w:eastAsia="Times New Roman" w:hAnsi="Calibri" w:cs="Calibri"/>
                <w:color w:val="000000"/>
              </w:rPr>
            </w:pPr>
            <w:r>
              <w:rPr>
                <w:rFonts w:ascii="Calibri" w:hAnsi="Calibri" w:cs="Calibri"/>
                <w:color w:val="000000"/>
              </w:rPr>
              <w:t>Intro to Unmanned Aircraft Systems 1-1</w:t>
            </w:r>
          </w:p>
          <w:p w14:paraId="5CE73ECF" w14:textId="77777777" w:rsidR="00F43C18" w:rsidRDefault="00F43C18" w:rsidP="005F774B">
            <w:pPr>
              <w:rPr>
                <w:rFonts w:ascii="Calibri" w:eastAsia="Times New Roman" w:hAnsi="Calibri" w:cs="Calibri"/>
                <w:color w:val="000000"/>
              </w:rPr>
            </w:pPr>
            <w:r>
              <w:rPr>
                <w:rFonts w:ascii="Calibri" w:hAnsi="Calibri" w:cs="Calibri"/>
                <w:color w:val="000000"/>
              </w:rPr>
              <w:t>Intro to Unmanned Aircraft Systems 1-2</w:t>
            </w:r>
          </w:p>
          <w:p w14:paraId="3D8C18B0" w14:textId="0DA2DAC4" w:rsidR="00F43C18" w:rsidRPr="004E2AFE" w:rsidRDefault="00F43C18" w:rsidP="00FC450E">
            <w:pPr>
              <w:pStyle w:val="TableParagraph"/>
              <w:ind w:right="64"/>
              <w:contextualSpacing/>
              <w:rPr>
                <w:rFonts w:ascii="Arial Narrow" w:hAnsi="Arial Narrow"/>
              </w:rPr>
            </w:pPr>
          </w:p>
        </w:tc>
        <w:tc>
          <w:tcPr>
            <w:tcW w:w="321" w:type="pct"/>
          </w:tcPr>
          <w:p w14:paraId="48D2BAC6" w14:textId="6A11F1EF" w:rsidR="00F43C18" w:rsidRPr="004E2AFE" w:rsidRDefault="00F43C18" w:rsidP="00FC450E">
            <w:pPr>
              <w:pStyle w:val="TableParagraph"/>
              <w:ind w:right="11"/>
              <w:contextualSpacing/>
              <w:jc w:val="center"/>
              <w:rPr>
                <w:rFonts w:ascii="Arial Narrow" w:hAnsi="Arial Narrow"/>
              </w:rPr>
            </w:pPr>
            <w:r>
              <w:rPr>
                <w:rFonts w:ascii="Arial Narrow" w:hAnsi="Arial Narrow"/>
              </w:rPr>
              <w:t>1.0</w:t>
            </w:r>
          </w:p>
        </w:tc>
        <w:tc>
          <w:tcPr>
            <w:tcW w:w="468" w:type="pct"/>
          </w:tcPr>
          <w:p w14:paraId="4D7B4FCA" w14:textId="77777777" w:rsidR="00F43C18" w:rsidRDefault="00F43C18" w:rsidP="00895550">
            <w:pPr>
              <w:jc w:val="center"/>
              <w:rPr>
                <w:rFonts w:ascii="Calibri" w:eastAsia="Times New Roman" w:hAnsi="Calibri" w:cs="Calibri"/>
                <w:color w:val="000000"/>
              </w:rPr>
            </w:pPr>
            <w:r>
              <w:rPr>
                <w:rFonts w:ascii="Calibri" w:hAnsi="Calibri" w:cs="Calibri"/>
                <w:color w:val="000000"/>
              </w:rPr>
              <w:t>64001s1</w:t>
            </w:r>
          </w:p>
          <w:p w14:paraId="0EB0DCCA" w14:textId="77777777" w:rsidR="00F43C18" w:rsidRDefault="00F43C18" w:rsidP="00895550">
            <w:pPr>
              <w:jc w:val="center"/>
              <w:rPr>
                <w:rFonts w:ascii="Calibri" w:eastAsia="Times New Roman" w:hAnsi="Calibri" w:cs="Calibri"/>
                <w:color w:val="000000"/>
              </w:rPr>
            </w:pPr>
            <w:r>
              <w:rPr>
                <w:rFonts w:ascii="Calibri" w:hAnsi="Calibri" w:cs="Calibri"/>
                <w:color w:val="000000"/>
              </w:rPr>
              <w:t>64001s2</w:t>
            </w:r>
          </w:p>
          <w:p w14:paraId="09A5F24E" w14:textId="733ED7B5" w:rsidR="00F43C18" w:rsidRPr="004E2AFE" w:rsidRDefault="00F43C18" w:rsidP="00895550">
            <w:pPr>
              <w:pStyle w:val="TableParagraph"/>
              <w:contextualSpacing/>
              <w:jc w:val="center"/>
              <w:rPr>
                <w:rFonts w:ascii="Arial Narrow" w:hAnsi="Arial Narrow"/>
              </w:rPr>
            </w:pPr>
          </w:p>
        </w:tc>
        <w:tc>
          <w:tcPr>
            <w:tcW w:w="2847" w:type="pct"/>
            <w:shd w:val="clear" w:color="auto" w:fill="auto"/>
          </w:tcPr>
          <w:p w14:paraId="7147BAB1" w14:textId="7545ABF1" w:rsidR="00F43C18" w:rsidRPr="004E2AFE" w:rsidRDefault="002A532C" w:rsidP="00895550">
            <w:pPr>
              <w:pStyle w:val="TableParagraph"/>
              <w:ind w:left="91" w:right="70"/>
              <w:contextualSpacing/>
              <w:rPr>
                <w:rFonts w:ascii="Arial Narrow" w:hAnsi="Arial Narrow"/>
              </w:rPr>
            </w:pPr>
            <w:r w:rsidRPr="002A532C">
              <w:rPr>
                <w:rFonts w:ascii="Arial Narrow" w:hAnsi="Arial Narrow"/>
              </w:rPr>
              <w:t>Introduction to Unmanned Aircraft Systems (UAS) provides students with a comprehensive overview of the principles and practices involved in operating drones. This course covers key topics such as UAS components, flight principles, regulatory requirements, and applications in various industries. Students will learn about drone technology, including hardware and software systems, as well as basic flight operations and safety protocols. Through hands-on exercises, simulations, and practical flight training, students will gain the skills needed to operate unmanned aircraft effectively and responsibly. This course is ideal for those interested in pursuing careers in drone operations, aerial photography, or other fields utilizing unmanned systems.</w:t>
            </w:r>
          </w:p>
        </w:tc>
      </w:tr>
      <w:tr w:rsidR="00F43C18" w:rsidRPr="004E2AFE" w14:paraId="49C0542A" w14:textId="77777777" w:rsidTr="00F43C18">
        <w:trPr>
          <w:cantSplit/>
          <w:trHeight w:val="1538"/>
        </w:trPr>
        <w:tc>
          <w:tcPr>
            <w:tcW w:w="1364" w:type="pct"/>
          </w:tcPr>
          <w:p w14:paraId="3212F425" w14:textId="77777777" w:rsidR="00F43C18" w:rsidRDefault="00F43C18" w:rsidP="003F7849">
            <w:pPr>
              <w:rPr>
                <w:rFonts w:ascii="Calibri" w:eastAsia="Times New Roman" w:hAnsi="Calibri" w:cs="Calibri"/>
                <w:color w:val="000000"/>
              </w:rPr>
            </w:pPr>
            <w:r>
              <w:rPr>
                <w:rFonts w:ascii="Calibri" w:hAnsi="Calibri" w:cs="Calibri"/>
                <w:color w:val="000000"/>
              </w:rPr>
              <w:lastRenderedPageBreak/>
              <w:t>Aviation maintenance 1-1</w:t>
            </w:r>
          </w:p>
          <w:p w14:paraId="1C2D0337" w14:textId="77777777" w:rsidR="00F43C18" w:rsidRDefault="00F43C18" w:rsidP="003F7849">
            <w:pPr>
              <w:rPr>
                <w:rFonts w:ascii="Calibri" w:eastAsia="Times New Roman" w:hAnsi="Calibri" w:cs="Calibri"/>
                <w:color w:val="000000"/>
              </w:rPr>
            </w:pPr>
            <w:r>
              <w:rPr>
                <w:rFonts w:ascii="Calibri" w:hAnsi="Calibri" w:cs="Calibri"/>
                <w:color w:val="000000"/>
              </w:rPr>
              <w:t>Aviation maintenance 1-2</w:t>
            </w:r>
          </w:p>
          <w:p w14:paraId="50B07D69" w14:textId="3368E549" w:rsidR="00F43C18" w:rsidRPr="00DB32B5" w:rsidRDefault="00F43C18" w:rsidP="00FC450E">
            <w:pPr>
              <w:rPr>
                <w:rFonts w:ascii="Calibri" w:eastAsia="Times New Roman" w:hAnsi="Calibri" w:cs="Calibri"/>
                <w:color w:val="000000"/>
              </w:rPr>
            </w:pPr>
          </w:p>
        </w:tc>
        <w:tc>
          <w:tcPr>
            <w:tcW w:w="321" w:type="pct"/>
          </w:tcPr>
          <w:p w14:paraId="553081B5" w14:textId="257B7D43" w:rsidR="00F43C18" w:rsidRPr="004E2AFE" w:rsidRDefault="00F43C18" w:rsidP="00FC450E">
            <w:pPr>
              <w:pStyle w:val="TableParagraph"/>
              <w:ind w:right="11"/>
              <w:contextualSpacing/>
              <w:jc w:val="center"/>
              <w:rPr>
                <w:rFonts w:ascii="Arial Narrow" w:hAnsi="Arial Narrow"/>
              </w:rPr>
            </w:pPr>
            <w:r>
              <w:rPr>
                <w:rFonts w:ascii="Arial Narrow" w:hAnsi="Arial Narrow"/>
              </w:rPr>
              <w:t>3.0</w:t>
            </w:r>
          </w:p>
        </w:tc>
        <w:tc>
          <w:tcPr>
            <w:tcW w:w="468" w:type="pct"/>
          </w:tcPr>
          <w:p w14:paraId="0D814996" w14:textId="77777777" w:rsidR="00F43C18" w:rsidRDefault="00F43C18" w:rsidP="00895550">
            <w:pPr>
              <w:pStyle w:val="TableParagraph"/>
              <w:contextualSpacing/>
              <w:jc w:val="center"/>
              <w:rPr>
                <w:rFonts w:ascii="Arial Narrow" w:hAnsi="Arial Narrow"/>
              </w:rPr>
            </w:pPr>
            <w:r w:rsidRPr="004E2AFE">
              <w:rPr>
                <w:rFonts w:ascii="Arial Narrow" w:hAnsi="Arial Narrow"/>
              </w:rPr>
              <w:t>6</w:t>
            </w:r>
            <w:r>
              <w:rPr>
                <w:rFonts w:ascii="Arial Narrow" w:hAnsi="Arial Narrow"/>
              </w:rPr>
              <w:t>4011s1</w:t>
            </w:r>
          </w:p>
          <w:p w14:paraId="33F0B597" w14:textId="77777777" w:rsidR="00F43C18" w:rsidRPr="004E2AFE" w:rsidRDefault="00F43C18" w:rsidP="00895550">
            <w:pPr>
              <w:pStyle w:val="TableParagraph"/>
              <w:contextualSpacing/>
              <w:jc w:val="center"/>
              <w:rPr>
                <w:rFonts w:ascii="Arial Narrow" w:hAnsi="Arial Narrow"/>
              </w:rPr>
            </w:pPr>
            <w:r>
              <w:rPr>
                <w:rFonts w:ascii="Arial Narrow" w:hAnsi="Arial Narrow"/>
              </w:rPr>
              <w:t>64011s2</w:t>
            </w:r>
          </w:p>
          <w:p w14:paraId="26D5A576" w14:textId="149C0358" w:rsidR="00F43C18" w:rsidRPr="004E2AFE" w:rsidRDefault="00F43C18" w:rsidP="00895550">
            <w:pPr>
              <w:pStyle w:val="TableParagraph"/>
              <w:contextualSpacing/>
              <w:jc w:val="center"/>
              <w:rPr>
                <w:rFonts w:ascii="Arial Narrow" w:hAnsi="Arial Narrow"/>
              </w:rPr>
            </w:pPr>
          </w:p>
        </w:tc>
        <w:tc>
          <w:tcPr>
            <w:tcW w:w="2847" w:type="pct"/>
          </w:tcPr>
          <w:p w14:paraId="1B9325C1" w14:textId="5E0B6A10" w:rsidR="00F43C18" w:rsidRPr="004E2AFE" w:rsidRDefault="00F43C18" w:rsidP="00895550">
            <w:pPr>
              <w:pStyle w:val="TableParagraph"/>
              <w:ind w:left="91" w:right="70"/>
              <w:contextualSpacing/>
              <w:rPr>
                <w:rFonts w:ascii="Arial Narrow" w:hAnsi="Arial Narrow"/>
              </w:rPr>
            </w:pPr>
            <w:r w:rsidRPr="004E2AFE">
              <w:rPr>
                <w:rFonts w:ascii="Arial Narrow" w:hAnsi="Arial Narrow"/>
              </w:rPr>
              <w:t>This course covers the basic aircraft sciences required to meet federal aviation regulations. Some of the subjects covered are basic electricity, ground handling and operations, and non-destructive testing.</w:t>
            </w:r>
          </w:p>
        </w:tc>
      </w:tr>
      <w:tr w:rsidR="00F43C18" w:rsidRPr="004E2AFE" w14:paraId="01E8A29F" w14:textId="77777777" w:rsidTr="00F43C18">
        <w:trPr>
          <w:cantSplit/>
          <w:trHeight w:val="1610"/>
        </w:trPr>
        <w:tc>
          <w:tcPr>
            <w:tcW w:w="1364" w:type="pct"/>
          </w:tcPr>
          <w:p w14:paraId="449AA3C4" w14:textId="77777777" w:rsidR="00F43C18" w:rsidRDefault="00F43C18" w:rsidP="00697F17">
            <w:pPr>
              <w:rPr>
                <w:rFonts w:ascii="Calibri" w:eastAsia="Times New Roman" w:hAnsi="Calibri" w:cs="Calibri"/>
                <w:color w:val="000000"/>
              </w:rPr>
            </w:pPr>
            <w:r>
              <w:rPr>
                <w:rFonts w:ascii="Calibri" w:hAnsi="Calibri" w:cs="Calibri"/>
                <w:color w:val="000000"/>
              </w:rPr>
              <w:t>Advanced Unmanned Aircraft Systems 1-1</w:t>
            </w:r>
          </w:p>
          <w:p w14:paraId="7B89718A" w14:textId="77777777" w:rsidR="00F43C18" w:rsidRDefault="00F43C18" w:rsidP="00697F17">
            <w:pPr>
              <w:rPr>
                <w:rFonts w:ascii="Calibri" w:eastAsia="Times New Roman" w:hAnsi="Calibri" w:cs="Calibri"/>
                <w:color w:val="000000"/>
              </w:rPr>
            </w:pPr>
            <w:r>
              <w:rPr>
                <w:rFonts w:ascii="Calibri" w:hAnsi="Calibri" w:cs="Calibri"/>
                <w:color w:val="000000"/>
              </w:rPr>
              <w:t>Advanced Unmanned Aircraft Systems 1-2</w:t>
            </w:r>
          </w:p>
          <w:p w14:paraId="68D4646D" w14:textId="5884291F" w:rsidR="00F43C18" w:rsidRPr="004E2AFE" w:rsidRDefault="00F43C18" w:rsidP="00FC450E">
            <w:pPr>
              <w:pStyle w:val="TableParagraph"/>
              <w:ind w:left="1" w:right="64"/>
              <w:contextualSpacing/>
              <w:rPr>
                <w:rFonts w:ascii="Arial Narrow" w:hAnsi="Arial Narrow"/>
              </w:rPr>
            </w:pPr>
          </w:p>
        </w:tc>
        <w:tc>
          <w:tcPr>
            <w:tcW w:w="321" w:type="pct"/>
          </w:tcPr>
          <w:p w14:paraId="4EC0DD71" w14:textId="392AEA79" w:rsidR="00F43C18" w:rsidRPr="004E2AFE" w:rsidRDefault="00F43C18" w:rsidP="00FC450E">
            <w:pPr>
              <w:pStyle w:val="TableParagraph"/>
              <w:ind w:left="3"/>
              <w:contextualSpacing/>
              <w:jc w:val="center"/>
              <w:rPr>
                <w:rFonts w:ascii="Arial Narrow" w:hAnsi="Arial Narrow"/>
              </w:rPr>
            </w:pPr>
            <w:r>
              <w:rPr>
                <w:rFonts w:ascii="Arial Narrow" w:hAnsi="Arial Narrow"/>
              </w:rPr>
              <w:t>3.0</w:t>
            </w:r>
          </w:p>
        </w:tc>
        <w:tc>
          <w:tcPr>
            <w:tcW w:w="468" w:type="pct"/>
          </w:tcPr>
          <w:p w14:paraId="3E72079D" w14:textId="77777777" w:rsidR="00F43C18" w:rsidRDefault="00F43C18" w:rsidP="00895550">
            <w:pPr>
              <w:jc w:val="center"/>
              <w:rPr>
                <w:rFonts w:ascii="Calibri" w:eastAsia="Times New Roman" w:hAnsi="Calibri" w:cs="Calibri"/>
                <w:color w:val="000000"/>
              </w:rPr>
            </w:pPr>
            <w:r>
              <w:rPr>
                <w:rFonts w:ascii="Calibri" w:hAnsi="Calibri" w:cs="Calibri"/>
                <w:color w:val="000000"/>
              </w:rPr>
              <w:t>64021s1</w:t>
            </w:r>
          </w:p>
          <w:p w14:paraId="379ADBD7" w14:textId="77777777" w:rsidR="00F43C18" w:rsidRDefault="00F43C18" w:rsidP="00895550">
            <w:pPr>
              <w:jc w:val="center"/>
              <w:rPr>
                <w:rFonts w:ascii="Calibri" w:eastAsia="Times New Roman" w:hAnsi="Calibri" w:cs="Calibri"/>
                <w:color w:val="000000"/>
              </w:rPr>
            </w:pPr>
            <w:r>
              <w:rPr>
                <w:rFonts w:ascii="Calibri" w:hAnsi="Calibri" w:cs="Calibri"/>
                <w:color w:val="000000"/>
              </w:rPr>
              <w:t>64021s2</w:t>
            </w:r>
          </w:p>
          <w:p w14:paraId="22C6D671" w14:textId="7DD31DC0" w:rsidR="00F43C18" w:rsidRPr="004E2AFE" w:rsidRDefault="00F43C18" w:rsidP="00895550">
            <w:pPr>
              <w:pStyle w:val="TableParagraph"/>
              <w:contextualSpacing/>
              <w:jc w:val="center"/>
              <w:rPr>
                <w:rFonts w:ascii="Arial Narrow" w:hAnsi="Arial Narrow"/>
              </w:rPr>
            </w:pPr>
          </w:p>
        </w:tc>
        <w:tc>
          <w:tcPr>
            <w:tcW w:w="2847" w:type="pct"/>
            <w:shd w:val="clear" w:color="auto" w:fill="auto"/>
          </w:tcPr>
          <w:p w14:paraId="01C12A67" w14:textId="05AD8B90" w:rsidR="00F43C18" w:rsidRPr="004E2AFE" w:rsidRDefault="002A532C" w:rsidP="00895550">
            <w:pPr>
              <w:pStyle w:val="TableParagraph"/>
              <w:ind w:left="91" w:right="70"/>
              <w:contextualSpacing/>
              <w:rPr>
                <w:rFonts w:ascii="Arial Narrow" w:hAnsi="Arial Narrow"/>
                <w:color w:val="FF0000"/>
              </w:rPr>
            </w:pPr>
            <w:r w:rsidRPr="002A532C">
              <w:rPr>
                <w:rFonts w:ascii="Arial Narrow" w:hAnsi="Arial Narrow"/>
                <w:color w:val="000000" w:themeColor="text1"/>
              </w:rPr>
              <w:t>Advanced Unmanned Aircraft Systems delves into the sophisticated aspects of drone technology and operations. This course explores advanced topics such as complex flight maneuvers, autonomous flight programming, advanced sensor integration, and data analysis techniques. Students will gain hands-on experience with cutting-edge UAS technology, including high-performance drones and specialized equipment. Emphasis is placed on developing skills in mission planning, system optimization, and compliance with advanced regulatory standards. Through in-depth projects, simulations, and real-world applications, students will enhance their expertise in managing and deploying unmanned aircraft for specialized tasks and professional use. This course is designed for those seeking to advance their skills in drone technology and pursue specialized roles in the UAS industry.</w:t>
            </w:r>
          </w:p>
        </w:tc>
      </w:tr>
      <w:tr w:rsidR="00F43C18" w:rsidRPr="004E2AFE" w14:paraId="44ACE1FB" w14:textId="77777777" w:rsidTr="00F43C18">
        <w:trPr>
          <w:cantSplit/>
          <w:trHeight w:val="1736"/>
        </w:trPr>
        <w:tc>
          <w:tcPr>
            <w:tcW w:w="1364" w:type="pct"/>
          </w:tcPr>
          <w:p w14:paraId="0BDF9B27" w14:textId="77777777" w:rsidR="00F43C18" w:rsidRDefault="00F43C18" w:rsidP="00B51220">
            <w:pPr>
              <w:rPr>
                <w:rFonts w:ascii="Calibri" w:eastAsia="Times New Roman" w:hAnsi="Calibri" w:cs="Calibri"/>
                <w:color w:val="000000"/>
              </w:rPr>
            </w:pPr>
            <w:proofErr w:type="spellStart"/>
            <w:r>
              <w:rPr>
                <w:rFonts w:ascii="Calibri" w:hAnsi="Calibri" w:cs="Calibri"/>
                <w:color w:val="000000"/>
              </w:rPr>
              <w:t>Pltw</w:t>
            </w:r>
            <w:proofErr w:type="spellEnd"/>
            <w:r>
              <w:rPr>
                <w:rFonts w:ascii="Calibri" w:hAnsi="Calibri" w:cs="Calibri"/>
                <w:color w:val="000000"/>
              </w:rPr>
              <w:t xml:space="preserve"> Principle of Biomedical Science 1-1</w:t>
            </w:r>
          </w:p>
          <w:p w14:paraId="1C4FCB96" w14:textId="77777777" w:rsidR="00F43C18" w:rsidRDefault="00F43C18" w:rsidP="00B51220">
            <w:pPr>
              <w:rPr>
                <w:rFonts w:ascii="Calibri" w:eastAsia="Times New Roman" w:hAnsi="Calibri" w:cs="Calibri"/>
                <w:color w:val="000000"/>
              </w:rPr>
            </w:pPr>
            <w:proofErr w:type="spellStart"/>
            <w:r>
              <w:rPr>
                <w:rFonts w:ascii="Calibri" w:hAnsi="Calibri" w:cs="Calibri"/>
                <w:color w:val="000000"/>
              </w:rPr>
              <w:t>Pltw</w:t>
            </w:r>
            <w:proofErr w:type="spellEnd"/>
            <w:r>
              <w:rPr>
                <w:rFonts w:ascii="Calibri" w:hAnsi="Calibri" w:cs="Calibri"/>
                <w:color w:val="000000"/>
              </w:rPr>
              <w:t xml:space="preserve"> Principle of Biomedical Science 1-2</w:t>
            </w:r>
          </w:p>
          <w:p w14:paraId="426E764E" w14:textId="365FC0AA" w:rsidR="00F43C18" w:rsidRPr="004E2AFE" w:rsidRDefault="00F43C18" w:rsidP="003F7849">
            <w:pPr>
              <w:pStyle w:val="TableParagraph"/>
              <w:ind w:right="64"/>
              <w:contextualSpacing/>
              <w:rPr>
                <w:rFonts w:ascii="Arial Narrow" w:hAnsi="Arial Narrow"/>
              </w:rPr>
            </w:pPr>
          </w:p>
        </w:tc>
        <w:tc>
          <w:tcPr>
            <w:tcW w:w="321" w:type="pct"/>
          </w:tcPr>
          <w:p w14:paraId="0B66A366" w14:textId="49C4E567" w:rsidR="00F43C18" w:rsidRPr="004E2AFE" w:rsidRDefault="00F43C18" w:rsidP="003F7849">
            <w:pPr>
              <w:pStyle w:val="TableParagraph"/>
              <w:contextualSpacing/>
              <w:jc w:val="center"/>
              <w:rPr>
                <w:rFonts w:ascii="Arial Narrow" w:hAnsi="Arial Narrow"/>
              </w:rPr>
            </w:pPr>
            <w:r w:rsidRPr="004E2AFE">
              <w:rPr>
                <w:rFonts w:ascii="Arial Narrow" w:hAnsi="Arial Narrow"/>
              </w:rPr>
              <w:t>1.0</w:t>
            </w:r>
          </w:p>
        </w:tc>
        <w:tc>
          <w:tcPr>
            <w:tcW w:w="468" w:type="pct"/>
          </w:tcPr>
          <w:p w14:paraId="21A17012" w14:textId="77777777" w:rsidR="00F43C18" w:rsidRPr="004E2AFE" w:rsidRDefault="00F43C18" w:rsidP="00895550">
            <w:pPr>
              <w:pStyle w:val="TableParagraph"/>
              <w:contextualSpacing/>
              <w:jc w:val="center"/>
              <w:rPr>
                <w:rFonts w:ascii="Arial Narrow" w:hAnsi="Arial Narrow"/>
              </w:rPr>
            </w:pPr>
            <w:r>
              <w:rPr>
                <w:rFonts w:ascii="Arial Narrow" w:hAnsi="Arial Narrow"/>
              </w:rPr>
              <w:t>67013s1</w:t>
            </w:r>
          </w:p>
          <w:p w14:paraId="6047ACCE" w14:textId="4955193D" w:rsidR="00F43C18" w:rsidRPr="004E2AFE" w:rsidRDefault="00F43C18" w:rsidP="00895550">
            <w:pPr>
              <w:pStyle w:val="TableParagraph"/>
              <w:contextualSpacing/>
              <w:jc w:val="center"/>
              <w:rPr>
                <w:rFonts w:ascii="Arial Narrow" w:hAnsi="Arial Narrow"/>
              </w:rPr>
            </w:pPr>
            <w:r w:rsidRPr="004E2AFE">
              <w:rPr>
                <w:rFonts w:ascii="Arial Narrow" w:hAnsi="Arial Narrow"/>
              </w:rPr>
              <w:t>6</w:t>
            </w:r>
            <w:r>
              <w:rPr>
                <w:rFonts w:ascii="Arial Narrow" w:hAnsi="Arial Narrow"/>
              </w:rPr>
              <w:t>7013s2</w:t>
            </w:r>
          </w:p>
        </w:tc>
        <w:tc>
          <w:tcPr>
            <w:tcW w:w="2847" w:type="pct"/>
          </w:tcPr>
          <w:p w14:paraId="38E36838" w14:textId="60B60390" w:rsidR="00F43C18" w:rsidRPr="004E2AFE" w:rsidRDefault="00F43C18" w:rsidP="00895550">
            <w:pPr>
              <w:pStyle w:val="TableParagraph"/>
              <w:ind w:left="91" w:right="70"/>
              <w:contextualSpacing/>
              <w:rPr>
                <w:rFonts w:ascii="Arial Narrow" w:hAnsi="Arial Narrow"/>
              </w:rPr>
            </w:pPr>
            <w:r w:rsidRPr="004E2AFE">
              <w:rPr>
                <w:rFonts w:ascii="Arial Narrow" w:hAnsi="Arial Narrow"/>
              </w:rPr>
              <w:t>Introductory course of the PLTW Biomedical Science Program. Students explore concepts of biology and medicine to determine factors that led to the death of a fictional person. While investing the case, students examine autopsy reports, investigate medical history, and explore medical treatments that might have prolonged the person’s life. The activities and projects introduce students to human physiology, basic biology, medicine, and research processes while allowing them to design their own experiments to solve problems.</w:t>
            </w:r>
          </w:p>
        </w:tc>
      </w:tr>
      <w:tr w:rsidR="00F43C18" w:rsidRPr="004E2AFE" w14:paraId="3DB2FFBE" w14:textId="77777777" w:rsidTr="00F43C18">
        <w:trPr>
          <w:cantSplit/>
          <w:trHeight w:val="1565"/>
        </w:trPr>
        <w:tc>
          <w:tcPr>
            <w:tcW w:w="1364" w:type="pct"/>
          </w:tcPr>
          <w:p w14:paraId="41B39350" w14:textId="77777777" w:rsidR="00F43C18" w:rsidRDefault="00F43C18" w:rsidP="00B51220">
            <w:pPr>
              <w:rPr>
                <w:rFonts w:ascii="Calibri" w:eastAsia="Times New Roman" w:hAnsi="Calibri" w:cs="Calibri"/>
                <w:color w:val="000000"/>
              </w:rPr>
            </w:pPr>
            <w:proofErr w:type="spellStart"/>
            <w:r>
              <w:rPr>
                <w:rFonts w:ascii="Calibri" w:hAnsi="Calibri" w:cs="Calibri"/>
                <w:color w:val="000000"/>
              </w:rPr>
              <w:t>Pltw</w:t>
            </w:r>
            <w:proofErr w:type="spellEnd"/>
            <w:r>
              <w:rPr>
                <w:rFonts w:ascii="Calibri" w:hAnsi="Calibri" w:cs="Calibri"/>
                <w:color w:val="000000"/>
              </w:rPr>
              <w:t xml:space="preserve"> Human Body Systems 1-1</w:t>
            </w:r>
          </w:p>
          <w:p w14:paraId="21274266" w14:textId="77777777" w:rsidR="00F43C18" w:rsidRDefault="00F43C18" w:rsidP="00B51220">
            <w:pPr>
              <w:rPr>
                <w:rFonts w:ascii="Calibri" w:eastAsia="Times New Roman" w:hAnsi="Calibri" w:cs="Calibri"/>
                <w:color w:val="000000"/>
              </w:rPr>
            </w:pPr>
            <w:proofErr w:type="spellStart"/>
            <w:r>
              <w:rPr>
                <w:rFonts w:ascii="Calibri" w:hAnsi="Calibri" w:cs="Calibri"/>
                <w:color w:val="000000"/>
              </w:rPr>
              <w:t>Pltw</w:t>
            </w:r>
            <w:proofErr w:type="spellEnd"/>
            <w:r>
              <w:rPr>
                <w:rFonts w:ascii="Calibri" w:hAnsi="Calibri" w:cs="Calibri"/>
                <w:color w:val="000000"/>
              </w:rPr>
              <w:t xml:space="preserve"> Human Body Systems 1-2</w:t>
            </w:r>
          </w:p>
          <w:p w14:paraId="754EEFE5" w14:textId="500F0FC5" w:rsidR="00F43C18" w:rsidRPr="002B441A" w:rsidRDefault="00F43C18" w:rsidP="003F7849">
            <w:pPr>
              <w:rPr>
                <w:rFonts w:ascii="Calibri" w:eastAsia="Times New Roman" w:hAnsi="Calibri" w:cs="Calibri"/>
                <w:color w:val="000000"/>
              </w:rPr>
            </w:pPr>
          </w:p>
        </w:tc>
        <w:tc>
          <w:tcPr>
            <w:tcW w:w="321" w:type="pct"/>
          </w:tcPr>
          <w:p w14:paraId="43A5EFAA" w14:textId="613183AF" w:rsidR="00F43C18" w:rsidRPr="004E2AFE" w:rsidRDefault="00F43C18" w:rsidP="003F7849">
            <w:pPr>
              <w:pStyle w:val="TableParagraph"/>
              <w:contextualSpacing/>
              <w:jc w:val="center"/>
              <w:rPr>
                <w:rFonts w:ascii="Arial Narrow" w:hAnsi="Arial Narrow"/>
              </w:rPr>
            </w:pPr>
            <w:r w:rsidRPr="004E2AFE">
              <w:rPr>
                <w:rFonts w:ascii="Arial Narrow" w:hAnsi="Arial Narrow"/>
              </w:rPr>
              <w:t>1.0</w:t>
            </w:r>
          </w:p>
        </w:tc>
        <w:tc>
          <w:tcPr>
            <w:tcW w:w="468" w:type="pct"/>
          </w:tcPr>
          <w:p w14:paraId="615B234C" w14:textId="77777777" w:rsidR="00F43C18" w:rsidRPr="004E2AFE" w:rsidRDefault="00F43C18" w:rsidP="00895550">
            <w:pPr>
              <w:pStyle w:val="TableParagraph"/>
              <w:contextualSpacing/>
              <w:jc w:val="center"/>
              <w:rPr>
                <w:rFonts w:ascii="Arial Narrow" w:hAnsi="Arial Narrow"/>
              </w:rPr>
            </w:pPr>
            <w:r w:rsidRPr="004E2AFE">
              <w:rPr>
                <w:rFonts w:ascii="Arial Narrow" w:hAnsi="Arial Narrow"/>
              </w:rPr>
              <w:t>6</w:t>
            </w:r>
            <w:r>
              <w:rPr>
                <w:rFonts w:ascii="Arial Narrow" w:hAnsi="Arial Narrow"/>
              </w:rPr>
              <w:t>7015s1</w:t>
            </w:r>
          </w:p>
          <w:p w14:paraId="6D774747" w14:textId="00660024" w:rsidR="00F43C18" w:rsidRPr="004E2AFE" w:rsidRDefault="00F43C18" w:rsidP="00895550">
            <w:pPr>
              <w:pStyle w:val="TableParagraph"/>
              <w:contextualSpacing/>
              <w:jc w:val="center"/>
              <w:rPr>
                <w:rFonts w:ascii="Arial Narrow" w:hAnsi="Arial Narrow"/>
              </w:rPr>
            </w:pPr>
            <w:r w:rsidRPr="004E2AFE">
              <w:rPr>
                <w:rFonts w:ascii="Arial Narrow" w:hAnsi="Arial Narrow"/>
              </w:rPr>
              <w:t>6</w:t>
            </w:r>
            <w:r>
              <w:rPr>
                <w:rFonts w:ascii="Arial Narrow" w:hAnsi="Arial Narrow"/>
              </w:rPr>
              <w:t>7015s2</w:t>
            </w:r>
          </w:p>
        </w:tc>
        <w:tc>
          <w:tcPr>
            <w:tcW w:w="2847" w:type="pct"/>
          </w:tcPr>
          <w:p w14:paraId="705994F6" w14:textId="3F0FE91D" w:rsidR="00F43C18" w:rsidRPr="004E2AFE" w:rsidRDefault="00F43C18" w:rsidP="00895550">
            <w:pPr>
              <w:pStyle w:val="TableParagraph"/>
              <w:ind w:left="91" w:right="70"/>
              <w:contextualSpacing/>
              <w:rPr>
                <w:rFonts w:ascii="Arial Narrow" w:hAnsi="Arial Narrow"/>
              </w:rPr>
            </w:pPr>
            <w:r w:rsidRPr="004E2AFE">
              <w:rPr>
                <w:rFonts w:ascii="Arial Narrow" w:hAnsi="Arial Narrow"/>
              </w:rPr>
              <w:t xml:space="preserve">Students examine the interactions of human body systems as they explore identity, power, movement, protection, and homeostasis. Exploring science in action, students build organs and tissues on a skeletal </w:t>
            </w:r>
            <w:proofErr w:type="spellStart"/>
            <w:r w:rsidRPr="004E2AFE">
              <w:rPr>
                <w:rFonts w:ascii="Arial Narrow" w:hAnsi="Arial Narrow"/>
              </w:rPr>
              <w:t>Maniken</w:t>
            </w:r>
            <w:proofErr w:type="spellEnd"/>
            <w:r w:rsidRPr="004E2AFE">
              <w:rPr>
                <w:rFonts w:ascii="Arial Narrow" w:hAnsi="Arial Narrow"/>
              </w:rPr>
              <w:t xml:space="preserve">®; use data acquisition software to monitor body functions such as muscle movement, reflex and voluntary action; and respiration; and take on the roles of biomedical professionals to solve real-world medical cases. </w:t>
            </w:r>
            <w:r w:rsidRPr="004E2AFE">
              <w:rPr>
                <w:rFonts w:ascii="Arial Narrow" w:hAnsi="Arial Narrow"/>
                <w:b/>
                <w:bCs/>
                <w:color w:val="FF0000"/>
              </w:rPr>
              <w:t>Prerequisite for course: Students must take Principles of Biomedical Science (PBS) prior to Human Body Systems.</w:t>
            </w:r>
          </w:p>
        </w:tc>
      </w:tr>
      <w:tr w:rsidR="00F43C18" w:rsidRPr="004E2AFE" w14:paraId="4C4918E2" w14:textId="77777777" w:rsidTr="00F43C18">
        <w:trPr>
          <w:cantSplit/>
          <w:trHeight w:val="1664"/>
        </w:trPr>
        <w:tc>
          <w:tcPr>
            <w:tcW w:w="1364" w:type="pct"/>
          </w:tcPr>
          <w:p w14:paraId="606EC7DD" w14:textId="77777777" w:rsidR="00F43C18" w:rsidRDefault="00F43C18" w:rsidP="00B51220">
            <w:pPr>
              <w:rPr>
                <w:rFonts w:ascii="Calibri" w:eastAsia="Times New Roman" w:hAnsi="Calibri" w:cs="Calibri"/>
                <w:color w:val="000000"/>
              </w:rPr>
            </w:pPr>
            <w:proofErr w:type="spellStart"/>
            <w:r>
              <w:rPr>
                <w:rFonts w:ascii="Calibri" w:hAnsi="Calibri" w:cs="Calibri"/>
                <w:color w:val="000000"/>
              </w:rPr>
              <w:t>Pltw</w:t>
            </w:r>
            <w:proofErr w:type="spellEnd"/>
            <w:r>
              <w:rPr>
                <w:rFonts w:ascii="Calibri" w:hAnsi="Calibri" w:cs="Calibri"/>
                <w:color w:val="000000"/>
              </w:rPr>
              <w:t xml:space="preserve"> Medical Interventions 1-1</w:t>
            </w:r>
          </w:p>
          <w:p w14:paraId="14F64A52" w14:textId="77777777" w:rsidR="00F43C18" w:rsidRDefault="00F43C18" w:rsidP="00B51220">
            <w:pPr>
              <w:rPr>
                <w:rFonts w:ascii="Calibri" w:eastAsia="Times New Roman" w:hAnsi="Calibri" w:cs="Calibri"/>
                <w:color w:val="000000"/>
              </w:rPr>
            </w:pPr>
            <w:proofErr w:type="spellStart"/>
            <w:r>
              <w:rPr>
                <w:rFonts w:ascii="Calibri" w:hAnsi="Calibri" w:cs="Calibri"/>
                <w:color w:val="000000"/>
              </w:rPr>
              <w:t>Pltw</w:t>
            </w:r>
            <w:proofErr w:type="spellEnd"/>
            <w:r>
              <w:rPr>
                <w:rFonts w:ascii="Calibri" w:hAnsi="Calibri" w:cs="Calibri"/>
                <w:color w:val="000000"/>
              </w:rPr>
              <w:t xml:space="preserve"> Medical Interventions 1-2</w:t>
            </w:r>
          </w:p>
          <w:p w14:paraId="546A7DC5" w14:textId="1FA055F8" w:rsidR="00F43C18" w:rsidRPr="004E2AFE" w:rsidRDefault="00F43C18" w:rsidP="00B51220">
            <w:pPr>
              <w:pStyle w:val="TableParagraph"/>
              <w:ind w:left="1" w:right="64"/>
              <w:contextualSpacing/>
              <w:rPr>
                <w:rFonts w:ascii="Arial Narrow" w:hAnsi="Arial Narrow"/>
              </w:rPr>
            </w:pPr>
          </w:p>
        </w:tc>
        <w:tc>
          <w:tcPr>
            <w:tcW w:w="321" w:type="pct"/>
          </w:tcPr>
          <w:p w14:paraId="54B6C890" w14:textId="2A059681" w:rsidR="00F43C18" w:rsidRPr="004E2AFE" w:rsidRDefault="00F43C18" w:rsidP="00B51220">
            <w:pPr>
              <w:pStyle w:val="TableParagraph"/>
              <w:contextualSpacing/>
              <w:jc w:val="center"/>
              <w:rPr>
                <w:rFonts w:ascii="Arial Narrow" w:hAnsi="Arial Narrow"/>
              </w:rPr>
            </w:pPr>
            <w:r w:rsidRPr="004E2AFE">
              <w:rPr>
                <w:rFonts w:ascii="Arial Narrow" w:hAnsi="Arial Narrow"/>
              </w:rPr>
              <w:t>1.0</w:t>
            </w:r>
          </w:p>
        </w:tc>
        <w:tc>
          <w:tcPr>
            <w:tcW w:w="468" w:type="pct"/>
          </w:tcPr>
          <w:p w14:paraId="42B3BF3F" w14:textId="77777777" w:rsidR="00F43C18" w:rsidRPr="004E2AFE" w:rsidRDefault="00F43C18" w:rsidP="00895550">
            <w:pPr>
              <w:pStyle w:val="TableParagraph"/>
              <w:ind w:right="-15"/>
              <w:contextualSpacing/>
              <w:jc w:val="center"/>
              <w:rPr>
                <w:rFonts w:ascii="Arial Narrow" w:hAnsi="Arial Narrow"/>
              </w:rPr>
            </w:pPr>
            <w:r w:rsidRPr="004E2AFE">
              <w:rPr>
                <w:rFonts w:ascii="Arial Narrow" w:hAnsi="Arial Narrow"/>
              </w:rPr>
              <w:t>6</w:t>
            </w:r>
            <w:r>
              <w:rPr>
                <w:rFonts w:ascii="Arial Narrow" w:hAnsi="Arial Narrow"/>
              </w:rPr>
              <w:t>7017s1</w:t>
            </w:r>
          </w:p>
          <w:p w14:paraId="5F7AA83F" w14:textId="04BCB0A7" w:rsidR="00F43C18" w:rsidRPr="004E2AFE" w:rsidRDefault="00F43C18" w:rsidP="00895550">
            <w:pPr>
              <w:pStyle w:val="TableParagraph"/>
              <w:contextualSpacing/>
              <w:jc w:val="center"/>
              <w:rPr>
                <w:rFonts w:ascii="Arial Narrow" w:hAnsi="Arial Narrow"/>
              </w:rPr>
            </w:pPr>
            <w:r>
              <w:rPr>
                <w:rFonts w:ascii="Arial Narrow" w:hAnsi="Arial Narrow"/>
              </w:rPr>
              <w:t>67017s2</w:t>
            </w:r>
          </w:p>
        </w:tc>
        <w:tc>
          <w:tcPr>
            <w:tcW w:w="2847" w:type="pct"/>
          </w:tcPr>
          <w:p w14:paraId="4F9AC637" w14:textId="76F0C086" w:rsidR="00F43C18" w:rsidRPr="004E2AFE" w:rsidRDefault="00F43C18" w:rsidP="00895550">
            <w:pPr>
              <w:pStyle w:val="TableParagraph"/>
              <w:ind w:left="91" w:right="70"/>
              <w:contextualSpacing/>
              <w:rPr>
                <w:rFonts w:ascii="Arial Narrow" w:hAnsi="Arial Narrow"/>
              </w:rPr>
            </w:pPr>
            <w:r w:rsidRPr="004E2AFE">
              <w:rPr>
                <w:rFonts w:ascii="Arial Narrow" w:hAnsi="Arial Narrow"/>
              </w:rPr>
              <w:t>Students follow the life of a fictitious family as they investigate how to prevent, diagnose, and treat disease. Students explore how to detect and fight infection; screen and evaluate the code in human DNA; evaluate cancer treatment options; and prevail when the organs of the body begin to fail. Through real world cases, students are exposed to a range of interventions related to immunology, surgery, genetics, pharmacology, medical devices, and diagnostics.</w:t>
            </w:r>
          </w:p>
        </w:tc>
      </w:tr>
      <w:tr w:rsidR="00F43C18" w:rsidRPr="004E2AFE" w14:paraId="16443AC3" w14:textId="77777777" w:rsidTr="00F43C18">
        <w:trPr>
          <w:cantSplit/>
          <w:trHeight w:val="2375"/>
        </w:trPr>
        <w:tc>
          <w:tcPr>
            <w:tcW w:w="1364" w:type="pct"/>
          </w:tcPr>
          <w:p w14:paraId="3E842824" w14:textId="77777777" w:rsidR="00F43C18" w:rsidRDefault="00F43C18" w:rsidP="00856F06">
            <w:pPr>
              <w:rPr>
                <w:rFonts w:ascii="Calibri" w:eastAsia="Times New Roman" w:hAnsi="Calibri" w:cs="Calibri"/>
                <w:color w:val="000000"/>
              </w:rPr>
            </w:pPr>
            <w:proofErr w:type="spellStart"/>
            <w:r>
              <w:rPr>
                <w:rFonts w:ascii="Calibri" w:hAnsi="Calibri" w:cs="Calibri"/>
                <w:color w:val="000000"/>
              </w:rPr>
              <w:lastRenderedPageBreak/>
              <w:t>Pltw</w:t>
            </w:r>
            <w:proofErr w:type="spellEnd"/>
            <w:r>
              <w:rPr>
                <w:rFonts w:ascii="Calibri" w:hAnsi="Calibri" w:cs="Calibri"/>
                <w:color w:val="000000"/>
              </w:rPr>
              <w:t xml:space="preserve"> Biomedical Innovation 1-1</w:t>
            </w:r>
          </w:p>
          <w:p w14:paraId="6F04C8F0" w14:textId="77777777" w:rsidR="00F43C18" w:rsidRDefault="00F43C18" w:rsidP="00856F06">
            <w:pPr>
              <w:rPr>
                <w:rFonts w:ascii="Calibri" w:eastAsia="Times New Roman" w:hAnsi="Calibri" w:cs="Calibri"/>
                <w:color w:val="000000"/>
              </w:rPr>
            </w:pPr>
            <w:proofErr w:type="spellStart"/>
            <w:r>
              <w:rPr>
                <w:rFonts w:ascii="Calibri" w:hAnsi="Calibri" w:cs="Calibri"/>
                <w:color w:val="000000"/>
              </w:rPr>
              <w:t>Pltw</w:t>
            </w:r>
            <w:proofErr w:type="spellEnd"/>
            <w:r>
              <w:rPr>
                <w:rFonts w:ascii="Calibri" w:hAnsi="Calibri" w:cs="Calibri"/>
                <w:color w:val="000000"/>
              </w:rPr>
              <w:t xml:space="preserve"> Biomedical Innovation 1-2</w:t>
            </w:r>
          </w:p>
          <w:p w14:paraId="00703D6E" w14:textId="7EC1EB65" w:rsidR="00F43C18" w:rsidRPr="004E2AFE" w:rsidRDefault="00F43C18" w:rsidP="00B51220">
            <w:pPr>
              <w:pStyle w:val="TableParagraph"/>
              <w:ind w:left="1" w:right="64"/>
              <w:contextualSpacing/>
              <w:rPr>
                <w:rFonts w:ascii="Arial Narrow" w:hAnsi="Arial Narrow"/>
              </w:rPr>
            </w:pPr>
          </w:p>
        </w:tc>
        <w:tc>
          <w:tcPr>
            <w:tcW w:w="321" w:type="pct"/>
          </w:tcPr>
          <w:p w14:paraId="743F1702" w14:textId="29326583" w:rsidR="00F43C18" w:rsidRPr="004E2AFE" w:rsidRDefault="00F43C18" w:rsidP="00B51220">
            <w:pPr>
              <w:pStyle w:val="TableParagraph"/>
              <w:ind w:right="11"/>
              <w:contextualSpacing/>
              <w:jc w:val="center"/>
              <w:rPr>
                <w:rFonts w:ascii="Arial Narrow" w:hAnsi="Arial Narrow"/>
              </w:rPr>
            </w:pPr>
            <w:r w:rsidRPr="004E2AFE">
              <w:rPr>
                <w:rFonts w:ascii="Arial Narrow" w:hAnsi="Arial Narrow"/>
              </w:rPr>
              <w:t>1.0</w:t>
            </w:r>
          </w:p>
        </w:tc>
        <w:tc>
          <w:tcPr>
            <w:tcW w:w="468" w:type="pct"/>
          </w:tcPr>
          <w:p w14:paraId="2B606269" w14:textId="77777777" w:rsidR="00F43C18" w:rsidRPr="004E2AFE" w:rsidRDefault="00F43C18" w:rsidP="00895550">
            <w:pPr>
              <w:pStyle w:val="TableParagraph"/>
              <w:ind w:right="-15"/>
              <w:contextualSpacing/>
              <w:jc w:val="center"/>
              <w:rPr>
                <w:rFonts w:ascii="Arial Narrow" w:hAnsi="Arial Narrow"/>
              </w:rPr>
            </w:pPr>
            <w:r w:rsidRPr="004E2AFE">
              <w:rPr>
                <w:rFonts w:ascii="Arial Narrow" w:hAnsi="Arial Narrow"/>
              </w:rPr>
              <w:t>6</w:t>
            </w:r>
            <w:r>
              <w:rPr>
                <w:rFonts w:ascii="Arial Narrow" w:hAnsi="Arial Narrow"/>
              </w:rPr>
              <w:t>7019s1</w:t>
            </w:r>
          </w:p>
          <w:p w14:paraId="476AD95E" w14:textId="2BAC0F3E" w:rsidR="00F43C18" w:rsidRPr="004E2AFE" w:rsidRDefault="00F43C18" w:rsidP="00895550">
            <w:pPr>
              <w:pStyle w:val="TableParagraph"/>
              <w:contextualSpacing/>
              <w:jc w:val="center"/>
              <w:rPr>
                <w:rFonts w:ascii="Arial Narrow" w:hAnsi="Arial Narrow"/>
              </w:rPr>
            </w:pPr>
            <w:r w:rsidRPr="004E2AFE">
              <w:rPr>
                <w:rFonts w:ascii="Arial Narrow" w:hAnsi="Arial Narrow"/>
              </w:rPr>
              <w:t>6</w:t>
            </w:r>
            <w:r>
              <w:rPr>
                <w:rFonts w:ascii="Arial Narrow" w:hAnsi="Arial Narrow"/>
              </w:rPr>
              <w:t>7019s2</w:t>
            </w:r>
          </w:p>
        </w:tc>
        <w:tc>
          <w:tcPr>
            <w:tcW w:w="2847" w:type="pct"/>
          </w:tcPr>
          <w:p w14:paraId="4A5394C3" w14:textId="4D37129E" w:rsidR="00F43C18" w:rsidRPr="004E2AFE" w:rsidRDefault="00D9356A" w:rsidP="00895550">
            <w:pPr>
              <w:pStyle w:val="TableParagraph"/>
              <w:ind w:left="91" w:right="70"/>
              <w:contextualSpacing/>
              <w:rPr>
                <w:rFonts w:ascii="Arial Narrow" w:hAnsi="Arial Narrow"/>
              </w:rPr>
            </w:pPr>
            <w:r w:rsidRPr="00D9356A">
              <w:rPr>
                <w:rFonts w:ascii="Arial Narrow" w:hAnsi="Arial Narrow"/>
              </w:rPr>
              <w:t xml:space="preserve">Project Lead </w:t>
            </w:r>
            <w:proofErr w:type="gramStart"/>
            <w:r w:rsidRPr="00D9356A">
              <w:rPr>
                <w:rFonts w:ascii="Arial Narrow" w:hAnsi="Arial Narrow"/>
              </w:rPr>
              <w:t>The</w:t>
            </w:r>
            <w:proofErr w:type="gramEnd"/>
            <w:r w:rsidRPr="00D9356A">
              <w:rPr>
                <w:rFonts w:ascii="Arial Narrow" w:hAnsi="Arial Narrow"/>
              </w:rPr>
              <w:t xml:space="preserve"> Way (PLTW) Biomedical Innovation is a hands-on course designed to introduce students to the principles and practices of biomedical engineering and innovation. This course explores advanced topics such as designing and developing medical devices, analyzing biomedical data, and solving real-world health problems. Students will work on interdisciplinary projects that integrate concepts from biology, engineering, and technology to create innovative solutions for medical challenges. Through collaborative projects, research, and practical applications, students will gain experience in the biomedical field and develop skills necessary for careers in biomedical engineering, health care technology, and related areas. This course is ideal for those interested in pursuing further studies or careers in biomedical innovation and health sciences</w:t>
            </w:r>
          </w:p>
        </w:tc>
      </w:tr>
      <w:tr w:rsidR="00F43C18" w:rsidRPr="004E2AFE" w14:paraId="37C69A06" w14:textId="77777777" w:rsidTr="00F43C18">
        <w:trPr>
          <w:cantSplit/>
          <w:trHeight w:val="2015"/>
        </w:trPr>
        <w:tc>
          <w:tcPr>
            <w:tcW w:w="1364" w:type="pct"/>
          </w:tcPr>
          <w:p w14:paraId="717622EA" w14:textId="77777777" w:rsidR="00F43C18" w:rsidRDefault="00F43C18" w:rsidP="00A02EF4">
            <w:pPr>
              <w:rPr>
                <w:rFonts w:ascii="Calibri" w:eastAsia="Times New Roman" w:hAnsi="Calibri" w:cs="Calibri"/>
                <w:color w:val="000000"/>
              </w:rPr>
            </w:pPr>
            <w:r>
              <w:rPr>
                <w:rFonts w:ascii="Calibri" w:hAnsi="Calibri" w:cs="Calibri"/>
                <w:color w:val="000000"/>
              </w:rPr>
              <w:t>PLTW BioMed Intern/Capstone</w:t>
            </w:r>
          </w:p>
          <w:p w14:paraId="1ADCD0FD" w14:textId="4729EC6D" w:rsidR="00F43C18" w:rsidRPr="004E2AFE" w:rsidRDefault="00F43C18" w:rsidP="00B51220">
            <w:pPr>
              <w:pStyle w:val="TableParagraph"/>
              <w:ind w:right="64"/>
              <w:contextualSpacing/>
              <w:rPr>
                <w:rFonts w:ascii="Arial Narrow" w:hAnsi="Arial Narrow"/>
              </w:rPr>
            </w:pPr>
          </w:p>
        </w:tc>
        <w:tc>
          <w:tcPr>
            <w:tcW w:w="321" w:type="pct"/>
          </w:tcPr>
          <w:p w14:paraId="310427F5" w14:textId="452BB38F" w:rsidR="00F43C18" w:rsidRPr="004E2AFE" w:rsidRDefault="00F43C18" w:rsidP="00B51220">
            <w:pPr>
              <w:pStyle w:val="TableParagraph"/>
              <w:contextualSpacing/>
              <w:jc w:val="center"/>
              <w:rPr>
                <w:rFonts w:ascii="Arial Narrow" w:hAnsi="Arial Narrow"/>
              </w:rPr>
            </w:pPr>
            <w:r>
              <w:rPr>
                <w:rFonts w:ascii="Arial Narrow" w:hAnsi="Arial Narrow"/>
              </w:rPr>
              <w:t>0.5</w:t>
            </w:r>
          </w:p>
        </w:tc>
        <w:tc>
          <w:tcPr>
            <w:tcW w:w="468" w:type="pct"/>
          </w:tcPr>
          <w:p w14:paraId="2CE749D3" w14:textId="77777777" w:rsidR="00F43C18" w:rsidRDefault="00F43C18" w:rsidP="00895550">
            <w:pPr>
              <w:jc w:val="center"/>
              <w:rPr>
                <w:rFonts w:ascii="Calibri" w:eastAsia="Times New Roman" w:hAnsi="Calibri" w:cs="Calibri"/>
                <w:color w:val="000000"/>
              </w:rPr>
            </w:pPr>
            <w:r>
              <w:rPr>
                <w:rFonts w:ascii="Calibri" w:hAnsi="Calibri" w:cs="Calibri"/>
                <w:color w:val="000000"/>
              </w:rPr>
              <w:t>64116s</w:t>
            </w:r>
          </w:p>
          <w:p w14:paraId="0544AA6A" w14:textId="389450AA" w:rsidR="00F43C18" w:rsidRPr="004E2AFE" w:rsidRDefault="00F43C18" w:rsidP="00895550">
            <w:pPr>
              <w:pStyle w:val="TableParagraph"/>
              <w:contextualSpacing/>
              <w:jc w:val="center"/>
              <w:rPr>
                <w:rFonts w:ascii="Arial Narrow" w:hAnsi="Arial Narrow"/>
              </w:rPr>
            </w:pPr>
          </w:p>
        </w:tc>
        <w:tc>
          <w:tcPr>
            <w:tcW w:w="2847" w:type="pct"/>
            <w:shd w:val="clear" w:color="auto" w:fill="auto"/>
          </w:tcPr>
          <w:p w14:paraId="37C02F21" w14:textId="3252002E" w:rsidR="00F43C18" w:rsidRPr="004E2AFE" w:rsidRDefault="0001380C" w:rsidP="00895550">
            <w:pPr>
              <w:pStyle w:val="TableParagraph"/>
              <w:ind w:left="91" w:right="52"/>
              <w:contextualSpacing/>
              <w:rPr>
                <w:rFonts w:ascii="Arial Narrow" w:hAnsi="Arial Narrow"/>
                <w:b/>
              </w:rPr>
            </w:pPr>
            <w:r w:rsidRPr="004E2AFE">
              <w:rPr>
                <w:rFonts w:ascii="Arial Narrow" w:hAnsi="Arial Narrow"/>
              </w:rPr>
              <w:t>Capstone course. Students build on the knowledge and skills gained from previous coursed to design innovative solutions for the most pressing health challenges of the 21</w:t>
            </w:r>
            <w:r w:rsidRPr="004E2AFE">
              <w:rPr>
                <w:rFonts w:ascii="Arial Narrow" w:hAnsi="Arial Narrow"/>
                <w:vertAlign w:val="superscript"/>
              </w:rPr>
              <w:t>st</w:t>
            </w:r>
            <w:r w:rsidRPr="004E2AFE">
              <w:rPr>
                <w:rFonts w:ascii="Arial Narrow" w:hAnsi="Arial Narrow"/>
              </w:rPr>
              <w:t xml:space="preserve"> Century. Students address topics ranging from public health and biomedical engineering to clinical medicine and physiology. They </w:t>
            </w:r>
            <w:proofErr w:type="gramStart"/>
            <w:r w:rsidRPr="004E2AFE">
              <w:rPr>
                <w:rFonts w:ascii="Arial Narrow" w:hAnsi="Arial Narrow"/>
              </w:rPr>
              <w:t>have the opportunity to</w:t>
            </w:r>
            <w:proofErr w:type="gramEnd"/>
            <w:r w:rsidRPr="004E2AFE">
              <w:rPr>
                <w:rFonts w:ascii="Arial Narrow" w:hAnsi="Arial Narrow"/>
              </w:rPr>
              <w:t xml:space="preserve"> work on an independent design project with a mentor or advisor from a university, medical facility, or research institution. </w:t>
            </w:r>
            <w:r w:rsidRPr="004E2AFE">
              <w:rPr>
                <w:rFonts w:ascii="Arial Narrow" w:hAnsi="Arial Narrow"/>
                <w:b/>
                <w:bCs/>
                <w:color w:val="FF0000"/>
              </w:rPr>
              <w:t>Prerequisites for course: Students must take Principles of Biomedical Science (PBS) – Human Body Systems (HBS) and Medical Interventions (MI) prior to Biomedical Innovation (BI).</w:t>
            </w:r>
          </w:p>
        </w:tc>
      </w:tr>
      <w:tr w:rsidR="00F43C18" w:rsidRPr="004E2AFE" w14:paraId="6BF50A76" w14:textId="77777777" w:rsidTr="00F43C18">
        <w:trPr>
          <w:cantSplit/>
          <w:trHeight w:val="1052"/>
        </w:trPr>
        <w:tc>
          <w:tcPr>
            <w:tcW w:w="1364" w:type="pct"/>
          </w:tcPr>
          <w:p w14:paraId="09926A9E" w14:textId="77777777" w:rsidR="00F43C18" w:rsidRDefault="00F43C18" w:rsidP="007E6AB0">
            <w:pPr>
              <w:rPr>
                <w:rFonts w:ascii="Calibri" w:eastAsia="Times New Roman" w:hAnsi="Calibri" w:cs="Calibri"/>
                <w:color w:val="000000"/>
              </w:rPr>
            </w:pPr>
            <w:r>
              <w:rPr>
                <w:rFonts w:ascii="Calibri" w:hAnsi="Calibri" w:cs="Calibri"/>
                <w:color w:val="000000"/>
              </w:rPr>
              <w:t>Intro to Manufacturing</w:t>
            </w:r>
          </w:p>
          <w:p w14:paraId="29D02D6B" w14:textId="27AA05EA" w:rsidR="00F43C18" w:rsidRPr="004E2AFE" w:rsidRDefault="00F43C18" w:rsidP="00856F06">
            <w:pPr>
              <w:pStyle w:val="TableParagraph"/>
              <w:ind w:right="64"/>
              <w:contextualSpacing/>
              <w:rPr>
                <w:rFonts w:ascii="Arial Narrow" w:hAnsi="Arial Narrow"/>
              </w:rPr>
            </w:pPr>
          </w:p>
        </w:tc>
        <w:tc>
          <w:tcPr>
            <w:tcW w:w="321" w:type="pct"/>
          </w:tcPr>
          <w:p w14:paraId="37FEC5EB" w14:textId="11CDC6AD" w:rsidR="00F43C18" w:rsidRPr="004E2AFE" w:rsidRDefault="00F43C18" w:rsidP="00856F06">
            <w:pPr>
              <w:pStyle w:val="TableParagraph"/>
              <w:contextualSpacing/>
              <w:jc w:val="center"/>
              <w:rPr>
                <w:rFonts w:ascii="Arial Narrow" w:hAnsi="Arial Narrow"/>
              </w:rPr>
            </w:pPr>
            <w:r>
              <w:rPr>
                <w:rFonts w:ascii="Arial Narrow" w:hAnsi="Arial Narrow"/>
              </w:rPr>
              <w:t>0.5</w:t>
            </w:r>
          </w:p>
        </w:tc>
        <w:tc>
          <w:tcPr>
            <w:tcW w:w="468" w:type="pct"/>
          </w:tcPr>
          <w:p w14:paraId="1E4B9DD6" w14:textId="77777777" w:rsidR="00F43C18" w:rsidRDefault="00F43C18" w:rsidP="00895550">
            <w:pPr>
              <w:jc w:val="center"/>
              <w:rPr>
                <w:rFonts w:ascii="Calibri" w:eastAsia="Times New Roman" w:hAnsi="Calibri" w:cs="Calibri"/>
                <w:color w:val="000000"/>
              </w:rPr>
            </w:pPr>
            <w:r>
              <w:rPr>
                <w:rFonts w:ascii="Calibri" w:hAnsi="Calibri" w:cs="Calibri"/>
                <w:color w:val="000000"/>
              </w:rPr>
              <w:t>65101S</w:t>
            </w:r>
          </w:p>
          <w:p w14:paraId="39899FD3" w14:textId="524C069A" w:rsidR="00F43C18" w:rsidRPr="004E2AFE" w:rsidRDefault="00F43C18" w:rsidP="00895550">
            <w:pPr>
              <w:pStyle w:val="TableParagraph"/>
              <w:contextualSpacing/>
              <w:jc w:val="center"/>
              <w:rPr>
                <w:rFonts w:ascii="Arial Narrow" w:hAnsi="Arial Narrow"/>
              </w:rPr>
            </w:pPr>
          </w:p>
        </w:tc>
        <w:tc>
          <w:tcPr>
            <w:tcW w:w="2847" w:type="pct"/>
          </w:tcPr>
          <w:p w14:paraId="61B4058C" w14:textId="438D1220" w:rsidR="00F43C18" w:rsidRPr="004E2AFE" w:rsidRDefault="00D9356A" w:rsidP="00895550">
            <w:pPr>
              <w:pStyle w:val="TableParagraph"/>
              <w:ind w:left="91" w:right="52"/>
              <w:contextualSpacing/>
              <w:rPr>
                <w:rFonts w:ascii="Arial Narrow" w:hAnsi="Arial Narrow"/>
              </w:rPr>
            </w:pPr>
            <w:r w:rsidRPr="00D9356A">
              <w:rPr>
                <w:rFonts w:ascii="Arial Narrow" w:hAnsi="Arial Narrow"/>
              </w:rPr>
              <w:t xml:space="preserve">Introduction to Manufacturing provides students with a foundational understanding of the manufacturing industry and its key processes. This course covers essential topics such as manufacturing technologies, production methods, materials science, and quality control. Students will explore various manufacturing techniques including machining, assembly, and automation, and learn about industry standards and safety practices. Through hands-on activities, demonstrations, and case studies, students will gain practical experience in manufacturing operations and problem-solving. This course is ideal for those interested in careers in manufacturing, engineering, or industrial technology, and serves as a </w:t>
            </w:r>
            <w:proofErr w:type="gramStart"/>
            <w:r w:rsidRPr="00D9356A">
              <w:rPr>
                <w:rFonts w:ascii="Arial Narrow" w:hAnsi="Arial Narrow"/>
              </w:rPr>
              <w:t>stepping stone</w:t>
            </w:r>
            <w:proofErr w:type="gramEnd"/>
            <w:r w:rsidRPr="00D9356A">
              <w:rPr>
                <w:rFonts w:ascii="Arial Narrow" w:hAnsi="Arial Narrow"/>
              </w:rPr>
              <w:t xml:space="preserve"> for further studies in these fields.</w:t>
            </w:r>
          </w:p>
        </w:tc>
      </w:tr>
      <w:tr w:rsidR="00F43C18" w:rsidRPr="004E2AFE" w14:paraId="1242549C" w14:textId="77777777" w:rsidTr="00F43C18">
        <w:trPr>
          <w:cantSplit/>
          <w:trHeight w:val="1817"/>
        </w:trPr>
        <w:tc>
          <w:tcPr>
            <w:tcW w:w="1364" w:type="pct"/>
          </w:tcPr>
          <w:p w14:paraId="55F2DD0D" w14:textId="77777777" w:rsidR="00F43C18" w:rsidRDefault="00F43C18" w:rsidP="00320980">
            <w:pPr>
              <w:rPr>
                <w:rFonts w:ascii="Calibri" w:eastAsia="Times New Roman" w:hAnsi="Calibri" w:cs="Calibri"/>
                <w:color w:val="000000"/>
              </w:rPr>
            </w:pPr>
            <w:r>
              <w:rPr>
                <w:rFonts w:ascii="Calibri" w:hAnsi="Calibri" w:cs="Calibri"/>
                <w:color w:val="000000"/>
              </w:rPr>
              <w:t>Computer Integrated Manufacturing 1-1</w:t>
            </w:r>
          </w:p>
          <w:p w14:paraId="61173268" w14:textId="77777777" w:rsidR="00F43C18" w:rsidRDefault="00F43C18" w:rsidP="00320980">
            <w:pPr>
              <w:rPr>
                <w:rFonts w:ascii="Calibri" w:eastAsia="Times New Roman" w:hAnsi="Calibri" w:cs="Calibri"/>
                <w:color w:val="000000"/>
              </w:rPr>
            </w:pPr>
            <w:r>
              <w:rPr>
                <w:rFonts w:ascii="Calibri" w:hAnsi="Calibri" w:cs="Calibri"/>
                <w:color w:val="000000"/>
              </w:rPr>
              <w:t>Computer Integrated Manufacturing 1-2</w:t>
            </w:r>
          </w:p>
          <w:p w14:paraId="470050DB" w14:textId="1A7B23F1" w:rsidR="00F43C18" w:rsidRPr="004E2AFE" w:rsidRDefault="00F43C18" w:rsidP="00856F06">
            <w:pPr>
              <w:pStyle w:val="TableParagraph"/>
              <w:ind w:right="64"/>
              <w:contextualSpacing/>
              <w:rPr>
                <w:rFonts w:ascii="Arial Narrow" w:hAnsi="Arial Narrow"/>
              </w:rPr>
            </w:pPr>
          </w:p>
        </w:tc>
        <w:tc>
          <w:tcPr>
            <w:tcW w:w="321" w:type="pct"/>
          </w:tcPr>
          <w:p w14:paraId="5A350AD7" w14:textId="77777777" w:rsidR="00F43C18" w:rsidRDefault="00F43C18" w:rsidP="00320980">
            <w:pPr>
              <w:pStyle w:val="TableParagraph"/>
              <w:ind w:right="11"/>
              <w:contextualSpacing/>
              <w:jc w:val="center"/>
              <w:rPr>
                <w:rFonts w:ascii="Arial Narrow" w:hAnsi="Arial Narrow"/>
              </w:rPr>
            </w:pPr>
            <w:r w:rsidRPr="004E2AFE">
              <w:rPr>
                <w:rFonts w:ascii="Arial Narrow" w:hAnsi="Arial Narrow"/>
              </w:rPr>
              <w:t>1.</w:t>
            </w:r>
            <w:r>
              <w:rPr>
                <w:rFonts w:ascii="Arial Narrow" w:hAnsi="Arial Narrow"/>
              </w:rPr>
              <w:t>0</w:t>
            </w:r>
          </w:p>
          <w:p w14:paraId="7C495A89" w14:textId="51F5B531" w:rsidR="00F43C18" w:rsidRPr="004E2AFE" w:rsidRDefault="00F43C18" w:rsidP="00856F06">
            <w:pPr>
              <w:pStyle w:val="TableParagraph"/>
              <w:ind w:right="11"/>
              <w:contextualSpacing/>
              <w:jc w:val="center"/>
              <w:rPr>
                <w:rFonts w:ascii="Arial Narrow" w:hAnsi="Arial Narrow"/>
              </w:rPr>
            </w:pPr>
          </w:p>
        </w:tc>
        <w:tc>
          <w:tcPr>
            <w:tcW w:w="468" w:type="pct"/>
          </w:tcPr>
          <w:p w14:paraId="3FEDC57A" w14:textId="77777777" w:rsidR="00F43C18" w:rsidRPr="004E2AFE" w:rsidRDefault="00F43C18" w:rsidP="00895550">
            <w:pPr>
              <w:pStyle w:val="TableParagraph"/>
              <w:contextualSpacing/>
              <w:jc w:val="center"/>
              <w:rPr>
                <w:rFonts w:ascii="Arial Narrow" w:hAnsi="Arial Narrow"/>
              </w:rPr>
            </w:pPr>
            <w:r>
              <w:rPr>
                <w:rFonts w:ascii="Arial Narrow" w:hAnsi="Arial Narrow"/>
              </w:rPr>
              <w:t>65103s1</w:t>
            </w:r>
          </w:p>
          <w:p w14:paraId="30CCE8F4" w14:textId="1FBDBE53" w:rsidR="00F43C18" w:rsidRPr="004E2AFE" w:rsidRDefault="00F43C18" w:rsidP="00895550">
            <w:pPr>
              <w:pStyle w:val="TableParagraph"/>
              <w:contextualSpacing/>
              <w:jc w:val="center"/>
              <w:rPr>
                <w:rFonts w:ascii="Arial Narrow" w:hAnsi="Arial Narrow"/>
              </w:rPr>
            </w:pPr>
            <w:r>
              <w:rPr>
                <w:rFonts w:ascii="Arial Narrow" w:hAnsi="Arial Narrow"/>
              </w:rPr>
              <w:t>65103s2</w:t>
            </w:r>
          </w:p>
        </w:tc>
        <w:tc>
          <w:tcPr>
            <w:tcW w:w="2847" w:type="pct"/>
          </w:tcPr>
          <w:p w14:paraId="4D3B4A4C" w14:textId="77777777" w:rsidR="00F43C18" w:rsidRPr="004E2AFE" w:rsidRDefault="00F43C18" w:rsidP="00895550">
            <w:pPr>
              <w:pStyle w:val="TableParagraph"/>
              <w:ind w:left="91" w:right="88"/>
              <w:contextualSpacing/>
              <w:rPr>
                <w:rFonts w:ascii="Arial Narrow" w:hAnsi="Arial Narrow"/>
              </w:rPr>
            </w:pPr>
            <w:r w:rsidRPr="004E2AFE">
              <w:rPr>
                <w:rFonts w:ascii="Arial Narrow" w:hAnsi="Arial Narrow"/>
              </w:rPr>
              <w:t>The purpose of this course is to build a strong foundation in the field of automated manufacturing. Students will be provided extensive hands- on experience with Computer Numerically Controlled (CNC) lathes and mills, as well as robots, Computer Integrated Manufacturing (CIM) and welding processes. Prerequisites: Industrial Technology Core I, II and</w:t>
            </w:r>
          </w:p>
          <w:p w14:paraId="63F22F1C" w14:textId="0D16D748" w:rsidR="00F43C18" w:rsidRPr="004E2AFE" w:rsidRDefault="00F43C18" w:rsidP="00895550">
            <w:pPr>
              <w:pStyle w:val="TableParagraph"/>
              <w:ind w:left="91" w:right="52"/>
              <w:contextualSpacing/>
              <w:rPr>
                <w:rFonts w:ascii="Arial Narrow" w:hAnsi="Arial Narrow"/>
              </w:rPr>
            </w:pPr>
            <w:r w:rsidRPr="004E2AFE">
              <w:rPr>
                <w:rFonts w:ascii="Arial Narrow" w:hAnsi="Arial Narrow"/>
              </w:rPr>
              <w:t>III.</w:t>
            </w:r>
          </w:p>
        </w:tc>
      </w:tr>
      <w:tr w:rsidR="00F43C18" w:rsidRPr="004E2AFE" w14:paraId="084B9753" w14:textId="77777777" w:rsidTr="00F43C18">
        <w:trPr>
          <w:cantSplit/>
          <w:trHeight w:val="1565"/>
        </w:trPr>
        <w:tc>
          <w:tcPr>
            <w:tcW w:w="1364" w:type="pct"/>
          </w:tcPr>
          <w:p w14:paraId="2B0F719D" w14:textId="77777777" w:rsidR="00F43C18" w:rsidRDefault="00F43C18" w:rsidP="0089588F">
            <w:pPr>
              <w:rPr>
                <w:rFonts w:ascii="Calibri" w:eastAsia="Times New Roman" w:hAnsi="Calibri" w:cs="Calibri"/>
                <w:color w:val="000000"/>
              </w:rPr>
            </w:pPr>
            <w:proofErr w:type="spellStart"/>
            <w:r>
              <w:rPr>
                <w:rFonts w:ascii="Calibri" w:hAnsi="Calibri" w:cs="Calibri"/>
                <w:color w:val="000000"/>
              </w:rPr>
              <w:t>Pltw</w:t>
            </w:r>
            <w:proofErr w:type="spellEnd"/>
            <w:r>
              <w:rPr>
                <w:rFonts w:ascii="Calibri" w:hAnsi="Calibri" w:cs="Calibri"/>
                <w:color w:val="000000"/>
              </w:rPr>
              <w:t xml:space="preserve"> Computer Integrated Manufacturing 1-1</w:t>
            </w:r>
          </w:p>
          <w:p w14:paraId="0A866C3B" w14:textId="77777777" w:rsidR="00F43C18" w:rsidRDefault="00F43C18" w:rsidP="0089588F">
            <w:pPr>
              <w:rPr>
                <w:rFonts w:ascii="Calibri" w:eastAsia="Times New Roman" w:hAnsi="Calibri" w:cs="Calibri"/>
                <w:color w:val="000000"/>
              </w:rPr>
            </w:pPr>
            <w:proofErr w:type="spellStart"/>
            <w:r>
              <w:rPr>
                <w:rFonts w:ascii="Calibri" w:hAnsi="Calibri" w:cs="Calibri"/>
                <w:color w:val="000000"/>
              </w:rPr>
              <w:t>Pltw</w:t>
            </w:r>
            <w:proofErr w:type="spellEnd"/>
            <w:r>
              <w:rPr>
                <w:rFonts w:ascii="Calibri" w:hAnsi="Calibri" w:cs="Calibri"/>
                <w:color w:val="000000"/>
              </w:rPr>
              <w:t xml:space="preserve"> Computer Integrated Manufacturing 1-2</w:t>
            </w:r>
          </w:p>
          <w:p w14:paraId="7AFB519E" w14:textId="1A269C42" w:rsidR="00F43C18" w:rsidRPr="004E2AFE" w:rsidRDefault="00F43C18" w:rsidP="00856F06">
            <w:pPr>
              <w:pStyle w:val="TableParagraph"/>
              <w:ind w:right="64"/>
              <w:contextualSpacing/>
              <w:rPr>
                <w:rFonts w:ascii="Arial Narrow" w:hAnsi="Arial Narrow"/>
              </w:rPr>
            </w:pPr>
          </w:p>
        </w:tc>
        <w:tc>
          <w:tcPr>
            <w:tcW w:w="321" w:type="pct"/>
          </w:tcPr>
          <w:p w14:paraId="102E08E0" w14:textId="61F2BEE4" w:rsidR="00F43C18" w:rsidRPr="004E2AFE" w:rsidRDefault="00F43C18" w:rsidP="00856F06">
            <w:pPr>
              <w:pStyle w:val="TableParagraph"/>
              <w:ind w:right="11"/>
              <w:contextualSpacing/>
              <w:jc w:val="center"/>
              <w:rPr>
                <w:rFonts w:ascii="Arial Narrow" w:hAnsi="Arial Narrow"/>
              </w:rPr>
            </w:pPr>
            <w:r w:rsidRPr="004E2AFE">
              <w:rPr>
                <w:rFonts w:ascii="Arial Narrow" w:hAnsi="Arial Narrow"/>
              </w:rPr>
              <w:t>1.0</w:t>
            </w:r>
          </w:p>
        </w:tc>
        <w:tc>
          <w:tcPr>
            <w:tcW w:w="468" w:type="pct"/>
          </w:tcPr>
          <w:p w14:paraId="57B57C83" w14:textId="77777777" w:rsidR="00F43C18" w:rsidRPr="004E2AFE" w:rsidRDefault="00F43C18" w:rsidP="00895550">
            <w:pPr>
              <w:pStyle w:val="TableParagraph"/>
              <w:contextualSpacing/>
              <w:jc w:val="center"/>
              <w:rPr>
                <w:rFonts w:ascii="Arial Narrow" w:hAnsi="Arial Narrow"/>
              </w:rPr>
            </w:pPr>
            <w:r w:rsidRPr="004E2AFE">
              <w:rPr>
                <w:rFonts w:ascii="Arial Narrow" w:hAnsi="Arial Narrow"/>
              </w:rPr>
              <w:t>6</w:t>
            </w:r>
            <w:r>
              <w:rPr>
                <w:rFonts w:ascii="Arial Narrow" w:hAnsi="Arial Narrow"/>
              </w:rPr>
              <w:t>5111s1</w:t>
            </w:r>
          </w:p>
          <w:p w14:paraId="2744C460" w14:textId="6876A074" w:rsidR="00F43C18" w:rsidRPr="004E2AFE" w:rsidRDefault="00F43C18" w:rsidP="00895550">
            <w:pPr>
              <w:pStyle w:val="TableParagraph"/>
              <w:contextualSpacing/>
              <w:jc w:val="center"/>
              <w:rPr>
                <w:rFonts w:ascii="Arial Narrow" w:hAnsi="Arial Narrow"/>
              </w:rPr>
            </w:pPr>
            <w:r w:rsidRPr="004E2AFE">
              <w:rPr>
                <w:rFonts w:ascii="Arial Narrow" w:hAnsi="Arial Narrow"/>
              </w:rPr>
              <w:t>65</w:t>
            </w:r>
            <w:r>
              <w:rPr>
                <w:rFonts w:ascii="Arial Narrow" w:hAnsi="Arial Narrow"/>
              </w:rPr>
              <w:t>111s2</w:t>
            </w:r>
          </w:p>
        </w:tc>
        <w:tc>
          <w:tcPr>
            <w:tcW w:w="2847" w:type="pct"/>
          </w:tcPr>
          <w:p w14:paraId="35035025" w14:textId="6DD13FB8" w:rsidR="00F43C18" w:rsidRPr="004E2AFE" w:rsidRDefault="00F43C18" w:rsidP="00895550">
            <w:pPr>
              <w:pStyle w:val="TableParagraph"/>
              <w:ind w:left="91" w:right="52"/>
              <w:contextualSpacing/>
              <w:rPr>
                <w:rFonts w:ascii="Arial Narrow" w:hAnsi="Arial Narrow"/>
              </w:rPr>
            </w:pPr>
            <w:r w:rsidRPr="004E2AFE">
              <w:rPr>
                <w:rFonts w:ascii="Arial Narrow" w:hAnsi="Arial Narrow"/>
              </w:rPr>
              <w:t>This course is designed to introduce the tech, innovative nature of modern manufacturing. This course illuminates the opportunities related to understanding manufacturing. At the same time, it teaches students about manufacturing processes, product design, robotics, and automation.</w:t>
            </w:r>
          </w:p>
        </w:tc>
      </w:tr>
      <w:tr w:rsidR="00F43C18" w:rsidRPr="004E2AFE" w14:paraId="4269D618" w14:textId="77777777" w:rsidTr="00F43C18">
        <w:trPr>
          <w:cantSplit/>
          <w:trHeight w:val="1538"/>
        </w:trPr>
        <w:tc>
          <w:tcPr>
            <w:tcW w:w="1364" w:type="pct"/>
          </w:tcPr>
          <w:p w14:paraId="0F86747A" w14:textId="77777777" w:rsidR="00F43C18" w:rsidRDefault="00F43C18" w:rsidP="00DE4D39">
            <w:pPr>
              <w:rPr>
                <w:rFonts w:ascii="Calibri" w:eastAsia="Times New Roman" w:hAnsi="Calibri" w:cs="Calibri"/>
                <w:color w:val="000000"/>
              </w:rPr>
            </w:pPr>
            <w:r>
              <w:rPr>
                <w:rFonts w:ascii="Calibri" w:hAnsi="Calibri" w:cs="Calibri"/>
                <w:color w:val="000000"/>
              </w:rPr>
              <w:lastRenderedPageBreak/>
              <w:t>Manufacturing Theory Practice Skill 1-1</w:t>
            </w:r>
          </w:p>
          <w:p w14:paraId="342F1EE6" w14:textId="77777777" w:rsidR="00F43C18" w:rsidRDefault="00F43C18" w:rsidP="00DE4D39">
            <w:pPr>
              <w:rPr>
                <w:rFonts w:ascii="Calibri" w:eastAsia="Times New Roman" w:hAnsi="Calibri" w:cs="Calibri"/>
                <w:color w:val="000000"/>
              </w:rPr>
            </w:pPr>
            <w:r>
              <w:rPr>
                <w:rFonts w:ascii="Calibri" w:hAnsi="Calibri" w:cs="Calibri"/>
                <w:color w:val="000000"/>
              </w:rPr>
              <w:t>Manufacturing Theory Practice Skill 1-2</w:t>
            </w:r>
          </w:p>
          <w:p w14:paraId="53E1F73F" w14:textId="13F87617" w:rsidR="00F43C18" w:rsidRPr="004E2AFE" w:rsidRDefault="00F43C18" w:rsidP="00320980">
            <w:pPr>
              <w:pStyle w:val="TableParagraph"/>
              <w:ind w:right="64"/>
              <w:contextualSpacing/>
              <w:rPr>
                <w:rFonts w:ascii="Arial Narrow" w:hAnsi="Arial Narrow"/>
              </w:rPr>
            </w:pPr>
          </w:p>
        </w:tc>
        <w:tc>
          <w:tcPr>
            <w:tcW w:w="321" w:type="pct"/>
          </w:tcPr>
          <w:p w14:paraId="62565D44" w14:textId="2335295C" w:rsidR="00F43C18" w:rsidRPr="004E2AFE" w:rsidRDefault="00F43C18" w:rsidP="00320980">
            <w:pPr>
              <w:pStyle w:val="TableParagraph"/>
              <w:ind w:right="11"/>
              <w:contextualSpacing/>
              <w:jc w:val="center"/>
              <w:rPr>
                <w:rFonts w:ascii="Arial Narrow" w:hAnsi="Arial Narrow"/>
              </w:rPr>
            </w:pPr>
            <w:r>
              <w:rPr>
                <w:rFonts w:ascii="Arial Narrow" w:hAnsi="Arial Narrow"/>
              </w:rPr>
              <w:t>2</w:t>
            </w:r>
            <w:r w:rsidRPr="004E2AFE">
              <w:rPr>
                <w:rFonts w:ascii="Arial Narrow" w:hAnsi="Arial Narrow"/>
              </w:rPr>
              <w:t>.0</w:t>
            </w:r>
          </w:p>
        </w:tc>
        <w:tc>
          <w:tcPr>
            <w:tcW w:w="468" w:type="pct"/>
          </w:tcPr>
          <w:p w14:paraId="608E3FD1" w14:textId="77777777" w:rsidR="00F43C18" w:rsidRPr="004E2AFE" w:rsidRDefault="00F43C18" w:rsidP="00895550">
            <w:pPr>
              <w:pStyle w:val="TableParagraph"/>
              <w:contextualSpacing/>
              <w:jc w:val="center"/>
              <w:rPr>
                <w:rFonts w:ascii="Arial Narrow" w:hAnsi="Arial Narrow"/>
              </w:rPr>
            </w:pPr>
            <w:r w:rsidRPr="004E2AFE">
              <w:rPr>
                <w:rFonts w:ascii="Arial Narrow" w:hAnsi="Arial Narrow"/>
              </w:rPr>
              <w:t>6</w:t>
            </w:r>
            <w:r>
              <w:rPr>
                <w:rFonts w:ascii="Arial Narrow" w:hAnsi="Arial Narrow"/>
              </w:rPr>
              <w:t>5115s1</w:t>
            </w:r>
          </w:p>
          <w:p w14:paraId="2420548B" w14:textId="4C3311FC" w:rsidR="00F43C18" w:rsidRPr="004E2AFE" w:rsidRDefault="00F43C18" w:rsidP="00895550">
            <w:pPr>
              <w:pStyle w:val="TableParagraph"/>
              <w:contextualSpacing/>
              <w:jc w:val="center"/>
              <w:rPr>
                <w:rFonts w:ascii="Arial Narrow" w:hAnsi="Arial Narrow"/>
              </w:rPr>
            </w:pPr>
            <w:r w:rsidRPr="004E2AFE">
              <w:rPr>
                <w:rFonts w:ascii="Arial Narrow" w:hAnsi="Arial Narrow"/>
              </w:rPr>
              <w:t>6</w:t>
            </w:r>
            <w:r>
              <w:rPr>
                <w:rFonts w:ascii="Arial Narrow" w:hAnsi="Arial Narrow"/>
              </w:rPr>
              <w:t>5115s2</w:t>
            </w:r>
          </w:p>
        </w:tc>
        <w:tc>
          <w:tcPr>
            <w:tcW w:w="2847" w:type="pct"/>
          </w:tcPr>
          <w:p w14:paraId="4A7352A3" w14:textId="39E1A210" w:rsidR="00F43C18" w:rsidRPr="004E2AFE" w:rsidRDefault="00F43C18" w:rsidP="00895550">
            <w:pPr>
              <w:pStyle w:val="TableParagraph"/>
              <w:ind w:left="91" w:right="52"/>
              <w:contextualSpacing/>
              <w:rPr>
                <w:rFonts w:ascii="Arial Narrow" w:hAnsi="Arial Narrow"/>
              </w:rPr>
            </w:pPr>
            <w:r w:rsidRPr="004E2AFE">
              <w:rPr>
                <w:rFonts w:ascii="Arial Narrow" w:hAnsi="Arial Narrow"/>
              </w:rPr>
              <w:t>Students will become familiar with terminology, concepts, tools, equipment and techniques used in the manufacturing industry. Students will gain skills in working collaboratively to investigate, experiment, test, solve and utilize manufacturing technology and equipment to meet specifications and industrial specifications. The course will prepare students for entry level positions and/or entry into advanced level courses at community and four-year colleges.</w:t>
            </w:r>
          </w:p>
        </w:tc>
      </w:tr>
      <w:tr w:rsidR="00F43C18" w:rsidRPr="004E2AFE" w14:paraId="31691957" w14:textId="77777777" w:rsidTr="00F43C18">
        <w:trPr>
          <w:cantSplit/>
          <w:trHeight w:val="1565"/>
        </w:trPr>
        <w:tc>
          <w:tcPr>
            <w:tcW w:w="1364" w:type="pct"/>
          </w:tcPr>
          <w:p w14:paraId="20131E26" w14:textId="77777777" w:rsidR="00F43C18" w:rsidRDefault="00F43C18" w:rsidP="001C77A9">
            <w:pPr>
              <w:rPr>
                <w:rFonts w:ascii="Calibri" w:eastAsia="Times New Roman" w:hAnsi="Calibri" w:cs="Calibri"/>
                <w:color w:val="000000"/>
              </w:rPr>
            </w:pPr>
            <w:proofErr w:type="spellStart"/>
            <w:r>
              <w:rPr>
                <w:rFonts w:ascii="Calibri" w:hAnsi="Calibri" w:cs="Calibri"/>
                <w:color w:val="000000"/>
              </w:rPr>
              <w:t>Pltw</w:t>
            </w:r>
            <w:proofErr w:type="spellEnd"/>
            <w:r>
              <w:rPr>
                <w:rFonts w:ascii="Calibri" w:hAnsi="Calibri" w:cs="Calibri"/>
                <w:color w:val="000000"/>
              </w:rPr>
              <w:t xml:space="preserve"> Introduction Engineering Design 1-1</w:t>
            </w:r>
          </w:p>
          <w:p w14:paraId="18786595" w14:textId="77777777" w:rsidR="00F43C18" w:rsidRDefault="00F43C18" w:rsidP="001C77A9">
            <w:pPr>
              <w:rPr>
                <w:rFonts w:ascii="Calibri" w:eastAsia="Times New Roman" w:hAnsi="Calibri" w:cs="Calibri"/>
                <w:color w:val="000000"/>
              </w:rPr>
            </w:pPr>
            <w:proofErr w:type="spellStart"/>
            <w:r>
              <w:rPr>
                <w:rFonts w:ascii="Calibri" w:hAnsi="Calibri" w:cs="Calibri"/>
                <w:color w:val="000000"/>
              </w:rPr>
              <w:t>Pltw</w:t>
            </w:r>
            <w:proofErr w:type="spellEnd"/>
            <w:r>
              <w:rPr>
                <w:rFonts w:ascii="Calibri" w:hAnsi="Calibri" w:cs="Calibri"/>
                <w:color w:val="000000"/>
              </w:rPr>
              <w:t xml:space="preserve"> Introduction Engineering Design 1-2</w:t>
            </w:r>
          </w:p>
          <w:p w14:paraId="13FA403F" w14:textId="7AE9BA06" w:rsidR="00F43C18" w:rsidRPr="004E2AFE" w:rsidRDefault="00F43C18" w:rsidP="0089588F">
            <w:pPr>
              <w:pStyle w:val="TableParagraph"/>
              <w:ind w:left="1" w:right="64"/>
              <w:contextualSpacing/>
              <w:rPr>
                <w:rFonts w:ascii="Arial Narrow" w:hAnsi="Arial Narrow"/>
              </w:rPr>
            </w:pPr>
          </w:p>
        </w:tc>
        <w:tc>
          <w:tcPr>
            <w:tcW w:w="321" w:type="pct"/>
          </w:tcPr>
          <w:p w14:paraId="59362DB8" w14:textId="211F0008" w:rsidR="00F43C18" w:rsidRPr="004E2AFE" w:rsidRDefault="00F43C18" w:rsidP="0089588F">
            <w:pPr>
              <w:pStyle w:val="TableParagraph"/>
              <w:contextualSpacing/>
              <w:jc w:val="center"/>
              <w:rPr>
                <w:rFonts w:ascii="Arial Narrow" w:hAnsi="Arial Narrow"/>
              </w:rPr>
            </w:pPr>
            <w:r w:rsidRPr="004E2AFE">
              <w:rPr>
                <w:rFonts w:ascii="Arial Narrow" w:hAnsi="Arial Narrow"/>
              </w:rPr>
              <w:t>1.0</w:t>
            </w:r>
          </w:p>
        </w:tc>
        <w:tc>
          <w:tcPr>
            <w:tcW w:w="468" w:type="pct"/>
          </w:tcPr>
          <w:p w14:paraId="645B06FF" w14:textId="77777777" w:rsidR="00F43C18" w:rsidRPr="004E2AFE" w:rsidRDefault="00F43C18" w:rsidP="00895550">
            <w:pPr>
              <w:pStyle w:val="TableParagraph"/>
              <w:contextualSpacing/>
              <w:jc w:val="center"/>
              <w:rPr>
                <w:rFonts w:ascii="Arial Narrow" w:hAnsi="Arial Narrow"/>
              </w:rPr>
            </w:pPr>
            <w:r w:rsidRPr="004E2AFE">
              <w:rPr>
                <w:rFonts w:ascii="Arial Narrow" w:hAnsi="Arial Narrow"/>
              </w:rPr>
              <w:t>6</w:t>
            </w:r>
            <w:r>
              <w:rPr>
                <w:rFonts w:ascii="Arial Narrow" w:hAnsi="Arial Narrow"/>
              </w:rPr>
              <w:t>6011s1</w:t>
            </w:r>
          </w:p>
          <w:p w14:paraId="3C807FA1" w14:textId="132842D3" w:rsidR="00F43C18" w:rsidRPr="004E2AFE" w:rsidRDefault="00F43C18" w:rsidP="00895550">
            <w:pPr>
              <w:pStyle w:val="TableParagraph"/>
              <w:contextualSpacing/>
              <w:jc w:val="center"/>
              <w:rPr>
                <w:rFonts w:ascii="Arial Narrow" w:hAnsi="Arial Narrow"/>
              </w:rPr>
            </w:pPr>
            <w:r w:rsidRPr="004E2AFE">
              <w:rPr>
                <w:rFonts w:ascii="Arial Narrow" w:hAnsi="Arial Narrow"/>
              </w:rPr>
              <w:t>6</w:t>
            </w:r>
            <w:r>
              <w:rPr>
                <w:rFonts w:ascii="Arial Narrow" w:hAnsi="Arial Narrow"/>
              </w:rPr>
              <w:t>6011s2</w:t>
            </w:r>
          </w:p>
        </w:tc>
        <w:tc>
          <w:tcPr>
            <w:tcW w:w="2847" w:type="pct"/>
          </w:tcPr>
          <w:p w14:paraId="6C94F2B8" w14:textId="1187AA53" w:rsidR="00F43C18" w:rsidRPr="004E2AFE" w:rsidRDefault="00F43C18" w:rsidP="00895550">
            <w:pPr>
              <w:pStyle w:val="TableParagraph"/>
              <w:ind w:left="91" w:right="52"/>
              <w:contextualSpacing/>
              <w:rPr>
                <w:rFonts w:ascii="Arial Narrow" w:hAnsi="Arial Narrow"/>
              </w:rPr>
            </w:pPr>
            <w:r w:rsidRPr="004E2AFE">
              <w:rPr>
                <w:rFonts w:ascii="Arial Narrow" w:hAnsi="Arial Narrow"/>
              </w:rPr>
              <w:t>Students will learn skills by using a design development process. Models of product solutions are created analyzed and communicated using solid modeling computer design software. The course involves intensive use of CAD software to design, develop, and test designs and allow students to build and develop prototypes from their drawings.</w:t>
            </w:r>
          </w:p>
        </w:tc>
      </w:tr>
      <w:tr w:rsidR="00F43C18" w:rsidRPr="004E2AFE" w14:paraId="2AE0793C" w14:textId="77777777" w:rsidTr="00F43C18">
        <w:trPr>
          <w:cantSplit/>
          <w:trHeight w:val="800"/>
        </w:trPr>
        <w:tc>
          <w:tcPr>
            <w:tcW w:w="1364" w:type="pct"/>
          </w:tcPr>
          <w:p w14:paraId="1C9DEFBF" w14:textId="77777777" w:rsidR="00F43C18" w:rsidRDefault="00F43C18" w:rsidP="00125097">
            <w:pPr>
              <w:rPr>
                <w:rFonts w:ascii="Calibri" w:eastAsia="Times New Roman" w:hAnsi="Calibri" w:cs="Calibri"/>
                <w:color w:val="000000"/>
              </w:rPr>
            </w:pPr>
            <w:proofErr w:type="spellStart"/>
            <w:r>
              <w:rPr>
                <w:rFonts w:ascii="Calibri" w:hAnsi="Calibri" w:cs="Calibri"/>
                <w:color w:val="000000"/>
              </w:rPr>
              <w:t>Pltw</w:t>
            </w:r>
            <w:proofErr w:type="spellEnd"/>
            <w:r>
              <w:rPr>
                <w:rFonts w:ascii="Calibri" w:hAnsi="Calibri" w:cs="Calibri"/>
                <w:color w:val="000000"/>
              </w:rPr>
              <w:t xml:space="preserve"> Principles of Engineering 1-1</w:t>
            </w:r>
          </w:p>
          <w:p w14:paraId="720331B3" w14:textId="77777777" w:rsidR="00F43C18" w:rsidRDefault="00F43C18" w:rsidP="00125097">
            <w:pPr>
              <w:rPr>
                <w:rFonts w:ascii="Calibri" w:eastAsia="Times New Roman" w:hAnsi="Calibri" w:cs="Calibri"/>
                <w:color w:val="000000"/>
              </w:rPr>
            </w:pPr>
            <w:proofErr w:type="spellStart"/>
            <w:r>
              <w:rPr>
                <w:rFonts w:ascii="Calibri" w:hAnsi="Calibri" w:cs="Calibri"/>
                <w:color w:val="000000"/>
              </w:rPr>
              <w:t>Pltw</w:t>
            </w:r>
            <w:proofErr w:type="spellEnd"/>
            <w:r>
              <w:rPr>
                <w:rFonts w:ascii="Calibri" w:hAnsi="Calibri" w:cs="Calibri"/>
                <w:color w:val="000000"/>
              </w:rPr>
              <w:t xml:space="preserve"> Principles of Engineering 1-2</w:t>
            </w:r>
          </w:p>
          <w:p w14:paraId="28A02C0B" w14:textId="63D4F17B" w:rsidR="00F43C18" w:rsidRPr="004E2AFE" w:rsidRDefault="00F43C18" w:rsidP="00DE4D39">
            <w:pPr>
              <w:pStyle w:val="TableParagraph"/>
              <w:ind w:right="64"/>
              <w:contextualSpacing/>
              <w:rPr>
                <w:rFonts w:ascii="Arial Narrow" w:hAnsi="Arial Narrow"/>
              </w:rPr>
            </w:pPr>
          </w:p>
        </w:tc>
        <w:tc>
          <w:tcPr>
            <w:tcW w:w="321" w:type="pct"/>
          </w:tcPr>
          <w:p w14:paraId="4AB66C7E" w14:textId="4D99CB1E" w:rsidR="00F43C18" w:rsidRPr="004E2AFE" w:rsidRDefault="00F43C18" w:rsidP="00DE4D39">
            <w:pPr>
              <w:pStyle w:val="TableParagraph"/>
              <w:contextualSpacing/>
              <w:jc w:val="center"/>
              <w:rPr>
                <w:rFonts w:ascii="Arial Narrow" w:hAnsi="Arial Narrow"/>
              </w:rPr>
            </w:pPr>
            <w:r w:rsidRPr="004E2AFE">
              <w:rPr>
                <w:rFonts w:ascii="Arial Narrow" w:hAnsi="Arial Narrow"/>
              </w:rPr>
              <w:t>1.0</w:t>
            </w:r>
          </w:p>
        </w:tc>
        <w:tc>
          <w:tcPr>
            <w:tcW w:w="468" w:type="pct"/>
          </w:tcPr>
          <w:p w14:paraId="7289EF4B" w14:textId="77777777" w:rsidR="00F43C18" w:rsidRPr="004E2AFE" w:rsidRDefault="00F43C18" w:rsidP="00895550">
            <w:pPr>
              <w:pStyle w:val="TableParagraph"/>
              <w:contextualSpacing/>
              <w:jc w:val="center"/>
              <w:rPr>
                <w:rFonts w:ascii="Arial Narrow" w:hAnsi="Arial Narrow"/>
              </w:rPr>
            </w:pPr>
            <w:r w:rsidRPr="004E2AFE">
              <w:rPr>
                <w:rFonts w:ascii="Arial Narrow" w:hAnsi="Arial Narrow"/>
              </w:rPr>
              <w:t>6</w:t>
            </w:r>
            <w:r>
              <w:rPr>
                <w:rFonts w:ascii="Arial Narrow" w:hAnsi="Arial Narrow"/>
              </w:rPr>
              <w:t>6013s1</w:t>
            </w:r>
          </w:p>
          <w:p w14:paraId="3D470B73" w14:textId="30AE03B6" w:rsidR="00F43C18" w:rsidRPr="004E2AFE" w:rsidRDefault="00F43C18" w:rsidP="00895550">
            <w:pPr>
              <w:pStyle w:val="TableParagraph"/>
              <w:contextualSpacing/>
              <w:jc w:val="center"/>
              <w:rPr>
                <w:rFonts w:ascii="Arial Narrow" w:hAnsi="Arial Narrow"/>
              </w:rPr>
            </w:pPr>
            <w:r w:rsidRPr="004E2AFE">
              <w:rPr>
                <w:rFonts w:ascii="Arial Narrow" w:hAnsi="Arial Narrow"/>
              </w:rPr>
              <w:t>6</w:t>
            </w:r>
            <w:r>
              <w:rPr>
                <w:rFonts w:ascii="Arial Narrow" w:hAnsi="Arial Narrow"/>
              </w:rPr>
              <w:t>6013s2</w:t>
            </w:r>
          </w:p>
        </w:tc>
        <w:tc>
          <w:tcPr>
            <w:tcW w:w="2847" w:type="pct"/>
          </w:tcPr>
          <w:p w14:paraId="6D6998CD" w14:textId="5AB1ECA0" w:rsidR="00F43C18" w:rsidRPr="004E2AFE" w:rsidRDefault="00F43C18" w:rsidP="00895550">
            <w:pPr>
              <w:pStyle w:val="TableParagraph"/>
              <w:ind w:left="91" w:right="52"/>
              <w:contextualSpacing/>
              <w:rPr>
                <w:rFonts w:ascii="Arial Narrow" w:hAnsi="Arial Narrow"/>
              </w:rPr>
            </w:pPr>
            <w:r w:rsidRPr="004E2AFE">
              <w:rPr>
                <w:rFonts w:ascii="Arial Narrow" w:hAnsi="Arial Narrow"/>
              </w:rPr>
              <w:t>This course will give students an understanding of the field of engineering technology. It will explore various technology systems and manufacturing processes, helping students to learn how engineers and technicians use math, science and technology in an engineering problem solving process to benefit people by participating in activities to experience how those components are used to solve everyday problems. The course will also explore the concerns about social and political consequences of technological change. Students will be required to take an end of course exit exam as required by the National PLTW program.</w:t>
            </w:r>
          </w:p>
        </w:tc>
      </w:tr>
      <w:tr w:rsidR="00F43C18" w:rsidRPr="004E2AFE" w14:paraId="131A09A8" w14:textId="77777777" w:rsidTr="00F43C18">
        <w:trPr>
          <w:cantSplit/>
          <w:trHeight w:val="1799"/>
        </w:trPr>
        <w:tc>
          <w:tcPr>
            <w:tcW w:w="1364" w:type="pct"/>
          </w:tcPr>
          <w:p w14:paraId="76CF8D43" w14:textId="77777777" w:rsidR="00F43C18" w:rsidRDefault="00F43C18" w:rsidP="002A1989">
            <w:pPr>
              <w:rPr>
                <w:rFonts w:ascii="Calibri" w:eastAsia="Times New Roman" w:hAnsi="Calibri" w:cs="Calibri"/>
                <w:color w:val="000000"/>
              </w:rPr>
            </w:pPr>
            <w:proofErr w:type="spellStart"/>
            <w:r>
              <w:rPr>
                <w:rFonts w:ascii="Calibri" w:hAnsi="Calibri" w:cs="Calibri"/>
                <w:color w:val="000000"/>
              </w:rPr>
              <w:t>Pltw</w:t>
            </w:r>
            <w:proofErr w:type="spellEnd"/>
            <w:r>
              <w:rPr>
                <w:rFonts w:ascii="Calibri" w:hAnsi="Calibri" w:cs="Calibri"/>
                <w:color w:val="000000"/>
              </w:rPr>
              <w:t xml:space="preserve"> Digital Electronics 1-1</w:t>
            </w:r>
          </w:p>
          <w:p w14:paraId="136B4D10" w14:textId="77777777" w:rsidR="00F43C18" w:rsidRDefault="00F43C18" w:rsidP="002A1989">
            <w:pPr>
              <w:rPr>
                <w:rFonts w:ascii="Calibri" w:eastAsia="Times New Roman" w:hAnsi="Calibri" w:cs="Calibri"/>
                <w:color w:val="000000"/>
              </w:rPr>
            </w:pPr>
            <w:proofErr w:type="spellStart"/>
            <w:r>
              <w:rPr>
                <w:rFonts w:ascii="Calibri" w:hAnsi="Calibri" w:cs="Calibri"/>
                <w:color w:val="000000"/>
              </w:rPr>
              <w:t>Pltw</w:t>
            </w:r>
            <w:proofErr w:type="spellEnd"/>
            <w:r>
              <w:rPr>
                <w:rFonts w:ascii="Calibri" w:hAnsi="Calibri" w:cs="Calibri"/>
                <w:color w:val="000000"/>
              </w:rPr>
              <w:t xml:space="preserve"> Digital Electronics 1-2</w:t>
            </w:r>
          </w:p>
          <w:p w14:paraId="185E05D3" w14:textId="15889403" w:rsidR="00F43C18" w:rsidRPr="00735271" w:rsidRDefault="00F43C18" w:rsidP="001C77A9">
            <w:pPr>
              <w:rPr>
                <w:rFonts w:ascii="Calibri" w:eastAsia="Times New Roman" w:hAnsi="Calibri" w:cs="Calibri"/>
                <w:color w:val="000000"/>
              </w:rPr>
            </w:pPr>
          </w:p>
        </w:tc>
        <w:tc>
          <w:tcPr>
            <w:tcW w:w="321" w:type="pct"/>
          </w:tcPr>
          <w:p w14:paraId="7229AC79" w14:textId="16937BDE" w:rsidR="00F43C18" w:rsidRPr="004E2AFE" w:rsidRDefault="00F43C18" w:rsidP="001C77A9">
            <w:pPr>
              <w:pStyle w:val="TableParagraph"/>
              <w:contextualSpacing/>
              <w:jc w:val="center"/>
              <w:rPr>
                <w:rFonts w:ascii="Arial Narrow" w:hAnsi="Arial Narrow"/>
              </w:rPr>
            </w:pPr>
            <w:r w:rsidRPr="004E2AFE">
              <w:rPr>
                <w:rFonts w:ascii="Arial Narrow" w:hAnsi="Arial Narrow"/>
              </w:rPr>
              <w:t>1.0</w:t>
            </w:r>
          </w:p>
        </w:tc>
        <w:tc>
          <w:tcPr>
            <w:tcW w:w="468" w:type="pct"/>
          </w:tcPr>
          <w:p w14:paraId="3256D873" w14:textId="77777777" w:rsidR="00F43C18" w:rsidRPr="004E2AFE" w:rsidRDefault="00F43C18" w:rsidP="00895550">
            <w:pPr>
              <w:pStyle w:val="TableParagraph"/>
              <w:contextualSpacing/>
              <w:jc w:val="center"/>
              <w:rPr>
                <w:rFonts w:ascii="Arial Narrow" w:hAnsi="Arial Narrow"/>
              </w:rPr>
            </w:pPr>
            <w:r w:rsidRPr="004E2AFE">
              <w:rPr>
                <w:rFonts w:ascii="Arial Narrow" w:hAnsi="Arial Narrow"/>
              </w:rPr>
              <w:t>6</w:t>
            </w:r>
            <w:r>
              <w:rPr>
                <w:rFonts w:ascii="Arial Narrow" w:hAnsi="Arial Narrow"/>
              </w:rPr>
              <w:t>6015s1</w:t>
            </w:r>
          </w:p>
          <w:p w14:paraId="5C98AEB9" w14:textId="48BA708B" w:rsidR="00F43C18" w:rsidRPr="004E2AFE" w:rsidRDefault="00F43C18" w:rsidP="00895550">
            <w:pPr>
              <w:pStyle w:val="TableParagraph"/>
              <w:contextualSpacing/>
              <w:jc w:val="center"/>
              <w:rPr>
                <w:rFonts w:ascii="Arial Narrow" w:hAnsi="Arial Narrow"/>
              </w:rPr>
            </w:pPr>
            <w:r w:rsidRPr="004E2AFE">
              <w:rPr>
                <w:rFonts w:ascii="Arial Narrow" w:hAnsi="Arial Narrow"/>
              </w:rPr>
              <w:t>6</w:t>
            </w:r>
            <w:r>
              <w:rPr>
                <w:rFonts w:ascii="Arial Narrow" w:hAnsi="Arial Narrow"/>
              </w:rPr>
              <w:t>6015s2</w:t>
            </w:r>
          </w:p>
        </w:tc>
        <w:tc>
          <w:tcPr>
            <w:tcW w:w="2847" w:type="pct"/>
          </w:tcPr>
          <w:p w14:paraId="1D1426E5" w14:textId="4704E65A" w:rsidR="00F43C18" w:rsidRPr="004E2AFE" w:rsidRDefault="00F43C18" w:rsidP="00895550">
            <w:pPr>
              <w:pStyle w:val="TableParagraph"/>
              <w:ind w:left="91" w:right="70"/>
              <w:contextualSpacing/>
              <w:rPr>
                <w:rFonts w:ascii="Arial Narrow" w:hAnsi="Arial Narrow"/>
              </w:rPr>
            </w:pPr>
            <w:r w:rsidRPr="004E2AFE">
              <w:rPr>
                <w:rFonts w:ascii="Arial Narrow" w:hAnsi="Arial Narrow"/>
              </w:rPr>
              <w:t>Digital electronics is a course in applied logic that encompasses the application of electronic circuits and devices. Computer simulation software is used to design and test digital circuitry prior to the actual construction of circuits, devices, and prototypes.</w:t>
            </w:r>
          </w:p>
        </w:tc>
      </w:tr>
      <w:tr w:rsidR="00F43C18" w:rsidRPr="004E2AFE" w14:paraId="72DE108C" w14:textId="77777777" w:rsidTr="00F43C18">
        <w:trPr>
          <w:cantSplit/>
          <w:trHeight w:val="1835"/>
        </w:trPr>
        <w:tc>
          <w:tcPr>
            <w:tcW w:w="1364" w:type="pct"/>
          </w:tcPr>
          <w:p w14:paraId="2205E104" w14:textId="77777777" w:rsidR="00F43C18" w:rsidRDefault="00F43C18" w:rsidP="002A1989">
            <w:pPr>
              <w:rPr>
                <w:rFonts w:ascii="Calibri" w:eastAsia="Times New Roman" w:hAnsi="Calibri" w:cs="Calibri"/>
                <w:color w:val="000000"/>
              </w:rPr>
            </w:pPr>
            <w:proofErr w:type="spellStart"/>
            <w:r>
              <w:rPr>
                <w:rFonts w:ascii="Calibri" w:hAnsi="Calibri" w:cs="Calibri"/>
                <w:color w:val="000000"/>
              </w:rPr>
              <w:t>Pltw</w:t>
            </w:r>
            <w:proofErr w:type="spellEnd"/>
            <w:r>
              <w:rPr>
                <w:rFonts w:ascii="Calibri" w:hAnsi="Calibri" w:cs="Calibri"/>
                <w:color w:val="000000"/>
              </w:rPr>
              <w:t xml:space="preserve"> Civil Engineering and Architecture 1-1</w:t>
            </w:r>
          </w:p>
          <w:p w14:paraId="56961385" w14:textId="77777777" w:rsidR="00F43C18" w:rsidRDefault="00F43C18" w:rsidP="002A1989">
            <w:pPr>
              <w:rPr>
                <w:rFonts w:ascii="Calibri" w:eastAsia="Times New Roman" w:hAnsi="Calibri" w:cs="Calibri"/>
                <w:color w:val="000000"/>
              </w:rPr>
            </w:pPr>
            <w:proofErr w:type="spellStart"/>
            <w:r>
              <w:rPr>
                <w:rFonts w:ascii="Calibri" w:hAnsi="Calibri" w:cs="Calibri"/>
                <w:color w:val="000000"/>
              </w:rPr>
              <w:t>Pltw</w:t>
            </w:r>
            <w:proofErr w:type="spellEnd"/>
            <w:r>
              <w:rPr>
                <w:rFonts w:ascii="Calibri" w:hAnsi="Calibri" w:cs="Calibri"/>
                <w:color w:val="000000"/>
              </w:rPr>
              <w:t xml:space="preserve"> Civil Engineering and Architecture 1-2</w:t>
            </w:r>
          </w:p>
          <w:p w14:paraId="4B62FFA7" w14:textId="33ED3DFB" w:rsidR="00F43C18" w:rsidRPr="004E2AFE" w:rsidRDefault="00F43C18" w:rsidP="00125097">
            <w:pPr>
              <w:pStyle w:val="TableParagraph"/>
              <w:ind w:right="64"/>
              <w:contextualSpacing/>
              <w:rPr>
                <w:rFonts w:ascii="Arial Narrow" w:hAnsi="Arial Narrow"/>
              </w:rPr>
            </w:pPr>
          </w:p>
        </w:tc>
        <w:tc>
          <w:tcPr>
            <w:tcW w:w="321" w:type="pct"/>
          </w:tcPr>
          <w:p w14:paraId="169C6212" w14:textId="48BE00BF" w:rsidR="00F43C18" w:rsidRPr="004E2AFE" w:rsidRDefault="00F43C18" w:rsidP="00125097">
            <w:pPr>
              <w:pStyle w:val="TableParagraph"/>
              <w:contextualSpacing/>
              <w:jc w:val="center"/>
              <w:rPr>
                <w:rFonts w:ascii="Arial Narrow" w:hAnsi="Arial Narrow"/>
              </w:rPr>
            </w:pPr>
            <w:r w:rsidRPr="004E2AFE">
              <w:rPr>
                <w:rFonts w:ascii="Arial Narrow" w:hAnsi="Arial Narrow"/>
              </w:rPr>
              <w:t>1.0</w:t>
            </w:r>
          </w:p>
        </w:tc>
        <w:tc>
          <w:tcPr>
            <w:tcW w:w="468" w:type="pct"/>
          </w:tcPr>
          <w:p w14:paraId="03FCDB3D" w14:textId="77777777" w:rsidR="00F43C18" w:rsidRPr="004E2AFE" w:rsidRDefault="00F43C18" w:rsidP="00895550">
            <w:pPr>
              <w:pStyle w:val="TableParagraph"/>
              <w:contextualSpacing/>
              <w:jc w:val="center"/>
              <w:rPr>
                <w:rFonts w:ascii="Arial Narrow" w:hAnsi="Arial Narrow"/>
              </w:rPr>
            </w:pPr>
            <w:r w:rsidRPr="004E2AFE">
              <w:rPr>
                <w:rFonts w:ascii="Arial Narrow" w:hAnsi="Arial Narrow"/>
              </w:rPr>
              <w:t>6</w:t>
            </w:r>
            <w:r>
              <w:rPr>
                <w:rFonts w:ascii="Arial Narrow" w:hAnsi="Arial Narrow"/>
              </w:rPr>
              <w:t>6017s1</w:t>
            </w:r>
          </w:p>
          <w:p w14:paraId="6E9B0821" w14:textId="1673625E" w:rsidR="00F43C18" w:rsidRPr="004E2AFE" w:rsidRDefault="00F43C18" w:rsidP="00895550">
            <w:pPr>
              <w:pStyle w:val="TableParagraph"/>
              <w:contextualSpacing/>
              <w:jc w:val="center"/>
              <w:rPr>
                <w:rFonts w:ascii="Arial Narrow" w:hAnsi="Arial Narrow"/>
              </w:rPr>
            </w:pPr>
            <w:r>
              <w:rPr>
                <w:rFonts w:ascii="Arial Narrow" w:hAnsi="Arial Narrow"/>
              </w:rPr>
              <w:t>66017s2</w:t>
            </w:r>
          </w:p>
        </w:tc>
        <w:tc>
          <w:tcPr>
            <w:tcW w:w="2847" w:type="pct"/>
          </w:tcPr>
          <w:p w14:paraId="062EAD4B" w14:textId="5E25E616" w:rsidR="00F43C18" w:rsidRPr="004E2AFE" w:rsidRDefault="00F43C18" w:rsidP="00895550">
            <w:pPr>
              <w:pStyle w:val="TableParagraph"/>
              <w:ind w:left="91" w:right="70"/>
              <w:contextualSpacing/>
              <w:rPr>
                <w:rFonts w:ascii="Arial Narrow" w:hAnsi="Arial Narrow"/>
              </w:rPr>
            </w:pPr>
            <w:r w:rsidRPr="004E2AFE">
              <w:rPr>
                <w:rFonts w:ascii="Arial Narrow" w:hAnsi="Arial Narrow"/>
              </w:rPr>
              <w:t xml:space="preserve">This course provides an overview of the fields of Civil Engineering and Architecture while emphasizing the interrelationship and dependence of both fields on each other. Students use state-of-the- art software to solve real world problems and communicate solutions to hands-on projects and activities. This course covers topics such as: The roles of civil engineers and architects, project planning, site planning, building design, and project documentation and presentation. </w:t>
            </w:r>
            <w:r w:rsidRPr="004E2AFE">
              <w:rPr>
                <w:rFonts w:ascii="Arial Narrow" w:hAnsi="Arial Narrow"/>
                <w:b/>
                <w:bCs/>
                <w:color w:val="FF0000"/>
              </w:rPr>
              <w:t>Prerequisites for course: Students must take Principles of Engineering (POE) - Introduction to Engineering Design (IED) and Digital Electronics (DE) prior to or in conjunction with Civil Engineering and Architecture (CEA).</w:t>
            </w:r>
          </w:p>
        </w:tc>
      </w:tr>
      <w:tr w:rsidR="00F43C18" w:rsidRPr="004E2AFE" w14:paraId="6F58FDF3" w14:textId="77777777" w:rsidTr="00F43C18">
        <w:trPr>
          <w:cantSplit/>
          <w:trHeight w:val="1871"/>
        </w:trPr>
        <w:tc>
          <w:tcPr>
            <w:tcW w:w="1364" w:type="pct"/>
          </w:tcPr>
          <w:p w14:paraId="6EF8B939" w14:textId="77777777" w:rsidR="00F43C18" w:rsidRDefault="00F43C18" w:rsidP="002A1989">
            <w:pPr>
              <w:rPr>
                <w:rFonts w:ascii="Calibri" w:eastAsia="Times New Roman" w:hAnsi="Calibri" w:cs="Calibri"/>
                <w:color w:val="000000"/>
              </w:rPr>
            </w:pPr>
            <w:r>
              <w:rPr>
                <w:rFonts w:ascii="Calibri" w:hAnsi="Calibri" w:cs="Calibri"/>
                <w:color w:val="000000"/>
              </w:rPr>
              <w:t>PLTW Engineering Design and Development 1-1</w:t>
            </w:r>
          </w:p>
          <w:p w14:paraId="56E6BABD" w14:textId="77777777" w:rsidR="00F43C18" w:rsidRDefault="00F43C18" w:rsidP="002A1989">
            <w:pPr>
              <w:rPr>
                <w:rFonts w:ascii="Calibri" w:eastAsia="Times New Roman" w:hAnsi="Calibri" w:cs="Calibri"/>
                <w:color w:val="000000"/>
              </w:rPr>
            </w:pPr>
            <w:r>
              <w:rPr>
                <w:rFonts w:ascii="Calibri" w:hAnsi="Calibri" w:cs="Calibri"/>
                <w:color w:val="000000"/>
              </w:rPr>
              <w:t>PLTW Engineering Design and Development 1-2</w:t>
            </w:r>
          </w:p>
          <w:p w14:paraId="13257F99" w14:textId="459C2CBB" w:rsidR="00F43C18" w:rsidRPr="004E2AFE" w:rsidRDefault="00F43C18" w:rsidP="002A1989">
            <w:pPr>
              <w:pStyle w:val="TableParagraph"/>
              <w:ind w:right="64"/>
              <w:contextualSpacing/>
              <w:rPr>
                <w:rFonts w:ascii="Arial Narrow" w:hAnsi="Arial Narrow"/>
              </w:rPr>
            </w:pPr>
          </w:p>
        </w:tc>
        <w:tc>
          <w:tcPr>
            <w:tcW w:w="321" w:type="pct"/>
          </w:tcPr>
          <w:p w14:paraId="7731CF87" w14:textId="6F927519" w:rsidR="00F43C18" w:rsidRPr="004E2AFE" w:rsidRDefault="00F43C18" w:rsidP="002A1989">
            <w:pPr>
              <w:pStyle w:val="TableParagraph"/>
              <w:contextualSpacing/>
              <w:jc w:val="center"/>
              <w:rPr>
                <w:rFonts w:ascii="Arial Narrow" w:hAnsi="Arial Narrow"/>
              </w:rPr>
            </w:pPr>
            <w:r w:rsidRPr="004E2AFE">
              <w:rPr>
                <w:rFonts w:ascii="Arial Narrow" w:hAnsi="Arial Narrow"/>
              </w:rPr>
              <w:t>1.0</w:t>
            </w:r>
          </w:p>
        </w:tc>
        <w:tc>
          <w:tcPr>
            <w:tcW w:w="468" w:type="pct"/>
          </w:tcPr>
          <w:p w14:paraId="70D20EAE" w14:textId="77777777" w:rsidR="00F43C18" w:rsidRPr="004E2AFE" w:rsidRDefault="00F43C18" w:rsidP="00895550">
            <w:pPr>
              <w:pStyle w:val="TableParagraph"/>
              <w:contextualSpacing/>
              <w:jc w:val="center"/>
              <w:rPr>
                <w:rFonts w:ascii="Arial Narrow" w:hAnsi="Arial Narrow"/>
              </w:rPr>
            </w:pPr>
            <w:r w:rsidRPr="004E2AFE">
              <w:rPr>
                <w:rFonts w:ascii="Arial Narrow" w:hAnsi="Arial Narrow"/>
              </w:rPr>
              <w:t>6</w:t>
            </w:r>
            <w:r>
              <w:rPr>
                <w:rFonts w:ascii="Arial Narrow" w:hAnsi="Arial Narrow"/>
              </w:rPr>
              <w:t>6019s1</w:t>
            </w:r>
          </w:p>
          <w:p w14:paraId="1ED08D89" w14:textId="458A158F" w:rsidR="00F43C18" w:rsidRPr="004E2AFE" w:rsidRDefault="00F43C18" w:rsidP="00895550">
            <w:pPr>
              <w:pStyle w:val="TableParagraph"/>
              <w:contextualSpacing/>
              <w:jc w:val="center"/>
              <w:rPr>
                <w:rFonts w:ascii="Arial Narrow" w:hAnsi="Arial Narrow"/>
              </w:rPr>
            </w:pPr>
            <w:r w:rsidRPr="004E2AFE">
              <w:rPr>
                <w:rFonts w:ascii="Arial Narrow" w:hAnsi="Arial Narrow"/>
              </w:rPr>
              <w:t>6</w:t>
            </w:r>
            <w:r>
              <w:rPr>
                <w:rFonts w:ascii="Arial Narrow" w:hAnsi="Arial Narrow"/>
              </w:rPr>
              <w:t>6019s2</w:t>
            </w:r>
          </w:p>
        </w:tc>
        <w:tc>
          <w:tcPr>
            <w:tcW w:w="2847" w:type="pct"/>
          </w:tcPr>
          <w:p w14:paraId="17B23412" w14:textId="411A75D1" w:rsidR="00F43C18" w:rsidRPr="004E2AFE" w:rsidRDefault="00F43C18" w:rsidP="00895550">
            <w:pPr>
              <w:pStyle w:val="TableParagraph"/>
              <w:ind w:left="91" w:right="70"/>
              <w:contextualSpacing/>
              <w:rPr>
                <w:rFonts w:ascii="Arial Narrow" w:hAnsi="Arial Narrow"/>
              </w:rPr>
            </w:pPr>
            <w:r w:rsidRPr="004E2AFE">
              <w:rPr>
                <w:rFonts w:ascii="Arial Narrow" w:hAnsi="Arial Narrow"/>
              </w:rPr>
              <w:t>The knowledge and skills students acquire throughout PLTW Engineering come together in EDD as students identify an issue and then research, design, and test a solution, ultimately presenting their solution to a panel of practicing engineers. Students apply the professional skills they have developed to document a design process. Capstone Course.</w:t>
            </w:r>
          </w:p>
        </w:tc>
      </w:tr>
      <w:tr w:rsidR="00F43C18" w:rsidRPr="004E2AFE" w14:paraId="6D541C8A" w14:textId="77777777" w:rsidTr="00F43C18">
        <w:trPr>
          <w:cantSplit/>
          <w:trHeight w:val="1728"/>
        </w:trPr>
        <w:tc>
          <w:tcPr>
            <w:tcW w:w="1364" w:type="pct"/>
          </w:tcPr>
          <w:p w14:paraId="2F26A8B8" w14:textId="77777777" w:rsidR="00F43C18" w:rsidRDefault="00F43C18" w:rsidP="00EC081D">
            <w:pPr>
              <w:rPr>
                <w:rFonts w:ascii="Calibri" w:eastAsia="Times New Roman" w:hAnsi="Calibri" w:cs="Calibri"/>
                <w:color w:val="000000"/>
              </w:rPr>
            </w:pPr>
            <w:r>
              <w:rPr>
                <w:rFonts w:ascii="Calibri" w:hAnsi="Calibri" w:cs="Calibri"/>
                <w:color w:val="000000"/>
              </w:rPr>
              <w:lastRenderedPageBreak/>
              <w:t>Robotics technology 1-1</w:t>
            </w:r>
          </w:p>
          <w:p w14:paraId="323AC6CD" w14:textId="66646176" w:rsidR="00F43C18" w:rsidRPr="000C0F76" w:rsidRDefault="00F43C18" w:rsidP="002A1989">
            <w:pPr>
              <w:rPr>
                <w:rFonts w:ascii="Calibri" w:eastAsia="Times New Roman" w:hAnsi="Calibri" w:cs="Calibri"/>
                <w:color w:val="000000"/>
              </w:rPr>
            </w:pPr>
          </w:p>
        </w:tc>
        <w:tc>
          <w:tcPr>
            <w:tcW w:w="321" w:type="pct"/>
          </w:tcPr>
          <w:p w14:paraId="2D86F146" w14:textId="602090AB" w:rsidR="00F43C18" w:rsidRPr="004E2AFE" w:rsidRDefault="00F43C18" w:rsidP="002A1989">
            <w:pPr>
              <w:pStyle w:val="TableParagraph"/>
              <w:contextualSpacing/>
              <w:jc w:val="center"/>
              <w:rPr>
                <w:rFonts w:ascii="Arial Narrow" w:hAnsi="Arial Narrow"/>
              </w:rPr>
            </w:pPr>
            <w:r w:rsidRPr="004E2AFE">
              <w:rPr>
                <w:rFonts w:ascii="Arial Narrow" w:hAnsi="Arial Narrow"/>
              </w:rPr>
              <w:t>0.5</w:t>
            </w:r>
          </w:p>
        </w:tc>
        <w:tc>
          <w:tcPr>
            <w:tcW w:w="468" w:type="pct"/>
          </w:tcPr>
          <w:p w14:paraId="3EE2F89E" w14:textId="22FFA8A9" w:rsidR="00F43C18" w:rsidRPr="004E2AFE" w:rsidRDefault="00F43C18" w:rsidP="00895550">
            <w:pPr>
              <w:pStyle w:val="TableParagraph"/>
              <w:contextualSpacing/>
              <w:jc w:val="center"/>
              <w:rPr>
                <w:rFonts w:ascii="Arial Narrow" w:hAnsi="Arial Narrow"/>
              </w:rPr>
            </w:pPr>
            <w:r>
              <w:rPr>
                <w:rFonts w:ascii="Arial Narrow" w:hAnsi="Arial Narrow"/>
              </w:rPr>
              <w:t>66111s1</w:t>
            </w:r>
          </w:p>
        </w:tc>
        <w:tc>
          <w:tcPr>
            <w:tcW w:w="2847" w:type="pct"/>
          </w:tcPr>
          <w:p w14:paraId="7889887E" w14:textId="31B8EF40" w:rsidR="00F43C18" w:rsidRPr="004E2AFE" w:rsidRDefault="00F43C18" w:rsidP="00895550">
            <w:pPr>
              <w:pStyle w:val="TableParagraph"/>
              <w:ind w:left="91" w:right="70"/>
              <w:contextualSpacing/>
              <w:rPr>
                <w:rFonts w:ascii="Arial Narrow" w:hAnsi="Arial Narrow"/>
              </w:rPr>
            </w:pPr>
            <w:r w:rsidRPr="004E2AFE">
              <w:rPr>
                <w:rFonts w:ascii="Arial Narrow" w:hAnsi="Arial Narrow"/>
              </w:rPr>
              <w:t xml:space="preserve">Introduction class for Robotics Technician. Students will gain a basic understanding of coding and robotics. Students will learn key concepts and different types of machines associated with robotics. Students will also complete basic robotics labs as well as take part in Lego Robotics. </w:t>
            </w:r>
            <w:r w:rsidRPr="004E2AFE">
              <w:rPr>
                <w:rFonts w:ascii="Arial Narrow" w:hAnsi="Arial Narrow"/>
                <w:b/>
                <w:bCs/>
                <w:color w:val="FF0000"/>
              </w:rPr>
              <w:t>Open to students in grade 11.</w:t>
            </w:r>
          </w:p>
        </w:tc>
      </w:tr>
      <w:tr w:rsidR="00F43C18" w:rsidRPr="004E2AFE" w14:paraId="6F15CF71" w14:textId="77777777" w:rsidTr="00F43C18">
        <w:trPr>
          <w:cantSplit/>
          <w:trHeight w:val="2321"/>
        </w:trPr>
        <w:tc>
          <w:tcPr>
            <w:tcW w:w="1364" w:type="pct"/>
          </w:tcPr>
          <w:p w14:paraId="1EBF3302" w14:textId="77777777" w:rsidR="00F43C18" w:rsidRDefault="00F43C18" w:rsidP="00EC081D">
            <w:pPr>
              <w:rPr>
                <w:rFonts w:ascii="Calibri" w:eastAsia="Times New Roman" w:hAnsi="Calibri" w:cs="Calibri"/>
                <w:color w:val="000000"/>
              </w:rPr>
            </w:pPr>
            <w:r>
              <w:rPr>
                <w:rFonts w:ascii="Calibri" w:hAnsi="Calibri" w:cs="Calibri"/>
                <w:color w:val="000000"/>
              </w:rPr>
              <w:t>Robotics technology 1-2</w:t>
            </w:r>
          </w:p>
          <w:p w14:paraId="45E9B75D" w14:textId="78462D58" w:rsidR="00F43C18" w:rsidRPr="004E2AFE" w:rsidRDefault="00F43C18" w:rsidP="002A1989">
            <w:pPr>
              <w:pStyle w:val="TableParagraph"/>
              <w:ind w:left="1" w:right="64"/>
              <w:contextualSpacing/>
              <w:rPr>
                <w:rFonts w:ascii="Arial Narrow" w:hAnsi="Arial Narrow"/>
              </w:rPr>
            </w:pPr>
          </w:p>
        </w:tc>
        <w:tc>
          <w:tcPr>
            <w:tcW w:w="321" w:type="pct"/>
          </w:tcPr>
          <w:p w14:paraId="682E47B3" w14:textId="38B8AEDD" w:rsidR="00F43C18" w:rsidRPr="004E2AFE" w:rsidRDefault="00F43C18" w:rsidP="002A1989">
            <w:pPr>
              <w:pStyle w:val="TableParagraph"/>
              <w:contextualSpacing/>
              <w:jc w:val="center"/>
              <w:rPr>
                <w:rFonts w:ascii="Arial Narrow" w:hAnsi="Arial Narrow"/>
              </w:rPr>
            </w:pPr>
            <w:r w:rsidRPr="004E2AFE">
              <w:rPr>
                <w:rFonts w:ascii="Arial Narrow" w:hAnsi="Arial Narrow"/>
              </w:rPr>
              <w:t>0.5</w:t>
            </w:r>
          </w:p>
        </w:tc>
        <w:tc>
          <w:tcPr>
            <w:tcW w:w="468" w:type="pct"/>
          </w:tcPr>
          <w:p w14:paraId="3433A995" w14:textId="7E005657" w:rsidR="00F43C18" w:rsidRPr="004E2AFE" w:rsidRDefault="00F43C18" w:rsidP="00895550">
            <w:pPr>
              <w:pStyle w:val="TableParagraph"/>
              <w:contextualSpacing/>
              <w:jc w:val="center"/>
              <w:rPr>
                <w:rFonts w:ascii="Arial Narrow" w:hAnsi="Arial Narrow"/>
              </w:rPr>
            </w:pPr>
            <w:r>
              <w:rPr>
                <w:rFonts w:ascii="Arial Narrow" w:hAnsi="Arial Narrow"/>
              </w:rPr>
              <w:t>66111s2</w:t>
            </w:r>
          </w:p>
        </w:tc>
        <w:tc>
          <w:tcPr>
            <w:tcW w:w="2847" w:type="pct"/>
          </w:tcPr>
          <w:p w14:paraId="64179957" w14:textId="294B3B6D" w:rsidR="00F43C18" w:rsidRPr="004E2AFE" w:rsidRDefault="00F43C18" w:rsidP="00895550">
            <w:pPr>
              <w:pStyle w:val="TableParagraph"/>
              <w:ind w:left="91" w:right="70"/>
              <w:contextualSpacing/>
              <w:rPr>
                <w:rFonts w:ascii="Arial Narrow" w:hAnsi="Arial Narrow"/>
              </w:rPr>
            </w:pPr>
            <w:r w:rsidRPr="004E2AFE">
              <w:rPr>
                <w:rFonts w:ascii="Arial Narrow" w:hAnsi="Arial Narrow"/>
              </w:rPr>
              <w:t xml:space="preserve">Same as above, completing Introduction to Robotics. </w:t>
            </w:r>
            <w:r w:rsidRPr="004E2AFE">
              <w:rPr>
                <w:rFonts w:ascii="Arial Narrow" w:hAnsi="Arial Narrow"/>
                <w:b/>
                <w:bCs/>
                <w:color w:val="FF0000"/>
              </w:rPr>
              <w:t>Open to students in grade 11.</w:t>
            </w:r>
          </w:p>
        </w:tc>
      </w:tr>
      <w:tr w:rsidR="00F43C18" w:rsidRPr="004E2AFE" w14:paraId="1D3AD2B6" w14:textId="77777777" w:rsidTr="00F43C18">
        <w:trPr>
          <w:cantSplit/>
          <w:trHeight w:val="1565"/>
        </w:trPr>
        <w:tc>
          <w:tcPr>
            <w:tcW w:w="1364" w:type="pct"/>
          </w:tcPr>
          <w:p w14:paraId="463399A4" w14:textId="77777777" w:rsidR="00F43C18" w:rsidRDefault="00F43C18" w:rsidP="00EC081D">
            <w:pPr>
              <w:rPr>
                <w:rFonts w:ascii="Calibri" w:eastAsia="Times New Roman" w:hAnsi="Calibri" w:cs="Calibri"/>
                <w:color w:val="000000"/>
              </w:rPr>
            </w:pPr>
            <w:r>
              <w:rPr>
                <w:rFonts w:ascii="Calibri" w:hAnsi="Calibri" w:cs="Calibri"/>
                <w:color w:val="000000"/>
              </w:rPr>
              <w:t>Robotics technology 2-1</w:t>
            </w:r>
          </w:p>
          <w:p w14:paraId="53CC7850" w14:textId="5847038E" w:rsidR="00F43C18" w:rsidRPr="004E2AFE" w:rsidRDefault="00F43C18" w:rsidP="00EC081D">
            <w:pPr>
              <w:pStyle w:val="TableParagraph"/>
              <w:ind w:right="64"/>
              <w:contextualSpacing/>
              <w:rPr>
                <w:rFonts w:ascii="Arial Narrow" w:hAnsi="Arial Narrow"/>
              </w:rPr>
            </w:pPr>
          </w:p>
        </w:tc>
        <w:tc>
          <w:tcPr>
            <w:tcW w:w="321" w:type="pct"/>
          </w:tcPr>
          <w:p w14:paraId="290C4757" w14:textId="644A29CF" w:rsidR="00F43C18" w:rsidRPr="004E2AFE" w:rsidRDefault="00F43C18" w:rsidP="00EC081D">
            <w:pPr>
              <w:pStyle w:val="TableParagraph"/>
              <w:ind w:right="11"/>
              <w:contextualSpacing/>
              <w:jc w:val="center"/>
              <w:rPr>
                <w:rFonts w:ascii="Arial Narrow" w:hAnsi="Arial Narrow"/>
              </w:rPr>
            </w:pPr>
            <w:r w:rsidRPr="004E2AFE">
              <w:rPr>
                <w:rFonts w:ascii="Arial Narrow" w:hAnsi="Arial Narrow"/>
              </w:rPr>
              <w:t>0.5</w:t>
            </w:r>
          </w:p>
        </w:tc>
        <w:tc>
          <w:tcPr>
            <w:tcW w:w="468" w:type="pct"/>
          </w:tcPr>
          <w:p w14:paraId="38502794" w14:textId="1301E086" w:rsidR="00F43C18" w:rsidRPr="004E2AFE" w:rsidRDefault="00F43C18" w:rsidP="00895550">
            <w:pPr>
              <w:pStyle w:val="TableParagraph"/>
              <w:contextualSpacing/>
              <w:jc w:val="center"/>
              <w:rPr>
                <w:rFonts w:ascii="Arial Narrow" w:hAnsi="Arial Narrow"/>
              </w:rPr>
            </w:pPr>
            <w:r>
              <w:rPr>
                <w:rFonts w:ascii="Arial Narrow" w:hAnsi="Arial Narrow"/>
              </w:rPr>
              <w:t>66113s1</w:t>
            </w:r>
          </w:p>
        </w:tc>
        <w:tc>
          <w:tcPr>
            <w:tcW w:w="2847" w:type="pct"/>
          </w:tcPr>
          <w:p w14:paraId="2532F4F1" w14:textId="18079765" w:rsidR="00F43C18" w:rsidRPr="004E2AFE" w:rsidRDefault="00F43C18" w:rsidP="00895550">
            <w:pPr>
              <w:pStyle w:val="TableParagraph"/>
              <w:ind w:left="91" w:right="70"/>
              <w:contextualSpacing/>
              <w:rPr>
                <w:rFonts w:ascii="Arial Narrow" w:hAnsi="Arial Narrow"/>
              </w:rPr>
            </w:pPr>
            <w:r w:rsidRPr="004E2AFE">
              <w:rPr>
                <w:rFonts w:ascii="Arial Narrow" w:hAnsi="Arial Narrow"/>
              </w:rPr>
              <w:t>Advanced Robotics, development, and utilization. Students will gain a deeper understand</w:t>
            </w:r>
            <w:r w:rsidR="00895550">
              <w:rPr>
                <w:rFonts w:ascii="Arial Narrow" w:hAnsi="Arial Narrow"/>
              </w:rPr>
              <w:t>ing</w:t>
            </w:r>
            <w:r w:rsidRPr="004E2AFE">
              <w:rPr>
                <w:rFonts w:ascii="Arial Narrow" w:hAnsi="Arial Narrow"/>
              </w:rPr>
              <w:t xml:space="preserve"> of robotics using the VEX Robotics. Students will be required to have some coding experience. Students will complete a capstone group project to demonstrate the required knowledge gained from this class. </w:t>
            </w:r>
            <w:r w:rsidRPr="004E2AFE">
              <w:rPr>
                <w:rFonts w:ascii="Arial Narrow" w:hAnsi="Arial Narrow"/>
                <w:b/>
                <w:bCs/>
                <w:color w:val="FF0000"/>
              </w:rPr>
              <w:t>Open to students in grade 12.</w:t>
            </w:r>
          </w:p>
        </w:tc>
      </w:tr>
      <w:tr w:rsidR="00F43C18" w:rsidRPr="004E2AFE" w14:paraId="77FC81D4" w14:textId="77777777" w:rsidTr="00F43C18">
        <w:trPr>
          <w:cantSplit/>
          <w:trHeight w:val="1835"/>
        </w:trPr>
        <w:tc>
          <w:tcPr>
            <w:tcW w:w="1364" w:type="pct"/>
          </w:tcPr>
          <w:p w14:paraId="6E258183" w14:textId="77777777" w:rsidR="00F43C18" w:rsidRDefault="00F43C18" w:rsidP="00EC081D">
            <w:pPr>
              <w:rPr>
                <w:rFonts w:ascii="Calibri" w:eastAsia="Times New Roman" w:hAnsi="Calibri" w:cs="Calibri"/>
                <w:color w:val="000000"/>
              </w:rPr>
            </w:pPr>
            <w:r>
              <w:rPr>
                <w:rFonts w:ascii="Calibri" w:hAnsi="Calibri" w:cs="Calibri"/>
                <w:color w:val="000000"/>
              </w:rPr>
              <w:t>Robotics technology 2-2</w:t>
            </w:r>
          </w:p>
          <w:p w14:paraId="15AB4B86" w14:textId="7D0F6052" w:rsidR="00F43C18" w:rsidRPr="004E2AFE" w:rsidRDefault="00F43C18" w:rsidP="00EC081D">
            <w:pPr>
              <w:pStyle w:val="TableParagraph"/>
              <w:ind w:right="64"/>
              <w:contextualSpacing/>
              <w:rPr>
                <w:rFonts w:ascii="Arial Narrow" w:hAnsi="Arial Narrow"/>
              </w:rPr>
            </w:pPr>
          </w:p>
        </w:tc>
        <w:tc>
          <w:tcPr>
            <w:tcW w:w="321" w:type="pct"/>
          </w:tcPr>
          <w:p w14:paraId="2CBC5A69" w14:textId="37421303" w:rsidR="00F43C18" w:rsidRPr="004E2AFE" w:rsidRDefault="00F43C18" w:rsidP="00EC081D">
            <w:pPr>
              <w:pStyle w:val="TableParagraph"/>
              <w:ind w:right="11"/>
              <w:contextualSpacing/>
              <w:jc w:val="center"/>
              <w:rPr>
                <w:rFonts w:ascii="Arial Narrow" w:hAnsi="Arial Narrow"/>
              </w:rPr>
            </w:pPr>
            <w:r w:rsidRPr="004E2AFE">
              <w:rPr>
                <w:rFonts w:ascii="Arial Narrow" w:hAnsi="Arial Narrow"/>
              </w:rPr>
              <w:t>0</w:t>
            </w:r>
            <w:r>
              <w:rPr>
                <w:rFonts w:ascii="Arial Narrow" w:hAnsi="Arial Narrow"/>
              </w:rPr>
              <w:t>.5</w:t>
            </w:r>
          </w:p>
        </w:tc>
        <w:tc>
          <w:tcPr>
            <w:tcW w:w="468" w:type="pct"/>
          </w:tcPr>
          <w:p w14:paraId="0E20573A" w14:textId="408E1F20" w:rsidR="00F43C18" w:rsidRPr="004E2AFE" w:rsidRDefault="00F43C18" w:rsidP="00895550">
            <w:pPr>
              <w:pStyle w:val="TableParagraph"/>
              <w:contextualSpacing/>
              <w:jc w:val="center"/>
              <w:rPr>
                <w:rFonts w:ascii="Arial Narrow" w:hAnsi="Arial Narrow"/>
              </w:rPr>
            </w:pPr>
            <w:r>
              <w:rPr>
                <w:rFonts w:ascii="Arial Narrow" w:hAnsi="Arial Narrow"/>
              </w:rPr>
              <w:t>66113s2</w:t>
            </w:r>
          </w:p>
        </w:tc>
        <w:tc>
          <w:tcPr>
            <w:tcW w:w="2847" w:type="pct"/>
          </w:tcPr>
          <w:p w14:paraId="748B375E" w14:textId="4A8AC568" w:rsidR="00F43C18" w:rsidRPr="004E2AFE" w:rsidRDefault="00F43C18" w:rsidP="00895550">
            <w:pPr>
              <w:pStyle w:val="TableParagraph"/>
              <w:ind w:left="91" w:right="70"/>
              <w:contextualSpacing/>
              <w:rPr>
                <w:rFonts w:ascii="Arial Narrow" w:hAnsi="Arial Narrow"/>
                <w:b/>
                <w:bCs/>
              </w:rPr>
            </w:pPr>
            <w:r w:rsidRPr="004E2AFE">
              <w:rPr>
                <w:rFonts w:ascii="Arial Narrow" w:hAnsi="Arial Narrow"/>
              </w:rPr>
              <w:t xml:space="preserve">Same as above, completion of Robotics Technical pathway. </w:t>
            </w:r>
            <w:r w:rsidRPr="004E2AFE">
              <w:rPr>
                <w:rFonts w:ascii="Arial Narrow" w:hAnsi="Arial Narrow"/>
                <w:b/>
                <w:bCs/>
                <w:color w:val="FF0000"/>
              </w:rPr>
              <w:t>Open to students in grade 12.</w:t>
            </w:r>
          </w:p>
        </w:tc>
      </w:tr>
      <w:tr w:rsidR="00F43C18" w:rsidRPr="004E2AFE" w14:paraId="73672EAB" w14:textId="77777777" w:rsidTr="00F43C18">
        <w:trPr>
          <w:cantSplit/>
          <w:trHeight w:val="1826"/>
        </w:trPr>
        <w:tc>
          <w:tcPr>
            <w:tcW w:w="1364" w:type="pct"/>
          </w:tcPr>
          <w:p w14:paraId="48C3F455" w14:textId="77777777" w:rsidR="00F43C18" w:rsidRDefault="00F43C18" w:rsidP="0046782F">
            <w:pPr>
              <w:rPr>
                <w:rFonts w:ascii="Calibri" w:eastAsia="Times New Roman" w:hAnsi="Calibri" w:cs="Calibri"/>
                <w:color w:val="000000"/>
              </w:rPr>
            </w:pPr>
            <w:r>
              <w:rPr>
                <w:rFonts w:ascii="Calibri" w:hAnsi="Calibri" w:cs="Calibri"/>
                <w:color w:val="000000"/>
              </w:rPr>
              <w:t>Accounting 1-1</w:t>
            </w:r>
          </w:p>
          <w:p w14:paraId="20813AA5" w14:textId="77777777" w:rsidR="00F43C18" w:rsidRDefault="00F43C18" w:rsidP="0046782F">
            <w:pPr>
              <w:rPr>
                <w:rFonts w:ascii="Calibri" w:hAnsi="Calibri" w:cs="Calibri"/>
                <w:color w:val="000000"/>
              </w:rPr>
            </w:pPr>
            <w:r>
              <w:rPr>
                <w:rFonts w:ascii="Calibri" w:hAnsi="Calibri" w:cs="Calibri"/>
                <w:color w:val="000000"/>
              </w:rPr>
              <w:t>Accounting 1-2</w:t>
            </w:r>
          </w:p>
          <w:p w14:paraId="1A34FEC5" w14:textId="6DCE2991" w:rsidR="00F43C18" w:rsidRPr="004E2AFE" w:rsidRDefault="00F43C18" w:rsidP="00EC081D">
            <w:pPr>
              <w:pStyle w:val="TableParagraph"/>
              <w:ind w:right="64"/>
              <w:contextualSpacing/>
              <w:rPr>
                <w:rFonts w:ascii="Arial Narrow" w:hAnsi="Arial Narrow"/>
              </w:rPr>
            </w:pPr>
          </w:p>
        </w:tc>
        <w:tc>
          <w:tcPr>
            <w:tcW w:w="321" w:type="pct"/>
          </w:tcPr>
          <w:p w14:paraId="58A8CB7E" w14:textId="3CA71574" w:rsidR="00F43C18" w:rsidRPr="004E2AFE" w:rsidRDefault="00F43C18" w:rsidP="00EC081D">
            <w:pPr>
              <w:pStyle w:val="TableParagraph"/>
              <w:contextualSpacing/>
              <w:jc w:val="center"/>
              <w:rPr>
                <w:rFonts w:ascii="Arial Narrow" w:hAnsi="Arial Narrow"/>
              </w:rPr>
            </w:pPr>
            <w:r w:rsidRPr="004E2AFE">
              <w:rPr>
                <w:rFonts w:ascii="Arial Narrow" w:hAnsi="Arial Narrow"/>
              </w:rPr>
              <w:t>1.0</w:t>
            </w:r>
          </w:p>
        </w:tc>
        <w:tc>
          <w:tcPr>
            <w:tcW w:w="468" w:type="pct"/>
          </w:tcPr>
          <w:p w14:paraId="14D46F8D" w14:textId="77777777" w:rsidR="00F43C18" w:rsidRPr="004E2AFE" w:rsidRDefault="00F43C18" w:rsidP="00895550">
            <w:pPr>
              <w:pStyle w:val="TableParagraph"/>
              <w:contextualSpacing/>
              <w:jc w:val="center"/>
              <w:rPr>
                <w:rFonts w:ascii="Arial Narrow" w:hAnsi="Arial Narrow"/>
              </w:rPr>
            </w:pPr>
            <w:r w:rsidRPr="004E2AFE">
              <w:rPr>
                <w:rFonts w:ascii="Arial Narrow" w:hAnsi="Arial Narrow"/>
              </w:rPr>
              <w:t>8001</w:t>
            </w:r>
            <w:r>
              <w:rPr>
                <w:rFonts w:ascii="Arial Narrow" w:hAnsi="Arial Narrow"/>
              </w:rPr>
              <w:t>3s1</w:t>
            </w:r>
          </w:p>
          <w:p w14:paraId="32265189" w14:textId="34C82E98" w:rsidR="00F43C18" w:rsidRPr="004E2AFE" w:rsidRDefault="00F43C18" w:rsidP="00895550">
            <w:pPr>
              <w:pStyle w:val="TableParagraph"/>
              <w:contextualSpacing/>
              <w:jc w:val="center"/>
              <w:rPr>
                <w:rFonts w:ascii="Arial Narrow" w:hAnsi="Arial Narrow"/>
              </w:rPr>
            </w:pPr>
            <w:r w:rsidRPr="004E2AFE">
              <w:rPr>
                <w:rFonts w:ascii="Arial Narrow" w:hAnsi="Arial Narrow"/>
              </w:rPr>
              <w:t>80</w:t>
            </w:r>
            <w:r>
              <w:rPr>
                <w:rFonts w:ascii="Arial Narrow" w:hAnsi="Arial Narrow"/>
              </w:rPr>
              <w:t>01</w:t>
            </w:r>
            <w:r w:rsidRPr="004E2AFE">
              <w:rPr>
                <w:rFonts w:ascii="Arial Narrow" w:hAnsi="Arial Narrow"/>
              </w:rPr>
              <w:t>3</w:t>
            </w:r>
            <w:r>
              <w:rPr>
                <w:rFonts w:ascii="Arial Narrow" w:hAnsi="Arial Narrow"/>
              </w:rPr>
              <w:t>s</w:t>
            </w:r>
            <w:r w:rsidRPr="004E2AFE">
              <w:rPr>
                <w:rFonts w:ascii="Arial Narrow" w:hAnsi="Arial Narrow"/>
              </w:rPr>
              <w:t>2</w:t>
            </w:r>
          </w:p>
        </w:tc>
        <w:tc>
          <w:tcPr>
            <w:tcW w:w="2847" w:type="pct"/>
            <w:shd w:val="clear" w:color="auto" w:fill="auto"/>
          </w:tcPr>
          <w:p w14:paraId="135AD6D8" w14:textId="404DAFB6" w:rsidR="00F43C18" w:rsidRPr="004E2AFE" w:rsidRDefault="00F43C18" w:rsidP="00895550">
            <w:pPr>
              <w:pStyle w:val="TableParagraph"/>
              <w:ind w:left="91" w:right="88"/>
              <w:contextualSpacing/>
              <w:rPr>
                <w:rFonts w:ascii="Arial Narrow" w:hAnsi="Arial Narrow"/>
                <w:b/>
                <w:bCs/>
              </w:rPr>
            </w:pPr>
            <w:r w:rsidRPr="004E2AFE">
              <w:rPr>
                <w:rFonts w:ascii="Arial Narrow" w:hAnsi="Arial Narrow"/>
              </w:rPr>
              <w:t>This course is devoted to learning accounting terminology, forms, and the accounting cycle. Computer approaches are used to journalize and post transactions as well as to develop financial statements. Emphasis is also placed on related careers, as well as on other business and societal implications.</w:t>
            </w:r>
          </w:p>
        </w:tc>
      </w:tr>
      <w:tr w:rsidR="00F43C18" w:rsidRPr="004E2AFE" w14:paraId="49800EF3" w14:textId="77777777" w:rsidTr="00F43C18">
        <w:trPr>
          <w:cantSplit/>
          <w:trHeight w:val="1565"/>
        </w:trPr>
        <w:tc>
          <w:tcPr>
            <w:tcW w:w="1364" w:type="pct"/>
          </w:tcPr>
          <w:p w14:paraId="090FACD4" w14:textId="77777777" w:rsidR="00F43C18" w:rsidRDefault="00F43C18" w:rsidP="0046782F">
            <w:pPr>
              <w:rPr>
                <w:rFonts w:ascii="Calibri" w:eastAsia="Times New Roman" w:hAnsi="Calibri" w:cs="Calibri"/>
                <w:color w:val="000000"/>
              </w:rPr>
            </w:pPr>
            <w:r>
              <w:rPr>
                <w:rFonts w:ascii="Calibri" w:hAnsi="Calibri" w:cs="Calibri"/>
                <w:color w:val="000000"/>
              </w:rPr>
              <w:t>Accounting 2-1</w:t>
            </w:r>
          </w:p>
          <w:p w14:paraId="68885A36" w14:textId="396602A7" w:rsidR="00F43C18" w:rsidRPr="004E2AFE" w:rsidRDefault="00F43C18" w:rsidP="00EC081D">
            <w:pPr>
              <w:pStyle w:val="TableParagraph"/>
              <w:ind w:right="64"/>
              <w:contextualSpacing/>
              <w:rPr>
                <w:rFonts w:ascii="Arial Narrow" w:hAnsi="Arial Narrow"/>
              </w:rPr>
            </w:pPr>
            <w:r>
              <w:rPr>
                <w:rFonts w:ascii="Calibri" w:hAnsi="Calibri" w:cs="Calibri"/>
                <w:color w:val="000000"/>
              </w:rPr>
              <w:t>Accounting 2-2</w:t>
            </w:r>
          </w:p>
        </w:tc>
        <w:tc>
          <w:tcPr>
            <w:tcW w:w="321" w:type="pct"/>
          </w:tcPr>
          <w:p w14:paraId="3586DA50" w14:textId="7660B723" w:rsidR="00F43C18" w:rsidRPr="004E2AFE" w:rsidRDefault="00F43C18" w:rsidP="00EC081D">
            <w:pPr>
              <w:pStyle w:val="TableParagraph"/>
              <w:ind w:right="11"/>
              <w:contextualSpacing/>
              <w:jc w:val="center"/>
              <w:rPr>
                <w:rFonts w:ascii="Arial Narrow" w:hAnsi="Arial Narrow"/>
              </w:rPr>
            </w:pPr>
            <w:r w:rsidRPr="004E2AFE">
              <w:rPr>
                <w:rFonts w:ascii="Arial Narrow" w:hAnsi="Arial Narrow"/>
              </w:rPr>
              <w:t>1.0</w:t>
            </w:r>
          </w:p>
        </w:tc>
        <w:tc>
          <w:tcPr>
            <w:tcW w:w="468" w:type="pct"/>
          </w:tcPr>
          <w:p w14:paraId="056E9C62" w14:textId="77777777" w:rsidR="00F43C18" w:rsidRPr="004E2AFE" w:rsidRDefault="00F43C18" w:rsidP="00895550">
            <w:pPr>
              <w:pStyle w:val="TableParagraph"/>
              <w:contextualSpacing/>
              <w:jc w:val="center"/>
              <w:rPr>
                <w:rFonts w:ascii="Arial Narrow" w:hAnsi="Arial Narrow"/>
              </w:rPr>
            </w:pPr>
            <w:r w:rsidRPr="004E2AFE">
              <w:rPr>
                <w:rFonts w:ascii="Arial Narrow" w:hAnsi="Arial Narrow"/>
              </w:rPr>
              <w:t>8</w:t>
            </w:r>
            <w:r>
              <w:rPr>
                <w:rFonts w:ascii="Arial Narrow" w:hAnsi="Arial Narrow"/>
              </w:rPr>
              <w:t>0015s1</w:t>
            </w:r>
          </w:p>
          <w:p w14:paraId="7581D09C" w14:textId="7F721AEA" w:rsidR="00F43C18" w:rsidRPr="004E2AFE" w:rsidRDefault="00F43C18" w:rsidP="00895550">
            <w:pPr>
              <w:pStyle w:val="TableParagraph"/>
              <w:contextualSpacing/>
              <w:jc w:val="center"/>
              <w:rPr>
                <w:rFonts w:ascii="Arial Narrow" w:hAnsi="Arial Narrow"/>
              </w:rPr>
            </w:pPr>
            <w:r w:rsidRPr="004E2AFE">
              <w:rPr>
                <w:rFonts w:ascii="Arial Narrow" w:hAnsi="Arial Narrow"/>
              </w:rPr>
              <w:t>80</w:t>
            </w:r>
            <w:r>
              <w:rPr>
                <w:rFonts w:ascii="Arial Narrow" w:hAnsi="Arial Narrow"/>
              </w:rPr>
              <w:t>015s2</w:t>
            </w:r>
          </w:p>
        </w:tc>
        <w:tc>
          <w:tcPr>
            <w:tcW w:w="2847" w:type="pct"/>
          </w:tcPr>
          <w:p w14:paraId="217FE59B" w14:textId="4EE5824D" w:rsidR="00F43C18" w:rsidRPr="004E2AFE" w:rsidRDefault="00F43C18" w:rsidP="00895550">
            <w:pPr>
              <w:pStyle w:val="TableParagraph"/>
              <w:ind w:left="91" w:right="88"/>
              <w:contextualSpacing/>
              <w:rPr>
                <w:rFonts w:ascii="Arial Narrow" w:hAnsi="Arial Narrow"/>
              </w:rPr>
            </w:pPr>
            <w:r w:rsidRPr="004E2AFE">
              <w:rPr>
                <w:rFonts w:ascii="Arial Narrow" w:hAnsi="Arial Narrow"/>
              </w:rPr>
              <w:t>This course is devoted to learning accounting terminology, forms, and the accounting cycle. Computer approaches are used to journalize and post transactions, as well to develop financial statements.</w:t>
            </w:r>
          </w:p>
        </w:tc>
      </w:tr>
      <w:tr w:rsidR="00F43C18" w:rsidRPr="004E2AFE" w14:paraId="025D9973" w14:textId="77777777" w:rsidTr="00F43C18">
        <w:trPr>
          <w:cantSplit/>
          <w:trHeight w:val="809"/>
        </w:trPr>
        <w:tc>
          <w:tcPr>
            <w:tcW w:w="1364" w:type="pct"/>
          </w:tcPr>
          <w:p w14:paraId="74489653" w14:textId="77777777" w:rsidR="00F43C18" w:rsidRDefault="00F43C18" w:rsidP="00E06E8B">
            <w:pPr>
              <w:rPr>
                <w:rFonts w:ascii="Calibri" w:eastAsia="Times New Roman" w:hAnsi="Calibri" w:cs="Calibri"/>
                <w:color w:val="000000"/>
              </w:rPr>
            </w:pPr>
            <w:r>
              <w:rPr>
                <w:rFonts w:ascii="Calibri" w:hAnsi="Calibri" w:cs="Calibri"/>
                <w:color w:val="000000"/>
              </w:rPr>
              <w:lastRenderedPageBreak/>
              <w:t>Jobs for American Graduates 1-1</w:t>
            </w:r>
          </w:p>
          <w:p w14:paraId="1FBBE5BD" w14:textId="77777777" w:rsidR="00F43C18" w:rsidRDefault="00F43C18" w:rsidP="008470DF">
            <w:pPr>
              <w:rPr>
                <w:rFonts w:ascii="Calibri" w:eastAsia="Times New Roman" w:hAnsi="Calibri" w:cs="Calibri"/>
                <w:color w:val="000000"/>
              </w:rPr>
            </w:pPr>
            <w:r>
              <w:rPr>
                <w:rFonts w:ascii="Calibri" w:hAnsi="Calibri" w:cs="Calibri"/>
                <w:color w:val="000000"/>
              </w:rPr>
              <w:t>Jobs for American Graduates 1-2</w:t>
            </w:r>
          </w:p>
          <w:p w14:paraId="6972E25A" w14:textId="55C4A707" w:rsidR="00F43C18" w:rsidRDefault="00F43C18" w:rsidP="0046782F">
            <w:pPr>
              <w:rPr>
                <w:rFonts w:ascii="Calibri" w:hAnsi="Calibri" w:cs="Calibri"/>
                <w:color w:val="000000"/>
              </w:rPr>
            </w:pPr>
          </w:p>
        </w:tc>
        <w:tc>
          <w:tcPr>
            <w:tcW w:w="321" w:type="pct"/>
          </w:tcPr>
          <w:p w14:paraId="7762837D" w14:textId="129F4FE6" w:rsidR="00F43C18" w:rsidRPr="004E2AFE" w:rsidRDefault="00F43C18" w:rsidP="0046782F">
            <w:pPr>
              <w:pStyle w:val="TableParagraph"/>
              <w:contextualSpacing/>
              <w:jc w:val="center"/>
              <w:rPr>
                <w:rFonts w:ascii="Arial Narrow" w:hAnsi="Arial Narrow"/>
              </w:rPr>
            </w:pPr>
            <w:r>
              <w:rPr>
                <w:rFonts w:ascii="Arial Narrow" w:hAnsi="Arial Narrow"/>
              </w:rPr>
              <w:t>1.0</w:t>
            </w:r>
          </w:p>
        </w:tc>
        <w:tc>
          <w:tcPr>
            <w:tcW w:w="468" w:type="pct"/>
          </w:tcPr>
          <w:p w14:paraId="2C47C48F" w14:textId="77777777" w:rsidR="00F43C18" w:rsidRDefault="00F43C18" w:rsidP="00895550">
            <w:pPr>
              <w:jc w:val="center"/>
              <w:rPr>
                <w:rFonts w:ascii="Calibri" w:eastAsia="Times New Roman" w:hAnsi="Calibri" w:cs="Calibri"/>
                <w:color w:val="000000"/>
              </w:rPr>
            </w:pPr>
            <w:r>
              <w:rPr>
                <w:rFonts w:ascii="Calibri" w:hAnsi="Calibri" w:cs="Calibri"/>
                <w:color w:val="000000"/>
              </w:rPr>
              <w:t>83165s1</w:t>
            </w:r>
          </w:p>
          <w:p w14:paraId="584C6502" w14:textId="77777777" w:rsidR="00F43C18" w:rsidRDefault="00F43C18" w:rsidP="00895550">
            <w:pPr>
              <w:jc w:val="center"/>
              <w:rPr>
                <w:rFonts w:ascii="Calibri" w:eastAsia="Times New Roman" w:hAnsi="Calibri" w:cs="Calibri"/>
                <w:color w:val="000000"/>
              </w:rPr>
            </w:pPr>
            <w:r>
              <w:rPr>
                <w:rFonts w:ascii="Calibri" w:hAnsi="Calibri" w:cs="Calibri"/>
                <w:color w:val="000000"/>
              </w:rPr>
              <w:t>83165s2</w:t>
            </w:r>
          </w:p>
          <w:p w14:paraId="195B48BA" w14:textId="04C8F410" w:rsidR="00F43C18" w:rsidRPr="004E2AFE" w:rsidRDefault="00F43C18" w:rsidP="00895550">
            <w:pPr>
              <w:pStyle w:val="TableParagraph"/>
              <w:contextualSpacing/>
              <w:jc w:val="center"/>
              <w:rPr>
                <w:rFonts w:ascii="Arial Narrow" w:hAnsi="Arial Narrow"/>
              </w:rPr>
            </w:pPr>
          </w:p>
        </w:tc>
        <w:tc>
          <w:tcPr>
            <w:tcW w:w="2847" w:type="pct"/>
            <w:shd w:val="clear" w:color="auto" w:fill="auto"/>
          </w:tcPr>
          <w:p w14:paraId="5E01B3DA" w14:textId="7EE84DB4" w:rsidR="00F43C18" w:rsidRPr="004E2AFE" w:rsidRDefault="00D9356A" w:rsidP="00895550">
            <w:pPr>
              <w:pStyle w:val="TableParagraph"/>
              <w:ind w:left="91" w:right="88"/>
              <w:contextualSpacing/>
              <w:rPr>
                <w:rFonts w:ascii="Arial Narrow" w:hAnsi="Arial Narrow"/>
              </w:rPr>
            </w:pPr>
            <w:r w:rsidRPr="00D9356A">
              <w:rPr>
                <w:rFonts w:ascii="Arial Narrow" w:hAnsi="Arial Narrow"/>
              </w:rPr>
              <w:t>Introduction to Jobs for America's Graduates (JAG) is a career-focused course designed to equip students with essential skills for success in the workforce. This course covers core topics such as career exploration, job search strategies, resume writing, interview techniques, and workplace communication. Students will engage in practical exercises, career assessments, and real-world simulations to build their professional skills and confidence. Emphasis is placed on developing a strong work ethic, understanding workplace expectations, and setting career goals. This course is ideal for students seeking to enhance their employability and prepare for entry into the workforce or further education and training opportunities.</w:t>
            </w:r>
          </w:p>
        </w:tc>
      </w:tr>
      <w:tr w:rsidR="00F43C18" w:rsidRPr="004E2AFE" w14:paraId="542A4932" w14:textId="77777777" w:rsidTr="00F43C18">
        <w:trPr>
          <w:cantSplit/>
          <w:trHeight w:val="1151"/>
        </w:trPr>
        <w:tc>
          <w:tcPr>
            <w:tcW w:w="1364" w:type="pct"/>
          </w:tcPr>
          <w:p w14:paraId="7B5E21B6" w14:textId="77777777" w:rsidR="00F43C18" w:rsidRDefault="00F43C18" w:rsidP="00C35621">
            <w:pPr>
              <w:rPr>
                <w:rFonts w:ascii="Calibri" w:eastAsia="Times New Roman" w:hAnsi="Calibri" w:cs="Calibri"/>
                <w:color w:val="000000"/>
              </w:rPr>
            </w:pPr>
            <w:r>
              <w:rPr>
                <w:rFonts w:ascii="Calibri" w:hAnsi="Calibri" w:cs="Calibri"/>
                <w:color w:val="000000"/>
              </w:rPr>
              <w:t>Jobs for American Graduates 2-1</w:t>
            </w:r>
          </w:p>
          <w:p w14:paraId="7EEB05BB" w14:textId="654038E7" w:rsidR="00F43C18" w:rsidRPr="004E2AFE" w:rsidRDefault="00F43C18" w:rsidP="0046782F">
            <w:pPr>
              <w:pStyle w:val="TableParagraph"/>
              <w:ind w:right="64"/>
              <w:contextualSpacing/>
              <w:rPr>
                <w:rFonts w:ascii="Arial Narrow" w:hAnsi="Arial Narrow"/>
              </w:rPr>
            </w:pPr>
            <w:r>
              <w:rPr>
                <w:rFonts w:ascii="Calibri" w:hAnsi="Calibri" w:cs="Calibri"/>
                <w:color w:val="000000"/>
              </w:rPr>
              <w:t>Jobs for American Graduates 2-2</w:t>
            </w:r>
          </w:p>
        </w:tc>
        <w:tc>
          <w:tcPr>
            <w:tcW w:w="321" w:type="pct"/>
          </w:tcPr>
          <w:p w14:paraId="7EC4EF71" w14:textId="3AEF7375" w:rsidR="00F43C18" w:rsidRPr="004E2AFE" w:rsidRDefault="00F43C18" w:rsidP="0046782F">
            <w:pPr>
              <w:pStyle w:val="TableParagraph"/>
              <w:contextualSpacing/>
              <w:jc w:val="center"/>
              <w:rPr>
                <w:rFonts w:ascii="Arial Narrow" w:hAnsi="Arial Narrow"/>
              </w:rPr>
            </w:pPr>
            <w:r>
              <w:rPr>
                <w:rFonts w:ascii="Arial Narrow" w:hAnsi="Arial Narrow"/>
              </w:rPr>
              <w:t>1.0</w:t>
            </w:r>
          </w:p>
        </w:tc>
        <w:tc>
          <w:tcPr>
            <w:tcW w:w="468" w:type="pct"/>
          </w:tcPr>
          <w:p w14:paraId="0F2D102C" w14:textId="77777777" w:rsidR="00F43C18" w:rsidRDefault="00F43C18" w:rsidP="00895550">
            <w:pPr>
              <w:jc w:val="center"/>
              <w:rPr>
                <w:rFonts w:ascii="Calibri" w:eastAsia="Times New Roman" w:hAnsi="Calibri" w:cs="Calibri"/>
                <w:color w:val="000000"/>
              </w:rPr>
            </w:pPr>
            <w:r>
              <w:rPr>
                <w:rFonts w:ascii="Calibri" w:hAnsi="Calibri" w:cs="Calibri"/>
                <w:color w:val="000000"/>
              </w:rPr>
              <w:t>83175s1</w:t>
            </w:r>
          </w:p>
          <w:p w14:paraId="4ED21218" w14:textId="77777777" w:rsidR="00F43C18" w:rsidRDefault="00F43C18" w:rsidP="00895550">
            <w:pPr>
              <w:jc w:val="center"/>
              <w:rPr>
                <w:rFonts w:ascii="Calibri" w:eastAsia="Times New Roman" w:hAnsi="Calibri" w:cs="Calibri"/>
                <w:color w:val="000000"/>
              </w:rPr>
            </w:pPr>
            <w:r>
              <w:rPr>
                <w:rFonts w:ascii="Calibri" w:hAnsi="Calibri" w:cs="Calibri"/>
                <w:color w:val="000000"/>
              </w:rPr>
              <w:t>83175s2</w:t>
            </w:r>
          </w:p>
          <w:p w14:paraId="4B6E422B" w14:textId="22956129" w:rsidR="00F43C18" w:rsidRPr="004E2AFE" w:rsidRDefault="00F43C18" w:rsidP="00895550">
            <w:pPr>
              <w:pStyle w:val="TableParagraph"/>
              <w:contextualSpacing/>
              <w:jc w:val="center"/>
              <w:rPr>
                <w:rFonts w:ascii="Arial Narrow" w:hAnsi="Arial Narrow"/>
              </w:rPr>
            </w:pPr>
          </w:p>
        </w:tc>
        <w:tc>
          <w:tcPr>
            <w:tcW w:w="2847" w:type="pct"/>
            <w:shd w:val="clear" w:color="auto" w:fill="auto"/>
          </w:tcPr>
          <w:p w14:paraId="48B6D9DF" w14:textId="3ACD0A85" w:rsidR="00F43C18" w:rsidRPr="004E2AFE" w:rsidRDefault="00D9356A" w:rsidP="00895550">
            <w:pPr>
              <w:pStyle w:val="TableParagraph"/>
              <w:ind w:left="91" w:right="88"/>
              <w:contextualSpacing/>
              <w:rPr>
                <w:rFonts w:ascii="Arial Narrow" w:hAnsi="Arial Narrow"/>
              </w:rPr>
            </w:pPr>
            <w:r w:rsidRPr="00D9356A">
              <w:rPr>
                <w:rFonts w:ascii="Arial Narrow" w:hAnsi="Arial Narrow"/>
              </w:rPr>
              <w:t>Jobs for America's Graduates (JAG): Career Skills and Application is a practical course designed to equip students with the foundational skills and real-world applications necessary for career success. This course focuses on key areas such as effective job searching, professional networking, resume and cover letter writing, and interview preparation. Students will participate in hands-on activities, role-playing exercises, and career development workshops to build and apply essential skills. The course also emphasizes the importance of workplace etiquette, career planning, and goal setting. Ideal for students preparing to enter the workforce or pursue further education, this course provides the tools and experience needed to navigate and succeed in the modern job market.</w:t>
            </w:r>
          </w:p>
        </w:tc>
      </w:tr>
      <w:tr w:rsidR="00F43C18" w:rsidRPr="004E2AFE" w14:paraId="0409ACCC" w14:textId="77777777" w:rsidTr="00F43C18">
        <w:trPr>
          <w:cantSplit/>
          <w:trHeight w:val="1151"/>
        </w:trPr>
        <w:tc>
          <w:tcPr>
            <w:tcW w:w="1364" w:type="pct"/>
          </w:tcPr>
          <w:p w14:paraId="586EA441" w14:textId="59930434" w:rsidR="00F43C18" w:rsidRDefault="00F43C18" w:rsidP="0046782F">
            <w:pPr>
              <w:rPr>
                <w:rFonts w:ascii="Calibri" w:hAnsi="Calibri" w:cs="Calibri"/>
                <w:color w:val="000000"/>
              </w:rPr>
            </w:pPr>
            <w:r>
              <w:rPr>
                <w:rFonts w:ascii="Calibri" w:hAnsi="Calibri" w:cs="Calibri"/>
                <w:color w:val="000000"/>
              </w:rPr>
              <w:t>Learn and Earn</w:t>
            </w:r>
            <w:r w:rsidR="00D9356A">
              <w:rPr>
                <w:rFonts w:ascii="Calibri" w:hAnsi="Calibri" w:cs="Calibri"/>
                <w:color w:val="000000"/>
              </w:rPr>
              <w:t xml:space="preserve"> Internship</w:t>
            </w:r>
          </w:p>
        </w:tc>
        <w:tc>
          <w:tcPr>
            <w:tcW w:w="321" w:type="pct"/>
          </w:tcPr>
          <w:p w14:paraId="27A0344C" w14:textId="00200AEA" w:rsidR="00F43C18" w:rsidRPr="004E2AFE" w:rsidRDefault="00F43C18" w:rsidP="0046782F">
            <w:pPr>
              <w:pStyle w:val="TableParagraph"/>
              <w:contextualSpacing/>
              <w:jc w:val="center"/>
              <w:rPr>
                <w:rFonts w:ascii="Arial Narrow" w:hAnsi="Arial Narrow"/>
              </w:rPr>
            </w:pPr>
            <w:r>
              <w:rPr>
                <w:rFonts w:ascii="Arial Narrow" w:hAnsi="Arial Narrow"/>
              </w:rPr>
              <w:t>0.5</w:t>
            </w:r>
          </w:p>
        </w:tc>
        <w:tc>
          <w:tcPr>
            <w:tcW w:w="468" w:type="pct"/>
          </w:tcPr>
          <w:p w14:paraId="4803038D" w14:textId="684F5DF1" w:rsidR="00F43C18" w:rsidRPr="004E2AFE" w:rsidRDefault="00F43C18" w:rsidP="00895550">
            <w:pPr>
              <w:pStyle w:val="TableParagraph"/>
              <w:contextualSpacing/>
              <w:jc w:val="center"/>
              <w:rPr>
                <w:rFonts w:ascii="Arial Narrow" w:hAnsi="Arial Narrow"/>
              </w:rPr>
            </w:pPr>
            <w:r>
              <w:rPr>
                <w:rFonts w:ascii="Calibri" w:hAnsi="Calibri" w:cs="Calibri"/>
                <w:color w:val="000000"/>
              </w:rPr>
              <w:t>30433s</w:t>
            </w:r>
          </w:p>
        </w:tc>
        <w:tc>
          <w:tcPr>
            <w:tcW w:w="2847" w:type="pct"/>
            <w:shd w:val="clear" w:color="auto" w:fill="auto"/>
          </w:tcPr>
          <w:p w14:paraId="36AC1E0D" w14:textId="6DA6F215" w:rsidR="00F43C18" w:rsidRPr="004E2AFE" w:rsidRDefault="00D9356A" w:rsidP="00895550">
            <w:pPr>
              <w:pStyle w:val="TableParagraph"/>
              <w:ind w:left="91" w:right="88"/>
              <w:contextualSpacing/>
              <w:rPr>
                <w:rFonts w:ascii="Arial Narrow" w:hAnsi="Arial Narrow"/>
              </w:rPr>
            </w:pPr>
            <w:r>
              <w:t>The Learn and Earn Internship course offers students a unique opportunity to gain practical work experience while earning academic credit. This course pairs classroom learning with real-world application by placing students in internships relevant to their career interests. Students will engage in hands-on projects, develop professional skills, and receive mentorship from industry professionals. The course includes reflective assignments, progress assessments, and career development workshops to enhance the internship experience. Ideal for students seeking to bridge the gap between academic knowledge and practical experience, this course provides valuable insights and skills for future career success.</w:t>
            </w:r>
          </w:p>
        </w:tc>
      </w:tr>
      <w:tr w:rsidR="00F43C18" w:rsidRPr="004E2AFE" w14:paraId="1E9FE37A" w14:textId="77777777" w:rsidTr="00F43C18">
        <w:trPr>
          <w:cantSplit/>
          <w:trHeight w:val="1151"/>
        </w:trPr>
        <w:tc>
          <w:tcPr>
            <w:tcW w:w="1364" w:type="pct"/>
          </w:tcPr>
          <w:p w14:paraId="706C9151" w14:textId="47D3C377" w:rsidR="00F43C18" w:rsidRPr="00C35621" w:rsidRDefault="00F43C18" w:rsidP="00E06E8B">
            <w:pPr>
              <w:rPr>
                <w:rFonts w:ascii="Calibri" w:eastAsia="Times New Roman" w:hAnsi="Calibri" w:cs="Calibri"/>
                <w:color w:val="000000"/>
              </w:rPr>
            </w:pPr>
          </w:p>
        </w:tc>
        <w:tc>
          <w:tcPr>
            <w:tcW w:w="321" w:type="pct"/>
          </w:tcPr>
          <w:p w14:paraId="100FD1AE" w14:textId="21FE7716" w:rsidR="00F43C18" w:rsidRPr="004E2AFE" w:rsidRDefault="00F43C18" w:rsidP="0046782F">
            <w:pPr>
              <w:pStyle w:val="TableParagraph"/>
              <w:contextualSpacing/>
              <w:jc w:val="center"/>
              <w:rPr>
                <w:rFonts w:ascii="Arial Narrow" w:hAnsi="Arial Narrow"/>
              </w:rPr>
            </w:pPr>
          </w:p>
        </w:tc>
        <w:tc>
          <w:tcPr>
            <w:tcW w:w="468" w:type="pct"/>
          </w:tcPr>
          <w:p w14:paraId="49EBC06D" w14:textId="3A2B4C14" w:rsidR="00F43C18" w:rsidRDefault="00F43C18" w:rsidP="00E27A6B">
            <w:pPr>
              <w:jc w:val="center"/>
              <w:rPr>
                <w:rFonts w:ascii="Calibri" w:hAnsi="Calibri" w:cs="Calibri"/>
                <w:color w:val="000000"/>
              </w:rPr>
            </w:pPr>
          </w:p>
        </w:tc>
        <w:tc>
          <w:tcPr>
            <w:tcW w:w="2847" w:type="pct"/>
            <w:shd w:val="clear" w:color="auto" w:fill="auto"/>
          </w:tcPr>
          <w:p w14:paraId="7441E29F" w14:textId="4A0B1C60" w:rsidR="00F43C18" w:rsidRPr="004E2AFE" w:rsidRDefault="00F43C18" w:rsidP="0046782F">
            <w:pPr>
              <w:pStyle w:val="TableParagraph"/>
              <w:ind w:left="91" w:right="88"/>
              <w:contextualSpacing/>
              <w:rPr>
                <w:rFonts w:ascii="Arial Narrow" w:hAnsi="Arial Narrow"/>
              </w:rPr>
            </w:pPr>
          </w:p>
        </w:tc>
      </w:tr>
      <w:tr w:rsidR="00F43C18" w:rsidRPr="004E2AFE" w14:paraId="2189E0D2" w14:textId="77777777" w:rsidTr="00F43C18">
        <w:trPr>
          <w:cantSplit/>
          <w:trHeight w:val="1151"/>
        </w:trPr>
        <w:tc>
          <w:tcPr>
            <w:tcW w:w="1364" w:type="pct"/>
          </w:tcPr>
          <w:p w14:paraId="78D6BCFA" w14:textId="74752BEF" w:rsidR="00F43C18" w:rsidRDefault="00F43C18" w:rsidP="00C35621">
            <w:pPr>
              <w:rPr>
                <w:rFonts w:ascii="Calibri" w:hAnsi="Calibri" w:cs="Calibri"/>
                <w:color w:val="000000"/>
              </w:rPr>
            </w:pPr>
          </w:p>
        </w:tc>
        <w:tc>
          <w:tcPr>
            <w:tcW w:w="321" w:type="pct"/>
          </w:tcPr>
          <w:p w14:paraId="611CCB30" w14:textId="13F33642" w:rsidR="00F43C18" w:rsidRPr="004E2AFE" w:rsidRDefault="00F43C18" w:rsidP="0046782F">
            <w:pPr>
              <w:pStyle w:val="TableParagraph"/>
              <w:contextualSpacing/>
              <w:jc w:val="center"/>
              <w:rPr>
                <w:rFonts w:ascii="Arial Narrow" w:hAnsi="Arial Narrow"/>
              </w:rPr>
            </w:pPr>
          </w:p>
        </w:tc>
        <w:tc>
          <w:tcPr>
            <w:tcW w:w="468" w:type="pct"/>
          </w:tcPr>
          <w:p w14:paraId="28ABE0C2" w14:textId="307502A5" w:rsidR="00F43C18" w:rsidRDefault="00F43C18" w:rsidP="00C35621">
            <w:pPr>
              <w:jc w:val="center"/>
              <w:rPr>
                <w:rFonts w:ascii="Calibri" w:hAnsi="Calibri" w:cs="Calibri"/>
                <w:color w:val="000000"/>
              </w:rPr>
            </w:pPr>
          </w:p>
        </w:tc>
        <w:tc>
          <w:tcPr>
            <w:tcW w:w="2847" w:type="pct"/>
            <w:shd w:val="clear" w:color="auto" w:fill="auto"/>
          </w:tcPr>
          <w:p w14:paraId="64DA30AA" w14:textId="6660F3C7" w:rsidR="00F43C18" w:rsidRPr="004E2AFE" w:rsidRDefault="00F43C18" w:rsidP="0046782F">
            <w:pPr>
              <w:pStyle w:val="TableParagraph"/>
              <w:ind w:left="91" w:right="88"/>
              <w:contextualSpacing/>
              <w:rPr>
                <w:rFonts w:ascii="Arial Narrow" w:hAnsi="Arial Narrow"/>
              </w:rPr>
            </w:pPr>
          </w:p>
        </w:tc>
      </w:tr>
    </w:tbl>
    <w:p w14:paraId="65BBD480" w14:textId="77777777" w:rsidR="0007774F" w:rsidRPr="004E2AFE" w:rsidRDefault="0007774F">
      <w:pPr>
        <w:rPr>
          <w:rFonts w:ascii="Arial Narrow" w:hAnsi="Arial Narrow"/>
          <w:b/>
          <w:sz w:val="24"/>
          <w:szCs w:val="24"/>
        </w:rPr>
      </w:pPr>
    </w:p>
    <w:p w14:paraId="15CE9E69" w14:textId="77777777" w:rsidR="0007774F" w:rsidRPr="004E2AFE" w:rsidRDefault="0007774F">
      <w:pPr>
        <w:rPr>
          <w:rFonts w:ascii="Arial Narrow" w:hAnsi="Arial Narrow"/>
          <w:b/>
          <w:sz w:val="24"/>
          <w:szCs w:val="24"/>
        </w:rPr>
      </w:pPr>
    </w:p>
    <w:p w14:paraId="122FC5A9" w14:textId="77777777" w:rsidR="0007774F" w:rsidRPr="004E2AFE" w:rsidRDefault="0007774F">
      <w:pPr>
        <w:spacing w:before="8"/>
        <w:rPr>
          <w:rFonts w:ascii="Arial Narrow" w:hAnsi="Arial Narrow"/>
          <w:b/>
          <w:sz w:val="25"/>
        </w:rPr>
      </w:pPr>
    </w:p>
    <w:p w14:paraId="1C0F77DA" w14:textId="77777777" w:rsidR="00457971" w:rsidRPr="004E2AFE" w:rsidRDefault="00457971">
      <w:pPr>
        <w:rPr>
          <w:rFonts w:ascii="Arial Narrow" w:eastAsia="Calibri" w:hAnsi="Arial Narrow" w:cs="Calibri"/>
          <w:b/>
          <w:bCs/>
          <w:sz w:val="24"/>
          <w:szCs w:val="24"/>
        </w:rPr>
      </w:pPr>
      <w:r w:rsidRPr="004E2AFE">
        <w:rPr>
          <w:rFonts w:ascii="Arial Narrow" w:hAnsi="Arial Narrow"/>
        </w:rPr>
        <w:br w:type="page"/>
      </w:r>
    </w:p>
    <w:tbl>
      <w:tblPr>
        <w:tblStyle w:val="TableGrid"/>
        <w:tblW w:w="0" w:type="auto"/>
        <w:tblLook w:val="04A0" w:firstRow="1" w:lastRow="0" w:firstColumn="1" w:lastColumn="0" w:noHBand="0" w:noVBand="1"/>
      </w:tblPr>
      <w:tblGrid>
        <w:gridCol w:w="10502"/>
      </w:tblGrid>
      <w:tr w:rsidR="00142B27" w:rsidRPr="004E2AFE" w14:paraId="77CB24C4" w14:textId="77777777" w:rsidTr="001B6F6E">
        <w:tc>
          <w:tcPr>
            <w:tcW w:w="10502" w:type="dxa"/>
            <w:shd w:val="clear" w:color="auto" w:fill="1B489B"/>
            <w:vAlign w:val="center"/>
          </w:tcPr>
          <w:p w14:paraId="17A6DF24" w14:textId="63AB5A1C" w:rsidR="00142B27" w:rsidRPr="004E2AFE" w:rsidRDefault="00142B27" w:rsidP="001B6F6E">
            <w:pPr>
              <w:pStyle w:val="Heading4"/>
              <w:ind w:left="0" w:right="62"/>
              <w:jc w:val="center"/>
              <w:rPr>
                <w:rFonts w:ascii="Arial Narrow" w:hAnsi="Arial Narrow"/>
                <w:color w:val="F4D459"/>
                <w:sz w:val="44"/>
                <w:szCs w:val="44"/>
              </w:rPr>
            </w:pPr>
            <w:r>
              <w:rPr>
                <w:rFonts w:ascii="Arial Narrow" w:hAnsi="Arial Narrow"/>
                <w:color w:val="F4D459"/>
                <w:sz w:val="44"/>
                <w:szCs w:val="44"/>
              </w:rPr>
              <w:lastRenderedPageBreak/>
              <w:t>CTE DUAL CREDIT PROGRAM</w:t>
            </w:r>
          </w:p>
        </w:tc>
      </w:tr>
    </w:tbl>
    <w:p w14:paraId="510A19F2" w14:textId="77777777" w:rsidR="0007774F" w:rsidRPr="004E2AFE" w:rsidRDefault="0007774F">
      <w:pPr>
        <w:spacing w:before="9"/>
        <w:rPr>
          <w:rFonts w:ascii="Arial Narrow" w:hAnsi="Arial Narrow"/>
          <w:b/>
          <w:sz w:val="20"/>
        </w:rPr>
      </w:pPr>
    </w:p>
    <w:p w14:paraId="2C670F29" w14:textId="62A03823" w:rsidR="0007774F" w:rsidRPr="004E2AFE" w:rsidRDefault="002C55B6" w:rsidP="00142B27">
      <w:pPr>
        <w:spacing w:line="276" w:lineRule="auto"/>
        <w:ind w:right="27"/>
        <w:rPr>
          <w:rFonts w:ascii="Arial Narrow" w:hAnsi="Arial Narrow"/>
          <w:sz w:val="20"/>
        </w:rPr>
      </w:pPr>
      <w:r w:rsidRPr="00142B27">
        <w:rPr>
          <w:rFonts w:ascii="Arial Narrow" w:hAnsi="Arial Narrow"/>
          <w:sz w:val="24"/>
          <w:szCs w:val="28"/>
        </w:rPr>
        <w:t>The Career and Technical Education’s (CTE) Dual Credit Program is run primarily through St. Louis Community College’s (STLCC) Dual Credit</w:t>
      </w:r>
      <w:r w:rsidR="00142B27">
        <w:rPr>
          <w:rFonts w:ascii="Arial Narrow" w:hAnsi="Arial Narrow"/>
          <w:sz w:val="24"/>
          <w:szCs w:val="28"/>
        </w:rPr>
        <w:t xml:space="preserve"> </w:t>
      </w:r>
      <w:r w:rsidRPr="00142B27">
        <w:rPr>
          <w:rFonts w:ascii="Arial Narrow" w:hAnsi="Arial Narrow"/>
          <w:sz w:val="24"/>
          <w:szCs w:val="28"/>
        </w:rPr>
        <w:t>/</w:t>
      </w:r>
      <w:r w:rsidR="00142B27">
        <w:rPr>
          <w:rFonts w:ascii="Arial Narrow" w:hAnsi="Arial Narrow"/>
          <w:sz w:val="24"/>
          <w:szCs w:val="28"/>
        </w:rPr>
        <w:t xml:space="preserve"> </w:t>
      </w:r>
      <w:r w:rsidRPr="00142B27">
        <w:rPr>
          <w:rFonts w:ascii="Arial Narrow" w:hAnsi="Arial Narrow"/>
          <w:sz w:val="24"/>
          <w:szCs w:val="28"/>
        </w:rPr>
        <w:t>Enrollment Partnerships Program. Students can benefit by earning college credit while in high school for FREE! The district currently offers 23 courses for dual credit. They are as follows</w:t>
      </w:r>
      <w:r w:rsidRPr="004E2AFE">
        <w:rPr>
          <w:rFonts w:ascii="Arial Narrow" w:hAnsi="Arial Narrow"/>
          <w:sz w:val="20"/>
        </w:rPr>
        <w:t>:</w:t>
      </w:r>
    </w:p>
    <w:p w14:paraId="6DA7803A" w14:textId="77777777" w:rsidR="0007774F" w:rsidRPr="004E2AFE" w:rsidRDefault="0007774F">
      <w:pPr>
        <w:spacing w:before="7" w:after="1"/>
        <w:rPr>
          <w:rFonts w:ascii="Arial Narrow" w:hAnsi="Arial Narrow"/>
          <w:sz w:val="17"/>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038"/>
        <w:gridCol w:w="3027"/>
        <w:gridCol w:w="849"/>
        <w:gridCol w:w="2588"/>
      </w:tblGrid>
      <w:tr w:rsidR="00142B27" w:rsidRPr="00142B27" w14:paraId="75C6F009" w14:textId="77777777" w:rsidTr="00142B27">
        <w:trPr>
          <w:trHeight w:val="534"/>
        </w:trPr>
        <w:tc>
          <w:tcPr>
            <w:tcW w:w="1923" w:type="pct"/>
            <w:shd w:val="clear" w:color="auto" w:fill="C5E6F3"/>
          </w:tcPr>
          <w:p w14:paraId="5F28775A" w14:textId="77777777" w:rsidR="0007774F" w:rsidRPr="00142B27" w:rsidRDefault="002C55B6" w:rsidP="00142B27">
            <w:pPr>
              <w:pStyle w:val="TableParagraph"/>
              <w:ind w:right="1511"/>
              <w:contextualSpacing/>
              <w:rPr>
                <w:rFonts w:ascii="Arial Narrow" w:hAnsi="Arial Narrow"/>
                <w:b/>
                <w:sz w:val="24"/>
                <w:szCs w:val="24"/>
              </w:rPr>
            </w:pPr>
            <w:r w:rsidRPr="00142B27">
              <w:rPr>
                <w:rFonts w:ascii="Arial Narrow" w:hAnsi="Arial Narrow"/>
                <w:b/>
                <w:sz w:val="24"/>
                <w:szCs w:val="24"/>
              </w:rPr>
              <w:t>STLCC Course</w:t>
            </w:r>
          </w:p>
        </w:tc>
        <w:tc>
          <w:tcPr>
            <w:tcW w:w="1441" w:type="pct"/>
            <w:shd w:val="clear" w:color="auto" w:fill="C5E6F3"/>
          </w:tcPr>
          <w:p w14:paraId="343B5658" w14:textId="77777777" w:rsidR="0007774F" w:rsidRPr="00142B27" w:rsidRDefault="002C55B6" w:rsidP="00142B27">
            <w:pPr>
              <w:pStyle w:val="TableParagraph"/>
              <w:contextualSpacing/>
              <w:rPr>
                <w:rFonts w:ascii="Arial Narrow" w:hAnsi="Arial Narrow"/>
                <w:b/>
                <w:sz w:val="24"/>
                <w:szCs w:val="24"/>
              </w:rPr>
            </w:pPr>
            <w:r w:rsidRPr="00142B27">
              <w:rPr>
                <w:rFonts w:ascii="Arial Narrow" w:hAnsi="Arial Narrow"/>
                <w:b/>
                <w:sz w:val="24"/>
                <w:szCs w:val="24"/>
              </w:rPr>
              <w:t>SLPS Course</w:t>
            </w:r>
          </w:p>
        </w:tc>
        <w:tc>
          <w:tcPr>
            <w:tcW w:w="404" w:type="pct"/>
            <w:shd w:val="clear" w:color="auto" w:fill="C5E6F3"/>
          </w:tcPr>
          <w:p w14:paraId="56F8574A" w14:textId="75CD285A" w:rsidR="0007774F" w:rsidRPr="00142B27" w:rsidRDefault="002C55B6" w:rsidP="00142B27">
            <w:pPr>
              <w:pStyle w:val="TableParagraph"/>
              <w:ind w:right="37"/>
              <w:contextualSpacing/>
              <w:jc w:val="center"/>
              <w:rPr>
                <w:rFonts w:ascii="Arial Narrow" w:hAnsi="Arial Narrow"/>
                <w:b/>
                <w:sz w:val="24"/>
                <w:szCs w:val="24"/>
              </w:rPr>
            </w:pPr>
            <w:r w:rsidRPr="00142B27">
              <w:rPr>
                <w:rFonts w:ascii="Arial Narrow" w:hAnsi="Arial Narrow"/>
                <w:b/>
                <w:sz w:val="24"/>
                <w:szCs w:val="24"/>
              </w:rPr>
              <w:t>C</w:t>
            </w:r>
            <w:r w:rsidR="00142B27" w:rsidRPr="00142B27">
              <w:rPr>
                <w:rFonts w:ascii="Arial Narrow" w:hAnsi="Arial Narrow"/>
                <w:b/>
                <w:sz w:val="24"/>
                <w:szCs w:val="24"/>
              </w:rPr>
              <w:t>redit</w:t>
            </w:r>
          </w:p>
          <w:p w14:paraId="0BF3C5E1" w14:textId="46AB8A46" w:rsidR="0007774F" w:rsidRPr="00142B27" w:rsidRDefault="00142B27" w:rsidP="00142B27">
            <w:pPr>
              <w:pStyle w:val="TableParagraph"/>
              <w:ind w:right="37"/>
              <w:contextualSpacing/>
              <w:jc w:val="center"/>
              <w:rPr>
                <w:rFonts w:ascii="Arial Narrow" w:hAnsi="Arial Narrow"/>
                <w:b/>
                <w:sz w:val="24"/>
                <w:szCs w:val="24"/>
              </w:rPr>
            </w:pPr>
            <w:r w:rsidRPr="00142B27">
              <w:rPr>
                <w:rFonts w:ascii="Arial Narrow" w:hAnsi="Arial Narrow"/>
                <w:b/>
                <w:sz w:val="24"/>
                <w:szCs w:val="24"/>
              </w:rPr>
              <w:t>Hours</w:t>
            </w:r>
          </w:p>
        </w:tc>
        <w:tc>
          <w:tcPr>
            <w:tcW w:w="1232" w:type="pct"/>
            <w:shd w:val="clear" w:color="auto" w:fill="C5E6F3"/>
          </w:tcPr>
          <w:p w14:paraId="2D88FF21" w14:textId="77777777" w:rsidR="0007774F" w:rsidRPr="00142B27" w:rsidRDefault="002C55B6" w:rsidP="00142B27">
            <w:pPr>
              <w:pStyle w:val="TableParagraph"/>
              <w:ind w:left="90" w:right="70"/>
              <w:contextualSpacing/>
              <w:rPr>
                <w:rFonts w:ascii="Arial Narrow" w:hAnsi="Arial Narrow"/>
                <w:b/>
                <w:sz w:val="24"/>
                <w:szCs w:val="24"/>
              </w:rPr>
            </w:pPr>
            <w:r w:rsidRPr="00142B27">
              <w:rPr>
                <w:rFonts w:ascii="Arial Narrow" w:hAnsi="Arial Narrow"/>
                <w:b/>
                <w:sz w:val="24"/>
                <w:szCs w:val="24"/>
              </w:rPr>
              <w:t>High School(s)</w:t>
            </w:r>
          </w:p>
        </w:tc>
      </w:tr>
      <w:tr w:rsidR="00142B27" w:rsidRPr="00142B27" w14:paraId="6CEA2A1F" w14:textId="77777777" w:rsidTr="00142B27">
        <w:trPr>
          <w:trHeight w:val="537"/>
        </w:trPr>
        <w:tc>
          <w:tcPr>
            <w:tcW w:w="1923" w:type="pct"/>
          </w:tcPr>
          <w:p w14:paraId="5ED0E675" w14:textId="77777777" w:rsidR="0007774F" w:rsidRPr="00142B27" w:rsidRDefault="002C55B6" w:rsidP="00142B27">
            <w:pPr>
              <w:pStyle w:val="TableParagraph"/>
              <w:ind w:left="105" w:right="86"/>
              <w:contextualSpacing/>
              <w:rPr>
                <w:rFonts w:ascii="Arial Narrow" w:hAnsi="Arial Narrow"/>
                <w:sz w:val="24"/>
                <w:szCs w:val="24"/>
              </w:rPr>
            </w:pPr>
            <w:r w:rsidRPr="00142B27">
              <w:rPr>
                <w:rFonts w:ascii="Arial Narrow" w:hAnsi="Arial Narrow"/>
                <w:sz w:val="24"/>
                <w:szCs w:val="24"/>
              </w:rPr>
              <w:t>ART 131: Computer Art Studio *^</w:t>
            </w:r>
          </w:p>
        </w:tc>
        <w:tc>
          <w:tcPr>
            <w:tcW w:w="1441" w:type="pct"/>
          </w:tcPr>
          <w:p w14:paraId="7C7B5CC7" w14:textId="77777777" w:rsidR="0007774F" w:rsidRPr="00142B27" w:rsidRDefault="002C55B6" w:rsidP="00142B27">
            <w:pPr>
              <w:pStyle w:val="TableParagraph"/>
              <w:ind w:left="105"/>
              <w:contextualSpacing/>
              <w:rPr>
                <w:rFonts w:ascii="Arial Narrow" w:hAnsi="Arial Narrow"/>
                <w:sz w:val="24"/>
                <w:szCs w:val="24"/>
              </w:rPr>
            </w:pPr>
            <w:r w:rsidRPr="00142B27">
              <w:rPr>
                <w:rFonts w:ascii="Arial Narrow" w:hAnsi="Arial Narrow"/>
                <w:sz w:val="24"/>
                <w:szCs w:val="24"/>
              </w:rPr>
              <w:t>Computer Connectivity 1/2</w:t>
            </w:r>
          </w:p>
        </w:tc>
        <w:tc>
          <w:tcPr>
            <w:tcW w:w="404" w:type="pct"/>
          </w:tcPr>
          <w:p w14:paraId="57AB7477" w14:textId="77777777" w:rsidR="0007774F" w:rsidRPr="00142B27" w:rsidRDefault="002C55B6" w:rsidP="00142B27">
            <w:pPr>
              <w:pStyle w:val="TableParagraph"/>
              <w:ind w:right="37"/>
              <w:contextualSpacing/>
              <w:jc w:val="center"/>
              <w:rPr>
                <w:rFonts w:ascii="Arial Narrow" w:hAnsi="Arial Narrow"/>
                <w:sz w:val="24"/>
                <w:szCs w:val="24"/>
              </w:rPr>
            </w:pPr>
            <w:r w:rsidRPr="00142B27">
              <w:rPr>
                <w:rFonts w:ascii="Arial Narrow" w:hAnsi="Arial Narrow"/>
                <w:sz w:val="24"/>
                <w:szCs w:val="24"/>
              </w:rPr>
              <w:t>3</w:t>
            </w:r>
          </w:p>
        </w:tc>
        <w:tc>
          <w:tcPr>
            <w:tcW w:w="1232" w:type="pct"/>
          </w:tcPr>
          <w:p w14:paraId="3D75A7A8" w14:textId="47DB5AE0" w:rsidR="0007774F" w:rsidRPr="00142B27" w:rsidRDefault="002C55B6" w:rsidP="00142B27">
            <w:pPr>
              <w:pStyle w:val="TableParagraph"/>
              <w:ind w:left="90" w:right="70"/>
              <w:contextualSpacing/>
              <w:rPr>
                <w:rFonts w:ascii="Arial Narrow" w:hAnsi="Arial Narrow"/>
                <w:sz w:val="24"/>
                <w:szCs w:val="24"/>
              </w:rPr>
            </w:pPr>
            <w:r w:rsidRPr="00142B27">
              <w:rPr>
                <w:rFonts w:ascii="Arial Narrow" w:hAnsi="Arial Narrow"/>
                <w:sz w:val="24"/>
                <w:szCs w:val="24"/>
              </w:rPr>
              <w:t>Clyde C</w:t>
            </w:r>
            <w:r w:rsidR="00142B27" w:rsidRPr="00142B27">
              <w:rPr>
                <w:rFonts w:ascii="Arial Narrow" w:hAnsi="Arial Narrow"/>
                <w:sz w:val="24"/>
                <w:szCs w:val="24"/>
              </w:rPr>
              <w:t>.</w:t>
            </w:r>
            <w:r w:rsidRPr="00142B27">
              <w:rPr>
                <w:rFonts w:ascii="Arial Narrow" w:hAnsi="Arial Narrow"/>
                <w:sz w:val="24"/>
                <w:szCs w:val="24"/>
              </w:rPr>
              <w:t xml:space="preserve"> Miller</w:t>
            </w:r>
          </w:p>
        </w:tc>
      </w:tr>
      <w:tr w:rsidR="00142B27" w:rsidRPr="00142B27" w14:paraId="21385FA2" w14:textId="77777777" w:rsidTr="00142B27">
        <w:trPr>
          <w:trHeight w:val="268"/>
        </w:trPr>
        <w:tc>
          <w:tcPr>
            <w:tcW w:w="1923" w:type="pct"/>
          </w:tcPr>
          <w:p w14:paraId="4C47A423" w14:textId="77777777" w:rsidR="0007774F" w:rsidRPr="00142B27" w:rsidRDefault="002C55B6" w:rsidP="00142B27">
            <w:pPr>
              <w:pStyle w:val="TableParagraph"/>
              <w:ind w:left="105"/>
              <w:contextualSpacing/>
              <w:rPr>
                <w:rFonts w:ascii="Arial Narrow" w:hAnsi="Arial Narrow"/>
                <w:sz w:val="24"/>
                <w:szCs w:val="24"/>
              </w:rPr>
            </w:pPr>
            <w:r w:rsidRPr="00142B27">
              <w:rPr>
                <w:rFonts w:ascii="Arial Narrow" w:hAnsi="Arial Narrow"/>
                <w:sz w:val="24"/>
                <w:szCs w:val="24"/>
              </w:rPr>
              <w:t>BIO 104: Basic Laboratory Methods^</w:t>
            </w:r>
          </w:p>
        </w:tc>
        <w:tc>
          <w:tcPr>
            <w:tcW w:w="1441" w:type="pct"/>
          </w:tcPr>
          <w:p w14:paraId="4A69AEF4" w14:textId="77777777" w:rsidR="0007774F" w:rsidRPr="00142B27" w:rsidRDefault="002C55B6" w:rsidP="00142B27">
            <w:pPr>
              <w:pStyle w:val="TableParagraph"/>
              <w:ind w:left="105"/>
              <w:contextualSpacing/>
              <w:rPr>
                <w:rFonts w:ascii="Arial Narrow" w:hAnsi="Arial Narrow"/>
                <w:sz w:val="24"/>
                <w:szCs w:val="24"/>
              </w:rPr>
            </w:pPr>
            <w:r w:rsidRPr="00142B27">
              <w:rPr>
                <w:rFonts w:ascii="Arial Narrow" w:hAnsi="Arial Narrow"/>
                <w:sz w:val="24"/>
                <w:szCs w:val="24"/>
              </w:rPr>
              <w:t>PLTW Medical Interventions</w:t>
            </w:r>
          </w:p>
        </w:tc>
        <w:tc>
          <w:tcPr>
            <w:tcW w:w="404" w:type="pct"/>
          </w:tcPr>
          <w:p w14:paraId="297C039E" w14:textId="77777777" w:rsidR="0007774F" w:rsidRPr="00142B27" w:rsidRDefault="002C55B6" w:rsidP="00142B27">
            <w:pPr>
              <w:pStyle w:val="TableParagraph"/>
              <w:ind w:right="37"/>
              <w:contextualSpacing/>
              <w:jc w:val="center"/>
              <w:rPr>
                <w:rFonts w:ascii="Arial Narrow" w:hAnsi="Arial Narrow"/>
                <w:sz w:val="24"/>
                <w:szCs w:val="24"/>
              </w:rPr>
            </w:pPr>
            <w:r w:rsidRPr="00142B27">
              <w:rPr>
                <w:rFonts w:ascii="Arial Narrow" w:hAnsi="Arial Narrow"/>
                <w:sz w:val="24"/>
                <w:szCs w:val="24"/>
              </w:rPr>
              <w:t>3</w:t>
            </w:r>
          </w:p>
        </w:tc>
        <w:tc>
          <w:tcPr>
            <w:tcW w:w="1232" w:type="pct"/>
          </w:tcPr>
          <w:p w14:paraId="76489932" w14:textId="77777777" w:rsidR="0007774F" w:rsidRPr="00142B27" w:rsidRDefault="002C55B6" w:rsidP="00142B27">
            <w:pPr>
              <w:pStyle w:val="TableParagraph"/>
              <w:ind w:left="90" w:right="70"/>
              <w:contextualSpacing/>
              <w:rPr>
                <w:rFonts w:ascii="Arial Narrow" w:hAnsi="Arial Narrow"/>
                <w:sz w:val="24"/>
                <w:szCs w:val="24"/>
              </w:rPr>
            </w:pPr>
            <w:r w:rsidRPr="00142B27">
              <w:rPr>
                <w:rFonts w:ascii="Arial Narrow" w:hAnsi="Arial Narrow"/>
                <w:sz w:val="24"/>
                <w:szCs w:val="24"/>
              </w:rPr>
              <w:t>CSMB, Soldan</w:t>
            </w:r>
          </w:p>
        </w:tc>
      </w:tr>
      <w:tr w:rsidR="00142B27" w:rsidRPr="00142B27" w14:paraId="7C45246B" w14:textId="77777777" w:rsidTr="00142B27">
        <w:trPr>
          <w:trHeight w:val="270"/>
        </w:trPr>
        <w:tc>
          <w:tcPr>
            <w:tcW w:w="1923" w:type="pct"/>
          </w:tcPr>
          <w:p w14:paraId="27138032" w14:textId="77777777" w:rsidR="0007774F" w:rsidRPr="00142B27" w:rsidRDefault="002C55B6" w:rsidP="00142B27">
            <w:pPr>
              <w:pStyle w:val="TableParagraph"/>
              <w:ind w:left="105"/>
              <w:contextualSpacing/>
              <w:rPr>
                <w:rFonts w:ascii="Arial Narrow" w:hAnsi="Arial Narrow"/>
                <w:sz w:val="24"/>
                <w:szCs w:val="24"/>
              </w:rPr>
            </w:pPr>
            <w:r w:rsidRPr="00142B27">
              <w:rPr>
                <w:rFonts w:ascii="Arial Narrow" w:hAnsi="Arial Narrow"/>
                <w:sz w:val="24"/>
                <w:szCs w:val="24"/>
              </w:rPr>
              <w:t>CUL 101: Safety &amp; Sanitation*^</w:t>
            </w:r>
          </w:p>
        </w:tc>
        <w:tc>
          <w:tcPr>
            <w:tcW w:w="1441" w:type="pct"/>
          </w:tcPr>
          <w:p w14:paraId="411A6EC4" w14:textId="77777777" w:rsidR="0007774F" w:rsidRPr="00142B27" w:rsidRDefault="002C55B6" w:rsidP="00142B27">
            <w:pPr>
              <w:pStyle w:val="TableParagraph"/>
              <w:ind w:left="105"/>
              <w:contextualSpacing/>
              <w:rPr>
                <w:rFonts w:ascii="Arial Narrow" w:hAnsi="Arial Narrow"/>
                <w:sz w:val="24"/>
                <w:szCs w:val="24"/>
              </w:rPr>
            </w:pPr>
            <w:r w:rsidRPr="00142B27">
              <w:rPr>
                <w:rFonts w:ascii="Arial Narrow" w:hAnsi="Arial Narrow"/>
                <w:sz w:val="24"/>
                <w:szCs w:val="24"/>
              </w:rPr>
              <w:t>Culinary Arts 1/2</w:t>
            </w:r>
          </w:p>
        </w:tc>
        <w:tc>
          <w:tcPr>
            <w:tcW w:w="404" w:type="pct"/>
          </w:tcPr>
          <w:p w14:paraId="4E55F2A2" w14:textId="77777777" w:rsidR="0007774F" w:rsidRPr="00142B27" w:rsidRDefault="002C55B6" w:rsidP="00142B27">
            <w:pPr>
              <w:pStyle w:val="TableParagraph"/>
              <w:ind w:right="37"/>
              <w:contextualSpacing/>
              <w:jc w:val="center"/>
              <w:rPr>
                <w:rFonts w:ascii="Arial Narrow" w:hAnsi="Arial Narrow"/>
                <w:sz w:val="24"/>
                <w:szCs w:val="24"/>
              </w:rPr>
            </w:pPr>
            <w:r w:rsidRPr="00142B27">
              <w:rPr>
                <w:rFonts w:ascii="Arial Narrow" w:hAnsi="Arial Narrow"/>
                <w:sz w:val="24"/>
                <w:szCs w:val="24"/>
              </w:rPr>
              <w:t>1</w:t>
            </w:r>
          </w:p>
        </w:tc>
        <w:tc>
          <w:tcPr>
            <w:tcW w:w="1232" w:type="pct"/>
          </w:tcPr>
          <w:p w14:paraId="0A1CD803" w14:textId="77777777" w:rsidR="0007774F" w:rsidRPr="00142B27" w:rsidRDefault="002C55B6" w:rsidP="00142B27">
            <w:pPr>
              <w:pStyle w:val="TableParagraph"/>
              <w:ind w:left="90" w:right="70"/>
              <w:contextualSpacing/>
              <w:rPr>
                <w:rFonts w:ascii="Arial Narrow" w:hAnsi="Arial Narrow"/>
                <w:sz w:val="24"/>
                <w:szCs w:val="24"/>
              </w:rPr>
            </w:pPr>
            <w:r w:rsidRPr="00142B27">
              <w:rPr>
                <w:rFonts w:ascii="Arial Narrow" w:hAnsi="Arial Narrow"/>
                <w:sz w:val="24"/>
                <w:szCs w:val="24"/>
              </w:rPr>
              <w:t>Beaumont</w:t>
            </w:r>
          </w:p>
        </w:tc>
      </w:tr>
      <w:tr w:rsidR="00142B27" w:rsidRPr="00142B27" w14:paraId="2071A270" w14:textId="77777777" w:rsidTr="00142B27">
        <w:trPr>
          <w:trHeight w:val="268"/>
        </w:trPr>
        <w:tc>
          <w:tcPr>
            <w:tcW w:w="1923" w:type="pct"/>
          </w:tcPr>
          <w:p w14:paraId="4349F2B2" w14:textId="77777777" w:rsidR="0007774F" w:rsidRPr="00142B27" w:rsidRDefault="002C55B6" w:rsidP="00142B27">
            <w:pPr>
              <w:pStyle w:val="TableParagraph"/>
              <w:ind w:left="105"/>
              <w:contextualSpacing/>
              <w:rPr>
                <w:rFonts w:ascii="Arial Narrow" w:hAnsi="Arial Narrow"/>
                <w:sz w:val="24"/>
                <w:szCs w:val="24"/>
              </w:rPr>
            </w:pPr>
            <w:r w:rsidRPr="00142B27">
              <w:rPr>
                <w:rFonts w:ascii="Arial Narrow" w:hAnsi="Arial Narrow"/>
                <w:sz w:val="24"/>
                <w:szCs w:val="24"/>
              </w:rPr>
              <w:t>CUL 110: Food Preparation^</w:t>
            </w:r>
          </w:p>
        </w:tc>
        <w:tc>
          <w:tcPr>
            <w:tcW w:w="1441" w:type="pct"/>
          </w:tcPr>
          <w:p w14:paraId="2321F804" w14:textId="77777777" w:rsidR="0007774F" w:rsidRPr="00142B27" w:rsidRDefault="002C55B6" w:rsidP="00142B27">
            <w:pPr>
              <w:pStyle w:val="TableParagraph"/>
              <w:ind w:left="105"/>
              <w:contextualSpacing/>
              <w:rPr>
                <w:rFonts w:ascii="Arial Narrow" w:hAnsi="Arial Narrow"/>
                <w:sz w:val="24"/>
                <w:szCs w:val="24"/>
              </w:rPr>
            </w:pPr>
            <w:r w:rsidRPr="00142B27">
              <w:rPr>
                <w:rFonts w:ascii="Arial Narrow" w:hAnsi="Arial Narrow"/>
                <w:sz w:val="24"/>
                <w:szCs w:val="24"/>
              </w:rPr>
              <w:t>Culinary Arts 1/2</w:t>
            </w:r>
          </w:p>
        </w:tc>
        <w:tc>
          <w:tcPr>
            <w:tcW w:w="404" w:type="pct"/>
          </w:tcPr>
          <w:p w14:paraId="2A2176D0" w14:textId="77777777" w:rsidR="0007774F" w:rsidRPr="00142B27" w:rsidRDefault="002C55B6" w:rsidP="00142B27">
            <w:pPr>
              <w:pStyle w:val="TableParagraph"/>
              <w:ind w:right="37"/>
              <w:contextualSpacing/>
              <w:jc w:val="center"/>
              <w:rPr>
                <w:rFonts w:ascii="Arial Narrow" w:hAnsi="Arial Narrow"/>
                <w:sz w:val="24"/>
                <w:szCs w:val="24"/>
              </w:rPr>
            </w:pPr>
            <w:r w:rsidRPr="00142B27">
              <w:rPr>
                <w:rFonts w:ascii="Arial Narrow" w:hAnsi="Arial Narrow"/>
                <w:sz w:val="24"/>
                <w:szCs w:val="24"/>
              </w:rPr>
              <w:t>3</w:t>
            </w:r>
          </w:p>
        </w:tc>
        <w:tc>
          <w:tcPr>
            <w:tcW w:w="1232" w:type="pct"/>
          </w:tcPr>
          <w:p w14:paraId="481AA0AD" w14:textId="77777777" w:rsidR="0007774F" w:rsidRPr="00142B27" w:rsidRDefault="002C55B6" w:rsidP="00142B27">
            <w:pPr>
              <w:pStyle w:val="TableParagraph"/>
              <w:ind w:left="90" w:right="70"/>
              <w:contextualSpacing/>
              <w:rPr>
                <w:rFonts w:ascii="Arial Narrow" w:hAnsi="Arial Narrow"/>
                <w:sz w:val="24"/>
                <w:szCs w:val="24"/>
              </w:rPr>
            </w:pPr>
            <w:r w:rsidRPr="00142B27">
              <w:rPr>
                <w:rFonts w:ascii="Arial Narrow" w:hAnsi="Arial Narrow"/>
                <w:sz w:val="24"/>
                <w:szCs w:val="24"/>
              </w:rPr>
              <w:t>Beaumont</w:t>
            </w:r>
          </w:p>
        </w:tc>
      </w:tr>
      <w:tr w:rsidR="00142B27" w:rsidRPr="00142B27" w14:paraId="4C8E2127" w14:textId="77777777" w:rsidTr="00142B27">
        <w:trPr>
          <w:trHeight w:val="537"/>
        </w:trPr>
        <w:tc>
          <w:tcPr>
            <w:tcW w:w="1923" w:type="pct"/>
          </w:tcPr>
          <w:p w14:paraId="02E45762" w14:textId="77777777" w:rsidR="0007774F" w:rsidRPr="00142B27" w:rsidRDefault="002C55B6" w:rsidP="00142B27">
            <w:pPr>
              <w:pStyle w:val="TableParagraph"/>
              <w:ind w:left="105"/>
              <w:contextualSpacing/>
              <w:rPr>
                <w:rFonts w:ascii="Arial Narrow" w:hAnsi="Arial Narrow"/>
                <w:sz w:val="24"/>
                <w:szCs w:val="24"/>
              </w:rPr>
            </w:pPr>
            <w:r w:rsidRPr="00142B27">
              <w:rPr>
                <w:rFonts w:ascii="Arial Narrow" w:hAnsi="Arial Narrow"/>
                <w:sz w:val="24"/>
                <w:szCs w:val="24"/>
              </w:rPr>
              <w:t>CFD 101: Foundations of Child and Family</w:t>
            </w:r>
          </w:p>
          <w:p w14:paraId="020F4026" w14:textId="77777777" w:rsidR="0007774F" w:rsidRPr="00142B27" w:rsidRDefault="002C55B6" w:rsidP="00142B27">
            <w:pPr>
              <w:pStyle w:val="TableParagraph"/>
              <w:ind w:left="105"/>
              <w:contextualSpacing/>
              <w:rPr>
                <w:rFonts w:ascii="Arial Narrow" w:hAnsi="Arial Narrow"/>
                <w:sz w:val="24"/>
                <w:szCs w:val="24"/>
              </w:rPr>
            </w:pPr>
            <w:r w:rsidRPr="00142B27">
              <w:rPr>
                <w:rFonts w:ascii="Arial Narrow" w:hAnsi="Arial Narrow"/>
                <w:sz w:val="24"/>
                <w:szCs w:val="24"/>
              </w:rPr>
              <w:t>Development *^</w:t>
            </w:r>
          </w:p>
        </w:tc>
        <w:tc>
          <w:tcPr>
            <w:tcW w:w="1441" w:type="pct"/>
          </w:tcPr>
          <w:p w14:paraId="38033BC4" w14:textId="77777777" w:rsidR="0007774F" w:rsidRPr="00142B27" w:rsidRDefault="002C55B6" w:rsidP="00142B27">
            <w:pPr>
              <w:pStyle w:val="TableParagraph"/>
              <w:ind w:left="105"/>
              <w:contextualSpacing/>
              <w:rPr>
                <w:rFonts w:ascii="Arial Narrow" w:hAnsi="Arial Narrow"/>
                <w:sz w:val="24"/>
                <w:szCs w:val="24"/>
              </w:rPr>
            </w:pPr>
            <w:r w:rsidRPr="00142B27">
              <w:rPr>
                <w:rFonts w:ascii="Arial Narrow" w:hAnsi="Arial Narrow"/>
                <w:sz w:val="24"/>
                <w:szCs w:val="24"/>
              </w:rPr>
              <w:t>Child Development</w:t>
            </w:r>
          </w:p>
        </w:tc>
        <w:tc>
          <w:tcPr>
            <w:tcW w:w="404" w:type="pct"/>
          </w:tcPr>
          <w:p w14:paraId="3C1ED14B" w14:textId="77777777" w:rsidR="0007774F" w:rsidRPr="00142B27" w:rsidRDefault="002C55B6" w:rsidP="00142B27">
            <w:pPr>
              <w:pStyle w:val="TableParagraph"/>
              <w:ind w:right="37"/>
              <w:contextualSpacing/>
              <w:jc w:val="center"/>
              <w:rPr>
                <w:rFonts w:ascii="Arial Narrow" w:hAnsi="Arial Narrow"/>
                <w:sz w:val="24"/>
                <w:szCs w:val="24"/>
              </w:rPr>
            </w:pPr>
            <w:r w:rsidRPr="00142B27">
              <w:rPr>
                <w:rFonts w:ascii="Arial Narrow" w:hAnsi="Arial Narrow"/>
                <w:sz w:val="24"/>
                <w:szCs w:val="24"/>
              </w:rPr>
              <w:t>3</w:t>
            </w:r>
          </w:p>
        </w:tc>
        <w:tc>
          <w:tcPr>
            <w:tcW w:w="1232" w:type="pct"/>
          </w:tcPr>
          <w:p w14:paraId="7CFA9EB7" w14:textId="77777777" w:rsidR="0007774F" w:rsidRPr="00142B27" w:rsidRDefault="002C55B6" w:rsidP="00142B27">
            <w:pPr>
              <w:pStyle w:val="TableParagraph"/>
              <w:ind w:left="90" w:right="70"/>
              <w:contextualSpacing/>
              <w:rPr>
                <w:rFonts w:ascii="Arial Narrow" w:hAnsi="Arial Narrow"/>
                <w:sz w:val="24"/>
                <w:szCs w:val="24"/>
              </w:rPr>
            </w:pPr>
            <w:r w:rsidRPr="00142B27">
              <w:rPr>
                <w:rFonts w:ascii="Arial Narrow" w:hAnsi="Arial Narrow"/>
                <w:sz w:val="24"/>
                <w:szCs w:val="24"/>
              </w:rPr>
              <w:t>Roosevelt</w:t>
            </w:r>
          </w:p>
        </w:tc>
      </w:tr>
      <w:tr w:rsidR="00142B27" w:rsidRPr="00142B27" w14:paraId="4589812A" w14:textId="77777777" w:rsidTr="00142B27">
        <w:trPr>
          <w:trHeight w:val="268"/>
        </w:trPr>
        <w:tc>
          <w:tcPr>
            <w:tcW w:w="1923" w:type="pct"/>
          </w:tcPr>
          <w:p w14:paraId="0D4D783C" w14:textId="77777777" w:rsidR="0007774F" w:rsidRPr="00142B27" w:rsidRDefault="002C55B6" w:rsidP="00142B27">
            <w:pPr>
              <w:pStyle w:val="TableParagraph"/>
              <w:ind w:left="105"/>
              <w:contextualSpacing/>
              <w:rPr>
                <w:rFonts w:ascii="Arial Narrow" w:hAnsi="Arial Narrow"/>
                <w:sz w:val="24"/>
                <w:szCs w:val="24"/>
              </w:rPr>
            </w:pPr>
            <w:r w:rsidRPr="00142B27">
              <w:rPr>
                <w:rFonts w:ascii="Arial Narrow" w:hAnsi="Arial Narrow"/>
                <w:sz w:val="24"/>
                <w:szCs w:val="24"/>
              </w:rPr>
              <w:t>CFD 102: Child Growth &amp; Development*^</w:t>
            </w:r>
          </w:p>
        </w:tc>
        <w:tc>
          <w:tcPr>
            <w:tcW w:w="1441" w:type="pct"/>
          </w:tcPr>
          <w:p w14:paraId="1B5F54DF" w14:textId="77777777" w:rsidR="0007774F" w:rsidRPr="00142B27" w:rsidRDefault="002C55B6" w:rsidP="00142B27">
            <w:pPr>
              <w:pStyle w:val="TableParagraph"/>
              <w:ind w:left="105"/>
              <w:contextualSpacing/>
              <w:rPr>
                <w:rFonts w:ascii="Arial Narrow" w:hAnsi="Arial Narrow"/>
                <w:sz w:val="24"/>
                <w:szCs w:val="24"/>
              </w:rPr>
            </w:pPr>
            <w:r w:rsidRPr="00142B27">
              <w:rPr>
                <w:rFonts w:ascii="Arial Narrow" w:hAnsi="Arial Narrow"/>
                <w:sz w:val="24"/>
                <w:szCs w:val="24"/>
              </w:rPr>
              <w:t>Child Development</w:t>
            </w:r>
          </w:p>
        </w:tc>
        <w:tc>
          <w:tcPr>
            <w:tcW w:w="404" w:type="pct"/>
          </w:tcPr>
          <w:p w14:paraId="54A90BE3" w14:textId="77777777" w:rsidR="0007774F" w:rsidRPr="00142B27" w:rsidRDefault="002C55B6" w:rsidP="00142B27">
            <w:pPr>
              <w:pStyle w:val="TableParagraph"/>
              <w:ind w:right="37"/>
              <w:contextualSpacing/>
              <w:jc w:val="center"/>
              <w:rPr>
                <w:rFonts w:ascii="Arial Narrow" w:hAnsi="Arial Narrow"/>
                <w:sz w:val="24"/>
                <w:szCs w:val="24"/>
              </w:rPr>
            </w:pPr>
            <w:r w:rsidRPr="00142B27">
              <w:rPr>
                <w:rFonts w:ascii="Arial Narrow" w:hAnsi="Arial Narrow"/>
                <w:sz w:val="24"/>
                <w:szCs w:val="24"/>
              </w:rPr>
              <w:t>3</w:t>
            </w:r>
          </w:p>
        </w:tc>
        <w:tc>
          <w:tcPr>
            <w:tcW w:w="1232" w:type="pct"/>
          </w:tcPr>
          <w:p w14:paraId="3C8C193B" w14:textId="77777777" w:rsidR="0007774F" w:rsidRPr="00142B27" w:rsidRDefault="002C55B6" w:rsidP="00142B27">
            <w:pPr>
              <w:pStyle w:val="TableParagraph"/>
              <w:ind w:left="90" w:right="70"/>
              <w:contextualSpacing/>
              <w:rPr>
                <w:rFonts w:ascii="Arial Narrow" w:hAnsi="Arial Narrow"/>
                <w:sz w:val="24"/>
                <w:szCs w:val="24"/>
              </w:rPr>
            </w:pPr>
            <w:r w:rsidRPr="00142B27">
              <w:rPr>
                <w:rFonts w:ascii="Arial Narrow" w:hAnsi="Arial Narrow"/>
                <w:sz w:val="24"/>
                <w:szCs w:val="24"/>
              </w:rPr>
              <w:t>Roosevelt</w:t>
            </w:r>
          </w:p>
        </w:tc>
      </w:tr>
      <w:tr w:rsidR="00142B27" w:rsidRPr="00142B27" w14:paraId="3F9C5EEC" w14:textId="77777777" w:rsidTr="00142B27">
        <w:trPr>
          <w:trHeight w:val="268"/>
        </w:trPr>
        <w:tc>
          <w:tcPr>
            <w:tcW w:w="1923" w:type="pct"/>
          </w:tcPr>
          <w:p w14:paraId="7FC5E86A" w14:textId="77777777" w:rsidR="0007774F" w:rsidRPr="00142B27" w:rsidRDefault="002C55B6" w:rsidP="00142B27">
            <w:pPr>
              <w:pStyle w:val="TableParagraph"/>
              <w:ind w:left="105" w:right="86"/>
              <w:contextualSpacing/>
              <w:rPr>
                <w:rFonts w:ascii="Arial Narrow" w:hAnsi="Arial Narrow"/>
                <w:sz w:val="24"/>
                <w:szCs w:val="24"/>
              </w:rPr>
            </w:pPr>
            <w:r w:rsidRPr="00142B27">
              <w:rPr>
                <w:rFonts w:ascii="Arial Narrow" w:hAnsi="Arial Narrow"/>
                <w:sz w:val="24"/>
                <w:szCs w:val="24"/>
              </w:rPr>
              <w:t>EE 121: Fundamentals of Digital Electronics*</w:t>
            </w:r>
          </w:p>
        </w:tc>
        <w:tc>
          <w:tcPr>
            <w:tcW w:w="1441" w:type="pct"/>
          </w:tcPr>
          <w:p w14:paraId="08D452A9" w14:textId="77777777" w:rsidR="0007774F" w:rsidRPr="00142B27" w:rsidRDefault="002C55B6" w:rsidP="00142B27">
            <w:pPr>
              <w:pStyle w:val="TableParagraph"/>
              <w:ind w:left="105"/>
              <w:contextualSpacing/>
              <w:rPr>
                <w:rFonts w:ascii="Arial Narrow" w:hAnsi="Arial Narrow"/>
                <w:sz w:val="24"/>
                <w:szCs w:val="24"/>
              </w:rPr>
            </w:pPr>
            <w:r w:rsidRPr="00142B27">
              <w:rPr>
                <w:rFonts w:ascii="Arial Narrow" w:hAnsi="Arial Narrow"/>
                <w:sz w:val="24"/>
                <w:szCs w:val="24"/>
              </w:rPr>
              <w:t>PLTW Digital Electronics</w:t>
            </w:r>
          </w:p>
        </w:tc>
        <w:tc>
          <w:tcPr>
            <w:tcW w:w="404" w:type="pct"/>
          </w:tcPr>
          <w:p w14:paraId="73999762" w14:textId="77777777" w:rsidR="0007774F" w:rsidRPr="00142B27" w:rsidRDefault="002C55B6" w:rsidP="00142B27">
            <w:pPr>
              <w:pStyle w:val="TableParagraph"/>
              <w:ind w:right="37"/>
              <w:contextualSpacing/>
              <w:jc w:val="center"/>
              <w:rPr>
                <w:rFonts w:ascii="Arial Narrow" w:hAnsi="Arial Narrow"/>
                <w:sz w:val="24"/>
                <w:szCs w:val="24"/>
              </w:rPr>
            </w:pPr>
            <w:r w:rsidRPr="00142B27">
              <w:rPr>
                <w:rFonts w:ascii="Arial Narrow" w:hAnsi="Arial Narrow"/>
                <w:sz w:val="24"/>
                <w:szCs w:val="24"/>
              </w:rPr>
              <w:t>3</w:t>
            </w:r>
          </w:p>
        </w:tc>
        <w:tc>
          <w:tcPr>
            <w:tcW w:w="1232" w:type="pct"/>
          </w:tcPr>
          <w:p w14:paraId="3CE4B104" w14:textId="77777777" w:rsidR="0007774F" w:rsidRPr="00142B27" w:rsidRDefault="002C55B6" w:rsidP="00142B27">
            <w:pPr>
              <w:pStyle w:val="TableParagraph"/>
              <w:ind w:left="90" w:right="70"/>
              <w:contextualSpacing/>
              <w:rPr>
                <w:rFonts w:ascii="Arial Narrow" w:hAnsi="Arial Narrow"/>
                <w:sz w:val="24"/>
                <w:szCs w:val="24"/>
              </w:rPr>
            </w:pPr>
            <w:r w:rsidRPr="00142B27">
              <w:rPr>
                <w:rFonts w:ascii="Arial Narrow" w:hAnsi="Arial Narrow"/>
                <w:sz w:val="24"/>
                <w:szCs w:val="24"/>
              </w:rPr>
              <w:t>Gateway STEM</w:t>
            </w:r>
          </w:p>
        </w:tc>
      </w:tr>
      <w:tr w:rsidR="00142B27" w:rsidRPr="00142B27" w14:paraId="04E174D4" w14:textId="77777777" w:rsidTr="00142B27">
        <w:trPr>
          <w:trHeight w:val="268"/>
        </w:trPr>
        <w:tc>
          <w:tcPr>
            <w:tcW w:w="1923" w:type="pct"/>
          </w:tcPr>
          <w:p w14:paraId="61A409F6" w14:textId="77777777" w:rsidR="0007774F" w:rsidRPr="00142B27" w:rsidRDefault="002C55B6" w:rsidP="00142B27">
            <w:pPr>
              <w:pStyle w:val="TableParagraph"/>
              <w:ind w:left="105"/>
              <w:contextualSpacing/>
              <w:rPr>
                <w:rFonts w:ascii="Arial Narrow" w:hAnsi="Arial Narrow"/>
                <w:sz w:val="24"/>
                <w:szCs w:val="24"/>
              </w:rPr>
            </w:pPr>
            <w:r w:rsidRPr="00142B27">
              <w:rPr>
                <w:rFonts w:ascii="Arial Narrow" w:hAnsi="Arial Narrow"/>
                <w:sz w:val="24"/>
                <w:szCs w:val="24"/>
              </w:rPr>
              <w:t>EMT 119: EMT Skills^</w:t>
            </w:r>
          </w:p>
        </w:tc>
        <w:tc>
          <w:tcPr>
            <w:tcW w:w="1441" w:type="pct"/>
          </w:tcPr>
          <w:p w14:paraId="709C53AD" w14:textId="77777777" w:rsidR="0007774F" w:rsidRPr="00142B27" w:rsidRDefault="002C55B6" w:rsidP="00142B27">
            <w:pPr>
              <w:pStyle w:val="TableParagraph"/>
              <w:ind w:left="105"/>
              <w:contextualSpacing/>
              <w:rPr>
                <w:rFonts w:ascii="Arial Narrow" w:hAnsi="Arial Narrow"/>
                <w:sz w:val="24"/>
                <w:szCs w:val="24"/>
              </w:rPr>
            </w:pPr>
            <w:r w:rsidRPr="00142B27">
              <w:rPr>
                <w:rFonts w:ascii="Arial Narrow" w:hAnsi="Arial Narrow"/>
                <w:sz w:val="24"/>
                <w:szCs w:val="24"/>
              </w:rPr>
              <w:t>Emergency Medical Tech</w:t>
            </w:r>
          </w:p>
        </w:tc>
        <w:tc>
          <w:tcPr>
            <w:tcW w:w="404" w:type="pct"/>
          </w:tcPr>
          <w:p w14:paraId="6232BB46" w14:textId="77777777" w:rsidR="0007774F" w:rsidRPr="00142B27" w:rsidRDefault="002C55B6" w:rsidP="00142B27">
            <w:pPr>
              <w:pStyle w:val="TableParagraph"/>
              <w:ind w:right="37"/>
              <w:contextualSpacing/>
              <w:jc w:val="center"/>
              <w:rPr>
                <w:rFonts w:ascii="Arial Narrow" w:hAnsi="Arial Narrow"/>
                <w:sz w:val="24"/>
                <w:szCs w:val="24"/>
              </w:rPr>
            </w:pPr>
            <w:r w:rsidRPr="00142B27">
              <w:rPr>
                <w:rFonts w:ascii="Arial Narrow" w:hAnsi="Arial Narrow"/>
                <w:sz w:val="24"/>
                <w:szCs w:val="24"/>
              </w:rPr>
              <w:t>1</w:t>
            </w:r>
          </w:p>
        </w:tc>
        <w:tc>
          <w:tcPr>
            <w:tcW w:w="1232" w:type="pct"/>
          </w:tcPr>
          <w:p w14:paraId="7BB73AE1" w14:textId="77777777" w:rsidR="0007774F" w:rsidRPr="00142B27" w:rsidRDefault="002C55B6" w:rsidP="00142B27">
            <w:pPr>
              <w:pStyle w:val="TableParagraph"/>
              <w:ind w:left="90" w:right="70"/>
              <w:contextualSpacing/>
              <w:rPr>
                <w:rFonts w:ascii="Arial Narrow" w:hAnsi="Arial Narrow"/>
                <w:sz w:val="24"/>
                <w:szCs w:val="24"/>
              </w:rPr>
            </w:pPr>
            <w:r w:rsidRPr="00142B27">
              <w:rPr>
                <w:rFonts w:ascii="Arial Narrow" w:hAnsi="Arial Narrow"/>
                <w:sz w:val="24"/>
                <w:szCs w:val="24"/>
              </w:rPr>
              <w:t>Gateway STEM</w:t>
            </w:r>
          </w:p>
        </w:tc>
      </w:tr>
      <w:tr w:rsidR="00142B27" w:rsidRPr="00142B27" w14:paraId="29C33E75" w14:textId="77777777" w:rsidTr="00142B27">
        <w:trPr>
          <w:trHeight w:val="537"/>
        </w:trPr>
        <w:tc>
          <w:tcPr>
            <w:tcW w:w="1923" w:type="pct"/>
          </w:tcPr>
          <w:p w14:paraId="1CFDD89C" w14:textId="77777777" w:rsidR="0007774F" w:rsidRPr="00142B27" w:rsidRDefault="002C55B6" w:rsidP="00142B27">
            <w:pPr>
              <w:pStyle w:val="TableParagraph"/>
              <w:ind w:left="105"/>
              <w:contextualSpacing/>
              <w:rPr>
                <w:rFonts w:ascii="Arial Narrow" w:hAnsi="Arial Narrow"/>
                <w:sz w:val="24"/>
                <w:szCs w:val="24"/>
              </w:rPr>
            </w:pPr>
            <w:r w:rsidRPr="00142B27">
              <w:rPr>
                <w:rFonts w:ascii="Arial Narrow" w:hAnsi="Arial Narrow"/>
                <w:sz w:val="24"/>
                <w:szCs w:val="24"/>
              </w:rPr>
              <w:t>EMT 121: Emergency Care Principles &amp;</w:t>
            </w:r>
          </w:p>
          <w:p w14:paraId="61884878" w14:textId="77777777" w:rsidR="0007774F" w:rsidRPr="00142B27" w:rsidRDefault="002C55B6" w:rsidP="00142B27">
            <w:pPr>
              <w:pStyle w:val="TableParagraph"/>
              <w:ind w:left="105"/>
              <w:contextualSpacing/>
              <w:rPr>
                <w:rFonts w:ascii="Arial Narrow" w:hAnsi="Arial Narrow"/>
                <w:sz w:val="24"/>
                <w:szCs w:val="24"/>
              </w:rPr>
            </w:pPr>
            <w:r w:rsidRPr="00142B27">
              <w:rPr>
                <w:rFonts w:ascii="Arial Narrow" w:hAnsi="Arial Narrow"/>
                <w:sz w:val="24"/>
                <w:szCs w:val="24"/>
              </w:rPr>
              <w:t>Techniques^</w:t>
            </w:r>
          </w:p>
        </w:tc>
        <w:tc>
          <w:tcPr>
            <w:tcW w:w="1441" w:type="pct"/>
          </w:tcPr>
          <w:p w14:paraId="311A2E23" w14:textId="77777777" w:rsidR="0007774F" w:rsidRPr="00142B27" w:rsidRDefault="002C55B6" w:rsidP="00142B27">
            <w:pPr>
              <w:pStyle w:val="TableParagraph"/>
              <w:ind w:left="105"/>
              <w:contextualSpacing/>
              <w:rPr>
                <w:rFonts w:ascii="Arial Narrow" w:hAnsi="Arial Narrow"/>
                <w:sz w:val="24"/>
                <w:szCs w:val="24"/>
              </w:rPr>
            </w:pPr>
            <w:r w:rsidRPr="00142B27">
              <w:rPr>
                <w:rFonts w:ascii="Arial Narrow" w:hAnsi="Arial Narrow"/>
                <w:sz w:val="24"/>
                <w:szCs w:val="24"/>
              </w:rPr>
              <w:t>Emergency Medical Tech</w:t>
            </w:r>
          </w:p>
        </w:tc>
        <w:tc>
          <w:tcPr>
            <w:tcW w:w="404" w:type="pct"/>
          </w:tcPr>
          <w:p w14:paraId="1391D46B" w14:textId="77777777" w:rsidR="0007774F" w:rsidRPr="00142B27" w:rsidRDefault="002C55B6" w:rsidP="00142B27">
            <w:pPr>
              <w:pStyle w:val="TableParagraph"/>
              <w:ind w:right="37"/>
              <w:contextualSpacing/>
              <w:jc w:val="center"/>
              <w:rPr>
                <w:rFonts w:ascii="Arial Narrow" w:hAnsi="Arial Narrow"/>
                <w:sz w:val="24"/>
                <w:szCs w:val="24"/>
              </w:rPr>
            </w:pPr>
            <w:r w:rsidRPr="00142B27">
              <w:rPr>
                <w:rFonts w:ascii="Arial Narrow" w:hAnsi="Arial Narrow"/>
                <w:sz w:val="24"/>
                <w:szCs w:val="24"/>
              </w:rPr>
              <w:t>9</w:t>
            </w:r>
          </w:p>
        </w:tc>
        <w:tc>
          <w:tcPr>
            <w:tcW w:w="1232" w:type="pct"/>
          </w:tcPr>
          <w:p w14:paraId="7BB105F7" w14:textId="77777777" w:rsidR="0007774F" w:rsidRPr="00142B27" w:rsidRDefault="002C55B6" w:rsidP="00142B27">
            <w:pPr>
              <w:pStyle w:val="TableParagraph"/>
              <w:ind w:left="90" w:right="70"/>
              <w:contextualSpacing/>
              <w:rPr>
                <w:rFonts w:ascii="Arial Narrow" w:hAnsi="Arial Narrow"/>
                <w:sz w:val="24"/>
                <w:szCs w:val="24"/>
              </w:rPr>
            </w:pPr>
            <w:r w:rsidRPr="00142B27">
              <w:rPr>
                <w:rFonts w:ascii="Arial Narrow" w:hAnsi="Arial Narrow"/>
                <w:sz w:val="24"/>
                <w:szCs w:val="24"/>
              </w:rPr>
              <w:t>Gateway STEM</w:t>
            </w:r>
          </w:p>
        </w:tc>
      </w:tr>
      <w:tr w:rsidR="00142B27" w:rsidRPr="00142B27" w14:paraId="271D1B5B" w14:textId="77777777" w:rsidTr="00142B27">
        <w:trPr>
          <w:trHeight w:val="537"/>
        </w:trPr>
        <w:tc>
          <w:tcPr>
            <w:tcW w:w="1923" w:type="pct"/>
          </w:tcPr>
          <w:p w14:paraId="7A3FE6D2" w14:textId="77777777" w:rsidR="0007774F" w:rsidRPr="00142B27" w:rsidRDefault="002C55B6" w:rsidP="00142B27">
            <w:pPr>
              <w:pStyle w:val="TableParagraph"/>
              <w:ind w:left="105"/>
              <w:contextualSpacing/>
              <w:rPr>
                <w:rFonts w:ascii="Arial Narrow" w:hAnsi="Arial Narrow"/>
                <w:sz w:val="24"/>
                <w:szCs w:val="24"/>
              </w:rPr>
            </w:pPr>
            <w:r w:rsidRPr="00142B27">
              <w:rPr>
                <w:rFonts w:ascii="Arial Narrow" w:hAnsi="Arial Narrow"/>
                <w:sz w:val="24"/>
                <w:szCs w:val="24"/>
              </w:rPr>
              <w:t>IS 116: Computer Science Literacy</w:t>
            </w:r>
          </w:p>
        </w:tc>
        <w:tc>
          <w:tcPr>
            <w:tcW w:w="1441" w:type="pct"/>
          </w:tcPr>
          <w:p w14:paraId="7FF4C534" w14:textId="341E805F" w:rsidR="0007774F" w:rsidRPr="00142B27" w:rsidRDefault="002C55B6" w:rsidP="00142B27">
            <w:pPr>
              <w:pStyle w:val="TableParagraph"/>
              <w:ind w:left="105"/>
              <w:contextualSpacing/>
              <w:rPr>
                <w:rFonts w:ascii="Arial Narrow" w:hAnsi="Arial Narrow"/>
                <w:sz w:val="24"/>
                <w:szCs w:val="24"/>
              </w:rPr>
            </w:pPr>
            <w:r w:rsidRPr="00142B27">
              <w:rPr>
                <w:rFonts w:ascii="Arial Narrow" w:hAnsi="Arial Narrow"/>
                <w:sz w:val="24"/>
                <w:szCs w:val="24"/>
              </w:rPr>
              <w:t>PLTW Principles of Computer Sci</w:t>
            </w:r>
            <w:r w:rsidR="00142B27">
              <w:rPr>
                <w:rFonts w:ascii="Arial Narrow" w:hAnsi="Arial Narrow"/>
                <w:sz w:val="24"/>
                <w:szCs w:val="24"/>
              </w:rPr>
              <w:t>ence</w:t>
            </w:r>
          </w:p>
        </w:tc>
        <w:tc>
          <w:tcPr>
            <w:tcW w:w="404" w:type="pct"/>
          </w:tcPr>
          <w:p w14:paraId="04DDA1C7" w14:textId="77777777" w:rsidR="0007774F" w:rsidRPr="00142B27" w:rsidRDefault="002C55B6" w:rsidP="00142B27">
            <w:pPr>
              <w:pStyle w:val="TableParagraph"/>
              <w:ind w:right="37"/>
              <w:contextualSpacing/>
              <w:jc w:val="center"/>
              <w:rPr>
                <w:rFonts w:ascii="Arial Narrow" w:hAnsi="Arial Narrow"/>
                <w:sz w:val="24"/>
                <w:szCs w:val="24"/>
              </w:rPr>
            </w:pPr>
            <w:r w:rsidRPr="00142B27">
              <w:rPr>
                <w:rFonts w:ascii="Arial Narrow" w:hAnsi="Arial Narrow"/>
                <w:sz w:val="24"/>
                <w:szCs w:val="24"/>
              </w:rPr>
              <w:t>1</w:t>
            </w:r>
          </w:p>
        </w:tc>
        <w:tc>
          <w:tcPr>
            <w:tcW w:w="1232" w:type="pct"/>
          </w:tcPr>
          <w:p w14:paraId="547857F9" w14:textId="347863A3" w:rsidR="0007774F" w:rsidRPr="00142B27" w:rsidRDefault="002C55B6" w:rsidP="00142B27">
            <w:pPr>
              <w:pStyle w:val="TableParagraph"/>
              <w:ind w:left="90" w:right="70"/>
              <w:contextualSpacing/>
              <w:rPr>
                <w:rFonts w:ascii="Arial Narrow" w:hAnsi="Arial Narrow"/>
                <w:sz w:val="24"/>
                <w:szCs w:val="24"/>
              </w:rPr>
            </w:pPr>
            <w:r w:rsidRPr="00142B27">
              <w:rPr>
                <w:rFonts w:ascii="Arial Narrow" w:hAnsi="Arial Narrow"/>
                <w:sz w:val="24"/>
                <w:szCs w:val="24"/>
              </w:rPr>
              <w:t>Carnahan</w:t>
            </w:r>
            <w:r w:rsidR="00142B27" w:rsidRPr="00142B27">
              <w:rPr>
                <w:rFonts w:ascii="Arial Narrow" w:hAnsi="Arial Narrow"/>
                <w:sz w:val="24"/>
                <w:szCs w:val="24"/>
              </w:rPr>
              <w:t xml:space="preserve">, </w:t>
            </w:r>
            <w:r w:rsidRPr="00142B27">
              <w:rPr>
                <w:rFonts w:ascii="Arial Narrow" w:hAnsi="Arial Narrow"/>
                <w:sz w:val="24"/>
                <w:szCs w:val="24"/>
              </w:rPr>
              <w:t>Clyde C. Miller</w:t>
            </w:r>
          </w:p>
        </w:tc>
      </w:tr>
      <w:tr w:rsidR="00142B27" w:rsidRPr="00142B27" w14:paraId="75D60044" w14:textId="77777777" w:rsidTr="00142B27">
        <w:trPr>
          <w:trHeight w:val="654"/>
        </w:trPr>
        <w:tc>
          <w:tcPr>
            <w:tcW w:w="1923" w:type="pct"/>
          </w:tcPr>
          <w:p w14:paraId="62B71B21" w14:textId="77777777" w:rsidR="0007774F" w:rsidRPr="00142B27" w:rsidRDefault="002C55B6" w:rsidP="00142B27">
            <w:pPr>
              <w:pStyle w:val="TableParagraph"/>
              <w:ind w:left="105"/>
              <w:contextualSpacing/>
              <w:rPr>
                <w:rFonts w:ascii="Arial Narrow" w:hAnsi="Arial Narrow"/>
                <w:sz w:val="24"/>
                <w:szCs w:val="24"/>
              </w:rPr>
            </w:pPr>
            <w:r w:rsidRPr="00142B27">
              <w:rPr>
                <w:rFonts w:ascii="Arial Narrow" w:hAnsi="Arial Narrow"/>
                <w:sz w:val="24"/>
                <w:szCs w:val="24"/>
              </w:rPr>
              <w:t>ME 121: Computer Integrated MFA</w:t>
            </w:r>
          </w:p>
        </w:tc>
        <w:tc>
          <w:tcPr>
            <w:tcW w:w="1441" w:type="pct"/>
          </w:tcPr>
          <w:p w14:paraId="1D179933" w14:textId="77777777" w:rsidR="0007774F" w:rsidRPr="00142B27" w:rsidRDefault="002C55B6" w:rsidP="00142B27">
            <w:pPr>
              <w:pStyle w:val="TableParagraph"/>
              <w:ind w:left="105"/>
              <w:contextualSpacing/>
              <w:rPr>
                <w:rFonts w:ascii="Arial Narrow" w:hAnsi="Arial Narrow"/>
                <w:sz w:val="24"/>
                <w:szCs w:val="24"/>
              </w:rPr>
            </w:pPr>
            <w:r w:rsidRPr="00142B27">
              <w:rPr>
                <w:rFonts w:ascii="Arial Narrow" w:hAnsi="Arial Narrow"/>
                <w:sz w:val="24"/>
                <w:szCs w:val="24"/>
              </w:rPr>
              <w:t>PLTW Computer Integrated Mfg.</w:t>
            </w:r>
          </w:p>
        </w:tc>
        <w:tc>
          <w:tcPr>
            <w:tcW w:w="404" w:type="pct"/>
          </w:tcPr>
          <w:p w14:paraId="1B4AAD78" w14:textId="77777777" w:rsidR="0007774F" w:rsidRPr="00142B27" w:rsidRDefault="002C55B6" w:rsidP="00142B27">
            <w:pPr>
              <w:pStyle w:val="TableParagraph"/>
              <w:ind w:right="37"/>
              <w:contextualSpacing/>
              <w:jc w:val="center"/>
              <w:rPr>
                <w:rFonts w:ascii="Arial Narrow" w:hAnsi="Arial Narrow"/>
                <w:sz w:val="24"/>
                <w:szCs w:val="24"/>
              </w:rPr>
            </w:pPr>
            <w:r w:rsidRPr="00142B27">
              <w:rPr>
                <w:rFonts w:ascii="Arial Narrow" w:hAnsi="Arial Narrow"/>
                <w:sz w:val="24"/>
                <w:szCs w:val="24"/>
              </w:rPr>
              <w:t>3</w:t>
            </w:r>
          </w:p>
        </w:tc>
        <w:tc>
          <w:tcPr>
            <w:tcW w:w="1232" w:type="pct"/>
          </w:tcPr>
          <w:p w14:paraId="78F50D6F" w14:textId="77777777" w:rsidR="0007774F" w:rsidRPr="00142B27" w:rsidRDefault="002C55B6" w:rsidP="00142B27">
            <w:pPr>
              <w:pStyle w:val="TableParagraph"/>
              <w:ind w:left="90" w:right="70"/>
              <w:contextualSpacing/>
              <w:rPr>
                <w:rFonts w:ascii="Arial Narrow" w:hAnsi="Arial Narrow"/>
                <w:sz w:val="24"/>
                <w:szCs w:val="24"/>
              </w:rPr>
            </w:pPr>
            <w:r w:rsidRPr="00142B27">
              <w:rPr>
                <w:rFonts w:ascii="Arial Narrow" w:hAnsi="Arial Narrow"/>
                <w:sz w:val="24"/>
                <w:szCs w:val="24"/>
              </w:rPr>
              <w:t>Clyde C. Miller</w:t>
            </w:r>
          </w:p>
        </w:tc>
      </w:tr>
      <w:tr w:rsidR="00142B27" w:rsidRPr="00142B27" w14:paraId="7096ED0A" w14:textId="77777777" w:rsidTr="00142B27">
        <w:trPr>
          <w:trHeight w:val="566"/>
        </w:trPr>
        <w:tc>
          <w:tcPr>
            <w:tcW w:w="1923" w:type="pct"/>
          </w:tcPr>
          <w:p w14:paraId="047699A2" w14:textId="77777777" w:rsidR="0007774F" w:rsidRPr="00142B27" w:rsidRDefault="002C55B6" w:rsidP="00142B27">
            <w:pPr>
              <w:pStyle w:val="TableParagraph"/>
              <w:ind w:left="105"/>
              <w:contextualSpacing/>
              <w:rPr>
                <w:rFonts w:ascii="Arial Narrow" w:hAnsi="Arial Narrow"/>
                <w:sz w:val="24"/>
                <w:szCs w:val="24"/>
              </w:rPr>
            </w:pPr>
            <w:r w:rsidRPr="00142B27">
              <w:rPr>
                <w:rFonts w:ascii="Arial Narrow" w:hAnsi="Arial Narrow"/>
                <w:sz w:val="24"/>
                <w:szCs w:val="24"/>
              </w:rPr>
              <w:t>HIT 101: Medical Terminology^</w:t>
            </w:r>
          </w:p>
        </w:tc>
        <w:tc>
          <w:tcPr>
            <w:tcW w:w="1441" w:type="pct"/>
          </w:tcPr>
          <w:p w14:paraId="4C8991BD" w14:textId="77777777" w:rsidR="0007774F" w:rsidRPr="00142B27" w:rsidRDefault="002C55B6" w:rsidP="00142B27">
            <w:pPr>
              <w:pStyle w:val="TableParagraph"/>
              <w:ind w:left="105"/>
              <w:contextualSpacing/>
              <w:rPr>
                <w:rFonts w:ascii="Arial Narrow" w:hAnsi="Arial Narrow"/>
                <w:sz w:val="24"/>
                <w:szCs w:val="24"/>
              </w:rPr>
            </w:pPr>
            <w:r w:rsidRPr="00142B27">
              <w:rPr>
                <w:rFonts w:ascii="Arial Narrow" w:hAnsi="Arial Narrow"/>
                <w:sz w:val="24"/>
                <w:szCs w:val="24"/>
              </w:rPr>
              <w:t>Health Careers Exploration</w:t>
            </w:r>
          </w:p>
        </w:tc>
        <w:tc>
          <w:tcPr>
            <w:tcW w:w="404" w:type="pct"/>
          </w:tcPr>
          <w:p w14:paraId="2A108F41" w14:textId="77777777" w:rsidR="0007774F" w:rsidRPr="00142B27" w:rsidRDefault="002C55B6" w:rsidP="00142B27">
            <w:pPr>
              <w:pStyle w:val="TableParagraph"/>
              <w:ind w:right="37"/>
              <w:contextualSpacing/>
              <w:jc w:val="center"/>
              <w:rPr>
                <w:rFonts w:ascii="Arial Narrow" w:hAnsi="Arial Narrow"/>
                <w:sz w:val="24"/>
                <w:szCs w:val="24"/>
              </w:rPr>
            </w:pPr>
            <w:r w:rsidRPr="00142B27">
              <w:rPr>
                <w:rFonts w:ascii="Arial Narrow" w:hAnsi="Arial Narrow"/>
                <w:sz w:val="24"/>
                <w:szCs w:val="24"/>
              </w:rPr>
              <w:t>4</w:t>
            </w:r>
          </w:p>
        </w:tc>
        <w:tc>
          <w:tcPr>
            <w:tcW w:w="1232" w:type="pct"/>
          </w:tcPr>
          <w:p w14:paraId="34F8E9CA" w14:textId="692FF7C7" w:rsidR="0007774F" w:rsidRPr="00142B27" w:rsidRDefault="002C55B6" w:rsidP="00142B27">
            <w:pPr>
              <w:pStyle w:val="TableParagraph"/>
              <w:ind w:left="90" w:right="70"/>
              <w:contextualSpacing/>
              <w:rPr>
                <w:rFonts w:ascii="Arial Narrow" w:hAnsi="Arial Narrow"/>
                <w:sz w:val="24"/>
                <w:szCs w:val="24"/>
              </w:rPr>
            </w:pPr>
            <w:r w:rsidRPr="00142B27">
              <w:rPr>
                <w:rFonts w:ascii="Arial Narrow" w:hAnsi="Arial Narrow"/>
                <w:sz w:val="24"/>
                <w:szCs w:val="24"/>
              </w:rPr>
              <w:t>Beaumont</w:t>
            </w:r>
            <w:r w:rsidR="00142B27" w:rsidRPr="00142B27">
              <w:rPr>
                <w:rFonts w:ascii="Arial Narrow" w:hAnsi="Arial Narrow"/>
                <w:sz w:val="24"/>
                <w:szCs w:val="24"/>
              </w:rPr>
              <w:t xml:space="preserve">, </w:t>
            </w:r>
            <w:r w:rsidRPr="00142B27">
              <w:rPr>
                <w:rFonts w:ascii="Arial Narrow" w:hAnsi="Arial Narrow"/>
                <w:sz w:val="24"/>
                <w:szCs w:val="24"/>
              </w:rPr>
              <w:t>Clyde C. Miller</w:t>
            </w:r>
            <w:r w:rsidR="00142B27" w:rsidRPr="00142B27">
              <w:rPr>
                <w:rFonts w:ascii="Arial Narrow" w:hAnsi="Arial Narrow"/>
                <w:sz w:val="24"/>
                <w:szCs w:val="24"/>
              </w:rPr>
              <w:t>,</w:t>
            </w:r>
          </w:p>
          <w:p w14:paraId="2DC27BF9" w14:textId="77777777" w:rsidR="0007774F" w:rsidRPr="00142B27" w:rsidRDefault="002C55B6" w:rsidP="00142B27">
            <w:pPr>
              <w:pStyle w:val="TableParagraph"/>
              <w:ind w:left="90" w:right="70"/>
              <w:contextualSpacing/>
              <w:rPr>
                <w:rFonts w:ascii="Arial Narrow" w:hAnsi="Arial Narrow"/>
                <w:sz w:val="24"/>
                <w:szCs w:val="24"/>
              </w:rPr>
            </w:pPr>
            <w:r w:rsidRPr="00142B27">
              <w:rPr>
                <w:rFonts w:ascii="Arial Narrow" w:hAnsi="Arial Narrow"/>
                <w:sz w:val="24"/>
                <w:szCs w:val="24"/>
              </w:rPr>
              <w:t>Gateway STEM</w:t>
            </w:r>
          </w:p>
        </w:tc>
      </w:tr>
      <w:tr w:rsidR="00142B27" w:rsidRPr="00142B27" w14:paraId="1F19486E" w14:textId="77777777" w:rsidTr="00142B27">
        <w:trPr>
          <w:trHeight w:val="537"/>
        </w:trPr>
        <w:tc>
          <w:tcPr>
            <w:tcW w:w="1923" w:type="pct"/>
          </w:tcPr>
          <w:p w14:paraId="618F1492" w14:textId="77777777" w:rsidR="0007774F" w:rsidRPr="00142B27" w:rsidRDefault="002C55B6" w:rsidP="00142B27">
            <w:pPr>
              <w:pStyle w:val="TableParagraph"/>
              <w:ind w:left="105"/>
              <w:contextualSpacing/>
              <w:rPr>
                <w:rFonts w:ascii="Arial Narrow" w:hAnsi="Arial Narrow"/>
                <w:sz w:val="24"/>
                <w:szCs w:val="24"/>
              </w:rPr>
            </w:pPr>
            <w:r w:rsidRPr="00142B27">
              <w:rPr>
                <w:rFonts w:ascii="Arial Narrow" w:hAnsi="Arial Narrow"/>
                <w:sz w:val="24"/>
                <w:szCs w:val="24"/>
              </w:rPr>
              <w:t>HTM: 100 Professionalism Hospitality</w:t>
            </w:r>
          </w:p>
          <w:p w14:paraId="7D787A43" w14:textId="77777777" w:rsidR="0007774F" w:rsidRPr="00142B27" w:rsidRDefault="002C55B6" w:rsidP="00142B27">
            <w:pPr>
              <w:pStyle w:val="TableParagraph"/>
              <w:ind w:left="105"/>
              <w:contextualSpacing/>
              <w:rPr>
                <w:rFonts w:ascii="Arial Narrow" w:hAnsi="Arial Narrow"/>
                <w:sz w:val="24"/>
                <w:szCs w:val="24"/>
              </w:rPr>
            </w:pPr>
            <w:r w:rsidRPr="00142B27">
              <w:rPr>
                <w:rFonts w:ascii="Arial Narrow" w:hAnsi="Arial Narrow"/>
                <w:sz w:val="24"/>
                <w:szCs w:val="24"/>
              </w:rPr>
              <w:t>Industry^</w:t>
            </w:r>
          </w:p>
        </w:tc>
        <w:tc>
          <w:tcPr>
            <w:tcW w:w="1441" w:type="pct"/>
          </w:tcPr>
          <w:p w14:paraId="3E3B56C8" w14:textId="77777777" w:rsidR="0007774F" w:rsidRPr="00142B27" w:rsidRDefault="002C55B6" w:rsidP="00142B27">
            <w:pPr>
              <w:pStyle w:val="TableParagraph"/>
              <w:ind w:left="105"/>
              <w:contextualSpacing/>
              <w:rPr>
                <w:rFonts w:ascii="Arial Narrow" w:hAnsi="Arial Narrow"/>
                <w:sz w:val="24"/>
                <w:szCs w:val="24"/>
              </w:rPr>
            </w:pPr>
            <w:r w:rsidRPr="00142B27">
              <w:rPr>
                <w:rFonts w:ascii="Arial Narrow" w:hAnsi="Arial Narrow"/>
                <w:sz w:val="24"/>
                <w:szCs w:val="24"/>
              </w:rPr>
              <w:t>Intro to Human Services 1/2</w:t>
            </w:r>
          </w:p>
        </w:tc>
        <w:tc>
          <w:tcPr>
            <w:tcW w:w="404" w:type="pct"/>
          </w:tcPr>
          <w:p w14:paraId="5139319E" w14:textId="77777777" w:rsidR="0007774F" w:rsidRPr="00142B27" w:rsidRDefault="002C55B6" w:rsidP="00142B27">
            <w:pPr>
              <w:pStyle w:val="TableParagraph"/>
              <w:ind w:right="37"/>
              <w:contextualSpacing/>
              <w:jc w:val="center"/>
              <w:rPr>
                <w:rFonts w:ascii="Arial Narrow" w:hAnsi="Arial Narrow"/>
                <w:sz w:val="24"/>
                <w:szCs w:val="24"/>
              </w:rPr>
            </w:pPr>
            <w:r w:rsidRPr="00142B27">
              <w:rPr>
                <w:rFonts w:ascii="Arial Narrow" w:hAnsi="Arial Narrow"/>
                <w:sz w:val="24"/>
                <w:szCs w:val="24"/>
              </w:rPr>
              <w:t>3</w:t>
            </w:r>
          </w:p>
        </w:tc>
        <w:tc>
          <w:tcPr>
            <w:tcW w:w="1232" w:type="pct"/>
          </w:tcPr>
          <w:p w14:paraId="206F8ACF" w14:textId="6B4B6E82" w:rsidR="0007774F" w:rsidRPr="00142B27" w:rsidRDefault="002C55B6" w:rsidP="00142B27">
            <w:pPr>
              <w:pStyle w:val="TableParagraph"/>
              <w:ind w:left="90" w:right="70"/>
              <w:contextualSpacing/>
              <w:rPr>
                <w:rFonts w:ascii="Arial Narrow" w:hAnsi="Arial Narrow"/>
                <w:sz w:val="24"/>
                <w:szCs w:val="24"/>
              </w:rPr>
            </w:pPr>
            <w:r w:rsidRPr="00142B27">
              <w:rPr>
                <w:rFonts w:ascii="Arial Narrow" w:hAnsi="Arial Narrow"/>
                <w:sz w:val="24"/>
                <w:szCs w:val="24"/>
              </w:rPr>
              <w:t>Clyde C</w:t>
            </w:r>
            <w:r w:rsidR="00142B27" w:rsidRPr="00142B27">
              <w:rPr>
                <w:rFonts w:ascii="Arial Narrow" w:hAnsi="Arial Narrow"/>
                <w:sz w:val="24"/>
                <w:szCs w:val="24"/>
              </w:rPr>
              <w:t>.</w:t>
            </w:r>
            <w:r w:rsidRPr="00142B27">
              <w:rPr>
                <w:rFonts w:ascii="Arial Narrow" w:hAnsi="Arial Narrow"/>
                <w:sz w:val="24"/>
                <w:szCs w:val="24"/>
              </w:rPr>
              <w:t xml:space="preserve"> Miller</w:t>
            </w:r>
          </w:p>
        </w:tc>
      </w:tr>
      <w:tr w:rsidR="00142B27" w:rsidRPr="00142B27" w14:paraId="008E3C97" w14:textId="77777777" w:rsidTr="00142B27">
        <w:trPr>
          <w:trHeight w:val="537"/>
        </w:trPr>
        <w:tc>
          <w:tcPr>
            <w:tcW w:w="1923" w:type="pct"/>
          </w:tcPr>
          <w:p w14:paraId="39E4D1A7" w14:textId="77777777" w:rsidR="0007774F" w:rsidRPr="00142B27" w:rsidRDefault="002C55B6" w:rsidP="00142B27">
            <w:pPr>
              <w:pStyle w:val="TableParagraph"/>
              <w:ind w:left="105"/>
              <w:contextualSpacing/>
              <w:rPr>
                <w:rFonts w:ascii="Arial Narrow" w:hAnsi="Arial Narrow"/>
                <w:sz w:val="24"/>
                <w:szCs w:val="24"/>
              </w:rPr>
            </w:pPr>
            <w:r w:rsidRPr="00142B27">
              <w:rPr>
                <w:rFonts w:ascii="Arial Narrow" w:hAnsi="Arial Narrow"/>
                <w:sz w:val="24"/>
                <w:szCs w:val="24"/>
              </w:rPr>
              <w:t>HTM 120: Supervision &amp; Leadership in the</w:t>
            </w:r>
          </w:p>
          <w:p w14:paraId="062677E2" w14:textId="77777777" w:rsidR="0007774F" w:rsidRPr="00142B27" w:rsidRDefault="002C55B6" w:rsidP="00142B27">
            <w:pPr>
              <w:pStyle w:val="TableParagraph"/>
              <w:ind w:left="105"/>
              <w:contextualSpacing/>
              <w:rPr>
                <w:rFonts w:ascii="Arial Narrow" w:hAnsi="Arial Narrow"/>
                <w:sz w:val="24"/>
                <w:szCs w:val="24"/>
              </w:rPr>
            </w:pPr>
            <w:r w:rsidRPr="00142B27">
              <w:rPr>
                <w:rFonts w:ascii="Arial Narrow" w:hAnsi="Arial Narrow"/>
                <w:sz w:val="24"/>
                <w:szCs w:val="24"/>
              </w:rPr>
              <w:t>Hospitality Industry^</w:t>
            </w:r>
          </w:p>
        </w:tc>
        <w:tc>
          <w:tcPr>
            <w:tcW w:w="1441" w:type="pct"/>
          </w:tcPr>
          <w:p w14:paraId="24BBE24B" w14:textId="77777777" w:rsidR="0007774F" w:rsidRPr="00142B27" w:rsidRDefault="002C55B6" w:rsidP="00142B27">
            <w:pPr>
              <w:pStyle w:val="TableParagraph"/>
              <w:ind w:left="105"/>
              <w:contextualSpacing/>
              <w:rPr>
                <w:rFonts w:ascii="Arial Narrow" w:hAnsi="Arial Narrow"/>
                <w:sz w:val="24"/>
                <w:szCs w:val="24"/>
              </w:rPr>
            </w:pPr>
            <w:r w:rsidRPr="00142B27">
              <w:rPr>
                <w:rFonts w:ascii="Arial Narrow" w:hAnsi="Arial Narrow"/>
                <w:sz w:val="24"/>
                <w:szCs w:val="24"/>
              </w:rPr>
              <w:t>Intro to Human Services 1/2</w:t>
            </w:r>
          </w:p>
        </w:tc>
        <w:tc>
          <w:tcPr>
            <w:tcW w:w="404" w:type="pct"/>
          </w:tcPr>
          <w:p w14:paraId="3B3C4372" w14:textId="77777777" w:rsidR="0007774F" w:rsidRPr="00142B27" w:rsidRDefault="002C55B6" w:rsidP="00142B27">
            <w:pPr>
              <w:pStyle w:val="TableParagraph"/>
              <w:ind w:right="37"/>
              <w:contextualSpacing/>
              <w:jc w:val="center"/>
              <w:rPr>
                <w:rFonts w:ascii="Arial Narrow" w:hAnsi="Arial Narrow"/>
                <w:sz w:val="24"/>
                <w:szCs w:val="24"/>
              </w:rPr>
            </w:pPr>
            <w:r w:rsidRPr="00142B27">
              <w:rPr>
                <w:rFonts w:ascii="Arial Narrow" w:hAnsi="Arial Narrow"/>
                <w:sz w:val="24"/>
                <w:szCs w:val="24"/>
              </w:rPr>
              <w:t>3</w:t>
            </w:r>
          </w:p>
        </w:tc>
        <w:tc>
          <w:tcPr>
            <w:tcW w:w="1232" w:type="pct"/>
          </w:tcPr>
          <w:p w14:paraId="2A9E783D" w14:textId="77777777" w:rsidR="0007774F" w:rsidRPr="00142B27" w:rsidRDefault="002C55B6" w:rsidP="00142B27">
            <w:pPr>
              <w:pStyle w:val="TableParagraph"/>
              <w:ind w:left="90" w:right="70"/>
              <w:contextualSpacing/>
              <w:rPr>
                <w:rFonts w:ascii="Arial Narrow" w:hAnsi="Arial Narrow"/>
                <w:sz w:val="24"/>
                <w:szCs w:val="24"/>
              </w:rPr>
            </w:pPr>
            <w:r w:rsidRPr="00142B27">
              <w:rPr>
                <w:rFonts w:ascii="Arial Narrow" w:hAnsi="Arial Narrow"/>
                <w:sz w:val="24"/>
                <w:szCs w:val="24"/>
              </w:rPr>
              <w:t>Clyde C. Miller</w:t>
            </w:r>
          </w:p>
        </w:tc>
      </w:tr>
      <w:tr w:rsidR="00142B27" w:rsidRPr="00142B27" w14:paraId="581C950D" w14:textId="77777777" w:rsidTr="00142B27">
        <w:trPr>
          <w:trHeight w:val="268"/>
        </w:trPr>
        <w:tc>
          <w:tcPr>
            <w:tcW w:w="1923" w:type="pct"/>
          </w:tcPr>
          <w:p w14:paraId="2AC6592A" w14:textId="77777777" w:rsidR="0007774F" w:rsidRPr="00142B27" w:rsidRDefault="002C55B6" w:rsidP="00142B27">
            <w:pPr>
              <w:pStyle w:val="TableParagraph"/>
              <w:ind w:left="105"/>
              <w:contextualSpacing/>
              <w:rPr>
                <w:rFonts w:ascii="Arial Narrow" w:hAnsi="Arial Narrow"/>
                <w:sz w:val="24"/>
                <w:szCs w:val="24"/>
              </w:rPr>
            </w:pPr>
            <w:r w:rsidRPr="00142B27">
              <w:rPr>
                <w:rFonts w:ascii="Arial Narrow" w:hAnsi="Arial Narrow"/>
                <w:sz w:val="24"/>
                <w:szCs w:val="24"/>
              </w:rPr>
              <w:t>IS 130: Hardware &amp; Software Support*^</w:t>
            </w:r>
          </w:p>
        </w:tc>
        <w:tc>
          <w:tcPr>
            <w:tcW w:w="1441" w:type="pct"/>
          </w:tcPr>
          <w:p w14:paraId="18F34B3D" w14:textId="77777777" w:rsidR="0007774F" w:rsidRPr="00142B27" w:rsidRDefault="002C55B6" w:rsidP="00142B27">
            <w:pPr>
              <w:pStyle w:val="TableParagraph"/>
              <w:ind w:left="105"/>
              <w:contextualSpacing/>
              <w:rPr>
                <w:rFonts w:ascii="Arial Narrow" w:hAnsi="Arial Narrow"/>
                <w:sz w:val="24"/>
                <w:szCs w:val="24"/>
              </w:rPr>
            </w:pPr>
            <w:r w:rsidRPr="00142B27">
              <w:rPr>
                <w:rFonts w:ascii="Arial Narrow" w:hAnsi="Arial Narrow"/>
                <w:sz w:val="24"/>
                <w:szCs w:val="24"/>
              </w:rPr>
              <w:t>Computer Connectivity 1/2</w:t>
            </w:r>
          </w:p>
        </w:tc>
        <w:tc>
          <w:tcPr>
            <w:tcW w:w="404" w:type="pct"/>
          </w:tcPr>
          <w:p w14:paraId="11CE27A1" w14:textId="77777777" w:rsidR="0007774F" w:rsidRPr="00142B27" w:rsidRDefault="002C55B6" w:rsidP="00142B27">
            <w:pPr>
              <w:pStyle w:val="TableParagraph"/>
              <w:ind w:right="37"/>
              <w:contextualSpacing/>
              <w:jc w:val="center"/>
              <w:rPr>
                <w:rFonts w:ascii="Arial Narrow" w:hAnsi="Arial Narrow"/>
                <w:sz w:val="24"/>
                <w:szCs w:val="24"/>
              </w:rPr>
            </w:pPr>
            <w:r w:rsidRPr="00142B27">
              <w:rPr>
                <w:rFonts w:ascii="Arial Narrow" w:hAnsi="Arial Narrow"/>
                <w:sz w:val="24"/>
                <w:szCs w:val="24"/>
              </w:rPr>
              <w:t>3</w:t>
            </w:r>
          </w:p>
        </w:tc>
        <w:tc>
          <w:tcPr>
            <w:tcW w:w="1232" w:type="pct"/>
          </w:tcPr>
          <w:p w14:paraId="04CEEDF1" w14:textId="77777777" w:rsidR="0007774F" w:rsidRPr="00142B27" w:rsidRDefault="002C55B6" w:rsidP="00142B27">
            <w:pPr>
              <w:pStyle w:val="TableParagraph"/>
              <w:ind w:left="90" w:right="70"/>
              <w:contextualSpacing/>
              <w:rPr>
                <w:rFonts w:ascii="Arial Narrow" w:hAnsi="Arial Narrow"/>
                <w:sz w:val="24"/>
                <w:szCs w:val="24"/>
              </w:rPr>
            </w:pPr>
            <w:r w:rsidRPr="00142B27">
              <w:rPr>
                <w:rFonts w:ascii="Arial Narrow" w:hAnsi="Arial Narrow"/>
                <w:sz w:val="24"/>
                <w:szCs w:val="24"/>
              </w:rPr>
              <w:t>Clyde C. Miller</w:t>
            </w:r>
          </w:p>
        </w:tc>
      </w:tr>
      <w:tr w:rsidR="00142B27" w:rsidRPr="00142B27" w14:paraId="1E3288DA" w14:textId="77777777" w:rsidTr="00142B27">
        <w:trPr>
          <w:trHeight w:val="268"/>
        </w:trPr>
        <w:tc>
          <w:tcPr>
            <w:tcW w:w="1923" w:type="pct"/>
          </w:tcPr>
          <w:p w14:paraId="5AD4F58B" w14:textId="77777777" w:rsidR="0007774F" w:rsidRPr="00142B27" w:rsidRDefault="002C55B6" w:rsidP="00142B27">
            <w:pPr>
              <w:pStyle w:val="TableParagraph"/>
              <w:ind w:left="105"/>
              <w:contextualSpacing/>
              <w:rPr>
                <w:rFonts w:ascii="Arial Narrow" w:hAnsi="Arial Narrow"/>
                <w:sz w:val="24"/>
                <w:szCs w:val="24"/>
              </w:rPr>
            </w:pPr>
            <w:r w:rsidRPr="00142B27">
              <w:rPr>
                <w:rFonts w:ascii="Arial Narrow" w:hAnsi="Arial Narrow"/>
                <w:sz w:val="24"/>
                <w:szCs w:val="24"/>
              </w:rPr>
              <w:t>IS 139: Web Publishing^</w:t>
            </w:r>
          </w:p>
        </w:tc>
        <w:tc>
          <w:tcPr>
            <w:tcW w:w="1441" w:type="pct"/>
          </w:tcPr>
          <w:p w14:paraId="697F02FC" w14:textId="77777777" w:rsidR="0007774F" w:rsidRPr="00142B27" w:rsidRDefault="002C55B6" w:rsidP="00142B27">
            <w:pPr>
              <w:pStyle w:val="TableParagraph"/>
              <w:ind w:left="105"/>
              <w:contextualSpacing/>
              <w:rPr>
                <w:rFonts w:ascii="Arial Narrow" w:hAnsi="Arial Narrow"/>
                <w:sz w:val="24"/>
                <w:szCs w:val="24"/>
              </w:rPr>
            </w:pPr>
            <w:r w:rsidRPr="00142B27">
              <w:rPr>
                <w:rFonts w:ascii="Arial Narrow" w:hAnsi="Arial Narrow"/>
                <w:sz w:val="24"/>
                <w:szCs w:val="24"/>
              </w:rPr>
              <w:t>Database Management 3/4</w:t>
            </w:r>
          </w:p>
        </w:tc>
        <w:tc>
          <w:tcPr>
            <w:tcW w:w="404" w:type="pct"/>
          </w:tcPr>
          <w:p w14:paraId="18A26C19" w14:textId="77777777" w:rsidR="0007774F" w:rsidRPr="00142B27" w:rsidRDefault="002C55B6" w:rsidP="00142B27">
            <w:pPr>
              <w:pStyle w:val="TableParagraph"/>
              <w:ind w:right="37"/>
              <w:contextualSpacing/>
              <w:jc w:val="center"/>
              <w:rPr>
                <w:rFonts w:ascii="Arial Narrow" w:hAnsi="Arial Narrow"/>
                <w:sz w:val="24"/>
                <w:szCs w:val="24"/>
              </w:rPr>
            </w:pPr>
            <w:r w:rsidRPr="00142B27">
              <w:rPr>
                <w:rFonts w:ascii="Arial Narrow" w:hAnsi="Arial Narrow"/>
                <w:sz w:val="24"/>
                <w:szCs w:val="24"/>
              </w:rPr>
              <w:t>3</w:t>
            </w:r>
          </w:p>
        </w:tc>
        <w:tc>
          <w:tcPr>
            <w:tcW w:w="1232" w:type="pct"/>
          </w:tcPr>
          <w:p w14:paraId="019C2FED" w14:textId="77777777" w:rsidR="0007774F" w:rsidRPr="00142B27" w:rsidRDefault="002C55B6" w:rsidP="00142B27">
            <w:pPr>
              <w:pStyle w:val="TableParagraph"/>
              <w:ind w:left="90" w:right="70"/>
              <w:contextualSpacing/>
              <w:rPr>
                <w:rFonts w:ascii="Arial Narrow" w:hAnsi="Arial Narrow"/>
                <w:sz w:val="24"/>
                <w:szCs w:val="24"/>
              </w:rPr>
            </w:pPr>
            <w:r w:rsidRPr="00142B27">
              <w:rPr>
                <w:rFonts w:ascii="Arial Narrow" w:hAnsi="Arial Narrow"/>
                <w:sz w:val="24"/>
                <w:szCs w:val="24"/>
              </w:rPr>
              <w:t>Clyde C. Miller</w:t>
            </w:r>
          </w:p>
        </w:tc>
      </w:tr>
      <w:tr w:rsidR="00142B27" w:rsidRPr="00142B27" w14:paraId="4DF6F1BD" w14:textId="77777777" w:rsidTr="00142B27">
        <w:trPr>
          <w:trHeight w:val="806"/>
        </w:trPr>
        <w:tc>
          <w:tcPr>
            <w:tcW w:w="1923" w:type="pct"/>
          </w:tcPr>
          <w:p w14:paraId="642D3C04" w14:textId="77777777" w:rsidR="0007774F" w:rsidRPr="00142B27" w:rsidRDefault="002C55B6" w:rsidP="00142B27">
            <w:pPr>
              <w:pStyle w:val="TableParagraph"/>
              <w:ind w:left="105"/>
              <w:contextualSpacing/>
              <w:rPr>
                <w:rFonts w:ascii="Arial Narrow" w:hAnsi="Arial Narrow"/>
                <w:sz w:val="24"/>
                <w:szCs w:val="24"/>
              </w:rPr>
            </w:pPr>
            <w:r w:rsidRPr="00142B27">
              <w:rPr>
                <w:rFonts w:ascii="Arial Narrow" w:hAnsi="Arial Narrow"/>
                <w:sz w:val="24"/>
                <w:szCs w:val="24"/>
              </w:rPr>
              <w:t>IS 151: Computer App in Business *#^</w:t>
            </w:r>
          </w:p>
        </w:tc>
        <w:tc>
          <w:tcPr>
            <w:tcW w:w="1441" w:type="pct"/>
          </w:tcPr>
          <w:p w14:paraId="6A268559" w14:textId="77777777" w:rsidR="0007774F" w:rsidRPr="00142B27" w:rsidRDefault="002C55B6" w:rsidP="00142B27">
            <w:pPr>
              <w:pStyle w:val="TableParagraph"/>
              <w:ind w:left="105"/>
              <w:contextualSpacing/>
              <w:rPr>
                <w:rFonts w:ascii="Arial Narrow" w:hAnsi="Arial Narrow"/>
                <w:sz w:val="24"/>
                <w:szCs w:val="24"/>
              </w:rPr>
            </w:pPr>
            <w:r w:rsidRPr="00142B27">
              <w:rPr>
                <w:rFonts w:ascii="Arial Narrow" w:hAnsi="Arial Narrow"/>
                <w:sz w:val="24"/>
                <w:szCs w:val="24"/>
              </w:rPr>
              <w:t>Advanced MSFT Cert Prep 3/4</w:t>
            </w:r>
          </w:p>
        </w:tc>
        <w:tc>
          <w:tcPr>
            <w:tcW w:w="404" w:type="pct"/>
          </w:tcPr>
          <w:p w14:paraId="4FB28CDF" w14:textId="77777777" w:rsidR="0007774F" w:rsidRPr="00142B27" w:rsidRDefault="002C55B6" w:rsidP="00142B27">
            <w:pPr>
              <w:pStyle w:val="TableParagraph"/>
              <w:ind w:right="37"/>
              <w:contextualSpacing/>
              <w:jc w:val="center"/>
              <w:rPr>
                <w:rFonts w:ascii="Arial Narrow" w:hAnsi="Arial Narrow"/>
                <w:sz w:val="24"/>
                <w:szCs w:val="24"/>
              </w:rPr>
            </w:pPr>
            <w:r w:rsidRPr="00142B27">
              <w:rPr>
                <w:rFonts w:ascii="Arial Narrow" w:hAnsi="Arial Narrow"/>
                <w:sz w:val="24"/>
                <w:szCs w:val="24"/>
              </w:rPr>
              <w:t>4</w:t>
            </w:r>
          </w:p>
        </w:tc>
        <w:tc>
          <w:tcPr>
            <w:tcW w:w="1232" w:type="pct"/>
          </w:tcPr>
          <w:p w14:paraId="50AD7608" w14:textId="622C10E4" w:rsidR="0007774F" w:rsidRPr="00142B27" w:rsidRDefault="002C55B6" w:rsidP="00142B27">
            <w:pPr>
              <w:pStyle w:val="TableParagraph"/>
              <w:ind w:left="90" w:right="70"/>
              <w:contextualSpacing/>
              <w:rPr>
                <w:rFonts w:ascii="Arial Narrow" w:hAnsi="Arial Narrow"/>
                <w:sz w:val="24"/>
                <w:szCs w:val="24"/>
              </w:rPr>
            </w:pPr>
            <w:r w:rsidRPr="00142B27">
              <w:rPr>
                <w:rFonts w:ascii="Arial Narrow" w:hAnsi="Arial Narrow"/>
                <w:sz w:val="24"/>
                <w:szCs w:val="24"/>
              </w:rPr>
              <w:t>Carnahan, Gateway STEM</w:t>
            </w:r>
            <w:r w:rsidR="00142B27" w:rsidRPr="00142B27">
              <w:rPr>
                <w:rFonts w:ascii="Arial Narrow" w:hAnsi="Arial Narrow"/>
                <w:sz w:val="24"/>
                <w:szCs w:val="24"/>
              </w:rPr>
              <w:t>,</w:t>
            </w:r>
            <w:r w:rsidRPr="00142B27">
              <w:rPr>
                <w:rFonts w:ascii="Arial Narrow" w:hAnsi="Arial Narrow"/>
                <w:sz w:val="24"/>
                <w:szCs w:val="24"/>
              </w:rPr>
              <w:t xml:space="preserve"> McKinley, Roosevelt</w:t>
            </w:r>
            <w:r w:rsidR="00142B27" w:rsidRPr="00142B27">
              <w:rPr>
                <w:rFonts w:ascii="Arial Narrow" w:hAnsi="Arial Narrow"/>
                <w:sz w:val="24"/>
                <w:szCs w:val="24"/>
              </w:rPr>
              <w:t>,</w:t>
            </w:r>
          </w:p>
          <w:p w14:paraId="3F854FA3" w14:textId="77777777" w:rsidR="0007774F" w:rsidRPr="00142B27" w:rsidRDefault="002C55B6" w:rsidP="00142B27">
            <w:pPr>
              <w:pStyle w:val="TableParagraph"/>
              <w:ind w:left="90" w:right="70"/>
              <w:contextualSpacing/>
              <w:rPr>
                <w:rFonts w:ascii="Arial Narrow" w:hAnsi="Arial Narrow"/>
                <w:sz w:val="24"/>
                <w:szCs w:val="24"/>
              </w:rPr>
            </w:pPr>
            <w:r w:rsidRPr="00142B27">
              <w:rPr>
                <w:rFonts w:ascii="Arial Narrow" w:hAnsi="Arial Narrow"/>
                <w:sz w:val="24"/>
                <w:szCs w:val="24"/>
              </w:rPr>
              <w:t>Soldan, Sumner, Vashon</w:t>
            </w:r>
          </w:p>
        </w:tc>
      </w:tr>
      <w:tr w:rsidR="00142B27" w:rsidRPr="00142B27" w14:paraId="18EC678B" w14:textId="77777777" w:rsidTr="00142B27">
        <w:trPr>
          <w:trHeight w:val="268"/>
        </w:trPr>
        <w:tc>
          <w:tcPr>
            <w:tcW w:w="1923" w:type="pct"/>
          </w:tcPr>
          <w:p w14:paraId="0BF37597" w14:textId="77777777" w:rsidR="0007774F" w:rsidRPr="00142B27" w:rsidRDefault="002C55B6" w:rsidP="00142B27">
            <w:pPr>
              <w:pStyle w:val="TableParagraph"/>
              <w:ind w:left="105"/>
              <w:contextualSpacing/>
              <w:rPr>
                <w:rFonts w:ascii="Arial Narrow" w:hAnsi="Arial Narrow"/>
                <w:sz w:val="24"/>
                <w:szCs w:val="24"/>
              </w:rPr>
            </w:pPr>
            <w:r w:rsidRPr="00142B27">
              <w:rPr>
                <w:rFonts w:ascii="Arial Narrow" w:hAnsi="Arial Narrow"/>
                <w:sz w:val="24"/>
                <w:szCs w:val="24"/>
              </w:rPr>
              <w:t>CRJ 122: Introduction to Criminal Justice *^</w:t>
            </w:r>
          </w:p>
        </w:tc>
        <w:tc>
          <w:tcPr>
            <w:tcW w:w="1441" w:type="pct"/>
          </w:tcPr>
          <w:p w14:paraId="27FDF1B7" w14:textId="77777777" w:rsidR="0007774F" w:rsidRPr="00142B27" w:rsidRDefault="002C55B6" w:rsidP="00142B27">
            <w:pPr>
              <w:pStyle w:val="TableParagraph"/>
              <w:ind w:left="105"/>
              <w:contextualSpacing/>
              <w:rPr>
                <w:rFonts w:ascii="Arial Narrow" w:hAnsi="Arial Narrow"/>
                <w:sz w:val="24"/>
                <w:szCs w:val="24"/>
              </w:rPr>
            </w:pPr>
            <w:r w:rsidRPr="00142B27">
              <w:rPr>
                <w:rFonts w:ascii="Arial Narrow" w:hAnsi="Arial Narrow"/>
                <w:sz w:val="24"/>
                <w:szCs w:val="24"/>
              </w:rPr>
              <w:t>Intro to Criminal Justice</w:t>
            </w:r>
          </w:p>
        </w:tc>
        <w:tc>
          <w:tcPr>
            <w:tcW w:w="404" w:type="pct"/>
          </w:tcPr>
          <w:p w14:paraId="51B6E75B" w14:textId="77777777" w:rsidR="0007774F" w:rsidRPr="00142B27" w:rsidRDefault="002C55B6" w:rsidP="00142B27">
            <w:pPr>
              <w:pStyle w:val="TableParagraph"/>
              <w:ind w:right="37"/>
              <w:contextualSpacing/>
              <w:jc w:val="center"/>
              <w:rPr>
                <w:rFonts w:ascii="Arial Narrow" w:hAnsi="Arial Narrow"/>
                <w:sz w:val="24"/>
                <w:szCs w:val="24"/>
              </w:rPr>
            </w:pPr>
            <w:r w:rsidRPr="00142B27">
              <w:rPr>
                <w:rFonts w:ascii="Arial Narrow" w:hAnsi="Arial Narrow"/>
                <w:sz w:val="24"/>
                <w:szCs w:val="24"/>
              </w:rPr>
              <w:t>3</w:t>
            </w:r>
          </w:p>
        </w:tc>
        <w:tc>
          <w:tcPr>
            <w:tcW w:w="1232" w:type="pct"/>
          </w:tcPr>
          <w:p w14:paraId="0764ABDE" w14:textId="00AC9C0A" w:rsidR="0007774F" w:rsidRPr="00142B27" w:rsidRDefault="002C55B6" w:rsidP="00142B27">
            <w:pPr>
              <w:pStyle w:val="TableParagraph"/>
              <w:ind w:left="90" w:right="70"/>
              <w:contextualSpacing/>
              <w:rPr>
                <w:rFonts w:ascii="Arial Narrow" w:hAnsi="Arial Narrow"/>
                <w:sz w:val="24"/>
                <w:szCs w:val="24"/>
              </w:rPr>
            </w:pPr>
            <w:r w:rsidRPr="00142B27">
              <w:rPr>
                <w:rFonts w:ascii="Arial Narrow" w:hAnsi="Arial Narrow"/>
                <w:sz w:val="24"/>
                <w:szCs w:val="24"/>
              </w:rPr>
              <w:t>Gateway</w:t>
            </w:r>
            <w:r w:rsidR="00142B27" w:rsidRPr="00142B27">
              <w:rPr>
                <w:rFonts w:ascii="Arial Narrow" w:hAnsi="Arial Narrow"/>
                <w:sz w:val="24"/>
                <w:szCs w:val="24"/>
              </w:rPr>
              <w:t xml:space="preserve"> STEM</w:t>
            </w:r>
          </w:p>
        </w:tc>
      </w:tr>
      <w:tr w:rsidR="00142B27" w:rsidRPr="00142B27" w14:paraId="31C3299F" w14:textId="77777777" w:rsidTr="00142B27">
        <w:trPr>
          <w:trHeight w:val="268"/>
        </w:trPr>
        <w:tc>
          <w:tcPr>
            <w:tcW w:w="1923" w:type="pct"/>
          </w:tcPr>
          <w:p w14:paraId="7589D822" w14:textId="77777777" w:rsidR="0007774F" w:rsidRPr="00142B27" w:rsidRDefault="002C55B6" w:rsidP="00142B27">
            <w:pPr>
              <w:pStyle w:val="TableParagraph"/>
              <w:ind w:left="105"/>
              <w:contextualSpacing/>
              <w:rPr>
                <w:rFonts w:ascii="Arial Narrow" w:hAnsi="Arial Narrow"/>
                <w:sz w:val="24"/>
                <w:szCs w:val="24"/>
              </w:rPr>
            </w:pPr>
            <w:r w:rsidRPr="00142B27">
              <w:rPr>
                <w:rFonts w:ascii="Arial Narrow" w:hAnsi="Arial Narrow"/>
                <w:sz w:val="24"/>
                <w:szCs w:val="24"/>
              </w:rPr>
              <w:t>CRJ 123: Juvenile Justice*^</w:t>
            </w:r>
          </w:p>
        </w:tc>
        <w:tc>
          <w:tcPr>
            <w:tcW w:w="1441" w:type="pct"/>
          </w:tcPr>
          <w:p w14:paraId="76404465" w14:textId="77777777" w:rsidR="0007774F" w:rsidRPr="00142B27" w:rsidRDefault="002C55B6" w:rsidP="00142B27">
            <w:pPr>
              <w:pStyle w:val="TableParagraph"/>
              <w:ind w:left="105"/>
              <w:contextualSpacing/>
              <w:rPr>
                <w:rFonts w:ascii="Arial Narrow" w:hAnsi="Arial Narrow"/>
                <w:sz w:val="24"/>
                <w:szCs w:val="24"/>
              </w:rPr>
            </w:pPr>
            <w:r w:rsidRPr="00142B27">
              <w:rPr>
                <w:rFonts w:ascii="Arial Narrow" w:hAnsi="Arial Narrow"/>
                <w:sz w:val="24"/>
                <w:szCs w:val="24"/>
              </w:rPr>
              <w:t>Juvenile Delinquency</w:t>
            </w:r>
          </w:p>
        </w:tc>
        <w:tc>
          <w:tcPr>
            <w:tcW w:w="404" w:type="pct"/>
          </w:tcPr>
          <w:p w14:paraId="16517A15" w14:textId="77777777" w:rsidR="0007774F" w:rsidRPr="00142B27" w:rsidRDefault="002C55B6" w:rsidP="00142B27">
            <w:pPr>
              <w:pStyle w:val="TableParagraph"/>
              <w:ind w:right="37"/>
              <w:contextualSpacing/>
              <w:jc w:val="center"/>
              <w:rPr>
                <w:rFonts w:ascii="Arial Narrow" w:hAnsi="Arial Narrow"/>
                <w:sz w:val="24"/>
                <w:szCs w:val="24"/>
              </w:rPr>
            </w:pPr>
            <w:r w:rsidRPr="00142B27">
              <w:rPr>
                <w:rFonts w:ascii="Arial Narrow" w:hAnsi="Arial Narrow"/>
                <w:sz w:val="24"/>
                <w:szCs w:val="24"/>
              </w:rPr>
              <w:t>3</w:t>
            </w:r>
          </w:p>
        </w:tc>
        <w:tc>
          <w:tcPr>
            <w:tcW w:w="1232" w:type="pct"/>
          </w:tcPr>
          <w:p w14:paraId="4C8CFCF4" w14:textId="1B2DD0AF" w:rsidR="0007774F" w:rsidRPr="00142B27" w:rsidRDefault="002C55B6" w:rsidP="00142B27">
            <w:pPr>
              <w:pStyle w:val="TableParagraph"/>
              <w:ind w:left="90" w:right="70"/>
              <w:contextualSpacing/>
              <w:rPr>
                <w:rFonts w:ascii="Arial Narrow" w:hAnsi="Arial Narrow"/>
                <w:sz w:val="24"/>
                <w:szCs w:val="24"/>
              </w:rPr>
            </w:pPr>
            <w:r w:rsidRPr="00142B27">
              <w:rPr>
                <w:rFonts w:ascii="Arial Narrow" w:hAnsi="Arial Narrow"/>
                <w:sz w:val="24"/>
                <w:szCs w:val="24"/>
              </w:rPr>
              <w:t>Gateway</w:t>
            </w:r>
            <w:r w:rsidR="00142B27" w:rsidRPr="00142B27">
              <w:rPr>
                <w:rFonts w:ascii="Arial Narrow" w:hAnsi="Arial Narrow"/>
                <w:sz w:val="24"/>
                <w:szCs w:val="24"/>
              </w:rPr>
              <w:t xml:space="preserve"> STEM</w:t>
            </w:r>
          </w:p>
        </w:tc>
      </w:tr>
      <w:tr w:rsidR="00142B27" w:rsidRPr="00142B27" w14:paraId="4E0D311F" w14:textId="77777777" w:rsidTr="00142B27">
        <w:trPr>
          <w:trHeight w:val="537"/>
        </w:trPr>
        <w:tc>
          <w:tcPr>
            <w:tcW w:w="1923" w:type="pct"/>
          </w:tcPr>
          <w:p w14:paraId="691FB9AF" w14:textId="77777777" w:rsidR="0007774F" w:rsidRPr="00142B27" w:rsidRDefault="002C55B6" w:rsidP="00142B27">
            <w:pPr>
              <w:pStyle w:val="TableParagraph"/>
              <w:ind w:left="105"/>
              <w:contextualSpacing/>
              <w:rPr>
                <w:rFonts w:ascii="Arial Narrow" w:hAnsi="Arial Narrow"/>
                <w:sz w:val="24"/>
                <w:szCs w:val="24"/>
              </w:rPr>
            </w:pPr>
            <w:r w:rsidRPr="00142B27">
              <w:rPr>
                <w:rFonts w:ascii="Arial Narrow" w:hAnsi="Arial Narrow"/>
                <w:sz w:val="24"/>
                <w:szCs w:val="24"/>
              </w:rPr>
              <w:t>ME 121: Computer Integrated</w:t>
            </w:r>
          </w:p>
          <w:p w14:paraId="6D8CEECC" w14:textId="77777777" w:rsidR="0007774F" w:rsidRPr="00142B27" w:rsidRDefault="002C55B6" w:rsidP="00142B27">
            <w:pPr>
              <w:pStyle w:val="TableParagraph"/>
              <w:ind w:left="105"/>
              <w:contextualSpacing/>
              <w:rPr>
                <w:rFonts w:ascii="Arial Narrow" w:hAnsi="Arial Narrow"/>
                <w:sz w:val="24"/>
                <w:szCs w:val="24"/>
              </w:rPr>
            </w:pPr>
            <w:r w:rsidRPr="00142B27">
              <w:rPr>
                <w:rFonts w:ascii="Arial Narrow" w:hAnsi="Arial Narrow"/>
                <w:sz w:val="24"/>
                <w:szCs w:val="24"/>
              </w:rPr>
              <w:t>Manufacturing*^</w:t>
            </w:r>
          </w:p>
        </w:tc>
        <w:tc>
          <w:tcPr>
            <w:tcW w:w="1441" w:type="pct"/>
          </w:tcPr>
          <w:p w14:paraId="10DC9431" w14:textId="77777777" w:rsidR="0007774F" w:rsidRPr="00142B27" w:rsidRDefault="002C55B6" w:rsidP="00142B27">
            <w:pPr>
              <w:pStyle w:val="TableParagraph"/>
              <w:ind w:left="105"/>
              <w:contextualSpacing/>
              <w:rPr>
                <w:rFonts w:ascii="Arial Narrow" w:hAnsi="Arial Narrow"/>
                <w:sz w:val="24"/>
                <w:szCs w:val="24"/>
              </w:rPr>
            </w:pPr>
            <w:r w:rsidRPr="00142B27">
              <w:rPr>
                <w:rFonts w:ascii="Arial Narrow" w:hAnsi="Arial Narrow"/>
                <w:sz w:val="24"/>
                <w:szCs w:val="24"/>
              </w:rPr>
              <w:t xml:space="preserve">CMA Computer </w:t>
            </w:r>
            <w:proofErr w:type="spellStart"/>
            <w:r w:rsidRPr="00142B27">
              <w:rPr>
                <w:rFonts w:ascii="Arial Narrow" w:hAnsi="Arial Narrow"/>
                <w:sz w:val="24"/>
                <w:szCs w:val="24"/>
              </w:rPr>
              <w:t>Integ</w:t>
            </w:r>
            <w:proofErr w:type="spellEnd"/>
            <w:r w:rsidRPr="00142B27">
              <w:rPr>
                <w:rFonts w:ascii="Arial Narrow" w:hAnsi="Arial Narrow"/>
                <w:sz w:val="24"/>
                <w:szCs w:val="24"/>
              </w:rPr>
              <w:t xml:space="preserve"> MFG 1/2</w:t>
            </w:r>
          </w:p>
        </w:tc>
        <w:tc>
          <w:tcPr>
            <w:tcW w:w="404" w:type="pct"/>
          </w:tcPr>
          <w:p w14:paraId="214CC84A" w14:textId="77777777" w:rsidR="0007774F" w:rsidRPr="00142B27" w:rsidRDefault="002C55B6" w:rsidP="00142B27">
            <w:pPr>
              <w:pStyle w:val="TableParagraph"/>
              <w:ind w:right="37"/>
              <w:contextualSpacing/>
              <w:jc w:val="center"/>
              <w:rPr>
                <w:rFonts w:ascii="Arial Narrow" w:hAnsi="Arial Narrow"/>
                <w:sz w:val="24"/>
                <w:szCs w:val="24"/>
              </w:rPr>
            </w:pPr>
            <w:r w:rsidRPr="00142B27">
              <w:rPr>
                <w:rFonts w:ascii="Arial Narrow" w:hAnsi="Arial Narrow"/>
                <w:sz w:val="24"/>
                <w:szCs w:val="24"/>
              </w:rPr>
              <w:t>3</w:t>
            </w:r>
          </w:p>
        </w:tc>
        <w:tc>
          <w:tcPr>
            <w:tcW w:w="1232" w:type="pct"/>
          </w:tcPr>
          <w:p w14:paraId="167939AC" w14:textId="77777777" w:rsidR="0007774F" w:rsidRPr="00142B27" w:rsidRDefault="002C55B6" w:rsidP="00142B27">
            <w:pPr>
              <w:pStyle w:val="TableParagraph"/>
              <w:ind w:left="90" w:right="70"/>
              <w:contextualSpacing/>
              <w:rPr>
                <w:rFonts w:ascii="Arial Narrow" w:hAnsi="Arial Narrow"/>
                <w:sz w:val="24"/>
                <w:szCs w:val="24"/>
              </w:rPr>
            </w:pPr>
            <w:r w:rsidRPr="00142B27">
              <w:rPr>
                <w:rFonts w:ascii="Arial Narrow" w:hAnsi="Arial Narrow"/>
                <w:sz w:val="24"/>
                <w:szCs w:val="24"/>
              </w:rPr>
              <w:t>Clyde C. Miller</w:t>
            </w:r>
          </w:p>
        </w:tc>
      </w:tr>
      <w:tr w:rsidR="00142B27" w:rsidRPr="00142B27" w14:paraId="35B78C47" w14:textId="77777777" w:rsidTr="00142B27">
        <w:trPr>
          <w:trHeight w:val="359"/>
        </w:trPr>
        <w:tc>
          <w:tcPr>
            <w:tcW w:w="1923" w:type="pct"/>
          </w:tcPr>
          <w:p w14:paraId="52DDC6FB" w14:textId="77777777" w:rsidR="0007774F" w:rsidRPr="00142B27" w:rsidRDefault="002C55B6" w:rsidP="00142B27">
            <w:pPr>
              <w:pStyle w:val="TableParagraph"/>
              <w:ind w:left="105"/>
              <w:contextualSpacing/>
              <w:rPr>
                <w:rFonts w:ascii="Arial Narrow" w:hAnsi="Arial Narrow"/>
                <w:sz w:val="24"/>
                <w:szCs w:val="24"/>
              </w:rPr>
            </w:pPr>
            <w:r w:rsidRPr="00142B27">
              <w:rPr>
                <w:rFonts w:ascii="Arial Narrow" w:hAnsi="Arial Narrow"/>
                <w:sz w:val="24"/>
                <w:szCs w:val="24"/>
              </w:rPr>
              <w:t>STR 100: Smart Start College Success</w:t>
            </w:r>
          </w:p>
        </w:tc>
        <w:tc>
          <w:tcPr>
            <w:tcW w:w="1441" w:type="pct"/>
          </w:tcPr>
          <w:p w14:paraId="1EBA4B53" w14:textId="77777777" w:rsidR="0007774F" w:rsidRPr="00142B27" w:rsidRDefault="002C55B6" w:rsidP="00142B27">
            <w:pPr>
              <w:pStyle w:val="TableParagraph"/>
              <w:ind w:left="105"/>
              <w:contextualSpacing/>
              <w:rPr>
                <w:rFonts w:ascii="Arial Narrow" w:hAnsi="Arial Narrow"/>
                <w:sz w:val="24"/>
                <w:szCs w:val="24"/>
              </w:rPr>
            </w:pPr>
            <w:r w:rsidRPr="00142B27">
              <w:rPr>
                <w:rFonts w:ascii="Arial Narrow" w:hAnsi="Arial Narrow"/>
                <w:sz w:val="24"/>
                <w:szCs w:val="24"/>
              </w:rPr>
              <w:t>Smart Start College Success</w:t>
            </w:r>
          </w:p>
        </w:tc>
        <w:tc>
          <w:tcPr>
            <w:tcW w:w="404" w:type="pct"/>
          </w:tcPr>
          <w:p w14:paraId="78A06950" w14:textId="77777777" w:rsidR="0007774F" w:rsidRPr="00142B27" w:rsidRDefault="002C55B6" w:rsidP="00142B27">
            <w:pPr>
              <w:pStyle w:val="TableParagraph"/>
              <w:ind w:right="37"/>
              <w:contextualSpacing/>
              <w:jc w:val="center"/>
              <w:rPr>
                <w:rFonts w:ascii="Arial Narrow" w:hAnsi="Arial Narrow"/>
                <w:sz w:val="24"/>
                <w:szCs w:val="24"/>
              </w:rPr>
            </w:pPr>
            <w:r w:rsidRPr="00142B27">
              <w:rPr>
                <w:rFonts w:ascii="Arial Narrow" w:hAnsi="Arial Narrow"/>
                <w:sz w:val="24"/>
                <w:szCs w:val="24"/>
              </w:rPr>
              <w:t>1</w:t>
            </w:r>
          </w:p>
        </w:tc>
        <w:tc>
          <w:tcPr>
            <w:tcW w:w="1232" w:type="pct"/>
          </w:tcPr>
          <w:p w14:paraId="34477886" w14:textId="6DC64A98" w:rsidR="0007774F" w:rsidRPr="00142B27" w:rsidRDefault="002C55B6" w:rsidP="00142B27">
            <w:pPr>
              <w:pStyle w:val="TableParagraph"/>
              <w:ind w:left="90" w:right="70"/>
              <w:contextualSpacing/>
              <w:rPr>
                <w:rFonts w:ascii="Arial Narrow" w:hAnsi="Arial Narrow"/>
                <w:sz w:val="24"/>
                <w:szCs w:val="24"/>
              </w:rPr>
            </w:pPr>
            <w:r w:rsidRPr="00142B27">
              <w:rPr>
                <w:rFonts w:ascii="Arial Narrow" w:hAnsi="Arial Narrow"/>
                <w:sz w:val="24"/>
                <w:szCs w:val="24"/>
              </w:rPr>
              <w:t>Roosevelt</w:t>
            </w:r>
            <w:r w:rsidR="00142B27" w:rsidRPr="00142B27">
              <w:rPr>
                <w:rFonts w:ascii="Arial Narrow" w:hAnsi="Arial Narrow"/>
                <w:sz w:val="24"/>
                <w:szCs w:val="24"/>
              </w:rPr>
              <w:t xml:space="preserve">, </w:t>
            </w:r>
            <w:r w:rsidRPr="00142B27">
              <w:rPr>
                <w:rFonts w:ascii="Arial Narrow" w:hAnsi="Arial Narrow"/>
                <w:sz w:val="24"/>
                <w:szCs w:val="24"/>
              </w:rPr>
              <w:t>Vashon</w:t>
            </w:r>
          </w:p>
        </w:tc>
      </w:tr>
      <w:tr w:rsidR="0007774F" w:rsidRPr="00142B27" w14:paraId="12B85459" w14:textId="77777777" w:rsidTr="00457971">
        <w:trPr>
          <w:trHeight w:val="270"/>
        </w:trPr>
        <w:tc>
          <w:tcPr>
            <w:tcW w:w="5000" w:type="pct"/>
            <w:gridSpan w:val="4"/>
          </w:tcPr>
          <w:p w14:paraId="0353783B" w14:textId="77777777" w:rsidR="0007774F" w:rsidRPr="00142B27" w:rsidRDefault="002C55B6" w:rsidP="00142B27">
            <w:pPr>
              <w:pStyle w:val="TableParagraph"/>
              <w:ind w:left="90" w:right="37"/>
              <w:contextualSpacing/>
              <w:jc w:val="center"/>
              <w:rPr>
                <w:rFonts w:ascii="Arial Narrow" w:hAnsi="Arial Narrow"/>
                <w:i/>
                <w:iCs/>
                <w:sz w:val="24"/>
                <w:szCs w:val="24"/>
              </w:rPr>
            </w:pPr>
            <w:r w:rsidRPr="00142B27">
              <w:rPr>
                <w:rFonts w:ascii="Arial Narrow" w:hAnsi="Arial Narrow"/>
                <w:i/>
                <w:iCs/>
                <w:sz w:val="24"/>
                <w:szCs w:val="24"/>
              </w:rPr>
              <w:t>In the works: Computer Science Essentials, Computer Science Principles, Computer Science A, Cybersecurity</w:t>
            </w:r>
          </w:p>
        </w:tc>
      </w:tr>
    </w:tbl>
    <w:p w14:paraId="784D57EA" w14:textId="112F86D8" w:rsidR="0007774F" w:rsidRPr="00142B27" w:rsidRDefault="00142B27" w:rsidP="00457971">
      <w:pPr>
        <w:spacing w:before="25"/>
        <w:rPr>
          <w:rFonts w:ascii="Arial Narrow" w:hAnsi="Arial Narrow"/>
          <w:b/>
          <w:bCs/>
          <w:sz w:val="24"/>
          <w:szCs w:val="24"/>
        </w:rPr>
      </w:pPr>
      <w:r>
        <w:rPr>
          <w:rFonts w:ascii="Arial Narrow" w:hAnsi="Arial Narrow"/>
          <w:b/>
          <w:bCs/>
        </w:rPr>
        <w:br/>
      </w:r>
      <w:r w:rsidR="002C55B6" w:rsidRPr="00142B27">
        <w:rPr>
          <w:rFonts w:ascii="Arial Narrow" w:hAnsi="Arial Narrow"/>
          <w:b/>
          <w:bCs/>
          <w:sz w:val="24"/>
          <w:szCs w:val="24"/>
        </w:rPr>
        <w:t>Qualifications Criteria Key</w:t>
      </w:r>
    </w:p>
    <w:p w14:paraId="7043D166" w14:textId="77777777" w:rsidR="0007774F" w:rsidRPr="00142B27" w:rsidRDefault="002C55B6" w:rsidP="00457971">
      <w:pPr>
        <w:spacing w:before="39"/>
        <w:rPr>
          <w:rFonts w:ascii="Arial Narrow" w:hAnsi="Arial Narrow"/>
          <w:sz w:val="24"/>
          <w:szCs w:val="24"/>
        </w:rPr>
      </w:pPr>
      <w:r w:rsidRPr="00142B27">
        <w:rPr>
          <w:rFonts w:ascii="Arial Narrow" w:hAnsi="Arial Narrow"/>
          <w:sz w:val="24"/>
          <w:szCs w:val="24"/>
        </w:rPr>
        <w:t>*10</w:t>
      </w:r>
      <w:r w:rsidRPr="00142B27">
        <w:rPr>
          <w:rFonts w:ascii="Arial Narrow" w:hAnsi="Arial Narrow"/>
          <w:sz w:val="24"/>
          <w:szCs w:val="24"/>
          <w:vertAlign w:val="superscript"/>
        </w:rPr>
        <w:t>th</w:t>
      </w:r>
      <w:r w:rsidRPr="00142B27">
        <w:rPr>
          <w:rFonts w:ascii="Arial Narrow" w:hAnsi="Arial Narrow"/>
          <w:sz w:val="24"/>
          <w:szCs w:val="24"/>
        </w:rPr>
        <w:t xml:space="preserve"> Grade 3.0; 11</w:t>
      </w:r>
      <w:r w:rsidRPr="00142B27">
        <w:rPr>
          <w:rFonts w:ascii="Arial Narrow" w:hAnsi="Arial Narrow"/>
          <w:sz w:val="24"/>
          <w:szCs w:val="24"/>
          <w:vertAlign w:val="superscript"/>
        </w:rPr>
        <w:t>th</w:t>
      </w:r>
      <w:r w:rsidRPr="00142B27">
        <w:rPr>
          <w:rFonts w:ascii="Arial Narrow" w:hAnsi="Arial Narrow"/>
          <w:sz w:val="24"/>
          <w:szCs w:val="24"/>
        </w:rPr>
        <w:t xml:space="preserve"> -12</w:t>
      </w:r>
      <w:r w:rsidRPr="00142B27">
        <w:rPr>
          <w:rFonts w:ascii="Arial Narrow" w:hAnsi="Arial Narrow"/>
          <w:sz w:val="24"/>
          <w:szCs w:val="24"/>
          <w:vertAlign w:val="superscript"/>
        </w:rPr>
        <w:t>th</w:t>
      </w:r>
      <w:r w:rsidRPr="00142B27">
        <w:rPr>
          <w:rFonts w:ascii="Arial Narrow" w:hAnsi="Arial Narrow"/>
          <w:sz w:val="24"/>
          <w:szCs w:val="24"/>
        </w:rPr>
        <w:t xml:space="preserve"> Grade 2.5</w:t>
      </w:r>
    </w:p>
    <w:p w14:paraId="70F76612" w14:textId="77777777" w:rsidR="0007774F" w:rsidRPr="00142B27" w:rsidRDefault="002C55B6" w:rsidP="00142B27">
      <w:pPr>
        <w:spacing w:before="41" w:line="276" w:lineRule="auto"/>
        <w:ind w:right="-18"/>
        <w:rPr>
          <w:rFonts w:ascii="Arial Narrow" w:hAnsi="Arial Narrow"/>
          <w:sz w:val="24"/>
          <w:szCs w:val="24"/>
        </w:rPr>
      </w:pPr>
      <w:r w:rsidRPr="00142B27">
        <w:rPr>
          <w:rFonts w:ascii="Arial Narrow" w:hAnsi="Arial Narrow"/>
          <w:sz w:val="24"/>
          <w:szCs w:val="24"/>
        </w:rPr>
        <w:t xml:space="preserve">^Reading Proficiency on ACT/250 on </w:t>
      </w:r>
      <w:proofErr w:type="gramStart"/>
      <w:r w:rsidRPr="00142B27">
        <w:rPr>
          <w:rFonts w:ascii="Arial Narrow" w:hAnsi="Arial Narrow"/>
          <w:sz w:val="24"/>
          <w:szCs w:val="24"/>
        </w:rPr>
        <w:t>Accuplacer;</w:t>
      </w:r>
      <w:proofErr w:type="gramEnd"/>
      <w:r w:rsidRPr="00142B27">
        <w:rPr>
          <w:rFonts w:ascii="Arial Narrow" w:hAnsi="Arial Narrow"/>
          <w:sz w:val="24"/>
          <w:szCs w:val="24"/>
        </w:rPr>
        <w:t xml:space="preserve"> If 2.6 + Reading ACT/Accuplacer on file #Credit received in year 2 cohort</w:t>
      </w:r>
    </w:p>
    <w:p w14:paraId="7BDFC961" w14:textId="77777777" w:rsidR="0007774F" w:rsidRPr="004E2AFE" w:rsidRDefault="0007774F">
      <w:pPr>
        <w:pStyle w:val="BodyText"/>
        <w:rPr>
          <w:rFonts w:ascii="Arial Narrow" w:hAnsi="Arial Narrow"/>
          <w:sz w:val="22"/>
        </w:rPr>
      </w:pPr>
    </w:p>
    <w:tbl>
      <w:tblPr>
        <w:tblStyle w:val="TableGrid"/>
        <w:tblW w:w="0" w:type="auto"/>
        <w:tblLook w:val="04A0" w:firstRow="1" w:lastRow="0" w:firstColumn="1" w:lastColumn="0" w:noHBand="0" w:noVBand="1"/>
      </w:tblPr>
      <w:tblGrid>
        <w:gridCol w:w="10502"/>
      </w:tblGrid>
      <w:tr w:rsidR="00091C3F" w:rsidRPr="004E2AFE" w14:paraId="1A447BEC" w14:textId="77777777" w:rsidTr="001B6F6E">
        <w:tc>
          <w:tcPr>
            <w:tcW w:w="10502" w:type="dxa"/>
            <w:shd w:val="clear" w:color="auto" w:fill="1B489B"/>
            <w:vAlign w:val="center"/>
          </w:tcPr>
          <w:p w14:paraId="64D6A9FF" w14:textId="1CB36637" w:rsidR="00091C3F" w:rsidRPr="004E2AFE" w:rsidRDefault="00091C3F" w:rsidP="001B6F6E">
            <w:pPr>
              <w:pStyle w:val="Heading4"/>
              <w:ind w:left="0" w:right="62"/>
              <w:jc w:val="center"/>
              <w:rPr>
                <w:rFonts w:ascii="Arial Narrow" w:hAnsi="Arial Narrow"/>
                <w:color w:val="F4D459"/>
                <w:sz w:val="44"/>
                <w:szCs w:val="44"/>
              </w:rPr>
            </w:pPr>
            <w:r>
              <w:rPr>
                <w:rFonts w:ascii="Arial Narrow" w:hAnsi="Arial Narrow"/>
                <w:color w:val="F4D459"/>
                <w:sz w:val="44"/>
                <w:szCs w:val="44"/>
              </w:rPr>
              <w:t>BEAUMONT TECHNICAL CENTER PATHWAYS</w:t>
            </w:r>
          </w:p>
        </w:tc>
      </w:tr>
    </w:tbl>
    <w:p w14:paraId="1C405EF3" w14:textId="77777777" w:rsidR="00091C3F" w:rsidRDefault="00091C3F" w:rsidP="00FD2CC3">
      <w:pPr>
        <w:pStyle w:val="BodyText"/>
        <w:rPr>
          <w:rFonts w:ascii="Arial Narrow" w:hAnsi="Arial Narrow"/>
        </w:rPr>
      </w:pPr>
    </w:p>
    <w:p w14:paraId="26344014" w14:textId="2F4C46AE" w:rsidR="0007774F" w:rsidRPr="004E2AFE" w:rsidRDefault="002C55B6" w:rsidP="00FD2CC3">
      <w:pPr>
        <w:pStyle w:val="BodyText"/>
        <w:rPr>
          <w:rFonts w:ascii="Arial Narrow" w:hAnsi="Arial Narrow"/>
        </w:rPr>
      </w:pPr>
      <w:r w:rsidRPr="004E2AFE">
        <w:rPr>
          <w:rFonts w:ascii="Arial Narrow" w:hAnsi="Arial Narrow"/>
        </w:rPr>
        <w:t xml:space="preserve">Career Technical Education (CTE) prepares students for the world of work by introducing them to workplace </w:t>
      </w:r>
      <w:r w:rsidR="00457971" w:rsidRPr="004E2AFE">
        <w:rPr>
          <w:rFonts w:ascii="Arial Narrow" w:hAnsi="Arial Narrow"/>
        </w:rPr>
        <w:t>competencies and</w:t>
      </w:r>
      <w:r w:rsidRPr="004E2AFE">
        <w:rPr>
          <w:rFonts w:ascii="Arial Narrow" w:hAnsi="Arial Narrow"/>
        </w:rPr>
        <w:t xml:space="preserve"> makes academic content accessible to students by providing it in a hands-on context. In fact, the high school graduation rate for CTE concentrators is about 90%. Here at Beaumont Technical Center, we provide students with the academic and technical skills, knowledge and training necessary to succeed in future careers and to become lifelong learners. Here at Beaumont, our Pathways are </w:t>
      </w:r>
      <w:r w:rsidR="00457971" w:rsidRPr="004E2AFE">
        <w:rPr>
          <w:rFonts w:ascii="Arial Narrow" w:hAnsi="Arial Narrow"/>
        </w:rPr>
        <w:t>two-year</w:t>
      </w:r>
      <w:r w:rsidRPr="004E2AFE">
        <w:rPr>
          <w:rFonts w:ascii="Arial Narrow" w:hAnsi="Arial Narrow"/>
        </w:rPr>
        <w:t xml:space="preserve"> programs. We service students that are in the 11</w:t>
      </w:r>
      <w:r w:rsidRPr="004E2AFE">
        <w:rPr>
          <w:rFonts w:ascii="Arial Narrow" w:hAnsi="Arial Narrow"/>
          <w:vertAlign w:val="superscript"/>
        </w:rPr>
        <w:t>th</w:t>
      </w:r>
      <w:r w:rsidRPr="004E2AFE">
        <w:rPr>
          <w:rFonts w:ascii="Arial Narrow" w:hAnsi="Arial Narrow"/>
        </w:rPr>
        <w:t xml:space="preserve"> </w:t>
      </w:r>
      <w:r w:rsidR="00457971" w:rsidRPr="004E2AFE">
        <w:rPr>
          <w:rFonts w:ascii="Arial Narrow" w:hAnsi="Arial Narrow"/>
        </w:rPr>
        <w:t>and</w:t>
      </w:r>
      <w:r w:rsidRPr="004E2AFE">
        <w:rPr>
          <w:rFonts w:ascii="Arial Narrow" w:hAnsi="Arial Narrow"/>
        </w:rPr>
        <w:t xml:space="preserve"> 12</w:t>
      </w:r>
      <w:r w:rsidRPr="004E2AFE">
        <w:rPr>
          <w:rFonts w:ascii="Arial Narrow" w:hAnsi="Arial Narrow"/>
          <w:vertAlign w:val="superscript"/>
        </w:rPr>
        <w:t>th</w:t>
      </w:r>
      <w:r w:rsidRPr="004E2AFE">
        <w:rPr>
          <w:rFonts w:ascii="Arial Narrow" w:hAnsi="Arial Narrow"/>
        </w:rPr>
        <w:t xml:space="preserve"> grade. Our team starts recruiting students in the last semester of their 10</w:t>
      </w:r>
      <w:r w:rsidRPr="004E2AFE">
        <w:rPr>
          <w:rFonts w:ascii="Arial Narrow" w:hAnsi="Arial Narrow"/>
          <w:vertAlign w:val="superscript"/>
        </w:rPr>
        <w:t>th</w:t>
      </w:r>
      <w:r w:rsidRPr="004E2AFE">
        <w:rPr>
          <w:rFonts w:ascii="Arial Narrow" w:hAnsi="Arial Narrow"/>
        </w:rPr>
        <w:t xml:space="preserve"> grade</w:t>
      </w:r>
      <w:r w:rsidR="00457971" w:rsidRPr="004E2AFE">
        <w:rPr>
          <w:rFonts w:ascii="Arial Narrow" w:hAnsi="Arial Narrow"/>
        </w:rPr>
        <w:t xml:space="preserve"> year</w:t>
      </w:r>
      <w:r w:rsidRPr="004E2AFE">
        <w:rPr>
          <w:rFonts w:ascii="Arial Narrow" w:hAnsi="Arial Narrow"/>
        </w:rPr>
        <w:t>. SLPS high schools that we recruit from are the following:</w:t>
      </w:r>
    </w:p>
    <w:p w14:paraId="7DF6ABCB" w14:textId="77777777" w:rsidR="00457971" w:rsidRPr="004E2AFE" w:rsidRDefault="00457971" w:rsidP="00FD2CC3">
      <w:pPr>
        <w:pStyle w:val="BodyText"/>
        <w:rPr>
          <w:rFonts w:ascii="Arial Narrow" w:hAnsi="Arial Narrow"/>
        </w:rPr>
      </w:pPr>
    </w:p>
    <w:p w14:paraId="29650DB2" w14:textId="77777777" w:rsidR="00091C3F" w:rsidRDefault="00091C3F" w:rsidP="00FD2CC3">
      <w:pPr>
        <w:pStyle w:val="BodyText"/>
        <w:spacing w:before="38"/>
        <w:rPr>
          <w:rFonts w:ascii="Arial Narrow" w:hAnsi="Arial Narrow"/>
        </w:rPr>
        <w:sectPr w:rsidR="00091C3F" w:rsidSect="00FB46A9">
          <w:type w:val="nextColumn"/>
          <w:pgSz w:w="12240" w:h="15840"/>
          <w:pgMar w:top="864" w:right="864" w:bottom="864" w:left="864" w:header="720" w:footer="720" w:gutter="0"/>
          <w:cols w:space="720"/>
        </w:sectPr>
      </w:pPr>
    </w:p>
    <w:p w14:paraId="2F429D3F" w14:textId="4531F85A" w:rsidR="0007774F" w:rsidRPr="004E2AFE" w:rsidRDefault="002C55B6" w:rsidP="00FD2CC3">
      <w:pPr>
        <w:pStyle w:val="BodyText"/>
        <w:rPr>
          <w:rFonts w:ascii="Arial Narrow" w:hAnsi="Arial Narrow"/>
        </w:rPr>
      </w:pPr>
      <w:r w:rsidRPr="004E2AFE">
        <w:rPr>
          <w:rFonts w:ascii="Arial Narrow" w:hAnsi="Arial Narrow"/>
        </w:rPr>
        <w:t xml:space="preserve">Here at Beaumont Technical Center, we offer </w:t>
      </w:r>
      <w:r w:rsidR="00457971" w:rsidRPr="004E2AFE">
        <w:rPr>
          <w:rFonts w:ascii="Arial Narrow" w:hAnsi="Arial Narrow"/>
        </w:rPr>
        <w:t xml:space="preserve">four </w:t>
      </w:r>
      <w:r w:rsidRPr="004E2AFE">
        <w:rPr>
          <w:rFonts w:ascii="Arial Narrow" w:hAnsi="Arial Narrow"/>
        </w:rPr>
        <w:t>different pathways.</w:t>
      </w:r>
    </w:p>
    <w:p w14:paraId="7B036C75" w14:textId="77777777" w:rsidR="0007774F" w:rsidRPr="004E2AFE" w:rsidRDefault="0007774F" w:rsidP="00FD2CC3">
      <w:pPr>
        <w:pStyle w:val="BodyText"/>
        <w:spacing w:before="12"/>
        <w:rPr>
          <w:rFonts w:ascii="Arial Narrow" w:hAnsi="Arial Narrow"/>
        </w:rPr>
      </w:pPr>
    </w:p>
    <w:p w14:paraId="490214E1" w14:textId="77777777" w:rsidR="0007774F" w:rsidRPr="004E2AFE" w:rsidRDefault="002C55B6" w:rsidP="00FD2CC3">
      <w:pPr>
        <w:pStyle w:val="Heading4"/>
        <w:ind w:left="0"/>
        <w:rPr>
          <w:rFonts w:ascii="Arial Narrow" w:hAnsi="Arial Narrow"/>
        </w:rPr>
      </w:pPr>
      <w:r w:rsidRPr="004E2AFE">
        <w:rPr>
          <w:rFonts w:ascii="Arial Narrow" w:hAnsi="Arial Narrow"/>
        </w:rPr>
        <w:t>Culinary Arts: Chef Gary Lewis</w:t>
      </w:r>
    </w:p>
    <w:p w14:paraId="7C94A29D" w14:textId="77777777" w:rsidR="0007774F" w:rsidRPr="004E2AFE" w:rsidRDefault="002C55B6" w:rsidP="00FD2CC3">
      <w:pPr>
        <w:pStyle w:val="BodyText"/>
        <w:rPr>
          <w:rFonts w:ascii="Arial Narrow" w:hAnsi="Arial Narrow"/>
        </w:rPr>
      </w:pPr>
      <w:r w:rsidRPr="004E2AFE">
        <w:rPr>
          <w:rFonts w:ascii="Arial Narrow" w:hAnsi="Arial Narrow"/>
        </w:rPr>
        <w:t>During this two-year program, students will receive professional chef’s training preparing them for the real world. Opportunities include restaurant, resort, dietary and other food service industries. Safety and sanitation, food prep and stylish cooking techniques will be a part of this program/pathway.</w:t>
      </w:r>
    </w:p>
    <w:p w14:paraId="028E29BA" w14:textId="77777777" w:rsidR="0007774F" w:rsidRPr="004E2AFE" w:rsidRDefault="0007774F" w:rsidP="00FD2CC3">
      <w:pPr>
        <w:pStyle w:val="BodyText"/>
        <w:spacing w:before="2"/>
        <w:rPr>
          <w:rFonts w:ascii="Arial Narrow" w:hAnsi="Arial Narrow"/>
        </w:rPr>
      </w:pPr>
    </w:p>
    <w:p w14:paraId="3868F9E2" w14:textId="50879FE0" w:rsidR="0007774F" w:rsidRPr="004E2AFE" w:rsidRDefault="002C55B6" w:rsidP="00FD2CC3">
      <w:pPr>
        <w:pStyle w:val="BodyText"/>
        <w:rPr>
          <w:rFonts w:ascii="Arial Narrow" w:hAnsi="Arial Narrow"/>
        </w:rPr>
      </w:pPr>
      <w:r w:rsidRPr="004E2AFE">
        <w:rPr>
          <w:rFonts w:ascii="Arial Narrow" w:hAnsi="Arial Narrow"/>
        </w:rPr>
        <w:t xml:space="preserve">The following Certifications for Culinary Arts are </w:t>
      </w:r>
      <w:r w:rsidR="00142B27">
        <w:rPr>
          <w:rFonts w:ascii="Arial Narrow" w:hAnsi="Arial Narrow"/>
        </w:rPr>
        <w:t>offered</w:t>
      </w:r>
      <w:r w:rsidRPr="004E2AFE">
        <w:rPr>
          <w:rFonts w:ascii="Arial Narrow" w:hAnsi="Arial Narrow"/>
        </w:rPr>
        <w:t>:</w:t>
      </w:r>
    </w:p>
    <w:p w14:paraId="42BB6C64" w14:textId="77777777" w:rsidR="0007774F" w:rsidRPr="004E2AFE" w:rsidRDefault="0007774F" w:rsidP="00FD2CC3">
      <w:pPr>
        <w:pStyle w:val="BodyText"/>
        <w:spacing w:before="11"/>
        <w:rPr>
          <w:rFonts w:ascii="Arial Narrow" w:hAnsi="Arial Narrow"/>
        </w:rPr>
      </w:pPr>
    </w:p>
    <w:p w14:paraId="586CD71F" w14:textId="77777777" w:rsidR="0007774F" w:rsidRPr="004E2AFE" w:rsidRDefault="002C55B6" w:rsidP="0070460A">
      <w:pPr>
        <w:pStyle w:val="ListParagraph"/>
        <w:numPr>
          <w:ilvl w:val="0"/>
          <w:numId w:val="33"/>
        </w:numPr>
        <w:tabs>
          <w:tab w:val="left" w:pos="1760"/>
        </w:tabs>
        <w:spacing w:before="1"/>
        <w:rPr>
          <w:rFonts w:ascii="Arial Narrow" w:hAnsi="Arial Narrow"/>
          <w:b/>
          <w:sz w:val="24"/>
          <w:szCs w:val="24"/>
        </w:rPr>
      </w:pPr>
      <w:r w:rsidRPr="004E2AFE">
        <w:rPr>
          <w:rFonts w:ascii="Arial Narrow" w:hAnsi="Arial Narrow"/>
          <w:b/>
          <w:sz w:val="24"/>
          <w:szCs w:val="24"/>
        </w:rPr>
        <w:t xml:space="preserve">Serv Safe Handler Certification </w:t>
      </w:r>
      <w:r w:rsidRPr="004E2AFE">
        <w:rPr>
          <w:rFonts w:ascii="Arial Narrow" w:hAnsi="Arial Narrow"/>
          <w:sz w:val="24"/>
          <w:szCs w:val="24"/>
        </w:rPr>
        <w:t>for 11</w:t>
      </w:r>
      <w:r w:rsidRPr="004E2AFE">
        <w:rPr>
          <w:rFonts w:ascii="Arial Narrow" w:hAnsi="Arial Narrow"/>
          <w:sz w:val="24"/>
          <w:szCs w:val="24"/>
          <w:vertAlign w:val="superscript"/>
        </w:rPr>
        <w:t>th</w:t>
      </w:r>
      <w:r w:rsidRPr="004E2AFE">
        <w:rPr>
          <w:rFonts w:ascii="Arial Narrow" w:hAnsi="Arial Narrow"/>
          <w:sz w:val="24"/>
          <w:szCs w:val="24"/>
        </w:rPr>
        <w:t xml:space="preserve"> graders. Certification is good for 3 years.</w:t>
      </w:r>
    </w:p>
    <w:p w14:paraId="45D512E7" w14:textId="77777777" w:rsidR="00457971" w:rsidRPr="004E2AFE" w:rsidRDefault="002C55B6" w:rsidP="0070460A">
      <w:pPr>
        <w:pStyle w:val="ListParagraph"/>
        <w:numPr>
          <w:ilvl w:val="0"/>
          <w:numId w:val="33"/>
        </w:numPr>
        <w:rPr>
          <w:rFonts w:ascii="Arial Narrow" w:hAnsi="Arial Narrow"/>
          <w:b/>
          <w:sz w:val="24"/>
          <w:szCs w:val="24"/>
        </w:rPr>
      </w:pPr>
      <w:r w:rsidRPr="004E2AFE">
        <w:rPr>
          <w:rFonts w:ascii="Arial Narrow" w:hAnsi="Arial Narrow"/>
          <w:b/>
          <w:sz w:val="24"/>
          <w:szCs w:val="24"/>
        </w:rPr>
        <w:t xml:space="preserve">Serv Safe Manager Certification </w:t>
      </w:r>
      <w:r w:rsidRPr="004E2AFE">
        <w:rPr>
          <w:rFonts w:ascii="Arial Narrow" w:hAnsi="Arial Narrow"/>
          <w:sz w:val="24"/>
          <w:szCs w:val="24"/>
        </w:rPr>
        <w:t>for 12</w:t>
      </w:r>
      <w:r w:rsidRPr="004E2AFE">
        <w:rPr>
          <w:rFonts w:ascii="Arial Narrow" w:hAnsi="Arial Narrow"/>
          <w:sz w:val="24"/>
          <w:szCs w:val="24"/>
          <w:vertAlign w:val="superscript"/>
        </w:rPr>
        <w:t>th</w:t>
      </w:r>
      <w:r w:rsidRPr="004E2AFE">
        <w:rPr>
          <w:rFonts w:ascii="Arial Narrow" w:hAnsi="Arial Narrow"/>
          <w:sz w:val="24"/>
          <w:szCs w:val="24"/>
        </w:rPr>
        <w:t xml:space="preserve"> graders. Certification is good for 5 years.</w:t>
      </w:r>
    </w:p>
    <w:p w14:paraId="20076D52" w14:textId="065F214C" w:rsidR="0007774F" w:rsidRPr="004E2AFE" w:rsidRDefault="002C55B6" w:rsidP="0070460A">
      <w:pPr>
        <w:pStyle w:val="ListParagraph"/>
        <w:numPr>
          <w:ilvl w:val="0"/>
          <w:numId w:val="33"/>
        </w:numPr>
        <w:spacing w:before="11"/>
        <w:rPr>
          <w:rFonts w:ascii="Arial Narrow" w:hAnsi="Arial Narrow"/>
          <w:sz w:val="24"/>
          <w:szCs w:val="24"/>
        </w:rPr>
      </w:pPr>
      <w:r w:rsidRPr="004E2AFE">
        <w:rPr>
          <w:rFonts w:ascii="Arial Narrow" w:hAnsi="Arial Narrow"/>
          <w:b/>
          <w:sz w:val="24"/>
          <w:szCs w:val="24"/>
        </w:rPr>
        <w:t xml:space="preserve">ACF American Culinary Federation Certification. </w:t>
      </w:r>
      <w:r w:rsidRPr="004E2AFE">
        <w:rPr>
          <w:rFonts w:ascii="Arial Narrow" w:hAnsi="Arial Narrow"/>
          <w:sz w:val="24"/>
          <w:szCs w:val="24"/>
        </w:rPr>
        <w:t xml:space="preserve">This is a written and practical Assessment for both </w:t>
      </w:r>
      <w:r w:rsidR="00457971" w:rsidRPr="004E2AFE">
        <w:rPr>
          <w:rFonts w:ascii="Arial Narrow" w:hAnsi="Arial Narrow"/>
          <w:sz w:val="24"/>
          <w:szCs w:val="24"/>
        </w:rPr>
        <w:t>Juniors and Seniors.</w:t>
      </w:r>
    </w:p>
    <w:p w14:paraId="616AE01C" w14:textId="77777777" w:rsidR="00457971" w:rsidRPr="004E2AFE" w:rsidRDefault="00457971" w:rsidP="00457971">
      <w:pPr>
        <w:pStyle w:val="ListParagraph"/>
        <w:spacing w:before="11"/>
        <w:ind w:left="720" w:firstLine="0"/>
        <w:rPr>
          <w:rFonts w:ascii="Arial Narrow" w:hAnsi="Arial Narrow"/>
          <w:sz w:val="24"/>
          <w:szCs w:val="24"/>
        </w:rPr>
      </w:pPr>
    </w:p>
    <w:p w14:paraId="26DD08E8" w14:textId="77777777" w:rsidR="0007774F" w:rsidRPr="004E2AFE" w:rsidRDefault="002C55B6" w:rsidP="00FD2CC3">
      <w:pPr>
        <w:pStyle w:val="Heading4"/>
        <w:ind w:left="0"/>
        <w:rPr>
          <w:rFonts w:ascii="Arial Narrow" w:hAnsi="Arial Narrow"/>
        </w:rPr>
      </w:pPr>
      <w:r w:rsidRPr="004E2AFE">
        <w:rPr>
          <w:rFonts w:ascii="Arial Narrow" w:hAnsi="Arial Narrow"/>
        </w:rPr>
        <w:t>Building Trades Maintenance/Practice &amp; Skills Development:</w:t>
      </w:r>
    </w:p>
    <w:p w14:paraId="512861CD" w14:textId="77777777" w:rsidR="0007774F" w:rsidRPr="004E2AFE" w:rsidRDefault="0007774F" w:rsidP="00FD2CC3">
      <w:pPr>
        <w:pStyle w:val="BodyText"/>
        <w:spacing w:before="11"/>
        <w:rPr>
          <w:rFonts w:ascii="Arial Narrow" w:hAnsi="Arial Narrow"/>
          <w:b/>
        </w:rPr>
      </w:pPr>
    </w:p>
    <w:p w14:paraId="046351E2" w14:textId="49A9FB88" w:rsidR="0007774F" w:rsidRPr="004E2AFE" w:rsidRDefault="002C55B6" w:rsidP="00FD2CC3">
      <w:pPr>
        <w:pStyle w:val="BodyText"/>
        <w:jc w:val="both"/>
        <w:rPr>
          <w:rFonts w:ascii="Arial Narrow" w:hAnsi="Arial Narrow"/>
        </w:rPr>
      </w:pPr>
      <w:r w:rsidRPr="004E2AFE">
        <w:rPr>
          <w:rFonts w:ascii="Arial Narrow" w:hAnsi="Arial Narrow"/>
        </w:rPr>
        <w:t xml:space="preserve">Facility maintenance encompasses all maintenance activities that are taken in and outside of commercial buildings to keep the area safe, presentable, and most importantly, functional. It is often used interchangeably with the term </w:t>
      </w:r>
      <w:r w:rsidRPr="004E2AFE">
        <w:rPr>
          <w:rFonts w:ascii="Arial Narrow" w:hAnsi="Arial Narrow"/>
          <w:u w:color="429B1F"/>
        </w:rPr>
        <w:t>building maintenance</w:t>
      </w:r>
      <w:r w:rsidRPr="004E2AFE">
        <w:rPr>
          <w:rFonts w:ascii="Arial Narrow" w:hAnsi="Arial Narrow"/>
        </w:rPr>
        <w:t>.</w:t>
      </w:r>
    </w:p>
    <w:p w14:paraId="71BB9970" w14:textId="77777777" w:rsidR="0007774F" w:rsidRPr="004E2AFE" w:rsidRDefault="0007774F" w:rsidP="00FD2CC3">
      <w:pPr>
        <w:pStyle w:val="BodyText"/>
        <w:spacing w:before="4"/>
        <w:rPr>
          <w:rFonts w:ascii="Arial Narrow" w:hAnsi="Arial Narrow"/>
        </w:rPr>
      </w:pPr>
    </w:p>
    <w:p w14:paraId="27E9B233" w14:textId="77777777" w:rsidR="0007774F" w:rsidRPr="004E2AFE" w:rsidRDefault="002C55B6" w:rsidP="00FD2CC3">
      <w:pPr>
        <w:pStyle w:val="BodyText"/>
        <w:spacing w:before="90"/>
        <w:rPr>
          <w:rFonts w:ascii="Arial Narrow" w:hAnsi="Arial Narrow"/>
        </w:rPr>
      </w:pPr>
      <w:r w:rsidRPr="004E2AFE">
        <w:rPr>
          <w:rFonts w:ascii="Arial Narrow" w:hAnsi="Arial Narrow"/>
        </w:rPr>
        <w:t>This includes:</w:t>
      </w:r>
    </w:p>
    <w:p w14:paraId="7E3831E6" w14:textId="77777777" w:rsidR="0007774F" w:rsidRPr="004E2AFE" w:rsidRDefault="0007774F" w:rsidP="00FD2CC3">
      <w:pPr>
        <w:pStyle w:val="BodyText"/>
        <w:spacing w:before="5"/>
        <w:rPr>
          <w:rFonts w:ascii="Arial Narrow" w:hAnsi="Arial Narrow"/>
        </w:rPr>
      </w:pPr>
    </w:p>
    <w:p w14:paraId="36A05204" w14:textId="08ED8A70" w:rsidR="00457971" w:rsidRPr="004E2AFE" w:rsidRDefault="002C55B6" w:rsidP="0070460A">
      <w:pPr>
        <w:pStyle w:val="ListParagraph"/>
        <w:numPr>
          <w:ilvl w:val="0"/>
          <w:numId w:val="34"/>
        </w:numPr>
        <w:tabs>
          <w:tab w:val="left" w:pos="1641"/>
        </w:tabs>
        <w:ind w:left="720"/>
        <w:rPr>
          <w:rFonts w:ascii="Arial Narrow" w:hAnsi="Arial Narrow"/>
          <w:sz w:val="24"/>
          <w:szCs w:val="24"/>
        </w:rPr>
      </w:pPr>
      <w:r w:rsidRPr="004E2AFE">
        <w:rPr>
          <w:rFonts w:ascii="Arial Narrow" w:hAnsi="Arial Narrow"/>
          <w:b/>
          <w:sz w:val="24"/>
          <w:szCs w:val="24"/>
        </w:rPr>
        <w:t xml:space="preserve">Maintenance of equipment inside the building </w:t>
      </w:r>
      <w:r w:rsidRPr="004E2AFE">
        <w:rPr>
          <w:rFonts w:ascii="Arial Narrow" w:hAnsi="Arial Narrow"/>
          <w:sz w:val="24"/>
          <w:szCs w:val="24"/>
        </w:rPr>
        <w:t>(HVAC, certain office equipment and furniture, building-specific equipment like medical equipment in hospital</w:t>
      </w:r>
      <w:r w:rsidR="00457971" w:rsidRPr="004E2AFE">
        <w:rPr>
          <w:rFonts w:ascii="Arial Narrow" w:hAnsi="Arial Narrow"/>
          <w:sz w:val="24"/>
          <w:szCs w:val="24"/>
        </w:rPr>
        <w:t>s, etc.</w:t>
      </w:r>
      <w:r w:rsidRPr="004E2AFE">
        <w:rPr>
          <w:rFonts w:ascii="Arial Narrow" w:hAnsi="Arial Narrow"/>
          <w:sz w:val="24"/>
          <w:szCs w:val="24"/>
        </w:rPr>
        <w:t>)</w:t>
      </w:r>
    </w:p>
    <w:p w14:paraId="40B4FF9B" w14:textId="77777777" w:rsidR="00457971" w:rsidRPr="004E2AFE" w:rsidRDefault="002C55B6" w:rsidP="0070460A">
      <w:pPr>
        <w:pStyle w:val="ListParagraph"/>
        <w:numPr>
          <w:ilvl w:val="0"/>
          <w:numId w:val="34"/>
        </w:numPr>
        <w:tabs>
          <w:tab w:val="left" w:pos="1641"/>
        </w:tabs>
        <w:ind w:left="720"/>
        <w:rPr>
          <w:rFonts w:ascii="Arial Narrow" w:hAnsi="Arial Narrow"/>
          <w:sz w:val="24"/>
          <w:szCs w:val="24"/>
        </w:rPr>
      </w:pPr>
      <w:r w:rsidRPr="004E2AFE">
        <w:rPr>
          <w:rFonts w:ascii="Arial Narrow" w:hAnsi="Arial Narrow"/>
          <w:b/>
          <w:sz w:val="24"/>
          <w:szCs w:val="24"/>
        </w:rPr>
        <w:t xml:space="preserve">Maintenance of all building systems </w:t>
      </w:r>
      <w:r w:rsidRPr="004E2AFE">
        <w:rPr>
          <w:rFonts w:ascii="Arial Narrow" w:hAnsi="Arial Narrow"/>
          <w:sz w:val="24"/>
          <w:szCs w:val="24"/>
        </w:rPr>
        <w:t>(plumbing, electrical systems, lighting, fire safety systems, elevator system</w:t>
      </w:r>
      <w:r w:rsidR="00457971" w:rsidRPr="004E2AFE">
        <w:rPr>
          <w:rFonts w:ascii="Arial Narrow" w:hAnsi="Arial Narrow"/>
          <w:sz w:val="24"/>
          <w:szCs w:val="24"/>
        </w:rPr>
        <w:t>s, etc.</w:t>
      </w:r>
      <w:r w:rsidRPr="004E2AFE">
        <w:rPr>
          <w:rFonts w:ascii="Arial Narrow" w:hAnsi="Arial Narrow"/>
          <w:sz w:val="24"/>
          <w:szCs w:val="24"/>
        </w:rPr>
        <w:t>)</w:t>
      </w:r>
    </w:p>
    <w:p w14:paraId="4665E1A9" w14:textId="282811B0" w:rsidR="00457971" w:rsidRPr="004E2AFE" w:rsidRDefault="002C55B6" w:rsidP="0070460A">
      <w:pPr>
        <w:pStyle w:val="ListParagraph"/>
        <w:numPr>
          <w:ilvl w:val="0"/>
          <w:numId w:val="34"/>
        </w:numPr>
        <w:tabs>
          <w:tab w:val="left" w:pos="1641"/>
        </w:tabs>
        <w:ind w:left="720"/>
        <w:rPr>
          <w:rFonts w:ascii="Arial Narrow" w:hAnsi="Arial Narrow"/>
          <w:sz w:val="24"/>
          <w:szCs w:val="24"/>
        </w:rPr>
      </w:pPr>
      <w:r w:rsidRPr="004E2AFE">
        <w:rPr>
          <w:rFonts w:ascii="Arial Narrow" w:hAnsi="Arial Narrow"/>
          <w:b/>
          <w:sz w:val="24"/>
          <w:szCs w:val="24"/>
        </w:rPr>
        <w:t xml:space="preserve">Taking care of the building infrastructure itself </w:t>
      </w:r>
      <w:r w:rsidRPr="004E2AFE">
        <w:rPr>
          <w:rFonts w:ascii="Arial Narrow" w:hAnsi="Arial Narrow"/>
          <w:sz w:val="24"/>
          <w:szCs w:val="24"/>
        </w:rPr>
        <w:t>(roofing, windows, doors and door locks, exterior and interior paintin</w:t>
      </w:r>
      <w:r w:rsidR="00457971" w:rsidRPr="004E2AFE">
        <w:rPr>
          <w:rFonts w:ascii="Arial Narrow" w:hAnsi="Arial Narrow"/>
          <w:sz w:val="24"/>
          <w:szCs w:val="24"/>
        </w:rPr>
        <w:t>g, etc.</w:t>
      </w:r>
      <w:r w:rsidRPr="004E2AFE">
        <w:rPr>
          <w:rFonts w:ascii="Arial Narrow" w:hAnsi="Arial Narrow"/>
          <w:sz w:val="24"/>
          <w:szCs w:val="24"/>
        </w:rPr>
        <w:t>)</w:t>
      </w:r>
    </w:p>
    <w:p w14:paraId="23686884" w14:textId="1761F6E2" w:rsidR="0007774F" w:rsidRPr="004E2AFE" w:rsidRDefault="002C55B6" w:rsidP="0070460A">
      <w:pPr>
        <w:pStyle w:val="ListParagraph"/>
        <w:numPr>
          <w:ilvl w:val="0"/>
          <w:numId w:val="34"/>
        </w:numPr>
        <w:tabs>
          <w:tab w:val="left" w:pos="1641"/>
        </w:tabs>
        <w:ind w:left="720"/>
        <w:rPr>
          <w:rFonts w:ascii="Arial Narrow" w:hAnsi="Arial Narrow"/>
          <w:sz w:val="24"/>
          <w:szCs w:val="24"/>
        </w:rPr>
      </w:pPr>
      <w:r w:rsidRPr="004E2AFE">
        <w:rPr>
          <w:rFonts w:ascii="Arial Narrow" w:hAnsi="Arial Narrow"/>
          <w:b/>
          <w:sz w:val="24"/>
          <w:szCs w:val="24"/>
        </w:rPr>
        <w:t xml:space="preserve">Taking care of the space around the building </w:t>
      </w:r>
      <w:r w:rsidRPr="004E2AFE">
        <w:rPr>
          <w:rFonts w:ascii="Arial Narrow" w:hAnsi="Arial Narrow"/>
          <w:sz w:val="24"/>
          <w:szCs w:val="24"/>
        </w:rPr>
        <w:t>(</w:t>
      </w:r>
      <w:r w:rsidRPr="004E2AFE">
        <w:rPr>
          <w:rFonts w:ascii="Arial Narrow" w:hAnsi="Arial Narrow"/>
          <w:sz w:val="24"/>
          <w:szCs w:val="24"/>
          <w:u w:color="429B1F"/>
        </w:rPr>
        <w:t xml:space="preserve">landscaping and </w:t>
      </w:r>
      <w:r w:rsidR="00457971" w:rsidRPr="004E2AFE">
        <w:rPr>
          <w:rFonts w:ascii="Arial Narrow" w:hAnsi="Arial Narrow"/>
          <w:sz w:val="24"/>
          <w:szCs w:val="24"/>
          <w:u w:color="429B1F"/>
        </w:rPr>
        <w:t xml:space="preserve">grounds </w:t>
      </w:r>
      <w:r w:rsidR="00457971" w:rsidRPr="004E2AFE">
        <w:rPr>
          <w:rFonts w:ascii="Arial Narrow" w:hAnsi="Arial Narrow"/>
          <w:sz w:val="24"/>
          <w:szCs w:val="24"/>
        </w:rPr>
        <w:t>maintenance</w:t>
      </w:r>
      <w:r w:rsidRPr="004E2AFE">
        <w:rPr>
          <w:rFonts w:ascii="Arial Narrow" w:hAnsi="Arial Narrow"/>
          <w:sz w:val="24"/>
          <w:szCs w:val="24"/>
        </w:rPr>
        <w:t>, pest control, snow removal</w:t>
      </w:r>
      <w:r w:rsidR="00457971" w:rsidRPr="004E2AFE">
        <w:rPr>
          <w:rFonts w:ascii="Arial Narrow" w:hAnsi="Arial Narrow"/>
          <w:sz w:val="24"/>
          <w:szCs w:val="24"/>
        </w:rPr>
        <w:t>, etc.)</w:t>
      </w:r>
    </w:p>
    <w:p w14:paraId="5A840F46" w14:textId="77777777" w:rsidR="0007774F" w:rsidRPr="004E2AFE" w:rsidRDefault="0007774F" w:rsidP="00FD2CC3">
      <w:pPr>
        <w:pStyle w:val="BodyText"/>
        <w:spacing w:before="4"/>
        <w:rPr>
          <w:rFonts w:ascii="Arial Narrow" w:hAnsi="Arial Narrow"/>
        </w:rPr>
      </w:pPr>
    </w:p>
    <w:p w14:paraId="1BF2C792" w14:textId="04C33861" w:rsidR="0007774F" w:rsidRPr="004E2AFE" w:rsidRDefault="002C55B6" w:rsidP="00FD2CC3">
      <w:pPr>
        <w:pStyle w:val="BodyText"/>
        <w:spacing w:before="52"/>
        <w:rPr>
          <w:rFonts w:ascii="Arial Narrow" w:hAnsi="Arial Narrow"/>
        </w:rPr>
      </w:pPr>
      <w:r w:rsidRPr="004E2AFE">
        <w:rPr>
          <w:rFonts w:ascii="Arial Narrow" w:hAnsi="Arial Narrow"/>
        </w:rPr>
        <w:t xml:space="preserve">The following </w:t>
      </w:r>
      <w:r w:rsidR="00457971" w:rsidRPr="004E2AFE">
        <w:rPr>
          <w:rFonts w:ascii="Arial Narrow" w:hAnsi="Arial Narrow"/>
        </w:rPr>
        <w:t>c</w:t>
      </w:r>
      <w:r w:rsidRPr="004E2AFE">
        <w:rPr>
          <w:rFonts w:ascii="Arial Narrow" w:hAnsi="Arial Narrow"/>
        </w:rPr>
        <w:t xml:space="preserve">ertification </w:t>
      </w:r>
      <w:r w:rsidR="00457971" w:rsidRPr="004E2AFE">
        <w:rPr>
          <w:rFonts w:ascii="Arial Narrow" w:hAnsi="Arial Narrow"/>
        </w:rPr>
        <w:t xml:space="preserve">for </w:t>
      </w:r>
      <w:r w:rsidRPr="004E2AFE">
        <w:rPr>
          <w:rFonts w:ascii="Arial Narrow" w:hAnsi="Arial Narrow"/>
        </w:rPr>
        <w:t>Building Trades Maintenance</w:t>
      </w:r>
      <w:r w:rsidR="00091C3F">
        <w:rPr>
          <w:rFonts w:ascii="Arial Narrow" w:hAnsi="Arial Narrow"/>
        </w:rPr>
        <w:t xml:space="preserve"> </w:t>
      </w:r>
      <w:r w:rsidR="00142B27">
        <w:rPr>
          <w:rFonts w:ascii="Arial Narrow" w:hAnsi="Arial Narrow"/>
        </w:rPr>
        <w:t>is</w:t>
      </w:r>
      <w:r w:rsidR="00091C3F">
        <w:rPr>
          <w:rFonts w:ascii="Arial Narrow" w:hAnsi="Arial Narrow"/>
        </w:rPr>
        <w:t xml:space="preserve"> </w:t>
      </w:r>
      <w:r w:rsidR="00142B27">
        <w:rPr>
          <w:rFonts w:ascii="Arial Narrow" w:hAnsi="Arial Narrow"/>
        </w:rPr>
        <w:t>offered:</w:t>
      </w:r>
    </w:p>
    <w:p w14:paraId="7CA14FE1" w14:textId="77777777" w:rsidR="0007774F" w:rsidRPr="004E2AFE" w:rsidRDefault="0007774F" w:rsidP="00FD2CC3">
      <w:pPr>
        <w:pStyle w:val="BodyText"/>
        <w:spacing w:before="12"/>
        <w:rPr>
          <w:rFonts w:ascii="Arial Narrow" w:hAnsi="Arial Narrow"/>
        </w:rPr>
      </w:pPr>
    </w:p>
    <w:p w14:paraId="2906B3E5" w14:textId="63345CEF" w:rsidR="0007774F" w:rsidRPr="004E2AFE" w:rsidRDefault="002C55B6" w:rsidP="0070460A">
      <w:pPr>
        <w:pStyle w:val="ListParagraph"/>
        <w:numPr>
          <w:ilvl w:val="0"/>
          <w:numId w:val="35"/>
        </w:numPr>
        <w:tabs>
          <w:tab w:val="left" w:pos="1799"/>
        </w:tabs>
        <w:ind w:left="720"/>
        <w:rPr>
          <w:rFonts w:ascii="Arial Narrow" w:hAnsi="Arial Narrow"/>
          <w:b/>
          <w:sz w:val="24"/>
          <w:szCs w:val="24"/>
        </w:rPr>
      </w:pPr>
      <w:r w:rsidRPr="004E2AFE">
        <w:rPr>
          <w:rFonts w:ascii="Arial Narrow" w:hAnsi="Arial Narrow"/>
          <w:bCs/>
          <w:sz w:val="24"/>
          <w:szCs w:val="24"/>
        </w:rPr>
        <w:t>OSHA 10 – Occupational Safety and Health</w:t>
      </w:r>
    </w:p>
    <w:p w14:paraId="5A9B182B" w14:textId="77777777" w:rsidR="0007774F" w:rsidRPr="004E2AFE" w:rsidRDefault="0007774F" w:rsidP="00FD2CC3">
      <w:pPr>
        <w:pStyle w:val="BodyText"/>
        <w:rPr>
          <w:rFonts w:ascii="Arial Narrow" w:hAnsi="Arial Narrow"/>
        </w:rPr>
      </w:pPr>
    </w:p>
    <w:p w14:paraId="07AEA882" w14:textId="77777777" w:rsidR="0007774F" w:rsidRPr="004E2AFE" w:rsidRDefault="002C55B6" w:rsidP="00FD2CC3">
      <w:pPr>
        <w:pStyle w:val="Heading4"/>
        <w:spacing w:before="1"/>
        <w:ind w:left="0"/>
        <w:rPr>
          <w:rFonts w:ascii="Arial Narrow" w:hAnsi="Arial Narrow"/>
        </w:rPr>
      </w:pPr>
      <w:r w:rsidRPr="004E2AFE">
        <w:rPr>
          <w:rFonts w:ascii="Arial Narrow" w:hAnsi="Arial Narrow"/>
        </w:rPr>
        <w:t xml:space="preserve">Cosmetology: </w:t>
      </w:r>
      <w:proofErr w:type="spellStart"/>
      <w:r w:rsidRPr="004E2AFE">
        <w:rPr>
          <w:rFonts w:ascii="Arial Narrow" w:hAnsi="Arial Narrow"/>
        </w:rPr>
        <w:t>Kretia</w:t>
      </w:r>
      <w:proofErr w:type="spellEnd"/>
      <w:r w:rsidRPr="004E2AFE">
        <w:rPr>
          <w:rFonts w:ascii="Arial Narrow" w:hAnsi="Arial Narrow"/>
        </w:rPr>
        <w:t xml:space="preserve"> McMillan &amp; Sonya Sanders</w:t>
      </w:r>
    </w:p>
    <w:p w14:paraId="1AC986F0" w14:textId="77777777" w:rsidR="00457971" w:rsidRPr="004E2AFE" w:rsidRDefault="00457971" w:rsidP="00FD2CC3">
      <w:pPr>
        <w:pStyle w:val="BodyText"/>
        <w:spacing w:before="31"/>
        <w:rPr>
          <w:rFonts w:ascii="Arial Narrow" w:hAnsi="Arial Narrow"/>
        </w:rPr>
      </w:pPr>
    </w:p>
    <w:p w14:paraId="715DF46E" w14:textId="406C6E20" w:rsidR="0007774F" w:rsidRPr="004E2AFE" w:rsidRDefault="002C55B6" w:rsidP="00FD2CC3">
      <w:pPr>
        <w:pStyle w:val="BodyText"/>
        <w:spacing w:before="31"/>
        <w:rPr>
          <w:rFonts w:ascii="Arial Narrow" w:hAnsi="Arial Narrow"/>
        </w:rPr>
      </w:pPr>
      <w:r w:rsidRPr="004E2AFE">
        <w:rPr>
          <w:rFonts w:ascii="Arial Narrow" w:hAnsi="Arial Narrow"/>
        </w:rPr>
        <w:lastRenderedPageBreak/>
        <w:t>Welcome to the world of professional Cosmetology. Our Cosmetology program will provide students with the opportunity to develop skills, knowledge and leadership skills in a hands-on salon atmosphere to successfully become a licensed cosmetologist. Students will explore areas such as infection control, sterilization and sanitation, hair styling, manicuring, shampooing and the principles of hair cutting, hair styling, hair coloring, skin care and facial makeup.</w:t>
      </w:r>
    </w:p>
    <w:p w14:paraId="3B2A848B" w14:textId="77777777" w:rsidR="0007774F" w:rsidRPr="004E2AFE" w:rsidRDefault="0007774F" w:rsidP="00FD2CC3">
      <w:pPr>
        <w:pStyle w:val="BodyText"/>
        <w:spacing w:before="1"/>
        <w:rPr>
          <w:rFonts w:ascii="Arial Narrow" w:hAnsi="Arial Narrow"/>
        </w:rPr>
      </w:pPr>
    </w:p>
    <w:p w14:paraId="01ECE9AC" w14:textId="58B67898" w:rsidR="0007774F" w:rsidRPr="004E2AFE" w:rsidRDefault="002C55B6" w:rsidP="00FD2CC3">
      <w:pPr>
        <w:pStyle w:val="BodyText"/>
        <w:rPr>
          <w:rFonts w:ascii="Arial Narrow" w:hAnsi="Arial Narrow"/>
        </w:rPr>
      </w:pPr>
      <w:r w:rsidRPr="004E2AFE">
        <w:rPr>
          <w:rFonts w:ascii="Arial Narrow" w:hAnsi="Arial Narrow"/>
        </w:rPr>
        <w:t>The following License for Cosmetology</w:t>
      </w:r>
      <w:r w:rsidR="00142B27">
        <w:rPr>
          <w:rFonts w:ascii="Arial Narrow" w:hAnsi="Arial Narrow"/>
        </w:rPr>
        <w:t xml:space="preserve"> is offered</w:t>
      </w:r>
      <w:r w:rsidRPr="004E2AFE">
        <w:rPr>
          <w:rFonts w:ascii="Arial Narrow" w:hAnsi="Arial Narrow"/>
        </w:rPr>
        <w:t>:</w:t>
      </w:r>
    </w:p>
    <w:p w14:paraId="186CBC0E" w14:textId="77777777" w:rsidR="0007774F" w:rsidRPr="004E2AFE" w:rsidRDefault="0007774F" w:rsidP="00FD2CC3">
      <w:pPr>
        <w:pStyle w:val="BodyText"/>
        <w:rPr>
          <w:rFonts w:ascii="Arial Narrow" w:hAnsi="Arial Narrow"/>
        </w:rPr>
      </w:pPr>
    </w:p>
    <w:p w14:paraId="6ED9EEDF" w14:textId="10778635" w:rsidR="0007774F" w:rsidRPr="004E2AFE" w:rsidRDefault="002C55B6" w:rsidP="0070460A">
      <w:pPr>
        <w:pStyle w:val="ListParagraph"/>
        <w:numPr>
          <w:ilvl w:val="0"/>
          <w:numId w:val="31"/>
        </w:numPr>
        <w:tabs>
          <w:tab w:val="left" w:pos="1759"/>
        </w:tabs>
        <w:rPr>
          <w:rFonts w:ascii="Arial Narrow" w:hAnsi="Arial Narrow"/>
          <w:sz w:val="24"/>
          <w:szCs w:val="24"/>
        </w:rPr>
      </w:pPr>
      <w:r w:rsidRPr="004E2AFE">
        <w:rPr>
          <w:rFonts w:ascii="Arial Narrow" w:hAnsi="Arial Narrow"/>
          <w:sz w:val="24"/>
          <w:szCs w:val="24"/>
        </w:rPr>
        <w:t>Students in the Cosmetology Pathway after completing (2) years and 1220 student hours, can</w:t>
      </w:r>
      <w:r w:rsidR="00FD2CC3" w:rsidRPr="004E2AFE">
        <w:rPr>
          <w:rFonts w:ascii="Arial Narrow" w:hAnsi="Arial Narrow"/>
          <w:sz w:val="24"/>
          <w:szCs w:val="24"/>
        </w:rPr>
        <w:t xml:space="preserve"> </w:t>
      </w:r>
      <w:r w:rsidRPr="004E2AFE">
        <w:rPr>
          <w:rFonts w:ascii="Arial Narrow" w:hAnsi="Arial Narrow"/>
        </w:rPr>
        <w:t>sit for the: Practical and Theory Missouri State Board of Cosmetology assessment and become a</w:t>
      </w:r>
      <w:r w:rsidR="00FD2CC3" w:rsidRPr="004E2AFE">
        <w:rPr>
          <w:rFonts w:ascii="Arial Narrow" w:hAnsi="Arial Narrow"/>
        </w:rPr>
        <w:t xml:space="preserve"> </w:t>
      </w:r>
      <w:r w:rsidRPr="004E2AFE">
        <w:rPr>
          <w:rFonts w:ascii="Arial Narrow" w:hAnsi="Arial Narrow"/>
          <w:b/>
          <w:bCs/>
        </w:rPr>
        <w:t>Licensed Cosmetologist</w:t>
      </w:r>
      <w:r w:rsidRPr="004E2AFE">
        <w:rPr>
          <w:rFonts w:ascii="Arial Narrow" w:hAnsi="Arial Narrow"/>
        </w:rPr>
        <w:t>.</w:t>
      </w:r>
    </w:p>
    <w:p w14:paraId="6EE6B980" w14:textId="77777777" w:rsidR="0007774F" w:rsidRPr="004E2AFE" w:rsidRDefault="0007774F" w:rsidP="00FD2CC3">
      <w:pPr>
        <w:pStyle w:val="BodyText"/>
        <w:spacing w:before="12"/>
        <w:rPr>
          <w:rFonts w:ascii="Arial Narrow" w:hAnsi="Arial Narrow"/>
        </w:rPr>
      </w:pPr>
    </w:p>
    <w:p w14:paraId="7BC81C01" w14:textId="77777777" w:rsidR="0007774F" w:rsidRPr="004E2AFE" w:rsidRDefault="002C55B6" w:rsidP="00FD2CC3">
      <w:pPr>
        <w:pStyle w:val="Heading4"/>
        <w:ind w:left="0"/>
        <w:rPr>
          <w:rFonts w:ascii="Arial Narrow" w:hAnsi="Arial Narrow"/>
        </w:rPr>
      </w:pPr>
      <w:r w:rsidRPr="004E2AFE">
        <w:rPr>
          <w:rFonts w:ascii="Arial Narrow" w:hAnsi="Arial Narrow"/>
        </w:rPr>
        <w:t>C.N.A. Patient Care Practicum: Diane Hickmon</w:t>
      </w:r>
    </w:p>
    <w:p w14:paraId="48D6B374" w14:textId="77777777" w:rsidR="0007774F" w:rsidRPr="004E2AFE" w:rsidRDefault="0007774F" w:rsidP="00FD2CC3">
      <w:pPr>
        <w:pStyle w:val="BodyText"/>
        <w:spacing w:before="11"/>
        <w:rPr>
          <w:rFonts w:ascii="Arial Narrow" w:hAnsi="Arial Narrow"/>
          <w:b/>
        </w:rPr>
      </w:pPr>
    </w:p>
    <w:p w14:paraId="10C34983" w14:textId="77777777" w:rsidR="0007774F" w:rsidRPr="004E2AFE" w:rsidRDefault="002C55B6" w:rsidP="00FD2CC3">
      <w:pPr>
        <w:pStyle w:val="BodyText"/>
        <w:spacing w:before="1"/>
        <w:rPr>
          <w:rFonts w:ascii="Arial Narrow" w:hAnsi="Arial Narrow"/>
        </w:rPr>
      </w:pPr>
      <w:r w:rsidRPr="004E2AFE">
        <w:rPr>
          <w:rFonts w:ascii="Arial Narrow" w:hAnsi="Arial Narrow"/>
        </w:rPr>
        <w:t>This class provides instruction in and practical experience with those clinical skills needed for entry level employment in the patient care area. Students, who qualify, in terms of knowledge, skills and attitude, will be placed in an off-campus internship with one of several cooperative health care institutions.</w:t>
      </w:r>
    </w:p>
    <w:p w14:paraId="1443692A" w14:textId="77777777" w:rsidR="0007774F" w:rsidRPr="004E2AFE" w:rsidRDefault="0007774F" w:rsidP="00FD2CC3">
      <w:pPr>
        <w:pStyle w:val="BodyText"/>
        <w:spacing w:before="11"/>
        <w:rPr>
          <w:rFonts w:ascii="Arial Narrow" w:hAnsi="Arial Narrow"/>
        </w:rPr>
      </w:pPr>
    </w:p>
    <w:p w14:paraId="2421E0B1" w14:textId="71941083" w:rsidR="0007774F" w:rsidRPr="004E2AFE" w:rsidRDefault="002C55B6" w:rsidP="00FD2CC3">
      <w:pPr>
        <w:pStyle w:val="BodyText"/>
        <w:rPr>
          <w:rFonts w:ascii="Arial Narrow" w:hAnsi="Arial Narrow"/>
        </w:rPr>
      </w:pPr>
      <w:r w:rsidRPr="004E2AFE">
        <w:rPr>
          <w:rFonts w:ascii="Arial Narrow" w:hAnsi="Arial Narrow"/>
        </w:rPr>
        <w:t>The following Certification for the CNA Pathway</w:t>
      </w:r>
      <w:r w:rsidR="00142B27">
        <w:rPr>
          <w:rFonts w:ascii="Arial Narrow" w:hAnsi="Arial Narrow"/>
        </w:rPr>
        <w:t xml:space="preserve"> is offered</w:t>
      </w:r>
      <w:r w:rsidRPr="004E2AFE">
        <w:rPr>
          <w:rFonts w:ascii="Arial Narrow" w:hAnsi="Arial Narrow"/>
        </w:rPr>
        <w:t>:</w:t>
      </w:r>
    </w:p>
    <w:p w14:paraId="64A5DEB9" w14:textId="77777777" w:rsidR="0007774F" w:rsidRPr="004E2AFE" w:rsidRDefault="0007774F" w:rsidP="00FD2CC3">
      <w:pPr>
        <w:pStyle w:val="BodyText"/>
        <w:rPr>
          <w:rFonts w:ascii="Arial Narrow" w:hAnsi="Arial Narrow"/>
        </w:rPr>
      </w:pPr>
    </w:p>
    <w:p w14:paraId="762A65D4" w14:textId="77777777" w:rsidR="0007774F" w:rsidRPr="004E2AFE" w:rsidRDefault="002C55B6" w:rsidP="0070460A">
      <w:pPr>
        <w:pStyle w:val="ListParagraph"/>
        <w:numPr>
          <w:ilvl w:val="0"/>
          <w:numId w:val="30"/>
        </w:numPr>
        <w:tabs>
          <w:tab w:val="left" w:pos="1759"/>
        </w:tabs>
        <w:spacing w:line="242" w:lineRule="auto"/>
        <w:rPr>
          <w:rFonts w:ascii="Arial Narrow" w:hAnsi="Arial Narrow"/>
          <w:sz w:val="24"/>
          <w:szCs w:val="24"/>
        </w:rPr>
      </w:pPr>
      <w:r w:rsidRPr="004E2AFE">
        <w:rPr>
          <w:rFonts w:ascii="Arial Narrow" w:hAnsi="Arial Narrow"/>
          <w:sz w:val="24"/>
          <w:szCs w:val="24"/>
        </w:rPr>
        <w:t>Students after completing (2) years and completing an internship the last semester of their senior</w:t>
      </w:r>
    </w:p>
    <w:p w14:paraId="3F4A4418" w14:textId="2C8EDF14" w:rsidR="0007774F" w:rsidRPr="004E2AFE" w:rsidRDefault="002C55B6" w:rsidP="00FD2CC3">
      <w:pPr>
        <w:pStyle w:val="BodyText"/>
        <w:spacing w:line="289" w:lineRule="exact"/>
        <w:ind w:left="720"/>
        <w:rPr>
          <w:rFonts w:ascii="Arial Narrow" w:hAnsi="Arial Narrow"/>
        </w:rPr>
        <w:sectPr w:rsidR="0007774F" w:rsidRPr="004E2AFE" w:rsidSect="00FB46A9">
          <w:type w:val="continuous"/>
          <w:pgSz w:w="12240" w:h="15840"/>
          <w:pgMar w:top="864" w:right="864" w:bottom="864" w:left="864" w:header="720" w:footer="720" w:gutter="0"/>
          <w:cols w:space="720"/>
        </w:sectPr>
      </w:pPr>
      <w:r w:rsidRPr="004E2AFE">
        <w:rPr>
          <w:rFonts w:ascii="Arial Narrow" w:hAnsi="Arial Narrow"/>
        </w:rPr>
        <w:t>year are eligible to take the State Assessment for CNA’s and be Certified as a</w:t>
      </w:r>
      <w:r w:rsidR="00FD2CC3" w:rsidRPr="004E2AFE">
        <w:rPr>
          <w:rFonts w:ascii="Arial Narrow" w:hAnsi="Arial Narrow"/>
        </w:rPr>
        <w:t xml:space="preserve"> </w:t>
      </w:r>
      <w:r w:rsidRPr="004E2AFE">
        <w:rPr>
          <w:rFonts w:ascii="Arial Narrow" w:hAnsi="Arial Narrow"/>
          <w:b/>
        </w:rPr>
        <w:t>Certified Nurse Assistant</w:t>
      </w:r>
      <w:r w:rsidR="00FD2CC3" w:rsidRPr="004E2AFE">
        <w:rPr>
          <w:rFonts w:ascii="Arial Narrow" w:hAnsi="Arial Narrow"/>
          <w:b/>
        </w:rPr>
        <w:t>.</w:t>
      </w:r>
    </w:p>
    <w:tbl>
      <w:tblPr>
        <w:tblStyle w:val="TableGrid2"/>
        <w:tblW w:w="0" w:type="auto"/>
        <w:tblLook w:val="04A0" w:firstRow="1" w:lastRow="0" w:firstColumn="1" w:lastColumn="0" w:noHBand="0" w:noVBand="1"/>
      </w:tblPr>
      <w:tblGrid>
        <w:gridCol w:w="10502"/>
      </w:tblGrid>
      <w:tr w:rsidR="00B15597" w:rsidRPr="00B15597" w14:paraId="56B94931" w14:textId="77777777">
        <w:tc>
          <w:tcPr>
            <w:tcW w:w="10502" w:type="dxa"/>
            <w:shd w:val="clear" w:color="auto" w:fill="1B489B"/>
            <w:vAlign w:val="center"/>
          </w:tcPr>
          <w:p w14:paraId="3271E70A" w14:textId="77777777" w:rsidR="00B15597" w:rsidRPr="00B15597" w:rsidRDefault="00B15597" w:rsidP="00B15597">
            <w:pPr>
              <w:ind w:right="62"/>
              <w:jc w:val="center"/>
              <w:outlineLvl w:val="3"/>
              <w:rPr>
                <w:rFonts w:ascii="Arial Narrow" w:eastAsia="Calibri" w:hAnsi="Arial Narrow" w:cs="Calibri"/>
                <w:b/>
                <w:bCs/>
                <w:color w:val="F4D459"/>
                <w:sz w:val="44"/>
                <w:szCs w:val="44"/>
              </w:rPr>
            </w:pPr>
            <w:r w:rsidRPr="00B15597">
              <w:rPr>
                <w:rFonts w:ascii="Arial Narrow" w:eastAsia="Calibri" w:hAnsi="Arial Narrow" w:cs="Calibri"/>
                <w:b/>
                <w:bCs/>
                <w:color w:val="F4D459"/>
                <w:sz w:val="44"/>
                <w:szCs w:val="44"/>
              </w:rPr>
              <w:lastRenderedPageBreak/>
              <w:t>ENGLISH LANGUAGE LEARNERS (ELL)</w:t>
            </w:r>
          </w:p>
        </w:tc>
      </w:tr>
    </w:tbl>
    <w:p w14:paraId="1D39BF7C" w14:textId="77777777" w:rsidR="00B15597" w:rsidRPr="00B15597" w:rsidRDefault="00B15597" w:rsidP="00B15597">
      <w:pPr>
        <w:rPr>
          <w:rFonts w:ascii="Arial Narrow" w:hAnsi="Arial Narrow"/>
          <w:b/>
          <w:i/>
          <w:sz w:val="12"/>
          <w:szCs w:val="14"/>
        </w:rPr>
      </w:pPr>
    </w:p>
    <w:tbl>
      <w:tblPr>
        <w:tblStyle w:val="TableGrid2"/>
        <w:tblW w:w="0" w:type="auto"/>
        <w:tblLook w:val="04A0" w:firstRow="1" w:lastRow="0" w:firstColumn="1" w:lastColumn="0" w:noHBand="0" w:noVBand="1"/>
      </w:tblPr>
      <w:tblGrid>
        <w:gridCol w:w="10502"/>
      </w:tblGrid>
      <w:tr w:rsidR="00B15597" w:rsidRPr="00B15597" w14:paraId="30CCD6BD" w14:textId="77777777">
        <w:trPr>
          <w:trHeight w:val="1403"/>
        </w:trPr>
        <w:tc>
          <w:tcPr>
            <w:tcW w:w="10502" w:type="dxa"/>
            <w:vAlign w:val="center"/>
          </w:tcPr>
          <w:p w14:paraId="4B73B3FD" w14:textId="77777777" w:rsidR="00B15597" w:rsidRPr="00B15597" w:rsidRDefault="00B15597" w:rsidP="00B15597">
            <w:pPr>
              <w:ind w:left="-30" w:right="-71"/>
              <w:rPr>
                <w:rFonts w:ascii="Arial Narrow" w:hAnsi="Arial Narrow"/>
                <w:sz w:val="28"/>
                <w:szCs w:val="28"/>
              </w:rPr>
            </w:pPr>
            <w:r w:rsidRPr="00B15597">
              <w:rPr>
                <w:rFonts w:ascii="Arial Narrow" w:hAnsi="Arial Narrow"/>
                <w:sz w:val="28"/>
                <w:szCs w:val="28"/>
              </w:rPr>
              <w:t>The ESOL/Bilingual/Migrant</w:t>
            </w:r>
            <w:r w:rsidRPr="00B15597">
              <w:rPr>
                <w:rFonts w:ascii="Arial Narrow" w:hAnsi="Arial Narrow"/>
                <w:spacing w:val="23"/>
                <w:sz w:val="28"/>
                <w:szCs w:val="28"/>
              </w:rPr>
              <w:t xml:space="preserve"> </w:t>
            </w:r>
            <w:r w:rsidRPr="00B15597">
              <w:rPr>
                <w:rFonts w:ascii="Arial Narrow" w:hAnsi="Arial Narrow"/>
                <w:sz w:val="28"/>
                <w:szCs w:val="28"/>
              </w:rPr>
              <w:t>program is</w:t>
            </w:r>
            <w:r w:rsidRPr="00B15597">
              <w:rPr>
                <w:rFonts w:ascii="Arial Narrow" w:hAnsi="Arial Narrow"/>
                <w:spacing w:val="-1"/>
                <w:sz w:val="28"/>
                <w:szCs w:val="28"/>
              </w:rPr>
              <w:t xml:space="preserve"> </w:t>
            </w:r>
            <w:r w:rsidRPr="00B15597">
              <w:rPr>
                <w:rFonts w:ascii="Arial Narrow" w:hAnsi="Arial Narrow"/>
                <w:sz w:val="28"/>
                <w:szCs w:val="28"/>
              </w:rPr>
              <w:t>designed to</w:t>
            </w:r>
            <w:r w:rsidRPr="00B15597">
              <w:rPr>
                <w:rFonts w:ascii="Arial Narrow" w:hAnsi="Arial Narrow"/>
                <w:spacing w:val="-4"/>
                <w:sz w:val="28"/>
                <w:szCs w:val="28"/>
              </w:rPr>
              <w:t xml:space="preserve"> </w:t>
            </w:r>
            <w:r w:rsidRPr="00B15597">
              <w:rPr>
                <w:rFonts w:ascii="Arial Narrow" w:hAnsi="Arial Narrow"/>
                <w:sz w:val="28"/>
                <w:szCs w:val="28"/>
              </w:rPr>
              <w:t>provide a</w:t>
            </w:r>
            <w:r w:rsidRPr="00B15597">
              <w:rPr>
                <w:rFonts w:ascii="Arial Narrow" w:hAnsi="Arial Narrow"/>
                <w:spacing w:val="-2"/>
                <w:sz w:val="28"/>
                <w:szCs w:val="28"/>
              </w:rPr>
              <w:t xml:space="preserve"> </w:t>
            </w:r>
            <w:r w:rsidRPr="00B15597">
              <w:rPr>
                <w:rFonts w:ascii="Arial Narrow" w:hAnsi="Arial Narrow"/>
                <w:sz w:val="28"/>
                <w:szCs w:val="28"/>
              </w:rPr>
              <w:t>balanced and age-appropriate instructional program that includes English</w:t>
            </w:r>
            <w:r w:rsidRPr="00B15597">
              <w:rPr>
                <w:rFonts w:ascii="Arial Narrow" w:hAnsi="Arial Narrow"/>
                <w:spacing w:val="40"/>
                <w:sz w:val="28"/>
                <w:szCs w:val="28"/>
              </w:rPr>
              <w:t xml:space="preserve"> </w:t>
            </w:r>
            <w:r w:rsidRPr="00B15597">
              <w:rPr>
                <w:rFonts w:ascii="Arial Narrow" w:hAnsi="Arial Narrow"/>
                <w:sz w:val="28"/>
                <w:szCs w:val="28"/>
              </w:rPr>
              <w:t>language instruction and content assistance, and to facilitate cultural awareness for English Language Learners K-12.</w:t>
            </w:r>
            <w:r w:rsidRPr="00B15597">
              <w:rPr>
                <w:rFonts w:ascii="Arial Narrow" w:hAnsi="Arial Narrow"/>
                <w:spacing w:val="40"/>
                <w:sz w:val="28"/>
                <w:szCs w:val="28"/>
              </w:rPr>
              <w:t xml:space="preserve"> </w:t>
            </w:r>
            <w:r w:rsidRPr="00B15597">
              <w:rPr>
                <w:rFonts w:ascii="Arial Narrow" w:hAnsi="Arial Narrow"/>
                <w:sz w:val="28"/>
                <w:szCs w:val="28"/>
              </w:rPr>
              <w:t>Courses offered</w:t>
            </w:r>
            <w:r w:rsidRPr="00B15597">
              <w:rPr>
                <w:rFonts w:ascii="Arial Narrow" w:hAnsi="Arial Narrow"/>
                <w:spacing w:val="40"/>
                <w:sz w:val="28"/>
                <w:szCs w:val="28"/>
              </w:rPr>
              <w:t xml:space="preserve"> </w:t>
            </w:r>
            <w:r w:rsidRPr="00B15597">
              <w:rPr>
                <w:rFonts w:ascii="Arial Narrow" w:hAnsi="Arial Narrow"/>
                <w:sz w:val="28"/>
                <w:szCs w:val="28"/>
              </w:rPr>
              <w:t>include both ESOL and Sheltered Instruction courses (E).</w:t>
            </w:r>
          </w:p>
        </w:tc>
      </w:tr>
    </w:tbl>
    <w:p w14:paraId="3D56E4BB" w14:textId="77777777" w:rsidR="00B15597" w:rsidRPr="00B15597" w:rsidRDefault="00B15597" w:rsidP="00B15597">
      <w:pPr>
        <w:spacing w:before="10" w:after="1"/>
        <w:rPr>
          <w:rFonts w:ascii="Arial Narrow" w:hAnsi="Arial Narrow"/>
          <w:b/>
          <w:i/>
          <w:sz w:val="12"/>
          <w:szCs w:val="8"/>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CellMar>
          <w:left w:w="0" w:type="dxa"/>
          <w:right w:w="0" w:type="dxa"/>
        </w:tblCellMar>
        <w:tblLook w:val="01E0" w:firstRow="1" w:lastRow="1" w:firstColumn="1" w:lastColumn="1" w:noHBand="0" w:noVBand="0"/>
      </w:tblPr>
      <w:tblGrid>
        <w:gridCol w:w="10502"/>
      </w:tblGrid>
      <w:tr w:rsidR="00B15597" w:rsidRPr="00B15597" w14:paraId="748551CA" w14:textId="77777777" w:rsidTr="4A9B3A59">
        <w:trPr>
          <w:trHeight w:val="547"/>
          <w:jc w:val="center"/>
        </w:trPr>
        <w:tc>
          <w:tcPr>
            <w:tcW w:w="5000" w:type="pct"/>
            <w:shd w:val="clear" w:color="auto" w:fill="F4D459"/>
            <w:vAlign w:val="center"/>
          </w:tcPr>
          <w:p w14:paraId="4991AC21" w14:textId="77777777" w:rsidR="00B15597" w:rsidRPr="00B15597" w:rsidRDefault="00B15597" w:rsidP="00B15597">
            <w:pPr>
              <w:ind w:left="105"/>
              <w:contextualSpacing/>
              <w:jc w:val="center"/>
              <w:rPr>
                <w:rFonts w:ascii="Arial Narrow" w:hAnsi="Arial Narrow"/>
                <w:b/>
                <w:bCs/>
                <w:sz w:val="32"/>
                <w:szCs w:val="32"/>
              </w:rPr>
            </w:pPr>
            <w:r w:rsidRPr="00B15597">
              <w:rPr>
                <w:rFonts w:ascii="Arial Narrow" w:hAnsi="Arial Narrow"/>
                <w:b/>
                <w:bCs/>
                <w:sz w:val="32"/>
                <w:szCs w:val="32"/>
              </w:rPr>
              <w:t>English Language Learners (ELL) Courses</w:t>
            </w:r>
          </w:p>
        </w:tc>
      </w:tr>
      <w:tr w:rsidR="00B15597" w:rsidRPr="00B15597" w14:paraId="3E4279DC" w14:textId="77777777" w:rsidTr="4A9B3A59">
        <w:trPr>
          <w:trHeight w:val="389"/>
          <w:jc w:val="center"/>
        </w:trPr>
        <w:tc>
          <w:tcPr>
            <w:tcW w:w="5000" w:type="pct"/>
            <w:shd w:val="clear" w:color="auto" w:fill="D9D9D9" w:themeFill="background1" w:themeFillShade="D9"/>
            <w:vAlign w:val="center"/>
          </w:tcPr>
          <w:p w14:paraId="399FB07D" w14:textId="77777777" w:rsidR="00B15597" w:rsidRPr="00B15597" w:rsidRDefault="00B15597" w:rsidP="00B15597">
            <w:pPr>
              <w:ind w:left="105"/>
              <w:contextualSpacing/>
              <w:jc w:val="center"/>
              <w:rPr>
                <w:rFonts w:ascii="Arial Narrow" w:hAnsi="Arial Narrow"/>
                <w:sz w:val="28"/>
                <w:szCs w:val="28"/>
              </w:rPr>
            </w:pPr>
            <w:r w:rsidRPr="00B15597">
              <w:rPr>
                <w:rFonts w:ascii="Arial Narrow" w:hAnsi="Arial Narrow"/>
                <w:sz w:val="28"/>
                <w:szCs w:val="28"/>
              </w:rPr>
              <w:t>NEWCOMER ESOL</w:t>
            </w:r>
            <w:r w:rsidRPr="00B15597">
              <w:rPr>
                <w:rFonts w:ascii="Arial Narrow" w:hAnsi="Arial Narrow"/>
                <w:b/>
                <w:bCs/>
                <w:sz w:val="32"/>
                <w:szCs w:val="32"/>
              </w:rPr>
              <w:t xml:space="preserve"> </w:t>
            </w:r>
          </w:p>
        </w:tc>
      </w:tr>
      <w:tr w:rsidR="00B15597" w:rsidRPr="00B15597" w14:paraId="05608CBF" w14:textId="77777777" w:rsidTr="4A9B3A59">
        <w:trPr>
          <w:trHeight w:val="389"/>
          <w:jc w:val="center"/>
        </w:trPr>
        <w:tc>
          <w:tcPr>
            <w:tcW w:w="5000" w:type="pct"/>
            <w:shd w:val="clear" w:color="auto" w:fill="D9D9D9" w:themeFill="background1" w:themeFillShade="D9"/>
            <w:vAlign w:val="center"/>
          </w:tcPr>
          <w:p w14:paraId="1749CD95" w14:textId="77777777" w:rsidR="00B15597" w:rsidRPr="00B15597" w:rsidRDefault="00B15597" w:rsidP="00B15597">
            <w:pPr>
              <w:ind w:left="105"/>
              <w:contextualSpacing/>
              <w:jc w:val="center"/>
              <w:rPr>
                <w:rFonts w:ascii="Arial Narrow" w:hAnsi="Arial Narrow"/>
                <w:sz w:val="28"/>
                <w:szCs w:val="28"/>
              </w:rPr>
            </w:pPr>
            <w:r w:rsidRPr="00B15597">
              <w:rPr>
                <w:rFonts w:ascii="Arial Narrow" w:hAnsi="Arial Narrow"/>
                <w:sz w:val="28"/>
                <w:szCs w:val="28"/>
              </w:rPr>
              <w:t xml:space="preserve">ESOL 1 </w:t>
            </w:r>
          </w:p>
        </w:tc>
      </w:tr>
      <w:tr w:rsidR="00B15597" w:rsidRPr="00B15597" w14:paraId="10BFF7DD" w14:textId="77777777" w:rsidTr="4A9B3A59">
        <w:trPr>
          <w:trHeight w:val="389"/>
          <w:jc w:val="center"/>
        </w:trPr>
        <w:tc>
          <w:tcPr>
            <w:tcW w:w="5000" w:type="pct"/>
            <w:shd w:val="clear" w:color="auto" w:fill="D9D9D9" w:themeFill="background1" w:themeFillShade="D9"/>
            <w:vAlign w:val="center"/>
          </w:tcPr>
          <w:p w14:paraId="64043707" w14:textId="77777777" w:rsidR="00B15597" w:rsidRPr="00B15597" w:rsidRDefault="00B15597" w:rsidP="00B15597">
            <w:pPr>
              <w:ind w:left="105"/>
              <w:contextualSpacing/>
              <w:jc w:val="center"/>
              <w:rPr>
                <w:rFonts w:ascii="Arial Narrow" w:hAnsi="Arial Narrow"/>
                <w:sz w:val="28"/>
                <w:szCs w:val="28"/>
              </w:rPr>
            </w:pPr>
            <w:r w:rsidRPr="00B15597">
              <w:rPr>
                <w:rFonts w:ascii="Arial Narrow" w:hAnsi="Arial Narrow"/>
                <w:sz w:val="28"/>
                <w:szCs w:val="28"/>
              </w:rPr>
              <w:t>ESOL 1 READ/WRITE</w:t>
            </w:r>
          </w:p>
        </w:tc>
      </w:tr>
      <w:tr w:rsidR="00B15597" w:rsidRPr="00B15597" w14:paraId="7283F404" w14:textId="77777777" w:rsidTr="4A9B3A59">
        <w:trPr>
          <w:trHeight w:val="389"/>
          <w:jc w:val="center"/>
        </w:trPr>
        <w:tc>
          <w:tcPr>
            <w:tcW w:w="5000" w:type="pct"/>
            <w:shd w:val="clear" w:color="auto" w:fill="D9D9D9" w:themeFill="background1" w:themeFillShade="D9"/>
            <w:vAlign w:val="center"/>
          </w:tcPr>
          <w:p w14:paraId="2F94977A" w14:textId="77777777" w:rsidR="00B15597" w:rsidRPr="00B15597" w:rsidRDefault="00B15597" w:rsidP="00B15597">
            <w:pPr>
              <w:ind w:left="105"/>
              <w:contextualSpacing/>
              <w:jc w:val="center"/>
              <w:rPr>
                <w:rFonts w:ascii="Arial Narrow" w:hAnsi="Arial Narrow"/>
                <w:sz w:val="28"/>
                <w:szCs w:val="28"/>
              </w:rPr>
            </w:pPr>
            <w:r w:rsidRPr="00B15597">
              <w:rPr>
                <w:rFonts w:ascii="Arial Narrow" w:hAnsi="Arial Narrow"/>
                <w:sz w:val="28"/>
                <w:szCs w:val="28"/>
              </w:rPr>
              <w:t xml:space="preserve">ESOL 2 </w:t>
            </w:r>
          </w:p>
        </w:tc>
      </w:tr>
      <w:tr w:rsidR="00B15597" w:rsidRPr="00B15597" w14:paraId="52662067" w14:textId="77777777" w:rsidTr="4A9B3A59">
        <w:trPr>
          <w:trHeight w:val="389"/>
          <w:jc w:val="center"/>
        </w:trPr>
        <w:tc>
          <w:tcPr>
            <w:tcW w:w="5000" w:type="pct"/>
            <w:shd w:val="clear" w:color="auto" w:fill="D9D9D9" w:themeFill="background1" w:themeFillShade="D9"/>
            <w:vAlign w:val="center"/>
          </w:tcPr>
          <w:p w14:paraId="4B352F58" w14:textId="77777777" w:rsidR="00B15597" w:rsidRPr="00B15597" w:rsidRDefault="00B15597" w:rsidP="00B15597">
            <w:pPr>
              <w:ind w:left="105"/>
              <w:contextualSpacing/>
              <w:jc w:val="center"/>
              <w:rPr>
                <w:rFonts w:ascii="Arial Narrow" w:hAnsi="Arial Narrow"/>
                <w:sz w:val="28"/>
                <w:szCs w:val="28"/>
              </w:rPr>
            </w:pPr>
            <w:r w:rsidRPr="00B15597">
              <w:rPr>
                <w:rFonts w:ascii="Arial Narrow" w:hAnsi="Arial Narrow"/>
                <w:sz w:val="28"/>
                <w:szCs w:val="28"/>
              </w:rPr>
              <w:t xml:space="preserve">ESOL 2 READ/WRITE </w:t>
            </w:r>
          </w:p>
        </w:tc>
      </w:tr>
      <w:tr w:rsidR="00B15597" w:rsidRPr="00B15597" w14:paraId="21EAD928" w14:textId="77777777" w:rsidTr="4A9B3A59">
        <w:trPr>
          <w:trHeight w:val="389"/>
          <w:jc w:val="center"/>
        </w:trPr>
        <w:tc>
          <w:tcPr>
            <w:tcW w:w="5000" w:type="pct"/>
            <w:shd w:val="clear" w:color="auto" w:fill="D9D9D9" w:themeFill="background1" w:themeFillShade="D9"/>
            <w:vAlign w:val="center"/>
          </w:tcPr>
          <w:p w14:paraId="32F5FCAA" w14:textId="77777777" w:rsidR="00B15597" w:rsidRPr="00B15597" w:rsidRDefault="00B15597" w:rsidP="00B15597">
            <w:pPr>
              <w:ind w:left="105"/>
              <w:contextualSpacing/>
              <w:jc w:val="center"/>
              <w:rPr>
                <w:rFonts w:ascii="Arial Narrow" w:hAnsi="Arial Narrow"/>
                <w:sz w:val="28"/>
                <w:szCs w:val="28"/>
              </w:rPr>
            </w:pPr>
            <w:r w:rsidRPr="00B15597">
              <w:rPr>
                <w:rFonts w:ascii="Arial Narrow" w:hAnsi="Arial Narrow"/>
                <w:sz w:val="28"/>
                <w:szCs w:val="28"/>
              </w:rPr>
              <w:t>ESOL 3</w:t>
            </w:r>
          </w:p>
        </w:tc>
      </w:tr>
      <w:tr w:rsidR="00B15597" w:rsidRPr="00B15597" w14:paraId="22D17E68" w14:textId="77777777" w:rsidTr="4A9B3A59">
        <w:trPr>
          <w:trHeight w:val="389"/>
          <w:jc w:val="center"/>
        </w:trPr>
        <w:tc>
          <w:tcPr>
            <w:tcW w:w="5000" w:type="pct"/>
            <w:shd w:val="clear" w:color="auto" w:fill="D9D9D9" w:themeFill="background1" w:themeFillShade="D9"/>
            <w:vAlign w:val="center"/>
          </w:tcPr>
          <w:p w14:paraId="49998D60" w14:textId="77777777" w:rsidR="00B15597" w:rsidRPr="00B15597" w:rsidRDefault="00B15597" w:rsidP="00B15597">
            <w:pPr>
              <w:ind w:left="105"/>
              <w:contextualSpacing/>
              <w:jc w:val="center"/>
              <w:rPr>
                <w:rFonts w:ascii="Arial Narrow" w:hAnsi="Arial Narrow"/>
                <w:sz w:val="28"/>
                <w:szCs w:val="28"/>
              </w:rPr>
            </w:pPr>
            <w:r w:rsidRPr="00B15597">
              <w:rPr>
                <w:rFonts w:ascii="Arial Narrow" w:hAnsi="Arial Narrow"/>
                <w:sz w:val="28"/>
                <w:szCs w:val="28"/>
              </w:rPr>
              <w:t xml:space="preserve">ESOL 3 READ/WRITE </w:t>
            </w:r>
          </w:p>
        </w:tc>
      </w:tr>
      <w:tr w:rsidR="00B15597" w:rsidRPr="00B15597" w14:paraId="2EA30FE0" w14:textId="77777777" w:rsidTr="4A9B3A59">
        <w:trPr>
          <w:trHeight w:val="389"/>
          <w:jc w:val="center"/>
        </w:trPr>
        <w:tc>
          <w:tcPr>
            <w:tcW w:w="5000" w:type="pct"/>
            <w:shd w:val="clear" w:color="auto" w:fill="D9D9D9" w:themeFill="background1" w:themeFillShade="D9"/>
            <w:vAlign w:val="center"/>
          </w:tcPr>
          <w:p w14:paraId="59EB3026" w14:textId="77777777" w:rsidR="00B15597" w:rsidRPr="00B15597" w:rsidRDefault="00B15597" w:rsidP="00B15597">
            <w:pPr>
              <w:ind w:left="105"/>
              <w:contextualSpacing/>
              <w:jc w:val="center"/>
              <w:rPr>
                <w:rFonts w:ascii="Arial Narrow" w:hAnsi="Arial Narrow"/>
                <w:sz w:val="28"/>
                <w:szCs w:val="28"/>
              </w:rPr>
            </w:pPr>
            <w:r w:rsidRPr="00B15597">
              <w:rPr>
                <w:rFonts w:ascii="Arial Narrow" w:hAnsi="Arial Narrow"/>
                <w:sz w:val="28"/>
                <w:szCs w:val="28"/>
              </w:rPr>
              <w:t>ESOL 4</w:t>
            </w:r>
          </w:p>
        </w:tc>
      </w:tr>
      <w:tr w:rsidR="00B15597" w:rsidRPr="00B15597" w14:paraId="0EF3A0E8" w14:textId="77777777" w:rsidTr="4A9B3A59">
        <w:trPr>
          <w:trHeight w:val="389"/>
          <w:jc w:val="center"/>
        </w:trPr>
        <w:tc>
          <w:tcPr>
            <w:tcW w:w="5000" w:type="pct"/>
            <w:shd w:val="clear" w:color="auto" w:fill="D9D9D9" w:themeFill="background1" w:themeFillShade="D9"/>
            <w:vAlign w:val="center"/>
          </w:tcPr>
          <w:p w14:paraId="40A4D7B2" w14:textId="77777777" w:rsidR="00B15597" w:rsidRPr="00B15597" w:rsidRDefault="00B15597" w:rsidP="00B15597">
            <w:pPr>
              <w:ind w:left="105"/>
              <w:contextualSpacing/>
              <w:jc w:val="center"/>
              <w:rPr>
                <w:rFonts w:ascii="Arial Narrow" w:hAnsi="Arial Narrow"/>
                <w:sz w:val="28"/>
                <w:szCs w:val="28"/>
              </w:rPr>
            </w:pPr>
            <w:r w:rsidRPr="00B15597">
              <w:rPr>
                <w:rFonts w:ascii="Arial Narrow" w:hAnsi="Arial Narrow"/>
                <w:sz w:val="28"/>
                <w:szCs w:val="28"/>
              </w:rPr>
              <w:t xml:space="preserve">ESOL 4 READ/WRITE </w:t>
            </w:r>
          </w:p>
        </w:tc>
      </w:tr>
      <w:tr w:rsidR="00B15597" w:rsidRPr="00B15597" w14:paraId="0366490A" w14:textId="77777777" w:rsidTr="4A9B3A59">
        <w:trPr>
          <w:trHeight w:val="389"/>
          <w:jc w:val="center"/>
        </w:trPr>
        <w:tc>
          <w:tcPr>
            <w:tcW w:w="5000" w:type="pct"/>
            <w:shd w:val="clear" w:color="auto" w:fill="D9D9D9" w:themeFill="background1" w:themeFillShade="D9"/>
            <w:vAlign w:val="center"/>
          </w:tcPr>
          <w:p w14:paraId="3370A492" w14:textId="77777777" w:rsidR="00B15597" w:rsidRPr="00B15597" w:rsidRDefault="00B15597" w:rsidP="00B15597">
            <w:pPr>
              <w:ind w:left="105"/>
              <w:contextualSpacing/>
              <w:jc w:val="center"/>
              <w:rPr>
                <w:rFonts w:ascii="Arial Narrow" w:hAnsi="Arial Narrow"/>
                <w:sz w:val="28"/>
                <w:szCs w:val="28"/>
              </w:rPr>
            </w:pPr>
            <w:r w:rsidRPr="00B15597">
              <w:rPr>
                <w:rFonts w:ascii="Arial Narrow" w:hAnsi="Arial Narrow"/>
                <w:sz w:val="28"/>
                <w:szCs w:val="28"/>
              </w:rPr>
              <w:t>ESOL ACADEMIC LANGUAGE SUPPORT</w:t>
            </w:r>
          </w:p>
        </w:tc>
      </w:tr>
      <w:tr w:rsidR="00B15597" w:rsidRPr="00B15597" w14:paraId="2ECF5510" w14:textId="77777777" w:rsidTr="4A9B3A59">
        <w:trPr>
          <w:trHeight w:val="389"/>
          <w:jc w:val="center"/>
        </w:trPr>
        <w:tc>
          <w:tcPr>
            <w:tcW w:w="5000" w:type="pct"/>
            <w:shd w:val="clear" w:color="auto" w:fill="D9D9D9" w:themeFill="background1" w:themeFillShade="D9"/>
            <w:vAlign w:val="center"/>
          </w:tcPr>
          <w:p w14:paraId="060CA980" w14:textId="77777777" w:rsidR="00B15597" w:rsidRPr="00B15597" w:rsidRDefault="00B15597" w:rsidP="00B15597">
            <w:pPr>
              <w:ind w:left="105"/>
              <w:contextualSpacing/>
              <w:jc w:val="center"/>
              <w:rPr>
                <w:rFonts w:ascii="Arial Narrow" w:hAnsi="Arial Narrow"/>
                <w:sz w:val="28"/>
                <w:szCs w:val="28"/>
              </w:rPr>
            </w:pPr>
            <w:r w:rsidRPr="00B15597">
              <w:rPr>
                <w:rFonts w:ascii="Arial Narrow" w:hAnsi="Arial Narrow"/>
                <w:sz w:val="28"/>
                <w:szCs w:val="28"/>
              </w:rPr>
              <w:t>ESOL LANGUAGE DEVELOPMENT</w:t>
            </w:r>
          </w:p>
        </w:tc>
      </w:tr>
      <w:tr w:rsidR="00B15597" w:rsidRPr="00B15597" w14:paraId="70359C9B" w14:textId="77777777" w:rsidTr="4A9B3A59">
        <w:trPr>
          <w:trHeight w:val="389"/>
          <w:jc w:val="center"/>
        </w:trPr>
        <w:tc>
          <w:tcPr>
            <w:tcW w:w="5000" w:type="pct"/>
            <w:vAlign w:val="center"/>
          </w:tcPr>
          <w:p w14:paraId="62FF1E2D" w14:textId="77777777" w:rsidR="00B15597" w:rsidRPr="00B15597" w:rsidRDefault="00B15597" w:rsidP="00B15597">
            <w:pPr>
              <w:ind w:left="105"/>
              <w:contextualSpacing/>
              <w:jc w:val="center"/>
              <w:rPr>
                <w:rFonts w:ascii="Arial Narrow" w:hAnsi="Arial Narrow"/>
                <w:sz w:val="28"/>
                <w:szCs w:val="28"/>
              </w:rPr>
            </w:pPr>
            <w:r w:rsidRPr="00B15597">
              <w:rPr>
                <w:rFonts w:ascii="Arial Narrow" w:hAnsi="Arial Narrow"/>
                <w:sz w:val="28"/>
                <w:szCs w:val="28"/>
              </w:rPr>
              <w:t xml:space="preserve">FUNDAMENTS OF ENGLISH LANGUAGE ARTS </w:t>
            </w:r>
          </w:p>
        </w:tc>
      </w:tr>
      <w:tr w:rsidR="00B15597" w:rsidRPr="00B15597" w14:paraId="677A002B" w14:textId="77777777" w:rsidTr="4A9B3A59">
        <w:trPr>
          <w:trHeight w:val="389"/>
          <w:jc w:val="center"/>
        </w:trPr>
        <w:tc>
          <w:tcPr>
            <w:tcW w:w="5000" w:type="pct"/>
            <w:vAlign w:val="center"/>
          </w:tcPr>
          <w:p w14:paraId="53C5D49A" w14:textId="77777777" w:rsidR="00B15597" w:rsidRPr="00B15597" w:rsidRDefault="00B15597" w:rsidP="00B15597">
            <w:pPr>
              <w:ind w:left="105"/>
              <w:contextualSpacing/>
              <w:jc w:val="center"/>
              <w:rPr>
                <w:rFonts w:ascii="Arial Narrow" w:hAnsi="Arial Narrow"/>
                <w:sz w:val="28"/>
                <w:szCs w:val="28"/>
              </w:rPr>
            </w:pPr>
            <w:r w:rsidRPr="00B15597">
              <w:rPr>
                <w:rFonts w:ascii="Arial Narrow" w:hAnsi="Arial Narrow"/>
                <w:sz w:val="28"/>
                <w:szCs w:val="28"/>
              </w:rPr>
              <w:t xml:space="preserve">FUNDAMENTALS OF LITERACY </w:t>
            </w:r>
          </w:p>
        </w:tc>
      </w:tr>
      <w:tr w:rsidR="00B15597" w:rsidRPr="00B15597" w14:paraId="22DB33B3" w14:textId="77777777" w:rsidTr="4A9B3A59">
        <w:trPr>
          <w:trHeight w:val="389"/>
          <w:jc w:val="center"/>
        </w:trPr>
        <w:tc>
          <w:tcPr>
            <w:tcW w:w="5000" w:type="pct"/>
            <w:vAlign w:val="center"/>
          </w:tcPr>
          <w:p w14:paraId="4E6564DC" w14:textId="77777777" w:rsidR="00B15597" w:rsidRPr="00B15597" w:rsidRDefault="00B15597" w:rsidP="00B15597">
            <w:pPr>
              <w:ind w:left="105"/>
              <w:contextualSpacing/>
              <w:jc w:val="center"/>
              <w:rPr>
                <w:rFonts w:ascii="Arial Narrow" w:hAnsi="Arial Narrow"/>
                <w:sz w:val="28"/>
                <w:szCs w:val="28"/>
              </w:rPr>
            </w:pPr>
            <w:r w:rsidRPr="00B15597">
              <w:rPr>
                <w:rFonts w:ascii="Arial Narrow" w:hAnsi="Arial Narrow"/>
                <w:sz w:val="28"/>
                <w:szCs w:val="28"/>
              </w:rPr>
              <w:t>ENGLISH 1 E</w:t>
            </w:r>
          </w:p>
        </w:tc>
      </w:tr>
      <w:tr w:rsidR="00B15597" w:rsidRPr="00B15597" w14:paraId="196C19A5" w14:textId="77777777" w:rsidTr="4A9B3A59">
        <w:trPr>
          <w:trHeight w:val="389"/>
          <w:jc w:val="center"/>
        </w:trPr>
        <w:tc>
          <w:tcPr>
            <w:tcW w:w="5000" w:type="pct"/>
            <w:vAlign w:val="center"/>
          </w:tcPr>
          <w:p w14:paraId="4E5B2375" w14:textId="77777777" w:rsidR="00B15597" w:rsidRPr="00B15597" w:rsidRDefault="00B15597" w:rsidP="00B15597">
            <w:pPr>
              <w:ind w:left="105"/>
              <w:contextualSpacing/>
              <w:jc w:val="center"/>
              <w:rPr>
                <w:rFonts w:ascii="Arial Narrow" w:hAnsi="Arial Narrow"/>
                <w:sz w:val="28"/>
                <w:szCs w:val="28"/>
              </w:rPr>
            </w:pPr>
            <w:r w:rsidRPr="00B15597">
              <w:rPr>
                <w:rFonts w:ascii="Arial Narrow" w:hAnsi="Arial Narrow"/>
                <w:sz w:val="28"/>
                <w:szCs w:val="28"/>
              </w:rPr>
              <w:t>ENGLISH 2 E</w:t>
            </w:r>
          </w:p>
        </w:tc>
      </w:tr>
      <w:tr w:rsidR="00B15597" w:rsidRPr="00B15597" w14:paraId="742C1287" w14:textId="77777777" w:rsidTr="4A9B3A59">
        <w:trPr>
          <w:trHeight w:val="389"/>
          <w:jc w:val="center"/>
        </w:trPr>
        <w:tc>
          <w:tcPr>
            <w:tcW w:w="5000" w:type="pct"/>
            <w:shd w:val="clear" w:color="auto" w:fill="D9D9D9" w:themeFill="background1" w:themeFillShade="D9"/>
            <w:vAlign w:val="center"/>
          </w:tcPr>
          <w:p w14:paraId="6320961F" w14:textId="77777777" w:rsidR="00B15597" w:rsidRPr="00B15597" w:rsidRDefault="00B15597" w:rsidP="00B15597">
            <w:pPr>
              <w:ind w:left="105"/>
              <w:contextualSpacing/>
              <w:jc w:val="center"/>
              <w:rPr>
                <w:rFonts w:ascii="Arial Narrow" w:hAnsi="Arial Narrow"/>
                <w:sz w:val="28"/>
                <w:szCs w:val="28"/>
              </w:rPr>
            </w:pPr>
            <w:r w:rsidRPr="00B15597">
              <w:rPr>
                <w:rFonts w:ascii="Arial Narrow" w:hAnsi="Arial Narrow"/>
                <w:sz w:val="28"/>
                <w:szCs w:val="28"/>
              </w:rPr>
              <w:t>FUNDAMENTALS OF SOCIAL STUDIES</w:t>
            </w:r>
          </w:p>
        </w:tc>
      </w:tr>
      <w:tr w:rsidR="00B15597" w:rsidRPr="00B15597" w14:paraId="114AC505" w14:textId="77777777" w:rsidTr="4A9B3A59">
        <w:trPr>
          <w:trHeight w:val="389"/>
          <w:jc w:val="center"/>
        </w:trPr>
        <w:tc>
          <w:tcPr>
            <w:tcW w:w="5000" w:type="pct"/>
            <w:shd w:val="clear" w:color="auto" w:fill="D9D9D9" w:themeFill="background1" w:themeFillShade="D9"/>
            <w:vAlign w:val="center"/>
          </w:tcPr>
          <w:p w14:paraId="59CFBB21" w14:textId="77777777" w:rsidR="00B15597" w:rsidRPr="00B15597" w:rsidRDefault="00B15597" w:rsidP="00B15597">
            <w:pPr>
              <w:ind w:left="105"/>
              <w:contextualSpacing/>
              <w:jc w:val="center"/>
              <w:rPr>
                <w:rFonts w:ascii="Arial Narrow" w:hAnsi="Arial Narrow"/>
                <w:sz w:val="28"/>
                <w:szCs w:val="28"/>
              </w:rPr>
            </w:pPr>
            <w:r w:rsidRPr="00B15597">
              <w:rPr>
                <w:rFonts w:ascii="Arial Narrow" w:hAnsi="Arial Narrow"/>
                <w:sz w:val="28"/>
                <w:szCs w:val="28"/>
              </w:rPr>
              <w:t>AMERICAN HISTORY E</w:t>
            </w:r>
          </w:p>
        </w:tc>
      </w:tr>
      <w:tr w:rsidR="00B15597" w:rsidRPr="00B15597" w14:paraId="33040275" w14:textId="77777777" w:rsidTr="4A9B3A59">
        <w:trPr>
          <w:trHeight w:val="389"/>
          <w:jc w:val="center"/>
        </w:trPr>
        <w:tc>
          <w:tcPr>
            <w:tcW w:w="5000" w:type="pct"/>
            <w:shd w:val="clear" w:color="auto" w:fill="D9D9D9" w:themeFill="background1" w:themeFillShade="D9"/>
            <w:vAlign w:val="center"/>
          </w:tcPr>
          <w:p w14:paraId="7C751719" w14:textId="77777777" w:rsidR="00B15597" w:rsidRPr="00B15597" w:rsidRDefault="00B15597" w:rsidP="00B15597">
            <w:pPr>
              <w:ind w:left="105"/>
              <w:contextualSpacing/>
              <w:jc w:val="center"/>
              <w:rPr>
                <w:rFonts w:ascii="Arial Narrow" w:hAnsi="Arial Narrow"/>
                <w:sz w:val="28"/>
                <w:szCs w:val="28"/>
              </w:rPr>
            </w:pPr>
            <w:r w:rsidRPr="00B15597">
              <w:rPr>
                <w:rFonts w:ascii="Arial Narrow" w:hAnsi="Arial Narrow"/>
                <w:sz w:val="28"/>
                <w:szCs w:val="28"/>
              </w:rPr>
              <w:t>WORLD HISTORY E</w:t>
            </w:r>
          </w:p>
        </w:tc>
      </w:tr>
      <w:tr w:rsidR="00B15597" w:rsidRPr="00B15597" w14:paraId="79776BD4" w14:textId="77777777" w:rsidTr="4A9B3A59">
        <w:trPr>
          <w:trHeight w:val="389"/>
          <w:jc w:val="center"/>
        </w:trPr>
        <w:tc>
          <w:tcPr>
            <w:tcW w:w="5000" w:type="pct"/>
            <w:shd w:val="clear" w:color="auto" w:fill="D9D9D9" w:themeFill="background1" w:themeFillShade="D9"/>
            <w:vAlign w:val="center"/>
          </w:tcPr>
          <w:p w14:paraId="3BDF1D64" w14:textId="77777777" w:rsidR="00B15597" w:rsidRPr="00B15597" w:rsidRDefault="00B15597" w:rsidP="00B15597">
            <w:pPr>
              <w:ind w:left="105"/>
              <w:contextualSpacing/>
              <w:jc w:val="center"/>
              <w:rPr>
                <w:rFonts w:ascii="Arial Narrow" w:hAnsi="Arial Narrow"/>
                <w:sz w:val="28"/>
                <w:szCs w:val="28"/>
              </w:rPr>
            </w:pPr>
            <w:r w:rsidRPr="00B15597">
              <w:rPr>
                <w:rFonts w:ascii="Arial Narrow" w:hAnsi="Arial Narrow"/>
                <w:sz w:val="28"/>
                <w:szCs w:val="28"/>
              </w:rPr>
              <w:t>AMERICAN GOVERNMENT E</w:t>
            </w:r>
          </w:p>
        </w:tc>
      </w:tr>
      <w:tr w:rsidR="00B15597" w:rsidRPr="00B15597" w14:paraId="7A61EC3B" w14:textId="77777777" w:rsidTr="4A9B3A59">
        <w:trPr>
          <w:trHeight w:val="389"/>
          <w:jc w:val="center"/>
        </w:trPr>
        <w:tc>
          <w:tcPr>
            <w:tcW w:w="5000" w:type="pct"/>
            <w:vAlign w:val="center"/>
          </w:tcPr>
          <w:p w14:paraId="7570906F" w14:textId="77777777" w:rsidR="00B15597" w:rsidRPr="00B15597" w:rsidRDefault="00B15597" w:rsidP="00B15597">
            <w:pPr>
              <w:ind w:left="105"/>
              <w:contextualSpacing/>
              <w:jc w:val="center"/>
              <w:rPr>
                <w:rFonts w:ascii="Arial Narrow" w:hAnsi="Arial Narrow"/>
                <w:sz w:val="28"/>
                <w:szCs w:val="28"/>
              </w:rPr>
            </w:pPr>
            <w:r w:rsidRPr="00B15597">
              <w:rPr>
                <w:rFonts w:ascii="Arial Narrow" w:hAnsi="Arial Narrow"/>
                <w:sz w:val="28"/>
                <w:szCs w:val="28"/>
              </w:rPr>
              <w:t>FUNDAMENTALS OF SCIENCE</w:t>
            </w:r>
          </w:p>
        </w:tc>
      </w:tr>
      <w:tr w:rsidR="00B15597" w:rsidRPr="00B15597" w14:paraId="236AC500" w14:textId="77777777" w:rsidTr="4A9B3A59">
        <w:trPr>
          <w:trHeight w:val="389"/>
          <w:jc w:val="center"/>
        </w:trPr>
        <w:tc>
          <w:tcPr>
            <w:tcW w:w="5000" w:type="pct"/>
            <w:vAlign w:val="center"/>
          </w:tcPr>
          <w:p w14:paraId="19B081A8" w14:textId="77777777" w:rsidR="00B15597" w:rsidRPr="00B15597" w:rsidRDefault="00B15597" w:rsidP="00B15597">
            <w:pPr>
              <w:ind w:left="105"/>
              <w:contextualSpacing/>
              <w:jc w:val="center"/>
              <w:rPr>
                <w:rFonts w:ascii="Arial Narrow" w:hAnsi="Arial Narrow"/>
                <w:sz w:val="28"/>
                <w:szCs w:val="28"/>
              </w:rPr>
            </w:pPr>
            <w:r w:rsidRPr="00B15597">
              <w:rPr>
                <w:rFonts w:ascii="Arial Narrow" w:hAnsi="Arial Narrow"/>
                <w:sz w:val="28"/>
                <w:szCs w:val="28"/>
              </w:rPr>
              <w:t>PHYSICAL SCIENCE E</w:t>
            </w:r>
          </w:p>
        </w:tc>
      </w:tr>
      <w:tr w:rsidR="00B15597" w:rsidRPr="00B15597" w14:paraId="740BAF02" w14:textId="77777777" w:rsidTr="4A9B3A59">
        <w:trPr>
          <w:trHeight w:val="389"/>
          <w:jc w:val="center"/>
        </w:trPr>
        <w:tc>
          <w:tcPr>
            <w:tcW w:w="5000" w:type="pct"/>
            <w:vAlign w:val="center"/>
          </w:tcPr>
          <w:p w14:paraId="521468F7" w14:textId="77777777" w:rsidR="00B15597" w:rsidRPr="00B15597" w:rsidRDefault="00B15597" w:rsidP="00B15597">
            <w:pPr>
              <w:ind w:left="105"/>
              <w:contextualSpacing/>
              <w:jc w:val="center"/>
              <w:rPr>
                <w:rFonts w:ascii="Arial Narrow" w:hAnsi="Arial Narrow"/>
                <w:sz w:val="28"/>
                <w:szCs w:val="28"/>
              </w:rPr>
            </w:pPr>
            <w:r w:rsidRPr="00B15597">
              <w:rPr>
                <w:rFonts w:ascii="Arial Narrow" w:hAnsi="Arial Narrow"/>
                <w:sz w:val="28"/>
                <w:szCs w:val="28"/>
              </w:rPr>
              <w:t>INTRODUCTION TO PHYSICS E</w:t>
            </w:r>
          </w:p>
        </w:tc>
      </w:tr>
      <w:tr w:rsidR="00B15597" w:rsidRPr="00B15597" w14:paraId="34CC74BB" w14:textId="77777777" w:rsidTr="4A9B3A59">
        <w:trPr>
          <w:trHeight w:val="389"/>
          <w:jc w:val="center"/>
        </w:trPr>
        <w:tc>
          <w:tcPr>
            <w:tcW w:w="5000" w:type="pct"/>
            <w:shd w:val="clear" w:color="auto" w:fill="D9D9D9" w:themeFill="background1" w:themeFillShade="D9"/>
            <w:vAlign w:val="center"/>
          </w:tcPr>
          <w:p w14:paraId="7F45D36A" w14:textId="77777777" w:rsidR="00B15597" w:rsidRPr="00B15597" w:rsidRDefault="00B15597" w:rsidP="00B15597">
            <w:pPr>
              <w:ind w:left="105"/>
              <w:contextualSpacing/>
              <w:jc w:val="center"/>
              <w:rPr>
                <w:rFonts w:ascii="Arial Narrow" w:hAnsi="Arial Narrow"/>
                <w:sz w:val="28"/>
                <w:szCs w:val="28"/>
              </w:rPr>
            </w:pPr>
            <w:r w:rsidRPr="00B15597">
              <w:rPr>
                <w:rFonts w:ascii="Arial Narrow" w:hAnsi="Arial Narrow"/>
                <w:sz w:val="28"/>
                <w:szCs w:val="28"/>
              </w:rPr>
              <w:t xml:space="preserve">FUNDAMENTALS OF MATH </w:t>
            </w:r>
          </w:p>
        </w:tc>
      </w:tr>
      <w:tr w:rsidR="00B15597" w:rsidRPr="00B15597" w14:paraId="7BE11941" w14:textId="77777777" w:rsidTr="4A9B3A59">
        <w:trPr>
          <w:trHeight w:val="389"/>
          <w:jc w:val="center"/>
        </w:trPr>
        <w:tc>
          <w:tcPr>
            <w:tcW w:w="5000" w:type="pct"/>
            <w:shd w:val="clear" w:color="auto" w:fill="D9D9D9" w:themeFill="background1" w:themeFillShade="D9"/>
            <w:vAlign w:val="center"/>
          </w:tcPr>
          <w:p w14:paraId="22A70114" w14:textId="77777777" w:rsidR="00B15597" w:rsidRPr="00B15597" w:rsidRDefault="00B15597" w:rsidP="00B15597">
            <w:pPr>
              <w:ind w:left="105"/>
              <w:contextualSpacing/>
              <w:jc w:val="center"/>
              <w:rPr>
                <w:rFonts w:ascii="Arial Narrow" w:hAnsi="Arial Narrow"/>
                <w:sz w:val="28"/>
                <w:szCs w:val="28"/>
              </w:rPr>
            </w:pPr>
            <w:r w:rsidRPr="00B15597">
              <w:rPr>
                <w:rFonts w:ascii="Arial Narrow" w:hAnsi="Arial Narrow"/>
                <w:sz w:val="28"/>
                <w:szCs w:val="28"/>
              </w:rPr>
              <w:t xml:space="preserve">FUNDAMENTALS OF ALGEBRA </w:t>
            </w:r>
          </w:p>
        </w:tc>
      </w:tr>
      <w:tr w:rsidR="00B15597" w:rsidRPr="00B15597" w14:paraId="6BD9B73E" w14:textId="77777777" w:rsidTr="4A9B3A59">
        <w:trPr>
          <w:trHeight w:val="389"/>
          <w:jc w:val="center"/>
        </w:trPr>
        <w:tc>
          <w:tcPr>
            <w:tcW w:w="5000" w:type="pct"/>
            <w:shd w:val="clear" w:color="auto" w:fill="D9D9D9" w:themeFill="background1" w:themeFillShade="D9"/>
            <w:vAlign w:val="center"/>
          </w:tcPr>
          <w:p w14:paraId="0592CD46" w14:textId="77777777" w:rsidR="00B15597" w:rsidRPr="00B15597" w:rsidRDefault="00B15597" w:rsidP="00B15597">
            <w:pPr>
              <w:ind w:left="105"/>
              <w:contextualSpacing/>
              <w:jc w:val="center"/>
              <w:rPr>
                <w:rFonts w:ascii="Arial Narrow" w:hAnsi="Arial Narrow"/>
                <w:sz w:val="28"/>
                <w:szCs w:val="28"/>
              </w:rPr>
            </w:pPr>
            <w:r w:rsidRPr="00B15597">
              <w:rPr>
                <w:rFonts w:ascii="Arial Narrow" w:hAnsi="Arial Narrow"/>
                <w:sz w:val="28"/>
                <w:szCs w:val="28"/>
              </w:rPr>
              <w:t>ALGEBRA 150 E</w:t>
            </w:r>
          </w:p>
        </w:tc>
      </w:tr>
    </w:tbl>
    <w:p w14:paraId="1A57A3F0" w14:textId="77777777" w:rsidR="00B15597" w:rsidRPr="00B15597" w:rsidRDefault="00B15597" w:rsidP="00B15597">
      <w:pPr>
        <w:spacing w:line="116" w:lineRule="exact"/>
        <w:rPr>
          <w:rFonts w:ascii="Arial Narrow" w:hAnsi="Arial Narrow"/>
          <w:sz w:val="12"/>
        </w:rPr>
        <w:sectPr w:rsidR="00B15597" w:rsidRPr="00B15597" w:rsidSect="00FB46A9">
          <w:type w:val="nextColumn"/>
          <w:pgSz w:w="12240" w:h="15840"/>
          <w:pgMar w:top="864" w:right="864" w:bottom="864" w:left="864" w:header="720" w:footer="720"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027"/>
        <w:gridCol w:w="784"/>
        <w:gridCol w:w="982"/>
        <w:gridCol w:w="5709"/>
      </w:tblGrid>
      <w:tr w:rsidR="00B15597" w:rsidRPr="00B15597" w14:paraId="3372913A" w14:textId="77777777">
        <w:trPr>
          <w:cantSplit/>
          <w:trHeight w:val="292"/>
          <w:tblHeader/>
        </w:trPr>
        <w:tc>
          <w:tcPr>
            <w:tcW w:w="5000" w:type="pct"/>
            <w:gridSpan w:val="4"/>
            <w:shd w:val="clear" w:color="auto" w:fill="081F4F"/>
            <w:vAlign w:val="center"/>
          </w:tcPr>
          <w:p w14:paraId="2F38DC92" w14:textId="77777777" w:rsidR="00B15597" w:rsidRPr="00B15597" w:rsidRDefault="00B15597" w:rsidP="00B15597">
            <w:pPr>
              <w:ind w:left="71" w:right="70" w:hanging="18"/>
              <w:contextualSpacing/>
              <w:jc w:val="center"/>
              <w:rPr>
                <w:rFonts w:ascii="Arial Narrow" w:hAnsi="Arial Narrow"/>
                <w:b/>
                <w:color w:val="FFFFFF" w:themeColor="background1"/>
              </w:rPr>
            </w:pPr>
            <w:r w:rsidRPr="00B15597">
              <w:rPr>
                <w:rFonts w:ascii="Arial Narrow" w:hAnsi="Arial Narrow"/>
                <w:b/>
                <w:sz w:val="28"/>
                <w:szCs w:val="28"/>
              </w:rPr>
              <w:lastRenderedPageBreak/>
              <w:t>CONTENT AREA: ESOL</w:t>
            </w:r>
          </w:p>
        </w:tc>
      </w:tr>
      <w:tr w:rsidR="00B15597" w:rsidRPr="00B15597" w14:paraId="038A2759" w14:textId="77777777">
        <w:trPr>
          <w:cantSplit/>
          <w:trHeight w:val="292"/>
          <w:tblHeader/>
        </w:trPr>
        <w:tc>
          <w:tcPr>
            <w:tcW w:w="1454" w:type="pct"/>
            <w:shd w:val="clear" w:color="auto" w:fill="C5E6F3"/>
            <w:vAlign w:val="center"/>
          </w:tcPr>
          <w:p w14:paraId="4D3A1CC9" w14:textId="77777777" w:rsidR="00B15597" w:rsidRPr="00B15597" w:rsidRDefault="00B15597" w:rsidP="00B15597">
            <w:pPr>
              <w:ind w:right="60"/>
              <w:contextualSpacing/>
              <w:jc w:val="center"/>
              <w:rPr>
                <w:rFonts w:ascii="Arial Narrow" w:hAnsi="Arial Narrow"/>
                <w:b/>
              </w:rPr>
            </w:pPr>
            <w:r w:rsidRPr="00B15597">
              <w:rPr>
                <w:rFonts w:ascii="Arial Narrow" w:hAnsi="Arial Narrow"/>
                <w:b/>
              </w:rPr>
              <w:t>Full Title</w:t>
            </w:r>
          </w:p>
        </w:tc>
        <w:tc>
          <w:tcPr>
            <w:tcW w:w="386" w:type="pct"/>
            <w:shd w:val="clear" w:color="auto" w:fill="C5E6F3"/>
            <w:vAlign w:val="center"/>
          </w:tcPr>
          <w:p w14:paraId="496F2622" w14:textId="77777777" w:rsidR="00B15597" w:rsidRPr="00B15597" w:rsidRDefault="00B15597" w:rsidP="00B15597">
            <w:pPr>
              <w:ind w:right="39"/>
              <w:contextualSpacing/>
              <w:jc w:val="center"/>
              <w:rPr>
                <w:rFonts w:ascii="Arial Narrow" w:hAnsi="Arial Narrow"/>
                <w:b/>
              </w:rPr>
            </w:pPr>
            <w:r w:rsidRPr="00B15597">
              <w:rPr>
                <w:rFonts w:ascii="Arial Narrow" w:hAnsi="Arial Narrow"/>
                <w:b/>
              </w:rPr>
              <w:t>Credits</w:t>
            </w:r>
          </w:p>
        </w:tc>
        <w:tc>
          <w:tcPr>
            <w:tcW w:w="429" w:type="pct"/>
            <w:shd w:val="clear" w:color="auto" w:fill="C5E6F3"/>
            <w:vAlign w:val="center"/>
          </w:tcPr>
          <w:p w14:paraId="4816BB65" w14:textId="77777777" w:rsidR="00B15597" w:rsidRPr="00B15597" w:rsidRDefault="00B15597" w:rsidP="00B15597">
            <w:pPr>
              <w:contextualSpacing/>
              <w:jc w:val="center"/>
              <w:rPr>
                <w:rFonts w:ascii="Arial Narrow" w:hAnsi="Arial Narrow"/>
                <w:b/>
              </w:rPr>
            </w:pPr>
            <w:r w:rsidRPr="00B15597">
              <w:rPr>
                <w:rFonts w:ascii="Arial Narrow" w:hAnsi="Arial Narrow"/>
                <w:b/>
              </w:rPr>
              <w:t>Course #</w:t>
            </w:r>
          </w:p>
        </w:tc>
        <w:tc>
          <w:tcPr>
            <w:tcW w:w="2731" w:type="pct"/>
            <w:shd w:val="clear" w:color="auto" w:fill="C5E6F3"/>
            <w:vAlign w:val="center"/>
          </w:tcPr>
          <w:p w14:paraId="2B1FF1C0" w14:textId="77777777" w:rsidR="00B15597" w:rsidRPr="00B15597" w:rsidRDefault="00B15597" w:rsidP="00B15597">
            <w:pPr>
              <w:ind w:left="71" w:right="70" w:hanging="18"/>
              <w:contextualSpacing/>
              <w:jc w:val="center"/>
              <w:rPr>
                <w:rFonts w:ascii="Arial Narrow" w:hAnsi="Arial Narrow"/>
                <w:b/>
              </w:rPr>
            </w:pPr>
            <w:r w:rsidRPr="00B15597">
              <w:rPr>
                <w:rFonts w:ascii="Arial Narrow" w:hAnsi="Arial Narrow"/>
                <w:b/>
              </w:rPr>
              <w:t>Course Description</w:t>
            </w:r>
          </w:p>
        </w:tc>
      </w:tr>
      <w:tr w:rsidR="00B15597" w:rsidRPr="00B15597" w14:paraId="3C3F2640" w14:textId="77777777">
        <w:trPr>
          <w:cantSplit/>
          <w:trHeight w:val="798"/>
        </w:trPr>
        <w:tc>
          <w:tcPr>
            <w:tcW w:w="1454" w:type="pct"/>
          </w:tcPr>
          <w:p w14:paraId="710CB61F" w14:textId="77777777" w:rsidR="00C160AC" w:rsidRDefault="00C160AC" w:rsidP="00C160AC">
            <w:pPr>
              <w:rPr>
                <w:rFonts w:ascii="Calibri" w:eastAsia="Times New Roman" w:hAnsi="Calibri" w:cs="Calibri"/>
                <w:color w:val="000000"/>
              </w:rPr>
            </w:pPr>
            <w:r>
              <w:rPr>
                <w:rFonts w:ascii="Calibri" w:hAnsi="Calibri" w:cs="Calibri"/>
                <w:color w:val="000000"/>
              </w:rPr>
              <w:t>Newcomer ESOL 1-1</w:t>
            </w:r>
          </w:p>
          <w:p w14:paraId="3C163E8B" w14:textId="29F7438A" w:rsidR="00C160AC" w:rsidRDefault="00C160AC" w:rsidP="00C160AC">
            <w:pPr>
              <w:rPr>
                <w:rFonts w:ascii="Calibri" w:eastAsia="Times New Roman" w:hAnsi="Calibri" w:cs="Calibri"/>
                <w:color w:val="000000"/>
              </w:rPr>
            </w:pPr>
            <w:r>
              <w:rPr>
                <w:rFonts w:ascii="Calibri" w:hAnsi="Calibri" w:cs="Calibri"/>
                <w:color w:val="000000"/>
              </w:rPr>
              <w:t>Newcomer ESOL 1-2</w:t>
            </w:r>
          </w:p>
          <w:p w14:paraId="30A51616" w14:textId="77777777" w:rsidR="00B15597" w:rsidRPr="00B15597" w:rsidRDefault="00B15597" w:rsidP="00B15597">
            <w:pPr>
              <w:ind w:left="21"/>
              <w:contextualSpacing/>
              <w:rPr>
                <w:rFonts w:ascii="Arial Narrow" w:hAnsi="Arial Narrow"/>
              </w:rPr>
            </w:pPr>
            <w:r w:rsidRPr="00B15597">
              <w:rPr>
                <w:rFonts w:ascii="Arial Narrow" w:hAnsi="Arial Narrow"/>
                <w:color w:val="00B050"/>
              </w:rPr>
              <w:t>Content Area: English</w:t>
            </w:r>
          </w:p>
        </w:tc>
        <w:tc>
          <w:tcPr>
            <w:tcW w:w="386" w:type="pct"/>
          </w:tcPr>
          <w:p w14:paraId="484D245B" w14:textId="77777777" w:rsidR="00B15597" w:rsidRPr="00B15597" w:rsidRDefault="00B15597" w:rsidP="00B15597">
            <w:pPr>
              <w:ind w:left="17"/>
              <w:contextualSpacing/>
              <w:jc w:val="center"/>
              <w:rPr>
                <w:rFonts w:ascii="Arial Narrow" w:hAnsi="Arial Narrow"/>
              </w:rPr>
            </w:pPr>
            <w:r w:rsidRPr="00B15597">
              <w:rPr>
                <w:rFonts w:ascii="Arial Narrow" w:hAnsi="Arial Narrow"/>
              </w:rPr>
              <w:t>1.0</w:t>
            </w:r>
          </w:p>
        </w:tc>
        <w:tc>
          <w:tcPr>
            <w:tcW w:w="429" w:type="pct"/>
          </w:tcPr>
          <w:p w14:paraId="68C167A6" w14:textId="77777777" w:rsidR="00992434" w:rsidRDefault="00992434" w:rsidP="00992434">
            <w:pPr>
              <w:jc w:val="center"/>
              <w:rPr>
                <w:rFonts w:ascii="Calibri" w:eastAsia="Times New Roman" w:hAnsi="Calibri" w:cs="Calibri"/>
                <w:color w:val="000000"/>
              </w:rPr>
            </w:pPr>
            <w:r>
              <w:rPr>
                <w:rFonts w:ascii="Calibri" w:hAnsi="Calibri" w:cs="Calibri"/>
                <w:color w:val="000000"/>
              </w:rPr>
              <w:t>93041s1</w:t>
            </w:r>
          </w:p>
          <w:p w14:paraId="6436CB38" w14:textId="0A9EA7CE" w:rsidR="00992434" w:rsidRDefault="00992434" w:rsidP="00992434">
            <w:pPr>
              <w:jc w:val="center"/>
              <w:rPr>
                <w:rFonts w:ascii="Calibri" w:eastAsia="Times New Roman" w:hAnsi="Calibri" w:cs="Calibri"/>
                <w:color w:val="000000"/>
              </w:rPr>
            </w:pPr>
            <w:r>
              <w:rPr>
                <w:rFonts w:ascii="Calibri" w:hAnsi="Calibri" w:cs="Calibri"/>
                <w:color w:val="000000"/>
              </w:rPr>
              <w:t>93041s</w:t>
            </w:r>
            <w:r w:rsidR="009A645C">
              <w:rPr>
                <w:rFonts w:ascii="Calibri" w:hAnsi="Calibri" w:cs="Calibri"/>
                <w:color w:val="000000"/>
              </w:rPr>
              <w:t>2</w:t>
            </w:r>
          </w:p>
          <w:p w14:paraId="76B1D558" w14:textId="44231DE5" w:rsidR="00B15597" w:rsidRPr="00B15597" w:rsidRDefault="00B15597" w:rsidP="00B15597">
            <w:pPr>
              <w:contextualSpacing/>
              <w:jc w:val="center"/>
              <w:rPr>
                <w:rFonts w:ascii="Arial Narrow" w:hAnsi="Arial Narrow"/>
              </w:rPr>
            </w:pPr>
          </w:p>
        </w:tc>
        <w:tc>
          <w:tcPr>
            <w:tcW w:w="2731" w:type="pct"/>
          </w:tcPr>
          <w:p w14:paraId="1F52882F" w14:textId="77777777" w:rsidR="00B15597" w:rsidRPr="00B15597" w:rsidRDefault="00B15597" w:rsidP="00B15597">
            <w:pPr>
              <w:ind w:left="71" w:right="70" w:hanging="18"/>
              <w:contextualSpacing/>
              <w:rPr>
                <w:rFonts w:ascii="Arial Narrow" w:hAnsi="Arial Narrow"/>
              </w:rPr>
            </w:pPr>
            <w:r w:rsidRPr="00B15597">
              <w:rPr>
                <w:rFonts w:ascii="Arial Narrow" w:hAnsi="Arial Narrow"/>
              </w:rPr>
              <w:t xml:space="preserve">This course is designed for non-native English speakers who, based on their language proficiency, are on Entering and Emerging WIDA levels. This course begins the continuum of language development focusing on basic vocabulary. It is aligned to WIDA standards and assessments. </w:t>
            </w:r>
            <w:r w:rsidRPr="00B15597">
              <w:rPr>
                <w:rFonts w:ascii="Arial Narrow" w:hAnsi="Arial Narrow"/>
                <w:b/>
                <w:bCs/>
                <w:color w:val="FF0000"/>
              </w:rPr>
              <w:t>(NCNAA 9-10 Only)</w:t>
            </w:r>
          </w:p>
        </w:tc>
      </w:tr>
      <w:tr w:rsidR="00B15597" w:rsidRPr="00B15597" w14:paraId="774AE605" w14:textId="77777777">
        <w:trPr>
          <w:cantSplit/>
          <w:trHeight w:val="798"/>
        </w:trPr>
        <w:tc>
          <w:tcPr>
            <w:tcW w:w="1454" w:type="pct"/>
          </w:tcPr>
          <w:p w14:paraId="67478120" w14:textId="77777777" w:rsidR="00984257" w:rsidRDefault="00984257" w:rsidP="00984257">
            <w:pPr>
              <w:rPr>
                <w:rFonts w:ascii="Calibri" w:eastAsia="Times New Roman" w:hAnsi="Calibri" w:cs="Calibri"/>
                <w:color w:val="000000"/>
              </w:rPr>
            </w:pPr>
            <w:r>
              <w:rPr>
                <w:rFonts w:ascii="Calibri" w:hAnsi="Calibri" w:cs="Calibri"/>
                <w:color w:val="000000"/>
              </w:rPr>
              <w:t>ESOL 1-1</w:t>
            </w:r>
          </w:p>
          <w:p w14:paraId="7365BDDB" w14:textId="6979E641" w:rsidR="00984257" w:rsidRDefault="00984257" w:rsidP="00984257">
            <w:pPr>
              <w:rPr>
                <w:rFonts w:ascii="Calibri" w:eastAsia="Times New Roman" w:hAnsi="Calibri" w:cs="Calibri"/>
                <w:color w:val="000000"/>
              </w:rPr>
            </w:pPr>
            <w:r>
              <w:rPr>
                <w:rFonts w:ascii="Calibri" w:hAnsi="Calibri" w:cs="Calibri"/>
                <w:color w:val="000000"/>
              </w:rPr>
              <w:t>ESOL 1-2</w:t>
            </w:r>
          </w:p>
          <w:p w14:paraId="0DF94306" w14:textId="017065E7" w:rsidR="00B15597" w:rsidRPr="00B15597" w:rsidRDefault="00B15597" w:rsidP="00B15597">
            <w:pPr>
              <w:ind w:left="21"/>
              <w:contextualSpacing/>
              <w:rPr>
                <w:rFonts w:ascii="Arial Narrow" w:hAnsi="Arial Narrow"/>
              </w:rPr>
            </w:pPr>
            <w:r w:rsidRPr="00B15597">
              <w:rPr>
                <w:rFonts w:ascii="Arial Narrow" w:hAnsi="Arial Narrow"/>
                <w:color w:val="00B050"/>
              </w:rPr>
              <w:t>Content Area: English</w:t>
            </w:r>
          </w:p>
        </w:tc>
        <w:tc>
          <w:tcPr>
            <w:tcW w:w="386" w:type="pct"/>
          </w:tcPr>
          <w:p w14:paraId="2E8CE38B" w14:textId="77777777" w:rsidR="00B15597" w:rsidRPr="00B15597" w:rsidRDefault="00B15597" w:rsidP="00B15597">
            <w:pPr>
              <w:ind w:left="17"/>
              <w:contextualSpacing/>
              <w:jc w:val="center"/>
              <w:rPr>
                <w:rFonts w:ascii="Arial Narrow" w:hAnsi="Arial Narrow"/>
              </w:rPr>
            </w:pPr>
            <w:r w:rsidRPr="00B15597">
              <w:rPr>
                <w:rFonts w:ascii="Arial Narrow" w:hAnsi="Arial Narrow"/>
              </w:rPr>
              <w:t>1.0</w:t>
            </w:r>
          </w:p>
        </w:tc>
        <w:tc>
          <w:tcPr>
            <w:tcW w:w="429" w:type="pct"/>
          </w:tcPr>
          <w:p w14:paraId="5379354C" w14:textId="77777777" w:rsidR="00D9545F" w:rsidRDefault="00D9545F" w:rsidP="00D9545F">
            <w:pPr>
              <w:jc w:val="center"/>
              <w:rPr>
                <w:rFonts w:ascii="Calibri" w:eastAsia="Times New Roman" w:hAnsi="Calibri" w:cs="Calibri"/>
                <w:color w:val="000000"/>
              </w:rPr>
            </w:pPr>
            <w:r>
              <w:rPr>
                <w:rFonts w:ascii="Calibri" w:hAnsi="Calibri" w:cs="Calibri"/>
                <w:color w:val="000000"/>
              </w:rPr>
              <w:t>93011s1</w:t>
            </w:r>
          </w:p>
          <w:p w14:paraId="635F25EA" w14:textId="1182A57B" w:rsidR="00B15597" w:rsidRPr="00D9545F" w:rsidRDefault="00D9545F" w:rsidP="00D9545F">
            <w:pPr>
              <w:jc w:val="center"/>
              <w:rPr>
                <w:rFonts w:ascii="Calibri" w:eastAsia="Times New Roman" w:hAnsi="Calibri" w:cs="Calibri"/>
                <w:color w:val="000000"/>
              </w:rPr>
            </w:pPr>
            <w:r>
              <w:rPr>
                <w:rFonts w:ascii="Calibri" w:hAnsi="Calibri" w:cs="Calibri"/>
                <w:color w:val="000000"/>
              </w:rPr>
              <w:t>93011s2</w:t>
            </w:r>
          </w:p>
        </w:tc>
        <w:tc>
          <w:tcPr>
            <w:tcW w:w="2731" w:type="pct"/>
          </w:tcPr>
          <w:p w14:paraId="543E5B8C" w14:textId="77777777" w:rsidR="00B15597" w:rsidRPr="00B15597" w:rsidRDefault="00B15597" w:rsidP="00B15597">
            <w:pPr>
              <w:ind w:left="71" w:right="70" w:hanging="18"/>
              <w:contextualSpacing/>
              <w:rPr>
                <w:rFonts w:ascii="Arial Narrow" w:hAnsi="Arial Narrow"/>
              </w:rPr>
            </w:pPr>
            <w:r w:rsidRPr="00B15597">
              <w:rPr>
                <w:rFonts w:ascii="Arial Narrow" w:hAnsi="Arial Narrow"/>
              </w:rPr>
              <w:t xml:space="preserve">This course is designed for non-native English speakers who, based on their language proficiency, are on Entering and Emerging WIDA levels. This course begins the continuum of language development focusing on basic language structures and language functions. It is aligned to WIDA standards and assessments. </w:t>
            </w:r>
            <w:r w:rsidRPr="00B15597">
              <w:rPr>
                <w:rFonts w:ascii="Arial Narrow" w:hAnsi="Arial Narrow"/>
                <w:b/>
                <w:bCs/>
                <w:color w:val="FF0000"/>
              </w:rPr>
              <w:t>(NCNAA 9-10 Only)</w:t>
            </w:r>
          </w:p>
        </w:tc>
      </w:tr>
      <w:tr w:rsidR="00B15597" w:rsidRPr="00B15597" w14:paraId="232B0B5B" w14:textId="77777777">
        <w:trPr>
          <w:cantSplit/>
          <w:trHeight w:val="798"/>
        </w:trPr>
        <w:tc>
          <w:tcPr>
            <w:tcW w:w="1454" w:type="pct"/>
          </w:tcPr>
          <w:p w14:paraId="15238267" w14:textId="77777777" w:rsidR="009751EE" w:rsidRDefault="009751EE" w:rsidP="009751EE">
            <w:pPr>
              <w:rPr>
                <w:rFonts w:ascii="Calibri" w:eastAsia="Times New Roman" w:hAnsi="Calibri" w:cs="Calibri"/>
                <w:color w:val="000000"/>
              </w:rPr>
            </w:pPr>
            <w:r>
              <w:rPr>
                <w:rFonts w:ascii="Calibri" w:hAnsi="Calibri" w:cs="Calibri"/>
                <w:color w:val="000000"/>
              </w:rPr>
              <w:t>ESOL Read &amp; Writing 1-1</w:t>
            </w:r>
          </w:p>
          <w:p w14:paraId="527E6CCD" w14:textId="327DD4BD" w:rsidR="009751EE" w:rsidRDefault="009751EE" w:rsidP="009751EE">
            <w:pPr>
              <w:rPr>
                <w:rFonts w:ascii="Calibri" w:eastAsia="Times New Roman" w:hAnsi="Calibri" w:cs="Calibri"/>
                <w:color w:val="000000"/>
              </w:rPr>
            </w:pPr>
            <w:r>
              <w:rPr>
                <w:rFonts w:ascii="Calibri" w:hAnsi="Calibri" w:cs="Calibri"/>
                <w:color w:val="000000"/>
              </w:rPr>
              <w:t>ESOL Read &amp; Writing 1-</w:t>
            </w:r>
            <w:r w:rsidR="00F8597B">
              <w:rPr>
                <w:rFonts w:ascii="Calibri" w:hAnsi="Calibri" w:cs="Calibri"/>
                <w:color w:val="000000"/>
              </w:rPr>
              <w:t>2</w:t>
            </w:r>
          </w:p>
          <w:p w14:paraId="05D04E1B" w14:textId="2118FEEB" w:rsidR="00B15597" w:rsidRPr="00B15597" w:rsidRDefault="00B15597" w:rsidP="00B15597">
            <w:pPr>
              <w:ind w:left="21"/>
              <w:contextualSpacing/>
              <w:rPr>
                <w:rFonts w:ascii="Arial Narrow" w:hAnsi="Arial Narrow"/>
              </w:rPr>
            </w:pPr>
            <w:r w:rsidRPr="00B15597">
              <w:rPr>
                <w:rFonts w:ascii="Arial Narrow" w:hAnsi="Arial Narrow"/>
                <w:color w:val="00B050"/>
              </w:rPr>
              <w:t>Content Area: English</w:t>
            </w:r>
          </w:p>
        </w:tc>
        <w:tc>
          <w:tcPr>
            <w:tcW w:w="386" w:type="pct"/>
          </w:tcPr>
          <w:p w14:paraId="23511C41" w14:textId="77777777" w:rsidR="00B15597" w:rsidRPr="00B15597" w:rsidRDefault="00B15597" w:rsidP="00B15597">
            <w:pPr>
              <w:ind w:left="17"/>
              <w:contextualSpacing/>
              <w:jc w:val="center"/>
              <w:rPr>
                <w:rFonts w:ascii="Arial Narrow" w:hAnsi="Arial Narrow"/>
              </w:rPr>
            </w:pPr>
            <w:r w:rsidRPr="00B15597">
              <w:rPr>
                <w:rFonts w:ascii="Arial Narrow" w:hAnsi="Arial Narrow"/>
              </w:rPr>
              <w:t>1.0</w:t>
            </w:r>
          </w:p>
        </w:tc>
        <w:tc>
          <w:tcPr>
            <w:tcW w:w="429" w:type="pct"/>
          </w:tcPr>
          <w:p w14:paraId="0BF5F935" w14:textId="77777777" w:rsidR="00F325B6" w:rsidRDefault="00F325B6" w:rsidP="00F325B6">
            <w:pPr>
              <w:jc w:val="center"/>
              <w:rPr>
                <w:rFonts w:ascii="Calibri" w:eastAsia="Times New Roman" w:hAnsi="Calibri" w:cs="Calibri"/>
                <w:color w:val="000000"/>
              </w:rPr>
            </w:pPr>
            <w:r>
              <w:rPr>
                <w:rFonts w:ascii="Calibri" w:hAnsi="Calibri" w:cs="Calibri"/>
                <w:color w:val="000000"/>
              </w:rPr>
              <w:t>93031s1</w:t>
            </w:r>
          </w:p>
          <w:p w14:paraId="49DC968B" w14:textId="77777777" w:rsidR="00941557" w:rsidRDefault="00F325B6" w:rsidP="00941557">
            <w:pPr>
              <w:jc w:val="center"/>
              <w:rPr>
                <w:rFonts w:ascii="Calibri" w:hAnsi="Calibri" w:cs="Calibri"/>
                <w:color w:val="000000"/>
              </w:rPr>
            </w:pPr>
            <w:r>
              <w:rPr>
                <w:rFonts w:ascii="Calibri" w:hAnsi="Calibri" w:cs="Calibri"/>
                <w:color w:val="000000"/>
              </w:rPr>
              <w:t>93031s</w:t>
            </w:r>
            <w:r w:rsidR="00941557">
              <w:rPr>
                <w:rFonts w:ascii="Calibri" w:hAnsi="Calibri" w:cs="Calibri"/>
                <w:color w:val="000000"/>
              </w:rPr>
              <w:t>2</w:t>
            </w:r>
          </w:p>
          <w:p w14:paraId="4B40A006" w14:textId="676C4B06" w:rsidR="00B15597" w:rsidRPr="00941557" w:rsidRDefault="00B15597" w:rsidP="00941557">
            <w:pPr>
              <w:jc w:val="center"/>
              <w:rPr>
                <w:rFonts w:ascii="Calibri" w:eastAsia="Times New Roman" w:hAnsi="Calibri" w:cs="Calibri"/>
                <w:color w:val="000000"/>
              </w:rPr>
            </w:pPr>
          </w:p>
        </w:tc>
        <w:tc>
          <w:tcPr>
            <w:tcW w:w="2731" w:type="pct"/>
          </w:tcPr>
          <w:p w14:paraId="0947D109" w14:textId="77777777" w:rsidR="00B15597" w:rsidRPr="00B15597" w:rsidRDefault="00B15597" w:rsidP="00B15597">
            <w:pPr>
              <w:ind w:left="71" w:right="70" w:hanging="18"/>
              <w:contextualSpacing/>
              <w:rPr>
                <w:rFonts w:ascii="Arial Narrow" w:hAnsi="Arial Narrow"/>
              </w:rPr>
            </w:pPr>
            <w:r w:rsidRPr="00B15597">
              <w:rPr>
                <w:rFonts w:ascii="Arial Narrow" w:hAnsi="Arial Narrow"/>
              </w:rPr>
              <w:t xml:space="preserve">This course is a companion course to ESOL 1. It emphasizes language development focusing on literacy. </w:t>
            </w:r>
            <w:r w:rsidRPr="00B15597">
              <w:rPr>
                <w:rFonts w:ascii="Arial Narrow" w:hAnsi="Arial Narrow"/>
                <w:b/>
                <w:bCs/>
                <w:color w:val="FF0000"/>
              </w:rPr>
              <w:t>(NCNAA 9-10 Only)</w:t>
            </w:r>
          </w:p>
        </w:tc>
      </w:tr>
      <w:tr w:rsidR="00B15597" w:rsidRPr="00B15597" w14:paraId="4EFF1219" w14:textId="77777777">
        <w:trPr>
          <w:cantSplit/>
          <w:trHeight w:val="798"/>
        </w:trPr>
        <w:tc>
          <w:tcPr>
            <w:tcW w:w="1454" w:type="pct"/>
          </w:tcPr>
          <w:p w14:paraId="0BAA5D9E" w14:textId="77777777" w:rsidR="00B2039C" w:rsidRDefault="00B2039C" w:rsidP="00B2039C">
            <w:pPr>
              <w:rPr>
                <w:rFonts w:ascii="Calibri" w:eastAsia="Times New Roman" w:hAnsi="Calibri" w:cs="Calibri"/>
                <w:color w:val="000000"/>
              </w:rPr>
            </w:pPr>
            <w:r>
              <w:rPr>
                <w:rFonts w:ascii="Calibri" w:hAnsi="Calibri" w:cs="Calibri"/>
                <w:color w:val="000000"/>
              </w:rPr>
              <w:t>ESOL 2-1</w:t>
            </w:r>
          </w:p>
          <w:p w14:paraId="75674031" w14:textId="77777777" w:rsidR="00B2039C" w:rsidRDefault="00B2039C" w:rsidP="00B2039C">
            <w:pPr>
              <w:rPr>
                <w:rFonts w:ascii="Calibri" w:hAnsi="Calibri" w:cs="Calibri"/>
                <w:color w:val="000000"/>
              </w:rPr>
            </w:pPr>
            <w:r>
              <w:rPr>
                <w:rFonts w:ascii="Calibri" w:hAnsi="Calibri" w:cs="Calibri"/>
                <w:color w:val="000000"/>
              </w:rPr>
              <w:t>ESOL 2-2</w:t>
            </w:r>
          </w:p>
          <w:p w14:paraId="7818DB24" w14:textId="6D33C05A" w:rsidR="00B15597" w:rsidRPr="00B2039C" w:rsidRDefault="00B15597" w:rsidP="00B2039C">
            <w:pPr>
              <w:rPr>
                <w:rFonts w:ascii="Calibri" w:eastAsia="Times New Roman" w:hAnsi="Calibri" w:cs="Calibri"/>
                <w:color w:val="000000"/>
              </w:rPr>
            </w:pPr>
            <w:r w:rsidRPr="00B15597">
              <w:rPr>
                <w:rFonts w:ascii="Arial Narrow" w:hAnsi="Arial Narrow"/>
                <w:color w:val="00B050"/>
              </w:rPr>
              <w:t>Content Area: English</w:t>
            </w:r>
          </w:p>
        </w:tc>
        <w:tc>
          <w:tcPr>
            <w:tcW w:w="386" w:type="pct"/>
          </w:tcPr>
          <w:p w14:paraId="6C9BF3FA" w14:textId="77777777" w:rsidR="00B15597" w:rsidRPr="00B15597" w:rsidRDefault="00B15597" w:rsidP="00B15597">
            <w:pPr>
              <w:ind w:left="17"/>
              <w:contextualSpacing/>
              <w:jc w:val="center"/>
              <w:rPr>
                <w:rFonts w:ascii="Arial Narrow" w:hAnsi="Arial Narrow"/>
              </w:rPr>
            </w:pPr>
            <w:r w:rsidRPr="00B15597">
              <w:rPr>
                <w:rFonts w:ascii="Arial Narrow" w:hAnsi="Arial Narrow"/>
              </w:rPr>
              <w:t>1.0</w:t>
            </w:r>
          </w:p>
        </w:tc>
        <w:tc>
          <w:tcPr>
            <w:tcW w:w="429" w:type="pct"/>
          </w:tcPr>
          <w:p w14:paraId="233F5342" w14:textId="77777777" w:rsidR="00D20BC1" w:rsidRDefault="00D20BC1" w:rsidP="00D20BC1">
            <w:pPr>
              <w:jc w:val="center"/>
              <w:rPr>
                <w:rFonts w:ascii="Calibri" w:eastAsia="Times New Roman" w:hAnsi="Calibri" w:cs="Calibri"/>
                <w:color w:val="000000"/>
              </w:rPr>
            </w:pPr>
            <w:r>
              <w:rPr>
                <w:rFonts w:ascii="Calibri" w:hAnsi="Calibri" w:cs="Calibri"/>
                <w:color w:val="000000"/>
              </w:rPr>
              <w:t>93013s1</w:t>
            </w:r>
          </w:p>
          <w:p w14:paraId="3041B9CA" w14:textId="0E3E3EB5" w:rsidR="00B15597" w:rsidRPr="00A80E24" w:rsidRDefault="00D20BC1" w:rsidP="00A80E24">
            <w:pPr>
              <w:jc w:val="center"/>
              <w:rPr>
                <w:rFonts w:ascii="Calibri" w:eastAsia="Times New Roman" w:hAnsi="Calibri" w:cs="Calibri"/>
                <w:color w:val="000000"/>
              </w:rPr>
            </w:pPr>
            <w:r>
              <w:rPr>
                <w:rFonts w:ascii="Calibri" w:hAnsi="Calibri" w:cs="Calibri"/>
                <w:color w:val="000000"/>
              </w:rPr>
              <w:t>93013s</w:t>
            </w:r>
            <w:r w:rsidR="0079398F">
              <w:rPr>
                <w:rFonts w:ascii="Calibri" w:hAnsi="Calibri" w:cs="Calibri"/>
                <w:color w:val="000000"/>
              </w:rPr>
              <w:t>2</w:t>
            </w:r>
          </w:p>
        </w:tc>
        <w:tc>
          <w:tcPr>
            <w:tcW w:w="2731" w:type="pct"/>
          </w:tcPr>
          <w:p w14:paraId="648149F4" w14:textId="77777777" w:rsidR="00B15597" w:rsidRPr="00B15597" w:rsidRDefault="00B15597" w:rsidP="00B15597">
            <w:pPr>
              <w:ind w:left="71" w:right="70" w:hanging="18"/>
              <w:contextualSpacing/>
              <w:rPr>
                <w:rFonts w:ascii="Arial Narrow" w:hAnsi="Arial Narrow"/>
              </w:rPr>
            </w:pPr>
            <w:r w:rsidRPr="00B15597">
              <w:rPr>
                <w:rFonts w:ascii="Arial Narrow" w:hAnsi="Arial Narrow"/>
              </w:rPr>
              <w:t>This course is designed for non-native English speakers who, based on their language proficiency, are on Emerging and Developing WIDA levels. This course continues the emphasis on students’ language development focusing on academic language. It is aligned to WIDA standards and assessments.</w:t>
            </w:r>
          </w:p>
        </w:tc>
      </w:tr>
      <w:tr w:rsidR="00B15597" w:rsidRPr="00B15597" w14:paraId="678AD9F8" w14:textId="77777777">
        <w:trPr>
          <w:cantSplit/>
          <w:trHeight w:val="798"/>
        </w:trPr>
        <w:tc>
          <w:tcPr>
            <w:tcW w:w="1454" w:type="pct"/>
          </w:tcPr>
          <w:p w14:paraId="45950D1F" w14:textId="77777777" w:rsidR="005837C4" w:rsidRDefault="005837C4" w:rsidP="005837C4">
            <w:pPr>
              <w:rPr>
                <w:rFonts w:ascii="Calibri" w:eastAsia="Times New Roman" w:hAnsi="Calibri" w:cs="Calibri"/>
                <w:color w:val="000000"/>
              </w:rPr>
            </w:pPr>
            <w:r>
              <w:rPr>
                <w:rFonts w:ascii="Calibri" w:hAnsi="Calibri" w:cs="Calibri"/>
                <w:color w:val="000000"/>
              </w:rPr>
              <w:t>ESOL Read &amp; Writing 2-1</w:t>
            </w:r>
          </w:p>
          <w:p w14:paraId="47E77578" w14:textId="76E6195B" w:rsidR="005837C4" w:rsidRDefault="005837C4" w:rsidP="005837C4">
            <w:pPr>
              <w:rPr>
                <w:rFonts w:ascii="Calibri" w:eastAsia="Times New Roman" w:hAnsi="Calibri" w:cs="Calibri"/>
                <w:color w:val="000000"/>
              </w:rPr>
            </w:pPr>
            <w:r>
              <w:rPr>
                <w:rFonts w:ascii="Calibri" w:hAnsi="Calibri" w:cs="Calibri"/>
                <w:color w:val="000000"/>
              </w:rPr>
              <w:t>ESOL Read &amp; Writing 2-2</w:t>
            </w:r>
          </w:p>
          <w:p w14:paraId="29A47CF0" w14:textId="29051DC4" w:rsidR="00B15597" w:rsidRPr="00B15597" w:rsidRDefault="00B15597" w:rsidP="00B15597">
            <w:pPr>
              <w:ind w:left="21"/>
              <w:contextualSpacing/>
              <w:rPr>
                <w:rFonts w:ascii="Arial Narrow" w:hAnsi="Arial Narrow"/>
              </w:rPr>
            </w:pPr>
            <w:r w:rsidRPr="00B15597">
              <w:rPr>
                <w:rFonts w:ascii="Arial Narrow" w:hAnsi="Arial Narrow"/>
                <w:color w:val="00B050"/>
              </w:rPr>
              <w:t>Content Area: English</w:t>
            </w:r>
          </w:p>
        </w:tc>
        <w:tc>
          <w:tcPr>
            <w:tcW w:w="386" w:type="pct"/>
          </w:tcPr>
          <w:p w14:paraId="2659BEAF" w14:textId="77777777" w:rsidR="00B15597" w:rsidRPr="00B15597" w:rsidRDefault="00B15597" w:rsidP="00B15597">
            <w:pPr>
              <w:ind w:left="17"/>
              <w:contextualSpacing/>
              <w:jc w:val="center"/>
              <w:rPr>
                <w:rFonts w:ascii="Arial Narrow" w:hAnsi="Arial Narrow"/>
              </w:rPr>
            </w:pPr>
            <w:r w:rsidRPr="00B15597">
              <w:rPr>
                <w:rFonts w:ascii="Arial Narrow" w:hAnsi="Arial Narrow"/>
              </w:rPr>
              <w:t>1.0</w:t>
            </w:r>
          </w:p>
        </w:tc>
        <w:tc>
          <w:tcPr>
            <w:tcW w:w="429" w:type="pct"/>
          </w:tcPr>
          <w:p w14:paraId="5CF9F8F6" w14:textId="77777777" w:rsidR="004A2F01" w:rsidRDefault="004A2F01" w:rsidP="004A2F01">
            <w:pPr>
              <w:jc w:val="center"/>
              <w:rPr>
                <w:rFonts w:ascii="Calibri" w:eastAsia="Times New Roman" w:hAnsi="Calibri" w:cs="Calibri"/>
                <w:color w:val="000000"/>
              </w:rPr>
            </w:pPr>
            <w:r>
              <w:rPr>
                <w:rFonts w:ascii="Calibri" w:hAnsi="Calibri" w:cs="Calibri"/>
                <w:color w:val="000000"/>
              </w:rPr>
              <w:t>93033s1</w:t>
            </w:r>
          </w:p>
          <w:p w14:paraId="1B51B3AB" w14:textId="30C3295F" w:rsidR="004A2F01" w:rsidRDefault="004A2F01" w:rsidP="004A2F01">
            <w:pPr>
              <w:jc w:val="center"/>
              <w:rPr>
                <w:rFonts w:ascii="Calibri" w:eastAsia="Times New Roman" w:hAnsi="Calibri" w:cs="Calibri"/>
                <w:color w:val="000000"/>
              </w:rPr>
            </w:pPr>
            <w:r>
              <w:rPr>
                <w:rFonts w:ascii="Calibri" w:hAnsi="Calibri" w:cs="Calibri"/>
                <w:color w:val="000000"/>
              </w:rPr>
              <w:t>93033s</w:t>
            </w:r>
            <w:r w:rsidR="000D530F">
              <w:rPr>
                <w:rFonts w:ascii="Calibri" w:hAnsi="Calibri" w:cs="Calibri"/>
                <w:color w:val="000000"/>
              </w:rPr>
              <w:t>2</w:t>
            </w:r>
          </w:p>
          <w:p w14:paraId="6064BCA6" w14:textId="75722511" w:rsidR="00B15597" w:rsidRPr="00B15597" w:rsidRDefault="00B15597" w:rsidP="00B15597">
            <w:pPr>
              <w:contextualSpacing/>
              <w:jc w:val="center"/>
              <w:rPr>
                <w:rFonts w:ascii="Arial Narrow" w:hAnsi="Arial Narrow"/>
              </w:rPr>
            </w:pPr>
          </w:p>
        </w:tc>
        <w:tc>
          <w:tcPr>
            <w:tcW w:w="2731" w:type="pct"/>
          </w:tcPr>
          <w:p w14:paraId="13A6229F" w14:textId="77777777" w:rsidR="00B15597" w:rsidRPr="00B15597" w:rsidRDefault="00B15597" w:rsidP="00B15597">
            <w:pPr>
              <w:ind w:left="71" w:right="70" w:hanging="18"/>
              <w:contextualSpacing/>
              <w:rPr>
                <w:rFonts w:ascii="Arial Narrow" w:hAnsi="Arial Narrow"/>
              </w:rPr>
            </w:pPr>
            <w:r w:rsidRPr="00B15597">
              <w:rPr>
                <w:rFonts w:ascii="Arial Narrow" w:hAnsi="Arial Narrow"/>
              </w:rPr>
              <w:t>This course is a companion course to ESOL 2. It emphasizes language development focusing on literacy.</w:t>
            </w:r>
          </w:p>
        </w:tc>
      </w:tr>
      <w:tr w:rsidR="00B15597" w:rsidRPr="00B15597" w14:paraId="2665F4DF" w14:textId="77777777">
        <w:trPr>
          <w:cantSplit/>
          <w:trHeight w:val="798"/>
        </w:trPr>
        <w:tc>
          <w:tcPr>
            <w:tcW w:w="1454" w:type="pct"/>
          </w:tcPr>
          <w:p w14:paraId="1D7EADF7" w14:textId="77777777" w:rsidR="0050216C" w:rsidRDefault="0050216C" w:rsidP="0050216C">
            <w:pPr>
              <w:rPr>
                <w:rFonts w:ascii="Calibri" w:eastAsia="Times New Roman" w:hAnsi="Calibri" w:cs="Calibri"/>
                <w:color w:val="000000"/>
              </w:rPr>
            </w:pPr>
            <w:r>
              <w:rPr>
                <w:rFonts w:ascii="Calibri" w:hAnsi="Calibri" w:cs="Calibri"/>
                <w:color w:val="000000"/>
              </w:rPr>
              <w:t>ESOL 3-1</w:t>
            </w:r>
          </w:p>
          <w:p w14:paraId="14474655" w14:textId="074B617C" w:rsidR="0050216C" w:rsidRDefault="0050216C" w:rsidP="0050216C">
            <w:pPr>
              <w:rPr>
                <w:rFonts w:ascii="Calibri" w:eastAsia="Times New Roman" w:hAnsi="Calibri" w:cs="Calibri"/>
                <w:color w:val="000000"/>
              </w:rPr>
            </w:pPr>
            <w:r>
              <w:rPr>
                <w:rFonts w:ascii="Calibri" w:hAnsi="Calibri" w:cs="Calibri"/>
                <w:color w:val="000000"/>
              </w:rPr>
              <w:t>ESOL 3-2</w:t>
            </w:r>
          </w:p>
          <w:p w14:paraId="1EFE4F60" w14:textId="02AF8BCA" w:rsidR="00B15597" w:rsidRPr="00B15597" w:rsidRDefault="00B15597" w:rsidP="00B15597">
            <w:pPr>
              <w:ind w:left="21"/>
              <w:contextualSpacing/>
              <w:rPr>
                <w:rFonts w:ascii="Arial Narrow" w:hAnsi="Arial Narrow"/>
              </w:rPr>
            </w:pPr>
            <w:r w:rsidRPr="00B15597">
              <w:rPr>
                <w:rFonts w:ascii="Arial Narrow" w:hAnsi="Arial Narrow"/>
                <w:color w:val="00B050"/>
              </w:rPr>
              <w:t>Content Area: English</w:t>
            </w:r>
          </w:p>
        </w:tc>
        <w:tc>
          <w:tcPr>
            <w:tcW w:w="386" w:type="pct"/>
          </w:tcPr>
          <w:p w14:paraId="1D37E620" w14:textId="77777777" w:rsidR="00B15597" w:rsidRPr="00B15597" w:rsidRDefault="00B15597" w:rsidP="00B15597">
            <w:pPr>
              <w:ind w:left="17"/>
              <w:contextualSpacing/>
              <w:jc w:val="center"/>
              <w:rPr>
                <w:rFonts w:ascii="Arial Narrow" w:hAnsi="Arial Narrow"/>
              </w:rPr>
            </w:pPr>
            <w:r w:rsidRPr="00B15597">
              <w:rPr>
                <w:rFonts w:ascii="Arial Narrow" w:hAnsi="Arial Narrow"/>
              </w:rPr>
              <w:t>1.0</w:t>
            </w:r>
          </w:p>
        </w:tc>
        <w:tc>
          <w:tcPr>
            <w:tcW w:w="429" w:type="pct"/>
          </w:tcPr>
          <w:p w14:paraId="7A256A58" w14:textId="77777777" w:rsidR="0096198A" w:rsidRDefault="0096198A" w:rsidP="0096198A">
            <w:pPr>
              <w:jc w:val="center"/>
              <w:rPr>
                <w:rFonts w:ascii="Calibri" w:eastAsia="Times New Roman" w:hAnsi="Calibri" w:cs="Calibri"/>
                <w:color w:val="000000"/>
              </w:rPr>
            </w:pPr>
            <w:r>
              <w:rPr>
                <w:rFonts w:ascii="Calibri" w:hAnsi="Calibri" w:cs="Calibri"/>
                <w:color w:val="000000"/>
              </w:rPr>
              <w:t>93015s1</w:t>
            </w:r>
          </w:p>
          <w:p w14:paraId="1F92D4FB" w14:textId="77777777" w:rsidR="00A5596C" w:rsidRDefault="0096198A" w:rsidP="00A5596C">
            <w:pPr>
              <w:jc w:val="center"/>
              <w:rPr>
                <w:rFonts w:ascii="Calibri" w:hAnsi="Calibri" w:cs="Calibri"/>
                <w:color w:val="000000"/>
              </w:rPr>
            </w:pPr>
            <w:r>
              <w:rPr>
                <w:rFonts w:ascii="Calibri" w:hAnsi="Calibri" w:cs="Calibri"/>
                <w:color w:val="000000"/>
              </w:rPr>
              <w:t>93015s</w:t>
            </w:r>
            <w:r w:rsidR="00A5596C">
              <w:rPr>
                <w:rFonts w:ascii="Calibri" w:hAnsi="Calibri" w:cs="Calibri"/>
                <w:color w:val="000000"/>
              </w:rPr>
              <w:t>2</w:t>
            </w:r>
          </w:p>
          <w:p w14:paraId="5C0DEC8D" w14:textId="139E8BBA" w:rsidR="00B15597" w:rsidRPr="00B15597" w:rsidRDefault="00B15597" w:rsidP="00B15597">
            <w:pPr>
              <w:contextualSpacing/>
              <w:jc w:val="center"/>
              <w:rPr>
                <w:rFonts w:ascii="Arial Narrow" w:hAnsi="Arial Narrow"/>
              </w:rPr>
            </w:pPr>
          </w:p>
        </w:tc>
        <w:tc>
          <w:tcPr>
            <w:tcW w:w="2731" w:type="pct"/>
          </w:tcPr>
          <w:p w14:paraId="1D38C839" w14:textId="77777777" w:rsidR="00B15597" w:rsidRPr="00B15597" w:rsidRDefault="00B15597" w:rsidP="00B15597">
            <w:pPr>
              <w:ind w:left="71" w:right="70" w:hanging="18"/>
              <w:contextualSpacing/>
              <w:rPr>
                <w:rFonts w:ascii="Arial Narrow" w:hAnsi="Arial Narrow"/>
              </w:rPr>
            </w:pPr>
            <w:r w:rsidRPr="00B15597">
              <w:rPr>
                <w:rFonts w:ascii="Arial Narrow" w:hAnsi="Arial Narrow"/>
              </w:rPr>
              <w:t>This course is designed for non-native English speakers who, based on their language proficiency, are on Developing and Expanding WIDA levels. This course continues the emphasis on students’ language development focusing on academic language. It is aligned to WIDA standards and assessments.</w:t>
            </w:r>
          </w:p>
        </w:tc>
      </w:tr>
      <w:tr w:rsidR="00B15597" w:rsidRPr="00B15597" w14:paraId="08D4F531" w14:textId="77777777">
        <w:trPr>
          <w:cantSplit/>
          <w:trHeight w:val="798"/>
        </w:trPr>
        <w:tc>
          <w:tcPr>
            <w:tcW w:w="1454" w:type="pct"/>
          </w:tcPr>
          <w:p w14:paraId="4F89DF08" w14:textId="77777777" w:rsidR="009822E5" w:rsidRDefault="009822E5" w:rsidP="009822E5">
            <w:pPr>
              <w:rPr>
                <w:rFonts w:ascii="Calibri" w:eastAsia="Times New Roman" w:hAnsi="Calibri" w:cs="Calibri"/>
                <w:color w:val="000000"/>
              </w:rPr>
            </w:pPr>
            <w:r>
              <w:rPr>
                <w:rFonts w:ascii="Calibri" w:hAnsi="Calibri" w:cs="Calibri"/>
                <w:color w:val="000000"/>
              </w:rPr>
              <w:t>ESOL Read &amp; Writing 3-1</w:t>
            </w:r>
          </w:p>
          <w:p w14:paraId="0F3B3A0B" w14:textId="6992DD6C" w:rsidR="009822E5" w:rsidRDefault="009822E5" w:rsidP="009822E5">
            <w:pPr>
              <w:rPr>
                <w:rFonts w:ascii="Calibri" w:eastAsia="Times New Roman" w:hAnsi="Calibri" w:cs="Calibri"/>
                <w:color w:val="000000"/>
              </w:rPr>
            </w:pPr>
            <w:r>
              <w:rPr>
                <w:rFonts w:ascii="Calibri" w:hAnsi="Calibri" w:cs="Calibri"/>
                <w:color w:val="000000"/>
              </w:rPr>
              <w:t>ESOL Read &amp; Writing 3-2</w:t>
            </w:r>
          </w:p>
          <w:p w14:paraId="4CC10D58" w14:textId="047C428A" w:rsidR="00B15597" w:rsidRPr="00B15597" w:rsidRDefault="00B15597" w:rsidP="00B15597">
            <w:pPr>
              <w:ind w:left="21"/>
              <w:contextualSpacing/>
              <w:rPr>
                <w:rFonts w:ascii="Arial Narrow" w:hAnsi="Arial Narrow"/>
              </w:rPr>
            </w:pPr>
            <w:r w:rsidRPr="00B15597">
              <w:rPr>
                <w:rFonts w:ascii="Arial Narrow" w:hAnsi="Arial Narrow"/>
                <w:color w:val="00B050"/>
              </w:rPr>
              <w:t>Content Area: English</w:t>
            </w:r>
          </w:p>
        </w:tc>
        <w:tc>
          <w:tcPr>
            <w:tcW w:w="386" w:type="pct"/>
          </w:tcPr>
          <w:p w14:paraId="2529DA43" w14:textId="77777777" w:rsidR="00B15597" w:rsidRPr="00B15597" w:rsidRDefault="00B15597" w:rsidP="00B15597">
            <w:pPr>
              <w:ind w:left="17"/>
              <w:contextualSpacing/>
              <w:jc w:val="center"/>
              <w:rPr>
                <w:rFonts w:ascii="Arial Narrow" w:hAnsi="Arial Narrow"/>
              </w:rPr>
            </w:pPr>
            <w:r w:rsidRPr="00B15597">
              <w:rPr>
                <w:rFonts w:ascii="Arial Narrow" w:hAnsi="Arial Narrow"/>
              </w:rPr>
              <w:t>1.0</w:t>
            </w:r>
          </w:p>
        </w:tc>
        <w:tc>
          <w:tcPr>
            <w:tcW w:w="429" w:type="pct"/>
          </w:tcPr>
          <w:p w14:paraId="642A23B6" w14:textId="77777777" w:rsidR="009A08F6" w:rsidRDefault="009A08F6" w:rsidP="009A08F6">
            <w:pPr>
              <w:jc w:val="center"/>
              <w:rPr>
                <w:rFonts w:ascii="Calibri" w:eastAsia="Times New Roman" w:hAnsi="Calibri" w:cs="Calibri"/>
                <w:color w:val="000000"/>
              </w:rPr>
            </w:pPr>
            <w:r>
              <w:rPr>
                <w:rFonts w:ascii="Calibri" w:hAnsi="Calibri" w:cs="Calibri"/>
                <w:color w:val="000000"/>
              </w:rPr>
              <w:t>93035s1</w:t>
            </w:r>
          </w:p>
          <w:p w14:paraId="1FD0FC99" w14:textId="4C575023" w:rsidR="009A08F6" w:rsidRDefault="009A08F6" w:rsidP="009A08F6">
            <w:pPr>
              <w:jc w:val="center"/>
              <w:rPr>
                <w:rFonts w:ascii="Calibri" w:eastAsia="Times New Roman" w:hAnsi="Calibri" w:cs="Calibri"/>
                <w:color w:val="000000"/>
              </w:rPr>
            </w:pPr>
            <w:r>
              <w:rPr>
                <w:rFonts w:ascii="Calibri" w:hAnsi="Calibri" w:cs="Calibri"/>
                <w:color w:val="000000"/>
              </w:rPr>
              <w:t>93035s2</w:t>
            </w:r>
          </w:p>
          <w:p w14:paraId="0FF9CC2F" w14:textId="45CD3570" w:rsidR="00B15597" w:rsidRPr="00B15597" w:rsidRDefault="00B15597" w:rsidP="00B15597">
            <w:pPr>
              <w:contextualSpacing/>
              <w:jc w:val="center"/>
              <w:rPr>
                <w:rFonts w:ascii="Arial Narrow" w:hAnsi="Arial Narrow"/>
              </w:rPr>
            </w:pPr>
          </w:p>
        </w:tc>
        <w:tc>
          <w:tcPr>
            <w:tcW w:w="2731" w:type="pct"/>
          </w:tcPr>
          <w:p w14:paraId="7D1AD11B" w14:textId="77777777" w:rsidR="00B15597" w:rsidRPr="00B15597" w:rsidRDefault="00B15597" w:rsidP="00B15597">
            <w:pPr>
              <w:ind w:left="71" w:right="70" w:hanging="18"/>
              <w:contextualSpacing/>
              <w:rPr>
                <w:rFonts w:ascii="Arial Narrow" w:hAnsi="Arial Narrow"/>
              </w:rPr>
            </w:pPr>
            <w:r w:rsidRPr="00B15597">
              <w:rPr>
                <w:rFonts w:ascii="Arial Narrow" w:hAnsi="Arial Narrow"/>
              </w:rPr>
              <w:t>This course is a companion course to ESOL 3. It emphasizes language development focusing on literacy.</w:t>
            </w:r>
          </w:p>
        </w:tc>
      </w:tr>
      <w:tr w:rsidR="00B15597" w:rsidRPr="00B15597" w14:paraId="536BA56F" w14:textId="77777777">
        <w:trPr>
          <w:cantSplit/>
          <w:trHeight w:val="798"/>
        </w:trPr>
        <w:tc>
          <w:tcPr>
            <w:tcW w:w="1454" w:type="pct"/>
          </w:tcPr>
          <w:p w14:paraId="21A4576B" w14:textId="77777777" w:rsidR="00FE4B3F" w:rsidRDefault="00FE4B3F" w:rsidP="00FE4B3F">
            <w:pPr>
              <w:rPr>
                <w:rFonts w:ascii="Calibri" w:eastAsia="Times New Roman" w:hAnsi="Calibri" w:cs="Calibri"/>
                <w:color w:val="000000"/>
              </w:rPr>
            </w:pPr>
            <w:r>
              <w:rPr>
                <w:rFonts w:ascii="Calibri" w:hAnsi="Calibri" w:cs="Calibri"/>
                <w:color w:val="000000"/>
              </w:rPr>
              <w:t>ESOL 4-1</w:t>
            </w:r>
          </w:p>
          <w:p w14:paraId="03098634" w14:textId="4EE31AA4" w:rsidR="00FE4B3F" w:rsidRDefault="00FE4B3F" w:rsidP="00FE4B3F">
            <w:pPr>
              <w:rPr>
                <w:rFonts w:ascii="Calibri" w:eastAsia="Times New Roman" w:hAnsi="Calibri" w:cs="Calibri"/>
                <w:color w:val="000000"/>
              </w:rPr>
            </w:pPr>
            <w:r>
              <w:rPr>
                <w:rFonts w:ascii="Calibri" w:hAnsi="Calibri" w:cs="Calibri"/>
                <w:color w:val="000000"/>
              </w:rPr>
              <w:t>ESOL 4-</w:t>
            </w:r>
            <w:r w:rsidR="00C37977">
              <w:rPr>
                <w:rFonts w:ascii="Calibri" w:hAnsi="Calibri" w:cs="Calibri"/>
                <w:color w:val="000000"/>
              </w:rPr>
              <w:t>2</w:t>
            </w:r>
          </w:p>
          <w:p w14:paraId="61192ECE" w14:textId="5F3EB41E" w:rsidR="00B15597" w:rsidRPr="00B15597" w:rsidRDefault="00B15597" w:rsidP="00B15597">
            <w:pPr>
              <w:ind w:left="21"/>
              <w:contextualSpacing/>
              <w:rPr>
                <w:rFonts w:ascii="Arial Narrow" w:hAnsi="Arial Narrow"/>
              </w:rPr>
            </w:pPr>
            <w:r w:rsidRPr="00B15597">
              <w:rPr>
                <w:rFonts w:ascii="Arial Narrow" w:hAnsi="Arial Narrow"/>
                <w:color w:val="00B050"/>
              </w:rPr>
              <w:t>Content Area: English</w:t>
            </w:r>
          </w:p>
          <w:p w14:paraId="1E257678" w14:textId="77777777" w:rsidR="00B15597" w:rsidRPr="00B15597" w:rsidRDefault="00B15597" w:rsidP="00B15597">
            <w:pPr>
              <w:ind w:left="21"/>
              <w:contextualSpacing/>
              <w:rPr>
                <w:rFonts w:ascii="Arial Narrow" w:hAnsi="Arial Narrow"/>
              </w:rPr>
            </w:pPr>
          </w:p>
        </w:tc>
        <w:tc>
          <w:tcPr>
            <w:tcW w:w="386" w:type="pct"/>
          </w:tcPr>
          <w:p w14:paraId="1E3EA712" w14:textId="77777777" w:rsidR="00B15597" w:rsidRPr="00B15597" w:rsidRDefault="00B15597" w:rsidP="00B15597">
            <w:pPr>
              <w:ind w:left="17"/>
              <w:contextualSpacing/>
              <w:jc w:val="center"/>
              <w:rPr>
                <w:rFonts w:ascii="Arial Narrow" w:hAnsi="Arial Narrow"/>
              </w:rPr>
            </w:pPr>
            <w:r w:rsidRPr="00B15597">
              <w:rPr>
                <w:rFonts w:ascii="Arial Narrow" w:hAnsi="Arial Narrow"/>
              </w:rPr>
              <w:t>1.0</w:t>
            </w:r>
          </w:p>
        </w:tc>
        <w:tc>
          <w:tcPr>
            <w:tcW w:w="429" w:type="pct"/>
          </w:tcPr>
          <w:p w14:paraId="76FA8446" w14:textId="77777777" w:rsidR="00F304DE" w:rsidRDefault="00F304DE" w:rsidP="00F304DE">
            <w:pPr>
              <w:jc w:val="center"/>
              <w:rPr>
                <w:rFonts w:ascii="Calibri" w:eastAsia="Times New Roman" w:hAnsi="Calibri" w:cs="Calibri"/>
                <w:color w:val="000000"/>
              </w:rPr>
            </w:pPr>
            <w:r>
              <w:rPr>
                <w:rFonts w:ascii="Calibri" w:hAnsi="Calibri" w:cs="Calibri"/>
                <w:color w:val="000000"/>
              </w:rPr>
              <w:t>93017s1</w:t>
            </w:r>
          </w:p>
          <w:p w14:paraId="535F121C" w14:textId="3946E25D" w:rsidR="00F304DE" w:rsidRDefault="00F304DE" w:rsidP="00F304DE">
            <w:pPr>
              <w:jc w:val="center"/>
              <w:rPr>
                <w:rFonts w:ascii="Calibri" w:eastAsia="Times New Roman" w:hAnsi="Calibri" w:cs="Calibri"/>
                <w:color w:val="000000"/>
              </w:rPr>
            </w:pPr>
            <w:r>
              <w:rPr>
                <w:rFonts w:ascii="Calibri" w:hAnsi="Calibri" w:cs="Calibri"/>
                <w:color w:val="000000"/>
              </w:rPr>
              <w:t>93017s</w:t>
            </w:r>
            <w:r w:rsidR="00AD6DC5">
              <w:rPr>
                <w:rFonts w:ascii="Calibri" w:hAnsi="Calibri" w:cs="Calibri"/>
                <w:color w:val="000000"/>
              </w:rPr>
              <w:t>2</w:t>
            </w:r>
          </w:p>
          <w:p w14:paraId="56F72211" w14:textId="758A72E0" w:rsidR="00B15597" w:rsidRPr="00B15597" w:rsidRDefault="00B15597" w:rsidP="00B15597">
            <w:pPr>
              <w:contextualSpacing/>
              <w:jc w:val="center"/>
              <w:rPr>
                <w:rFonts w:ascii="Arial Narrow" w:hAnsi="Arial Narrow"/>
              </w:rPr>
            </w:pPr>
          </w:p>
        </w:tc>
        <w:tc>
          <w:tcPr>
            <w:tcW w:w="2731" w:type="pct"/>
          </w:tcPr>
          <w:p w14:paraId="61E2C34F" w14:textId="77777777" w:rsidR="00B15597" w:rsidRPr="00B15597" w:rsidRDefault="00B15597" w:rsidP="00B15597">
            <w:pPr>
              <w:ind w:left="71" w:right="70" w:hanging="18"/>
              <w:contextualSpacing/>
              <w:rPr>
                <w:rFonts w:ascii="Arial Narrow" w:hAnsi="Arial Narrow"/>
              </w:rPr>
            </w:pPr>
            <w:r w:rsidRPr="00B15597">
              <w:rPr>
                <w:rFonts w:ascii="Arial Narrow" w:hAnsi="Arial Narrow"/>
              </w:rPr>
              <w:t>This course is designed for non-native English speakers who, based on their language proficiency, are on Expanding and Bridging WIDA levels. This course continues the emphasis on students’ language development focusing on academic language. It is aligned to WIDA standards and assessments.</w:t>
            </w:r>
          </w:p>
        </w:tc>
      </w:tr>
      <w:tr w:rsidR="00B15597" w:rsidRPr="00B15597" w14:paraId="3D0745EA" w14:textId="77777777">
        <w:trPr>
          <w:cantSplit/>
          <w:trHeight w:val="798"/>
        </w:trPr>
        <w:tc>
          <w:tcPr>
            <w:tcW w:w="1454" w:type="pct"/>
          </w:tcPr>
          <w:p w14:paraId="2ABB7D0B" w14:textId="77777777" w:rsidR="0065368B" w:rsidRDefault="0065368B" w:rsidP="0065368B">
            <w:pPr>
              <w:rPr>
                <w:rFonts w:ascii="Calibri" w:eastAsia="Times New Roman" w:hAnsi="Calibri" w:cs="Calibri"/>
                <w:color w:val="000000"/>
              </w:rPr>
            </w:pPr>
            <w:r>
              <w:rPr>
                <w:rFonts w:ascii="Calibri" w:hAnsi="Calibri" w:cs="Calibri"/>
                <w:color w:val="000000"/>
              </w:rPr>
              <w:t>ESOL Read &amp; Writing 4-1</w:t>
            </w:r>
          </w:p>
          <w:p w14:paraId="0F539437" w14:textId="6396D8CA" w:rsidR="007833CC" w:rsidRDefault="007833CC" w:rsidP="007833CC">
            <w:pPr>
              <w:rPr>
                <w:rFonts w:ascii="Calibri" w:eastAsia="Times New Roman" w:hAnsi="Calibri" w:cs="Calibri"/>
                <w:color w:val="000000"/>
              </w:rPr>
            </w:pPr>
            <w:r>
              <w:rPr>
                <w:rFonts w:ascii="Calibri" w:hAnsi="Calibri" w:cs="Calibri"/>
                <w:color w:val="000000"/>
              </w:rPr>
              <w:t>ESOL Read &amp; Writing 4-2</w:t>
            </w:r>
          </w:p>
          <w:p w14:paraId="6A07E499" w14:textId="399C160F" w:rsidR="00B15597" w:rsidRPr="00B15597" w:rsidRDefault="00B15597" w:rsidP="00B15597">
            <w:pPr>
              <w:ind w:left="21"/>
              <w:contextualSpacing/>
              <w:rPr>
                <w:rFonts w:ascii="Arial Narrow" w:hAnsi="Arial Narrow"/>
              </w:rPr>
            </w:pPr>
            <w:r w:rsidRPr="00B15597">
              <w:rPr>
                <w:rFonts w:ascii="Arial Narrow" w:hAnsi="Arial Narrow"/>
                <w:color w:val="00B050"/>
              </w:rPr>
              <w:t>Content Area: English</w:t>
            </w:r>
          </w:p>
        </w:tc>
        <w:tc>
          <w:tcPr>
            <w:tcW w:w="386" w:type="pct"/>
          </w:tcPr>
          <w:p w14:paraId="4BD9B233" w14:textId="77777777" w:rsidR="00B15597" w:rsidRPr="00B15597" w:rsidRDefault="00B15597" w:rsidP="00B15597">
            <w:pPr>
              <w:ind w:left="17"/>
              <w:contextualSpacing/>
              <w:jc w:val="center"/>
              <w:rPr>
                <w:rFonts w:ascii="Arial Narrow" w:hAnsi="Arial Narrow"/>
              </w:rPr>
            </w:pPr>
            <w:r w:rsidRPr="00B15597">
              <w:rPr>
                <w:rFonts w:ascii="Arial Narrow" w:hAnsi="Arial Narrow"/>
              </w:rPr>
              <w:t>1.0</w:t>
            </w:r>
          </w:p>
        </w:tc>
        <w:tc>
          <w:tcPr>
            <w:tcW w:w="429" w:type="pct"/>
          </w:tcPr>
          <w:p w14:paraId="643CE9E8" w14:textId="77777777" w:rsidR="00A82CF5" w:rsidRDefault="00A82CF5" w:rsidP="00A82CF5">
            <w:pPr>
              <w:jc w:val="center"/>
              <w:rPr>
                <w:rFonts w:ascii="Calibri" w:eastAsia="Times New Roman" w:hAnsi="Calibri" w:cs="Calibri"/>
                <w:color w:val="000000"/>
              </w:rPr>
            </w:pPr>
            <w:r>
              <w:rPr>
                <w:rFonts w:ascii="Calibri" w:hAnsi="Calibri" w:cs="Calibri"/>
                <w:color w:val="000000"/>
              </w:rPr>
              <w:t>93037s1</w:t>
            </w:r>
          </w:p>
          <w:p w14:paraId="3CAB25D7" w14:textId="11A54ACC" w:rsidR="00A82CF5" w:rsidRDefault="00A82CF5" w:rsidP="00A82CF5">
            <w:pPr>
              <w:jc w:val="center"/>
              <w:rPr>
                <w:rFonts w:ascii="Calibri" w:eastAsia="Times New Roman" w:hAnsi="Calibri" w:cs="Calibri"/>
                <w:color w:val="000000"/>
              </w:rPr>
            </w:pPr>
            <w:r>
              <w:rPr>
                <w:rFonts w:ascii="Calibri" w:hAnsi="Calibri" w:cs="Calibri"/>
                <w:color w:val="000000"/>
              </w:rPr>
              <w:t>93037s2</w:t>
            </w:r>
          </w:p>
          <w:p w14:paraId="10A00F6F" w14:textId="7250E247" w:rsidR="00B15597" w:rsidRPr="00B15597" w:rsidRDefault="00B15597" w:rsidP="00B15597">
            <w:pPr>
              <w:contextualSpacing/>
              <w:jc w:val="center"/>
              <w:rPr>
                <w:rFonts w:ascii="Arial Narrow" w:hAnsi="Arial Narrow"/>
              </w:rPr>
            </w:pPr>
          </w:p>
        </w:tc>
        <w:tc>
          <w:tcPr>
            <w:tcW w:w="2731" w:type="pct"/>
          </w:tcPr>
          <w:p w14:paraId="677CE26C" w14:textId="77777777" w:rsidR="00B15597" w:rsidRPr="00B15597" w:rsidRDefault="00B15597" w:rsidP="00B15597">
            <w:pPr>
              <w:ind w:left="71" w:right="70" w:hanging="18"/>
              <w:contextualSpacing/>
              <w:rPr>
                <w:rFonts w:ascii="Arial Narrow" w:hAnsi="Arial Narrow"/>
              </w:rPr>
            </w:pPr>
            <w:r w:rsidRPr="00B15597">
              <w:rPr>
                <w:rFonts w:ascii="Arial Narrow" w:hAnsi="Arial Narrow"/>
              </w:rPr>
              <w:t>This course is a companion course to ESOL 4. It emphasizes language development focusing on literacy.</w:t>
            </w:r>
          </w:p>
        </w:tc>
      </w:tr>
      <w:tr w:rsidR="00B15597" w:rsidRPr="00B15597" w14:paraId="7B520434" w14:textId="77777777">
        <w:trPr>
          <w:cantSplit/>
          <w:trHeight w:val="798"/>
        </w:trPr>
        <w:tc>
          <w:tcPr>
            <w:tcW w:w="1454" w:type="pct"/>
          </w:tcPr>
          <w:p w14:paraId="54AFE962" w14:textId="77777777" w:rsidR="00CE5216" w:rsidRDefault="00CE5216" w:rsidP="00CE5216">
            <w:pPr>
              <w:rPr>
                <w:rFonts w:ascii="Calibri" w:eastAsia="Times New Roman" w:hAnsi="Calibri" w:cs="Calibri"/>
                <w:color w:val="000000"/>
              </w:rPr>
            </w:pPr>
            <w:r>
              <w:rPr>
                <w:rFonts w:ascii="Calibri" w:hAnsi="Calibri" w:cs="Calibri"/>
                <w:color w:val="000000"/>
              </w:rPr>
              <w:t>ESOL Academic Language Support 1-1</w:t>
            </w:r>
          </w:p>
          <w:p w14:paraId="2D7FB034" w14:textId="65181D4F" w:rsidR="00CE5216" w:rsidRDefault="00CE5216" w:rsidP="00CE5216">
            <w:pPr>
              <w:rPr>
                <w:rFonts w:ascii="Calibri" w:eastAsia="Times New Roman" w:hAnsi="Calibri" w:cs="Calibri"/>
                <w:color w:val="000000"/>
              </w:rPr>
            </w:pPr>
            <w:r>
              <w:rPr>
                <w:rFonts w:ascii="Calibri" w:hAnsi="Calibri" w:cs="Calibri"/>
                <w:color w:val="000000"/>
              </w:rPr>
              <w:t>ESOL Academic Language Support 1-2</w:t>
            </w:r>
          </w:p>
          <w:p w14:paraId="5D6774F3" w14:textId="4CA82458" w:rsidR="00B15597" w:rsidRPr="00B15597" w:rsidRDefault="00B15597" w:rsidP="00B15597">
            <w:pPr>
              <w:ind w:left="21"/>
              <w:contextualSpacing/>
              <w:rPr>
                <w:rFonts w:ascii="Arial Narrow" w:hAnsi="Arial Narrow"/>
              </w:rPr>
            </w:pPr>
            <w:r w:rsidRPr="00B15597">
              <w:rPr>
                <w:rFonts w:ascii="Arial Narrow" w:hAnsi="Arial Narrow"/>
                <w:color w:val="00B050"/>
              </w:rPr>
              <w:t>Content Area: English</w:t>
            </w:r>
          </w:p>
        </w:tc>
        <w:tc>
          <w:tcPr>
            <w:tcW w:w="386" w:type="pct"/>
          </w:tcPr>
          <w:p w14:paraId="64FE7141" w14:textId="77777777" w:rsidR="00B15597" w:rsidRPr="00B15597" w:rsidRDefault="00B15597" w:rsidP="00B15597">
            <w:pPr>
              <w:ind w:left="17"/>
              <w:contextualSpacing/>
              <w:jc w:val="center"/>
              <w:rPr>
                <w:rFonts w:ascii="Arial Narrow" w:hAnsi="Arial Narrow"/>
              </w:rPr>
            </w:pPr>
            <w:r w:rsidRPr="00B15597">
              <w:rPr>
                <w:rFonts w:ascii="Arial Narrow" w:hAnsi="Arial Narrow"/>
              </w:rPr>
              <w:t>1.0</w:t>
            </w:r>
          </w:p>
        </w:tc>
        <w:tc>
          <w:tcPr>
            <w:tcW w:w="429" w:type="pct"/>
          </w:tcPr>
          <w:p w14:paraId="0EBB7646" w14:textId="77777777" w:rsidR="00C81634" w:rsidRDefault="00C81634" w:rsidP="00C81634">
            <w:pPr>
              <w:jc w:val="center"/>
              <w:rPr>
                <w:rFonts w:ascii="Calibri" w:eastAsia="Times New Roman" w:hAnsi="Calibri" w:cs="Calibri"/>
                <w:color w:val="000000"/>
              </w:rPr>
            </w:pPr>
            <w:r>
              <w:rPr>
                <w:rFonts w:ascii="Calibri" w:hAnsi="Calibri" w:cs="Calibri"/>
                <w:color w:val="000000"/>
              </w:rPr>
              <w:t>93021s1</w:t>
            </w:r>
          </w:p>
          <w:p w14:paraId="356F93C7" w14:textId="1D4B167C" w:rsidR="00C81634" w:rsidRDefault="00C81634" w:rsidP="00C81634">
            <w:pPr>
              <w:jc w:val="center"/>
              <w:rPr>
                <w:rFonts w:ascii="Calibri" w:eastAsia="Times New Roman" w:hAnsi="Calibri" w:cs="Calibri"/>
                <w:color w:val="000000"/>
              </w:rPr>
            </w:pPr>
            <w:r>
              <w:rPr>
                <w:rFonts w:ascii="Calibri" w:hAnsi="Calibri" w:cs="Calibri"/>
                <w:color w:val="000000"/>
              </w:rPr>
              <w:t>93021s2</w:t>
            </w:r>
          </w:p>
          <w:p w14:paraId="4662E917" w14:textId="705D42B8" w:rsidR="00B15597" w:rsidRPr="00B15597" w:rsidRDefault="00B15597" w:rsidP="00B15597">
            <w:pPr>
              <w:contextualSpacing/>
              <w:jc w:val="center"/>
              <w:rPr>
                <w:rFonts w:ascii="Arial Narrow" w:hAnsi="Arial Narrow"/>
              </w:rPr>
            </w:pPr>
          </w:p>
        </w:tc>
        <w:tc>
          <w:tcPr>
            <w:tcW w:w="2731" w:type="pct"/>
          </w:tcPr>
          <w:p w14:paraId="5B94ECEC" w14:textId="77777777" w:rsidR="00B15597" w:rsidRPr="00B15597" w:rsidRDefault="00B15597" w:rsidP="00B15597">
            <w:pPr>
              <w:ind w:left="71" w:right="70" w:hanging="18"/>
              <w:contextualSpacing/>
              <w:rPr>
                <w:rFonts w:ascii="Arial Narrow" w:hAnsi="Arial Narrow"/>
              </w:rPr>
            </w:pPr>
            <w:r w:rsidRPr="00B15597">
              <w:rPr>
                <w:rFonts w:ascii="Arial Narrow" w:hAnsi="Arial Narrow"/>
              </w:rPr>
              <w:t xml:space="preserve">This course is designed for additional support in content areas based on students’ language proficiency. </w:t>
            </w:r>
            <w:r w:rsidRPr="00B15597">
              <w:rPr>
                <w:rFonts w:ascii="Arial Narrow" w:hAnsi="Arial Narrow"/>
                <w:b/>
                <w:bCs/>
                <w:color w:val="FF0000"/>
              </w:rPr>
              <w:t>Prerequisites: ESOL 4 and ESOL 4 Reading and Writing.</w:t>
            </w:r>
          </w:p>
        </w:tc>
      </w:tr>
      <w:tr w:rsidR="00B15597" w:rsidRPr="00B15597" w14:paraId="2DEB7A65" w14:textId="77777777">
        <w:trPr>
          <w:cantSplit/>
          <w:trHeight w:val="798"/>
        </w:trPr>
        <w:tc>
          <w:tcPr>
            <w:tcW w:w="1454" w:type="pct"/>
          </w:tcPr>
          <w:p w14:paraId="4CEE23E8" w14:textId="77777777" w:rsidR="0048616D" w:rsidRDefault="0048616D" w:rsidP="0048616D">
            <w:pPr>
              <w:rPr>
                <w:rFonts w:ascii="Calibri" w:eastAsia="Times New Roman" w:hAnsi="Calibri" w:cs="Calibri"/>
                <w:color w:val="000000"/>
              </w:rPr>
            </w:pPr>
            <w:r>
              <w:rPr>
                <w:rFonts w:ascii="Calibri" w:hAnsi="Calibri" w:cs="Calibri"/>
                <w:color w:val="000000"/>
              </w:rPr>
              <w:t>ESOL Language Development 1-1</w:t>
            </w:r>
          </w:p>
          <w:p w14:paraId="0549582B" w14:textId="659A4B8D" w:rsidR="0048616D" w:rsidRDefault="0048616D" w:rsidP="0048616D">
            <w:pPr>
              <w:rPr>
                <w:rFonts w:ascii="Calibri" w:eastAsia="Times New Roman" w:hAnsi="Calibri" w:cs="Calibri"/>
                <w:color w:val="000000"/>
              </w:rPr>
            </w:pPr>
            <w:r>
              <w:rPr>
                <w:rFonts w:ascii="Calibri" w:hAnsi="Calibri" w:cs="Calibri"/>
                <w:color w:val="000000"/>
              </w:rPr>
              <w:t>ESOL Language Development 1-2</w:t>
            </w:r>
          </w:p>
          <w:p w14:paraId="64BD2604" w14:textId="3ED18594" w:rsidR="00B15597" w:rsidRPr="00B15597" w:rsidRDefault="00B15597" w:rsidP="00B15597">
            <w:pPr>
              <w:ind w:left="21"/>
              <w:contextualSpacing/>
              <w:rPr>
                <w:rFonts w:ascii="Arial Narrow" w:hAnsi="Arial Narrow"/>
              </w:rPr>
            </w:pPr>
            <w:r w:rsidRPr="00B15597">
              <w:rPr>
                <w:rFonts w:ascii="Arial Narrow" w:hAnsi="Arial Narrow"/>
                <w:color w:val="00B050"/>
              </w:rPr>
              <w:t>Content Area: English</w:t>
            </w:r>
          </w:p>
        </w:tc>
        <w:tc>
          <w:tcPr>
            <w:tcW w:w="386" w:type="pct"/>
          </w:tcPr>
          <w:p w14:paraId="4768627C" w14:textId="77777777" w:rsidR="00B15597" w:rsidRPr="00B15597" w:rsidRDefault="00B15597" w:rsidP="00B15597">
            <w:pPr>
              <w:ind w:left="17"/>
              <w:contextualSpacing/>
              <w:jc w:val="center"/>
              <w:rPr>
                <w:rFonts w:ascii="Arial Narrow" w:hAnsi="Arial Narrow"/>
              </w:rPr>
            </w:pPr>
            <w:r w:rsidRPr="00B15597">
              <w:rPr>
                <w:rFonts w:ascii="Arial Narrow" w:hAnsi="Arial Narrow"/>
              </w:rPr>
              <w:t>1.0</w:t>
            </w:r>
          </w:p>
        </w:tc>
        <w:tc>
          <w:tcPr>
            <w:tcW w:w="429" w:type="pct"/>
          </w:tcPr>
          <w:p w14:paraId="7D1A6EC2" w14:textId="77777777" w:rsidR="00B65A7B" w:rsidRDefault="00B65A7B" w:rsidP="00B65A7B">
            <w:pPr>
              <w:jc w:val="center"/>
              <w:rPr>
                <w:rFonts w:ascii="Calibri" w:eastAsia="Times New Roman" w:hAnsi="Calibri" w:cs="Calibri"/>
                <w:color w:val="000000"/>
              </w:rPr>
            </w:pPr>
            <w:r>
              <w:rPr>
                <w:rFonts w:ascii="Calibri" w:hAnsi="Calibri" w:cs="Calibri"/>
                <w:color w:val="000000"/>
              </w:rPr>
              <w:t>93051s1</w:t>
            </w:r>
          </w:p>
          <w:p w14:paraId="69726F69" w14:textId="313FB70A" w:rsidR="00B65A7B" w:rsidRDefault="00B65A7B" w:rsidP="00B65A7B">
            <w:pPr>
              <w:jc w:val="center"/>
              <w:rPr>
                <w:rFonts w:ascii="Calibri" w:eastAsia="Times New Roman" w:hAnsi="Calibri" w:cs="Calibri"/>
                <w:color w:val="000000"/>
              </w:rPr>
            </w:pPr>
            <w:r>
              <w:rPr>
                <w:rFonts w:ascii="Calibri" w:hAnsi="Calibri" w:cs="Calibri"/>
                <w:color w:val="000000"/>
              </w:rPr>
              <w:t>93051s2</w:t>
            </w:r>
          </w:p>
          <w:p w14:paraId="60B26D53" w14:textId="4356C0FE" w:rsidR="00B15597" w:rsidRPr="00B15597" w:rsidRDefault="00B15597" w:rsidP="00B15597">
            <w:pPr>
              <w:contextualSpacing/>
              <w:jc w:val="center"/>
              <w:rPr>
                <w:rFonts w:ascii="Arial Narrow" w:hAnsi="Arial Narrow"/>
              </w:rPr>
            </w:pPr>
          </w:p>
        </w:tc>
        <w:tc>
          <w:tcPr>
            <w:tcW w:w="2731" w:type="pct"/>
          </w:tcPr>
          <w:p w14:paraId="3818E3E4" w14:textId="77777777" w:rsidR="00B15597" w:rsidRPr="00B15597" w:rsidRDefault="00B15597" w:rsidP="00B15597">
            <w:pPr>
              <w:ind w:left="71" w:right="70" w:hanging="18"/>
              <w:contextualSpacing/>
              <w:rPr>
                <w:rFonts w:ascii="Arial Narrow" w:hAnsi="Arial Narrow"/>
              </w:rPr>
            </w:pPr>
            <w:r w:rsidRPr="00B15597">
              <w:rPr>
                <w:rFonts w:ascii="Arial Narrow" w:hAnsi="Arial Narrow"/>
              </w:rPr>
              <w:t xml:space="preserve">This course is designed to provide additional language development support to students whose WIDA Literacy level is between 1.0 and 3.0. </w:t>
            </w:r>
            <w:r w:rsidRPr="00B15597">
              <w:rPr>
                <w:rFonts w:ascii="Arial Narrow" w:hAnsi="Arial Narrow"/>
                <w:b/>
                <w:color w:val="FF0000"/>
              </w:rPr>
              <w:t>This course is offered only in the summer.</w:t>
            </w:r>
          </w:p>
        </w:tc>
      </w:tr>
      <w:tr w:rsidR="00B15597" w:rsidRPr="00B15597" w14:paraId="626D6FAB" w14:textId="77777777">
        <w:trPr>
          <w:cantSplit/>
          <w:trHeight w:val="798"/>
        </w:trPr>
        <w:tc>
          <w:tcPr>
            <w:tcW w:w="1454" w:type="pct"/>
          </w:tcPr>
          <w:p w14:paraId="673CBBE3" w14:textId="77777777" w:rsidR="00452578" w:rsidRDefault="00452578" w:rsidP="00452578">
            <w:pPr>
              <w:rPr>
                <w:rFonts w:ascii="Calibri" w:eastAsia="Times New Roman" w:hAnsi="Calibri" w:cs="Calibri"/>
                <w:color w:val="000000"/>
              </w:rPr>
            </w:pPr>
            <w:r>
              <w:rPr>
                <w:rFonts w:ascii="Calibri" w:hAnsi="Calibri" w:cs="Calibri"/>
                <w:color w:val="000000"/>
              </w:rPr>
              <w:t>Fundamental of English Language Arts 1-1</w:t>
            </w:r>
          </w:p>
          <w:p w14:paraId="28C022CD" w14:textId="04E362C9" w:rsidR="00452578" w:rsidRDefault="00452578" w:rsidP="00452578">
            <w:pPr>
              <w:rPr>
                <w:rFonts w:ascii="Calibri" w:eastAsia="Times New Roman" w:hAnsi="Calibri" w:cs="Calibri"/>
                <w:color w:val="000000"/>
              </w:rPr>
            </w:pPr>
            <w:r>
              <w:rPr>
                <w:rFonts w:ascii="Calibri" w:hAnsi="Calibri" w:cs="Calibri"/>
                <w:color w:val="000000"/>
              </w:rPr>
              <w:t>Fundamental of English Language Arts 1-2</w:t>
            </w:r>
          </w:p>
          <w:p w14:paraId="06EDDD00" w14:textId="22212933" w:rsidR="00B15597" w:rsidRPr="00B15597" w:rsidRDefault="00B15597" w:rsidP="00B15597">
            <w:pPr>
              <w:ind w:left="21"/>
              <w:contextualSpacing/>
              <w:rPr>
                <w:rFonts w:ascii="Arial Narrow" w:hAnsi="Arial Narrow"/>
              </w:rPr>
            </w:pPr>
            <w:r w:rsidRPr="00B15597">
              <w:rPr>
                <w:rFonts w:ascii="Arial Narrow" w:hAnsi="Arial Narrow"/>
                <w:color w:val="00B050"/>
              </w:rPr>
              <w:t>Content Area: English</w:t>
            </w:r>
          </w:p>
        </w:tc>
        <w:tc>
          <w:tcPr>
            <w:tcW w:w="386" w:type="pct"/>
          </w:tcPr>
          <w:p w14:paraId="6E43EA7E" w14:textId="77777777" w:rsidR="00B15597" w:rsidRPr="00B15597" w:rsidRDefault="00B15597" w:rsidP="00B15597">
            <w:pPr>
              <w:ind w:left="17"/>
              <w:contextualSpacing/>
              <w:jc w:val="center"/>
              <w:rPr>
                <w:rFonts w:ascii="Arial Narrow" w:hAnsi="Arial Narrow"/>
              </w:rPr>
            </w:pPr>
            <w:r w:rsidRPr="00B15597">
              <w:rPr>
                <w:rFonts w:ascii="Arial Narrow" w:hAnsi="Arial Narrow"/>
              </w:rPr>
              <w:t>1.0</w:t>
            </w:r>
          </w:p>
        </w:tc>
        <w:tc>
          <w:tcPr>
            <w:tcW w:w="429" w:type="pct"/>
          </w:tcPr>
          <w:p w14:paraId="3B909647" w14:textId="77777777" w:rsidR="003F342A" w:rsidRDefault="003F342A" w:rsidP="003F342A">
            <w:pPr>
              <w:jc w:val="center"/>
              <w:rPr>
                <w:rFonts w:ascii="Calibri" w:eastAsia="Times New Roman" w:hAnsi="Calibri" w:cs="Calibri"/>
                <w:color w:val="000000"/>
              </w:rPr>
            </w:pPr>
            <w:r>
              <w:rPr>
                <w:rFonts w:ascii="Calibri" w:hAnsi="Calibri" w:cs="Calibri"/>
                <w:color w:val="000000"/>
              </w:rPr>
              <w:t>93105s1</w:t>
            </w:r>
          </w:p>
          <w:p w14:paraId="1FFFDC3F" w14:textId="3AC396FA" w:rsidR="003F342A" w:rsidRDefault="003F342A" w:rsidP="003F342A">
            <w:pPr>
              <w:jc w:val="center"/>
              <w:rPr>
                <w:rFonts w:ascii="Calibri" w:eastAsia="Times New Roman" w:hAnsi="Calibri" w:cs="Calibri"/>
                <w:color w:val="000000"/>
              </w:rPr>
            </w:pPr>
            <w:r>
              <w:rPr>
                <w:rFonts w:ascii="Calibri" w:hAnsi="Calibri" w:cs="Calibri"/>
                <w:color w:val="000000"/>
              </w:rPr>
              <w:t>93105s2</w:t>
            </w:r>
          </w:p>
          <w:p w14:paraId="799E950D" w14:textId="3053EAF6" w:rsidR="00B15597" w:rsidRPr="00B15597" w:rsidRDefault="00B15597" w:rsidP="00B15597">
            <w:pPr>
              <w:contextualSpacing/>
              <w:jc w:val="center"/>
              <w:rPr>
                <w:rFonts w:ascii="Arial Narrow" w:hAnsi="Arial Narrow"/>
              </w:rPr>
            </w:pPr>
          </w:p>
        </w:tc>
        <w:tc>
          <w:tcPr>
            <w:tcW w:w="2731" w:type="pct"/>
          </w:tcPr>
          <w:p w14:paraId="53C9090F" w14:textId="77777777" w:rsidR="00B15597" w:rsidRPr="00B15597" w:rsidRDefault="00B15597" w:rsidP="00B15597">
            <w:pPr>
              <w:ind w:left="71" w:right="70" w:hanging="18"/>
              <w:contextualSpacing/>
              <w:rPr>
                <w:rFonts w:ascii="Arial Narrow" w:hAnsi="Arial Narrow"/>
              </w:rPr>
            </w:pPr>
            <w:r w:rsidRPr="00B15597">
              <w:rPr>
                <w:rFonts w:ascii="Arial Narrow" w:hAnsi="Arial Narrow"/>
              </w:rPr>
              <w:t xml:space="preserve">This course is designed for non-native English speakers. This course provides ELLs with an opportunity to gain skills necessary to access ELA content. It focuses on academic language development and content concepts. Students’ language proficiency determines instructional modifications in this course. </w:t>
            </w:r>
            <w:r w:rsidRPr="00B15597">
              <w:rPr>
                <w:rFonts w:ascii="Arial Narrow" w:hAnsi="Arial Narrow"/>
                <w:b/>
                <w:bCs/>
                <w:color w:val="FF0000"/>
              </w:rPr>
              <w:t>(NCNAA 9-10 Only)</w:t>
            </w:r>
          </w:p>
        </w:tc>
      </w:tr>
      <w:tr w:rsidR="00B15597" w:rsidRPr="00B15597" w14:paraId="323675A3" w14:textId="77777777">
        <w:trPr>
          <w:cantSplit/>
          <w:trHeight w:val="798"/>
        </w:trPr>
        <w:tc>
          <w:tcPr>
            <w:tcW w:w="1454" w:type="pct"/>
          </w:tcPr>
          <w:p w14:paraId="5A566E70" w14:textId="77777777" w:rsidR="00397F8D" w:rsidRDefault="00397F8D" w:rsidP="00397F8D">
            <w:pPr>
              <w:rPr>
                <w:rFonts w:ascii="Calibri" w:eastAsia="Times New Roman" w:hAnsi="Calibri" w:cs="Calibri"/>
                <w:color w:val="000000"/>
              </w:rPr>
            </w:pPr>
            <w:r>
              <w:rPr>
                <w:rFonts w:ascii="Calibri" w:hAnsi="Calibri" w:cs="Calibri"/>
                <w:color w:val="000000"/>
              </w:rPr>
              <w:lastRenderedPageBreak/>
              <w:t>Fundamentals of Literacy 1-1 E</w:t>
            </w:r>
          </w:p>
          <w:p w14:paraId="460E5F9C" w14:textId="6F2DC66F" w:rsidR="00397F8D" w:rsidRDefault="00397F8D" w:rsidP="00397F8D">
            <w:pPr>
              <w:rPr>
                <w:rFonts w:ascii="Calibri" w:eastAsia="Times New Roman" w:hAnsi="Calibri" w:cs="Calibri"/>
                <w:color w:val="000000"/>
              </w:rPr>
            </w:pPr>
            <w:r>
              <w:rPr>
                <w:rFonts w:ascii="Calibri" w:hAnsi="Calibri" w:cs="Calibri"/>
                <w:color w:val="000000"/>
              </w:rPr>
              <w:t>Fundamentals of Literacy 1-2 E</w:t>
            </w:r>
          </w:p>
          <w:p w14:paraId="17562D9D" w14:textId="54379472" w:rsidR="00B15597" w:rsidRPr="00B15597" w:rsidRDefault="00B15597" w:rsidP="00B15597">
            <w:pPr>
              <w:ind w:left="21"/>
              <w:contextualSpacing/>
              <w:rPr>
                <w:rFonts w:ascii="Arial Narrow" w:hAnsi="Arial Narrow"/>
              </w:rPr>
            </w:pPr>
            <w:r w:rsidRPr="00B15597">
              <w:rPr>
                <w:rFonts w:ascii="Arial Narrow" w:hAnsi="Arial Narrow"/>
                <w:color w:val="00B050"/>
              </w:rPr>
              <w:t>Content Area: English</w:t>
            </w:r>
          </w:p>
        </w:tc>
        <w:tc>
          <w:tcPr>
            <w:tcW w:w="386" w:type="pct"/>
          </w:tcPr>
          <w:p w14:paraId="60209216" w14:textId="77777777" w:rsidR="00B15597" w:rsidRPr="00B15597" w:rsidRDefault="00B15597" w:rsidP="00B15597">
            <w:pPr>
              <w:ind w:left="17"/>
              <w:contextualSpacing/>
              <w:jc w:val="center"/>
              <w:rPr>
                <w:rFonts w:ascii="Arial Narrow" w:hAnsi="Arial Narrow"/>
              </w:rPr>
            </w:pPr>
            <w:r w:rsidRPr="00B15597">
              <w:rPr>
                <w:rFonts w:ascii="Arial Narrow" w:hAnsi="Arial Narrow"/>
              </w:rPr>
              <w:t>1.0</w:t>
            </w:r>
          </w:p>
        </w:tc>
        <w:tc>
          <w:tcPr>
            <w:tcW w:w="429" w:type="pct"/>
          </w:tcPr>
          <w:p w14:paraId="2CEA5982" w14:textId="77777777" w:rsidR="00A9283E" w:rsidRDefault="00A9283E" w:rsidP="00A9283E">
            <w:pPr>
              <w:jc w:val="center"/>
              <w:rPr>
                <w:rFonts w:ascii="Calibri" w:eastAsia="Times New Roman" w:hAnsi="Calibri" w:cs="Calibri"/>
                <w:color w:val="000000"/>
              </w:rPr>
            </w:pPr>
            <w:r>
              <w:rPr>
                <w:rFonts w:ascii="Calibri" w:hAnsi="Calibri" w:cs="Calibri"/>
                <w:color w:val="000000"/>
              </w:rPr>
              <w:t>93101s1</w:t>
            </w:r>
          </w:p>
          <w:p w14:paraId="7BC9FEEC" w14:textId="4EE7953E" w:rsidR="00A9283E" w:rsidRDefault="00A9283E" w:rsidP="00A9283E">
            <w:pPr>
              <w:jc w:val="center"/>
              <w:rPr>
                <w:rFonts w:ascii="Calibri" w:eastAsia="Times New Roman" w:hAnsi="Calibri" w:cs="Calibri"/>
                <w:color w:val="000000"/>
              </w:rPr>
            </w:pPr>
            <w:r>
              <w:rPr>
                <w:rFonts w:ascii="Calibri" w:hAnsi="Calibri" w:cs="Calibri"/>
                <w:color w:val="000000"/>
              </w:rPr>
              <w:t>93101s2</w:t>
            </w:r>
          </w:p>
          <w:p w14:paraId="4AD339CE" w14:textId="4967793A" w:rsidR="00B15597" w:rsidRPr="00B15597" w:rsidRDefault="00B15597" w:rsidP="00B15597">
            <w:pPr>
              <w:contextualSpacing/>
              <w:jc w:val="center"/>
              <w:rPr>
                <w:rFonts w:ascii="Arial Narrow" w:hAnsi="Arial Narrow"/>
              </w:rPr>
            </w:pPr>
          </w:p>
        </w:tc>
        <w:tc>
          <w:tcPr>
            <w:tcW w:w="2731" w:type="pct"/>
          </w:tcPr>
          <w:p w14:paraId="245D814F" w14:textId="77777777" w:rsidR="00B15597" w:rsidRPr="00B15597" w:rsidRDefault="00B15597" w:rsidP="00B15597">
            <w:pPr>
              <w:ind w:left="71" w:right="70" w:hanging="18"/>
              <w:contextualSpacing/>
              <w:rPr>
                <w:rFonts w:ascii="Arial Narrow" w:hAnsi="Arial Narrow"/>
              </w:rPr>
            </w:pPr>
            <w:r w:rsidRPr="00B15597">
              <w:rPr>
                <w:rFonts w:ascii="Arial Narrow" w:hAnsi="Arial Narrow"/>
              </w:rPr>
              <w:t xml:space="preserve">This course is designed for non-native English speakers. This course provides ELLs with an opportunity to gain skills necessary to develop literacy in English. Students’ language proficiency determines instructional modifications in this course. </w:t>
            </w:r>
            <w:r w:rsidRPr="00B15597">
              <w:rPr>
                <w:rFonts w:ascii="Arial Narrow" w:hAnsi="Arial Narrow"/>
                <w:b/>
                <w:bCs/>
                <w:color w:val="FF0000"/>
              </w:rPr>
              <w:t>(NCNAA 9-10 Only)</w:t>
            </w:r>
          </w:p>
        </w:tc>
      </w:tr>
      <w:tr w:rsidR="00B15597" w:rsidRPr="00B15597" w14:paraId="23634E17" w14:textId="77777777">
        <w:trPr>
          <w:cantSplit/>
          <w:trHeight w:val="438"/>
        </w:trPr>
        <w:tc>
          <w:tcPr>
            <w:tcW w:w="1454" w:type="pct"/>
          </w:tcPr>
          <w:p w14:paraId="0E25E943" w14:textId="77777777" w:rsidR="00631629" w:rsidRDefault="00631629" w:rsidP="00631629">
            <w:pPr>
              <w:rPr>
                <w:rFonts w:ascii="Calibri" w:eastAsia="Times New Roman" w:hAnsi="Calibri" w:cs="Calibri"/>
                <w:color w:val="000000"/>
              </w:rPr>
            </w:pPr>
            <w:r>
              <w:rPr>
                <w:rFonts w:ascii="Calibri" w:hAnsi="Calibri" w:cs="Calibri"/>
                <w:color w:val="000000"/>
              </w:rPr>
              <w:t>English 1 E 1-1</w:t>
            </w:r>
          </w:p>
          <w:p w14:paraId="778C98E7" w14:textId="2EA1BBEA" w:rsidR="00631629" w:rsidRDefault="00631629" w:rsidP="00631629">
            <w:pPr>
              <w:rPr>
                <w:rFonts w:ascii="Calibri" w:eastAsia="Times New Roman" w:hAnsi="Calibri" w:cs="Calibri"/>
                <w:color w:val="000000"/>
              </w:rPr>
            </w:pPr>
            <w:r>
              <w:rPr>
                <w:rFonts w:ascii="Calibri" w:hAnsi="Calibri" w:cs="Calibri"/>
                <w:color w:val="000000"/>
              </w:rPr>
              <w:t>English 1 E 1-2</w:t>
            </w:r>
          </w:p>
          <w:p w14:paraId="6B609D1A" w14:textId="1B343A0D" w:rsidR="00B15597" w:rsidRPr="00B15597" w:rsidRDefault="00B15597" w:rsidP="00B15597">
            <w:pPr>
              <w:ind w:left="4"/>
              <w:contextualSpacing/>
              <w:rPr>
                <w:rFonts w:ascii="Arial Narrow" w:hAnsi="Arial Narrow"/>
              </w:rPr>
            </w:pPr>
            <w:r w:rsidRPr="00B15597">
              <w:rPr>
                <w:rFonts w:ascii="Arial Narrow" w:hAnsi="Arial Narrow"/>
                <w:color w:val="00B050"/>
              </w:rPr>
              <w:t>Content Area: English</w:t>
            </w:r>
          </w:p>
        </w:tc>
        <w:tc>
          <w:tcPr>
            <w:tcW w:w="386" w:type="pct"/>
          </w:tcPr>
          <w:p w14:paraId="7477DEC3" w14:textId="77777777" w:rsidR="00B15597" w:rsidRPr="00B15597" w:rsidRDefault="00B15597" w:rsidP="00B15597">
            <w:pPr>
              <w:ind w:left="12"/>
              <w:contextualSpacing/>
              <w:jc w:val="center"/>
              <w:rPr>
                <w:rFonts w:ascii="Arial Narrow" w:hAnsi="Arial Narrow"/>
              </w:rPr>
            </w:pPr>
            <w:r w:rsidRPr="00B15597">
              <w:rPr>
                <w:rFonts w:ascii="Arial Narrow" w:hAnsi="Arial Narrow"/>
              </w:rPr>
              <w:t>1.0</w:t>
            </w:r>
          </w:p>
        </w:tc>
        <w:tc>
          <w:tcPr>
            <w:tcW w:w="429" w:type="pct"/>
          </w:tcPr>
          <w:tbl>
            <w:tblPr>
              <w:tblW w:w="960" w:type="dxa"/>
              <w:tblLook w:val="04A0" w:firstRow="1" w:lastRow="0" w:firstColumn="1" w:lastColumn="0" w:noHBand="0" w:noVBand="1"/>
            </w:tblPr>
            <w:tblGrid>
              <w:gridCol w:w="972"/>
            </w:tblGrid>
            <w:tr w:rsidR="007651D2" w:rsidRPr="007651D2" w14:paraId="1EB5DCD4" w14:textId="77777777" w:rsidTr="007651D2">
              <w:trPr>
                <w:trHeight w:val="290"/>
              </w:trPr>
              <w:tc>
                <w:tcPr>
                  <w:tcW w:w="960" w:type="dxa"/>
                  <w:tcBorders>
                    <w:top w:val="nil"/>
                    <w:left w:val="nil"/>
                    <w:bottom w:val="nil"/>
                    <w:right w:val="nil"/>
                  </w:tcBorders>
                  <w:shd w:val="clear" w:color="auto" w:fill="auto"/>
                  <w:noWrap/>
                  <w:vAlign w:val="bottom"/>
                  <w:hideMark/>
                </w:tcPr>
                <w:p w14:paraId="65A8FB19" w14:textId="77777777" w:rsidR="007651D2" w:rsidRPr="007651D2" w:rsidRDefault="007651D2" w:rsidP="007651D2">
                  <w:pPr>
                    <w:widowControl/>
                    <w:autoSpaceDE/>
                    <w:autoSpaceDN/>
                    <w:rPr>
                      <w:rFonts w:ascii="Calibri" w:eastAsia="Times New Roman" w:hAnsi="Calibri" w:cs="Calibri"/>
                      <w:color w:val="000000"/>
                    </w:rPr>
                  </w:pPr>
                  <w:r w:rsidRPr="007651D2">
                    <w:rPr>
                      <w:rFonts w:ascii="Calibri" w:eastAsia="Times New Roman" w:hAnsi="Calibri" w:cs="Calibri"/>
                      <w:color w:val="000000"/>
                    </w:rPr>
                    <w:t>93111s1</w:t>
                  </w:r>
                </w:p>
              </w:tc>
            </w:tr>
            <w:tr w:rsidR="007651D2" w:rsidRPr="007651D2" w14:paraId="1AF928AB" w14:textId="77777777" w:rsidTr="007651D2">
              <w:trPr>
                <w:trHeight w:val="290"/>
              </w:trPr>
              <w:tc>
                <w:tcPr>
                  <w:tcW w:w="960" w:type="dxa"/>
                  <w:tcBorders>
                    <w:top w:val="nil"/>
                    <w:left w:val="nil"/>
                    <w:bottom w:val="nil"/>
                    <w:right w:val="nil"/>
                  </w:tcBorders>
                  <w:shd w:val="clear" w:color="auto" w:fill="auto"/>
                  <w:noWrap/>
                  <w:vAlign w:val="bottom"/>
                  <w:hideMark/>
                </w:tcPr>
                <w:p w14:paraId="41E57653" w14:textId="77777777" w:rsidR="007651D2" w:rsidRPr="007651D2" w:rsidRDefault="007651D2" w:rsidP="007651D2">
                  <w:pPr>
                    <w:widowControl/>
                    <w:autoSpaceDE/>
                    <w:autoSpaceDN/>
                    <w:rPr>
                      <w:rFonts w:ascii="Calibri" w:eastAsia="Times New Roman" w:hAnsi="Calibri" w:cs="Calibri"/>
                      <w:color w:val="000000"/>
                    </w:rPr>
                  </w:pPr>
                  <w:r w:rsidRPr="007651D2">
                    <w:rPr>
                      <w:rFonts w:ascii="Calibri" w:eastAsia="Times New Roman" w:hAnsi="Calibri" w:cs="Calibri"/>
                      <w:color w:val="000000"/>
                    </w:rPr>
                    <w:t>93111s2</w:t>
                  </w:r>
                </w:p>
              </w:tc>
            </w:tr>
          </w:tbl>
          <w:p w14:paraId="4CBCAA56" w14:textId="1CB4F85E" w:rsidR="00B15597" w:rsidRPr="00B15597" w:rsidRDefault="00B15597" w:rsidP="00B15597">
            <w:pPr>
              <w:contextualSpacing/>
              <w:jc w:val="center"/>
              <w:rPr>
                <w:rFonts w:ascii="Arial Narrow" w:hAnsi="Arial Narrow"/>
              </w:rPr>
            </w:pPr>
          </w:p>
        </w:tc>
        <w:tc>
          <w:tcPr>
            <w:tcW w:w="2731" w:type="pct"/>
          </w:tcPr>
          <w:p w14:paraId="7CDF739D" w14:textId="77777777" w:rsidR="00B15597" w:rsidRPr="00B15597" w:rsidRDefault="00B15597" w:rsidP="00B15597">
            <w:pPr>
              <w:ind w:left="71" w:right="70" w:hanging="18"/>
              <w:contextualSpacing/>
              <w:rPr>
                <w:rFonts w:ascii="Arial Narrow" w:hAnsi="Arial Narrow"/>
              </w:rPr>
            </w:pPr>
            <w:r w:rsidRPr="00B15597">
              <w:rPr>
                <w:rFonts w:ascii="Arial Narrow" w:hAnsi="Arial Narrow"/>
              </w:rPr>
              <w:t>Same course as mainstream only with ELL modifications determined by students’ language proficiency.</w:t>
            </w:r>
          </w:p>
        </w:tc>
      </w:tr>
      <w:tr w:rsidR="00B15597" w:rsidRPr="00B15597" w14:paraId="2EAFD1B8" w14:textId="77777777">
        <w:trPr>
          <w:cantSplit/>
          <w:trHeight w:val="520"/>
        </w:trPr>
        <w:tc>
          <w:tcPr>
            <w:tcW w:w="1454" w:type="pct"/>
          </w:tcPr>
          <w:p w14:paraId="367D2577" w14:textId="77777777" w:rsidR="00421697" w:rsidRDefault="00421697" w:rsidP="00421697">
            <w:pPr>
              <w:rPr>
                <w:rFonts w:ascii="Calibri" w:eastAsia="Times New Roman" w:hAnsi="Calibri" w:cs="Calibri"/>
                <w:color w:val="000000"/>
              </w:rPr>
            </w:pPr>
            <w:r>
              <w:rPr>
                <w:rFonts w:ascii="Calibri" w:hAnsi="Calibri" w:cs="Calibri"/>
                <w:color w:val="000000"/>
              </w:rPr>
              <w:t>English 2 E 1-1</w:t>
            </w:r>
          </w:p>
          <w:p w14:paraId="10757037" w14:textId="43EDE6CA" w:rsidR="00421697" w:rsidRDefault="00421697" w:rsidP="00421697">
            <w:pPr>
              <w:rPr>
                <w:rFonts w:ascii="Calibri" w:eastAsia="Times New Roman" w:hAnsi="Calibri" w:cs="Calibri"/>
                <w:color w:val="000000"/>
              </w:rPr>
            </w:pPr>
            <w:r>
              <w:rPr>
                <w:rFonts w:ascii="Calibri" w:hAnsi="Calibri" w:cs="Calibri"/>
                <w:color w:val="000000"/>
              </w:rPr>
              <w:t>English 2 E 1-2</w:t>
            </w:r>
          </w:p>
          <w:p w14:paraId="23890FDC" w14:textId="3CD51DA4" w:rsidR="00B15597" w:rsidRPr="00B15597" w:rsidRDefault="00B15597" w:rsidP="00B15597">
            <w:pPr>
              <w:ind w:left="21"/>
              <w:contextualSpacing/>
              <w:rPr>
                <w:rFonts w:ascii="Arial Narrow" w:hAnsi="Arial Narrow"/>
              </w:rPr>
            </w:pPr>
            <w:r w:rsidRPr="00B15597">
              <w:rPr>
                <w:rFonts w:ascii="Arial Narrow" w:hAnsi="Arial Narrow"/>
                <w:color w:val="00B050"/>
              </w:rPr>
              <w:t>Content Area: English</w:t>
            </w:r>
          </w:p>
        </w:tc>
        <w:tc>
          <w:tcPr>
            <w:tcW w:w="386" w:type="pct"/>
          </w:tcPr>
          <w:p w14:paraId="5C323446" w14:textId="77777777" w:rsidR="00B15597" w:rsidRPr="00B15597" w:rsidRDefault="00B15597" w:rsidP="00B15597">
            <w:pPr>
              <w:ind w:left="12"/>
              <w:contextualSpacing/>
              <w:jc w:val="center"/>
              <w:rPr>
                <w:rFonts w:ascii="Arial Narrow" w:hAnsi="Arial Narrow"/>
              </w:rPr>
            </w:pPr>
            <w:r w:rsidRPr="00B15597">
              <w:rPr>
                <w:rFonts w:ascii="Arial Narrow" w:hAnsi="Arial Narrow"/>
              </w:rPr>
              <w:t>1.0</w:t>
            </w:r>
          </w:p>
        </w:tc>
        <w:tc>
          <w:tcPr>
            <w:tcW w:w="429" w:type="pct"/>
          </w:tcPr>
          <w:tbl>
            <w:tblPr>
              <w:tblW w:w="960" w:type="dxa"/>
              <w:tblLook w:val="04A0" w:firstRow="1" w:lastRow="0" w:firstColumn="1" w:lastColumn="0" w:noHBand="0" w:noVBand="1"/>
            </w:tblPr>
            <w:tblGrid>
              <w:gridCol w:w="972"/>
            </w:tblGrid>
            <w:tr w:rsidR="00DF2E4D" w:rsidRPr="00DF2E4D" w14:paraId="2B608430" w14:textId="77777777" w:rsidTr="00DF2E4D">
              <w:trPr>
                <w:trHeight w:val="290"/>
              </w:trPr>
              <w:tc>
                <w:tcPr>
                  <w:tcW w:w="960" w:type="dxa"/>
                  <w:tcBorders>
                    <w:top w:val="nil"/>
                    <w:left w:val="nil"/>
                    <w:bottom w:val="nil"/>
                    <w:right w:val="nil"/>
                  </w:tcBorders>
                  <w:shd w:val="clear" w:color="auto" w:fill="auto"/>
                  <w:noWrap/>
                  <w:vAlign w:val="bottom"/>
                  <w:hideMark/>
                </w:tcPr>
                <w:p w14:paraId="78ECB173" w14:textId="77777777" w:rsidR="00DF2E4D" w:rsidRPr="00DF2E4D" w:rsidRDefault="00DF2E4D" w:rsidP="00DF2E4D">
                  <w:pPr>
                    <w:widowControl/>
                    <w:autoSpaceDE/>
                    <w:autoSpaceDN/>
                    <w:rPr>
                      <w:rFonts w:ascii="Calibri" w:eastAsia="Times New Roman" w:hAnsi="Calibri" w:cs="Calibri"/>
                      <w:color w:val="000000"/>
                    </w:rPr>
                  </w:pPr>
                  <w:r w:rsidRPr="00DF2E4D">
                    <w:rPr>
                      <w:rFonts w:ascii="Calibri" w:eastAsia="Times New Roman" w:hAnsi="Calibri" w:cs="Calibri"/>
                      <w:color w:val="000000"/>
                    </w:rPr>
                    <w:t>93121s1</w:t>
                  </w:r>
                </w:p>
              </w:tc>
            </w:tr>
            <w:tr w:rsidR="00DF2E4D" w:rsidRPr="00DF2E4D" w14:paraId="326ECFD1" w14:textId="77777777" w:rsidTr="00DF2E4D">
              <w:trPr>
                <w:trHeight w:val="290"/>
              </w:trPr>
              <w:tc>
                <w:tcPr>
                  <w:tcW w:w="960" w:type="dxa"/>
                  <w:tcBorders>
                    <w:top w:val="nil"/>
                    <w:left w:val="nil"/>
                    <w:bottom w:val="nil"/>
                    <w:right w:val="nil"/>
                  </w:tcBorders>
                  <w:shd w:val="clear" w:color="auto" w:fill="auto"/>
                  <w:noWrap/>
                  <w:vAlign w:val="bottom"/>
                  <w:hideMark/>
                </w:tcPr>
                <w:p w14:paraId="30BBDF35" w14:textId="77777777" w:rsidR="00DF2E4D" w:rsidRPr="00DF2E4D" w:rsidRDefault="00DF2E4D" w:rsidP="00DF2E4D">
                  <w:pPr>
                    <w:widowControl/>
                    <w:autoSpaceDE/>
                    <w:autoSpaceDN/>
                    <w:rPr>
                      <w:rFonts w:ascii="Calibri" w:eastAsia="Times New Roman" w:hAnsi="Calibri" w:cs="Calibri"/>
                      <w:color w:val="000000"/>
                    </w:rPr>
                  </w:pPr>
                  <w:r w:rsidRPr="00DF2E4D">
                    <w:rPr>
                      <w:rFonts w:ascii="Calibri" w:eastAsia="Times New Roman" w:hAnsi="Calibri" w:cs="Calibri"/>
                      <w:color w:val="000000"/>
                    </w:rPr>
                    <w:t>93121s2</w:t>
                  </w:r>
                </w:p>
              </w:tc>
            </w:tr>
          </w:tbl>
          <w:p w14:paraId="2E0A8109" w14:textId="2AB83C43" w:rsidR="00B15597" w:rsidRPr="00B15597" w:rsidRDefault="00B15597" w:rsidP="00B15597">
            <w:pPr>
              <w:contextualSpacing/>
              <w:jc w:val="center"/>
              <w:rPr>
                <w:rFonts w:ascii="Arial Narrow" w:hAnsi="Arial Narrow"/>
              </w:rPr>
            </w:pPr>
          </w:p>
        </w:tc>
        <w:tc>
          <w:tcPr>
            <w:tcW w:w="2731" w:type="pct"/>
          </w:tcPr>
          <w:p w14:paraId="6404FECC" w14:textId="77777777" w:rsidR="00B15597" w:rsidRPr="00B15597" w:rsidRDefault="00B15597" w:rsidP="00B15597">
            <w:pPr>
              <w:ind w:left="71" w:right="70" w:hanging="18"/>
              <w:contextualSpacing/>
              <w:rPr>
                <w:rFonts w:ascii="Arial Narrow" w:hAnsi="Arial Narrow"/>
              </w:rPr>
            </w:pPr>
            <w:r w:rsidRPr="00B15597">
              <w:rPr>
                <w:rFonts w:ascii="Arial Narrow" w:hAnsi="Arial Narrow"/>
              </w:rPr>
              <w:t>Same course as mainstream only with ELL modifications determined by student’s language proficiency.</w:t>
            </w:r>
          </w:p>
        </w:tc>
      </w:tr>
      <w:tr w:rsidR="00B15597" w:rsidRPr="00B15597" w14:paraId="1CBA2ABD" w14:textId="77777777">
        <w:trPr>
          <w:cantSplit/>
          <w:trHeight w:val="520"/>
        </w:trPr>
        <w:tc>
          <w:tcPr>
            <w:tcW w:w="1454" w:type="pct"/>
          </w:tcPr>
          <w:p w14:paraId="5DC4D960" w14:textId="77777777" w:rsidR="007875BD" w:rsidRDefault="007875BD" w:rsidP="007875BD">
            <w:pPr>
              <w:rPr>
                <w:rFonts w:ascii="Calibri" w:eastAsia="Times New Roman" w:hAnsi="Calibri" w:cs="Calibri"/>
                <w:color w:val="000000"/>
              </w:rPr>
            </w:pPr>
            <w:r>
              <w:rPr>
                <w:rFonts w:ascii="Calibri" w:hAnsi="Calibri" w:cs="Calibri"/>
                <w:color w:val="000000"/>
              </w:rPr>
              <w:t>Fundamentals of Social Studies 1-1</w:t>
            </w:r>
          </w:p>
          <w:p w14:paraId="4389C116" w14:textId="47812E1F" w:rsidR="007875BD" w:rsidRDefault="007875BD" w:rsidP="007875BD">
            <w:pPr>
              <w:rPr>
                <w:rFonts w:ascii="Calibri" w:eastAsia="Times New Roman" w:hAnsi="Calibri" w:cs="Calibri"/>
                <w:color w:val="000000"/>
              </w:rPr>
            </w:pPr>
            <w:r>
              <w:rPr>
                <w:rFonts w:ascii="Calibri" w:hAnsi="Calibri" w:cs="Calibri"/>
                <w:color w:val="000000"/>
              </w:rPr>
              <w:t>Fundamentals of Social Studies 1-2</w:t>
            </w:r>
          </w:p>
          <w:p w14:paraId="5C140D4E" w14:textId="0EB21C9D" w:rsidR="00B15597" w:rsidRPr="00B15597" w:rsidRDefault="00B15597" w:rsidP="00B15597">
            <w:pPr>
              <w:ind w:left="21"/>
              <w:contextualSpacing/>
              <w:rPr>
                <w:rFonts w:ascii="Arial Narrow" w:hAnsi="Arial Narrow"/>
              </w:rPr>
            </w:pPr>
            <w:r w:rsidRPr="00B15597">
              <w:rPr>
                <w:rFonts w:ascii="Arial Narrow" w:hAnsi="Arial Narrow"/>
                <w:color w:val="00B050"/>
              </w:rPr>
              <w:t>Content Area: Social Studies</w:t>
            </w:r>
          </w:p>
        </w:tc>
        <w:tc>
          <w:tcPr>
            <w:tcW w:w="386" w:type="pct"/>
          </w:tcPr>
          <w:p w14:paraId="084F6353" w14:textId="77777777" w:rsidR="00B15597" w:rsidRPr="00B15597" w:rsidRDefault="00B15597" w:rsidP="00B15597">
            <w:pPr>
              <w:ind w:left="12"/>
              <w:contextualSpacing/>
              <w:jc w:val="center"/>
              <w:rPr>
                <w:rFonts w:ascii="Arial Narrow" w:hAnsi="Arial Narrow"/>
              </w:rPr>
            </w:pPr>
            <w:r w:rsidRPr="00B15597">
              <w:rPr>
                <w:rFonts w:ascii="Arial Narrow" w:hAnsi="Arial Narrow"/>
              </w:rPr>
              <w:t>1.0</w:t>
            </w:r>
          </w:p>
        </w:tc>
        <w:tc>
          <w:tcPr>
            <w:tcW w:w="429" w:type="pct"/>
          </w:tcPr>
          <w:tbl>
            <w:tblPr>
              <w:tblW w:w="960" w:type="dxa"/>
              <w:tblLook w:val="04A0" w:firstRow="1" w:lastRow="0" w:firstColumn="1" w:lastColumn="0" w:noHBand="0" w:noVBand="1"/>
            </w:tblPr>
            <w:tblGrid>
              <w:gridCol w:w="972"/>
            </w:tblGrid>
            <w:tr w:rsidR="00852B1A" w:rsidRPr="00852B1A" w14:paraId="11072B8F" w14:textId="77777777" w:rsidTr="00852B1A">
              <w:trPr>
                <w:trHeight w:val="290"/>
              </w:trPr>
              <w:tc>
                <w:tcPr>
                  <w:tcW w:w="960" w:type="dxa"/>
                  <w:tcBorders>
                    <w:top w:val="nil"/>
                    <w:left w:val="nil"/>
                    <w:bottom w:val="nil"/>
                    <w:right w:val="nil"/>
                  </w:tcBorders>
                  <w:shd w:val="clear" w:color="auto" w:fill="auto"/>
                  <w:noWrap/>
                  <w:vAlign w:val="bottom"/>
                  <w:hideMark/>
                </w:tcPr>
                <w:p w14:paraId="4AD60EEB" w14:textId="77777777" w:rsidR="00852B1A" w:rsidRPr="00852B1A" w:rsidRDefault="00852B1A" w:rsidP="00852B1A">
                  <w:pPr>
                    <w:widowControl/>
                    <w:autoSpaceDE/>
                    <w:autoSpaceDN/>
                    <w:rPr>
                      <w:rFonts w:ascii="Calibri" w:eastAsia="Times New Roman" w:hAnsi="Calibri" w:cs="Calibri"/>
                      <w:color w:val="000000"/>
                    </w:rPr>
                  </w:pPr>
                  <w:r w:rsidRPr="00852B1A">
                    <w:rPr>
                      <w:rFonts w:ascii="Calibri" w:eastAsia="Times New Roman" w:hAnsi="Calibri" w:cs="Calibri"/>
                      <w:color w:val="000000"/>
                    </w:rPr>
                    <w:t>93211s1</w:t>
                  </w:r>
                </w:p>
              </w:tc>
            </w:tr>
            <w:tr w:rsidR="00852B1A" w:rsidRPr="00852B1A" w14:paraId="495AFE25" w14:textId="77777777" w:rsidTr="00852B1A">
              <w:trPr>
                <w:trHeight w:val="290"/>
              </w:trPr>
              <w:tc>
                <w:tcPr>
                  <w:tcW w:w="960" w:type="dxa"/>
                  <w:tcBorders>
                    <w:top w:val="nil"/>
                    <w:left w:val="nil"/>
                    <w:bottom w:val="nil"/>
                    <w:right w:val="nil"/>
                  </w:tcBorders>
                  <w:shd w:val="clear" w:color="auto" w:fill="auto"/>
                  <w:noWrap/>
                  <w:vAlign w:val="bottom"/>
                  <w:hideMark/>
                </w:tcPr>
                <w:p w14:paraId="5B1ED840" w14:textId="77777777" w:rsidR="00852B1A" w:rsidRPr="00852B1A" w:rsidRDefault="00852B1A" w:rsidP="00852B1A">
                  <w:pPr>
                    <w:widowControl/>
                    <w:autoSpaceDE/>
                    <w:autoSpaceDN/>
                    <w:rPr>
                      <w:rFonts w:ascii="Calibri" w:eastAsia="Times New Roman" w:hAnsi="Calibri" w:cs="Calibri"/>
                      <w:color w:val="000000"/>
                    </w:rPr>
                  </w:pPr>
                  <w:r w:rsidRPr="00852B1A">
                    <w:rPr>
                      <w:rFonts w:ascii="Calibri" w:eastAsia="Times New Roman" w:hAnsi="Calibri" w:cs="Calibri"/>
                      <w:color w:val="000000"/>
                    </w:rPr>
                    <w:t>93211s2</w:t>
                  </w:r>
                </w:p>
              </w:tc>
            </w:tr>
          </w:tbl>
          <w:p w14:paraId="2C3AF74D" w14:textId="01523C0A" w:rsidR="00B15597" w:rsidRPr="00B15597" w:rsidRDefault="00B15597" w:rsidP="00B15597">
            <w:pPr>
              <w:contextualSpacing/>
              <w:jc w:val="center"/>
              <w:rPr>
                <w:rFonts w:ascii="Arial Narrow" w:hAnsi="Arial Narrow"/>
              </w:rPr>
            </w:pPr>
          </w:p>
        </w:tc>
        <w:tc>
          <w:tcPr>
            <w:tcW w:w="2731" w:type="pct"/>
          </w:tcPr>
          <w:p w14:paraId="6D2E1A77" w14:textId="77777777" w:rsidR="00B15597" w:rsidRPr="00B15597" w:rsidRDefault="00B15597" w:rsidP="00B15597">
            <w:pPr>
              <w:ind w:left="71" w:right="70" w:hanging="18"/>
              <w:contextualSpacing/>
              <w:rPr>
                <w:rFonts w:ascii="Arial Narrow" w:hAnsi="Arial Narrow"/>
              </w:rPr>
            </w:pPr>
            <w:r w:rsidRPr="00B15597">
              <w:rPr>
                <w:rFonts w:ascii="Arial Narrow" w:hAnsi="Arial Narrow"/>
              </w:rPr>
              <w:t>This course is designed for non-native English speakers. This course provides ELLs with an opportunity to gain skills necessary to access Social Sciences content. It focuses on academic language development and content concepts. Students’ language proficiency determines instructional modifications in this course.</w:t>
            </w:r>
            <w:r w:rsidRPr="00B15597">
              <w:rPr>
                <w:rFonts w:ascii="Arial Narrow" w:hAnsi="Arial Narrow"/>
                <w:b/>
                <w:bCs/>
                <w:color w:val="FF0000"/>
              </w:rPr>
              <w:t xml:space="preserve"> (NCNAA 9-10 Only)</w:t>
            </w:r>
            <w:r w:rsidRPr="00B15597">
              <w:rPr>
                <w:rFonts w:ascii="Arial Narrow" w:hAnsi="Arial Narrow"/>
              </w:rPr>
              <w:t xml:space="preserve"> </w:t>
            </w:r>
          </w:p>
        </w:tc>
      </w:tr>
      <w:tr w:rsidR="00B15597" w:rsidRPr="00B15597" w14:paraId="634F94F6" w14:textId="77777777" w:rsidTr="00237908">
        <w:trPr>
          <w:cantSplit/>
          <w:trHeight w:val="881"/>
        </w:trPr>
        <w:tc>
          <w:tcPr>
            <w:tcW w:w="1454" w:type="pct"/>
          </w:tcPr>
          <w:p w14:paraId="30E7160D" w14:textId="77777777" w:rsidR="008C6BF3" w:rsidRDefault="008C6BF3" w:rsidP="008C6BF3">
            <w:pPr>
              <w:rPr>
                <w:rFonts w:ascii="Calibri" w:eastAsia="Times New Roman" w:hAnsi="Calibri" w:cs="Calibri"/>
                <w:color w:val="000000"/>
              </w:rPr>
            </w:pPr>
            <w:r>
              <w:rPr>
                <w:rFonts w:ascii="Calibri" w:hAnsi="Calibri" w:cs="Calibri"/>
                <w:color w:val="000000"/>
              </w:rPr>
              <w:t>American History E 1-1</w:t>
            </w:r>
          </w:p>
          <w:p w14:paraId="2CD226AA" w14:textId="56DF0BB0" w:rsidR="008C6BF3" w:rsidRDefault="008C6BF3" w:rsidP="008C6BF3">
            <w:pPr>
              <w:rPr>
                <w:rFonts w:ascii="Calibri" w:eastAsia="Times New Roman" w:hAnsi="Calibri" w:cs="Calibri"/>
                <w:color w:val="000000"/>
              </w:rPr>
            </w:pPr>
            <w:r>
              <w:rPr>
                <w:rFonts w:ascii="Calibri" w:hAnsi="Calibri" w:cs="Calibri"/>
                <w:color w:val="000000"/>
              </w:rPr>
              <w:t>American History E 1-2</w:t>
            </w:r>
          </w:p>
          <w:p w14:paraId="664C29E6" w14:textId="58B4E4A9" w:rsidR="00B15597" w:rsidRPr="00B15597" w:rsidRDefault="00B15597" w:rsidP="00B15597">
            <w:pPr>
              <w:ind w:left="4"/>
              <w:contextualSpacing/>
              <w:rPr>
                <w:rFonts w:ascii="Arial Narrow" w:hAnsi="Arial Narrow"/>
              </w:rPr>
            </w:pPr>
            <w:r w:rsidRPr="00B15597">
              <w:rPr>
                <w:rFonts w:ascii="Arial Narrow" w:hAnsi="Arial Narrow"/>
                <w:color w:val="00B050"/>
              </w:rPr>
              <w:t>Content Area: Social Studies</w:t>
            </w:r>
          </w:p>
        </w:tc>
        <w:tc>
          <w:tcPr>
            <w:tcW w:w="386" w:type="pct"/>
          </w:tcPr>
          <w:p w14:paraId="12F05B1D" w14:textId="77777777" w:rsidR="00B15597" w:rsidRPr="00B15597" w:rsidRDefault="00B15597" w:rsidP="00B15597">
            <w:pPr>
              <w:ind w:left="12"/>
              <w:contextualSpacing/>
              <w:jc w:val="center"/>
              <w:rPr>
                <w:rFonts w:ascii="Arial Narrow" w:hAnsi="Arial Narrow"/>
              </w:rPr>
            </w:pPr>
            <w:r w:rsidRPr="00B15597">
              <w:rPr>
                <w:rFonts w:ascii="Arial Narrow" w:hAnsi="Arial Narrow"/>
              </w:rPr>
              <w:t>1.0</w:t>
            </w:r>
          </w:p>
        </w:tc>
        <w:tc>
          <w:tcPr>
            <w:tcW w:w="429" w:type="pct"/>
          </w:tcPr>
          <w:p w14:paraId="267FC40B" w14:textId="77777777" w:rsidR="004551C8" w:rsidRDefault="004551C8" w:rsidP="004551C8">
            <w:pPr>
              <w:jc w:val="center"/>
              <w:rPr>
                <w:rFonts w:ascii="Calibri" w:eastAsia="Times New Roman" w:hAnsi="Calibri" w:cs="Calibri"/>
                <w:color w:val="000000"/>
              </w:rPr>
            </w:pPr>
            <w:r>
              <w:rPr>
                <w:rFonts w:ascii="Calibri" w:hAnsi="Calibri" w:cs="Calibri"/>
                <w:color w:val="000000"/>
              </w:rPr>
              <w:t>93215s1</w:t>
            </w:r>
          </w:p>
          <w:p w14:paraId="2AE40271" w14:textId="421E2853" w:rsidR="004551C8" w:rsidRDefault="004551C8" w:rsidP="004551C8">
            <w:pPr>
              <w:jc w:val="center"/>
              <w:rPr>
                <w:rFonts w:ascii="Calibri" w:eastAsia="Times New Roman" w:hAnsi="Calibri" w:cs="Calibri"/>
                <w:color w:val="000000"/>
              </w:rPr>
            </w:pPr>
            <w:r>
              <w:rPr>
                <w:rFonts w:ascii="Calibri" w:hAnsi="Calibri" w:cs="Calibri"/>
                <w:color w:val="000000"/>
              </w:rPr>
              <w:t>93215s2</w:t>
            </w:r>
          </w:p>
          <w:p w14:paraId="2DB9819A" w14:textId="6E313BF4" w:rsidR="00B15597" w:rsidRPr="00B15597" w:rsidRDefault="00B15597" w:rsidP="00B15597">
            <w:pPr>
              <w:contextualSpacing/>
              <w:jc w:val="center"/>
              <w:rPr>
                <w:rFonts w:ascii="Arial Narrow" w:hAnsi="Arial Narrow"/>
              </w:rPr>
            </w:pPr>
          </w:p>
        </w:tc>
        <w:tc>
          <w:tcPr>
            <w:tcW w:w="2731" w:type="pct"/>
          </w:tcPr>
          <w:p w14:paraId="40ADB6EE" w14:textId="77777777" w:rsidR="00B15597" w:rsidRPr="00B15597" w:rsidRDefault="00B15597" w:rsidP="00B15597">
            <w:pPr>
              <w:ind w:left="71" w:right="70" w:hanging="18"/>
              <w:contextualSpacing/>
              <w:rPr>
                <w:rFonts w:ascii="Arial Narrow" w:hAnsi="Arial Narrow"/>
              </w:rPr>
            </w:pPr>
            <w:r w:rsidRPr="00B15597">
              <w:rPr>
                <w:rFonts w:ascii="Arial Narrow" w:hAnsi="Arial Narrow"/>
              </w:rPr>
              <w:t>Same course as mainstream only with ELL modifications determined by students’ language proficiency.</w:t>
            </w:r>
          </w:p>
        </w:tc>
      </w:tr>
      <w:tr w:rsidR="00B15597" w:rsidRPr="00B15597" w14:paraId="63C8DBC7" w14:textId="77777777">
        <w:trPr>
          <w:cantSplit/>
          <w:trHeight w:val="520"/>
        </w:trPr>
        <w:tc>
          <w:tcPr>
            <w:tcW w:w="1454" w:type="pct"/>
          </w:tcPr>
          <w:p w14:paraId="11F63A4B" w14:textId="77777777" w:rsidR="0080151D" w:rsidRDefault="0080151D" w:rsidP="0080151D">
            <w:pPr>
              <w:rPr>
                <w:rFonts w:ascii="Calibri" w:eastAsia="Times New Roman" w:hAnsi="Calibri" w:cs="Calibri"/>
                <w:color w:val="000000"/>
              </w:rPr>
            </w:pPr>
            <w:r>
              <w:rPr>
                <w:rFonts w:ascii="Calibri" w:hAnsi="Calibri" w:cs="Calibri"/>
                <w:color w:val="000000"/>
              </w:rPr>
              <w:t xml:space="preserve">World </w:t>
            </w:r>
            <w:proofErr w:type="gramStart"/>
            <w:r>
              <w:rPr>
                <w:rFonts w:ascii="Calibri" w:hAnsi="Calibri" w:cs="Calibri"/>
                <w:color w:val="000000"/>
              </w:rPr>
              <w:t>History  E</w:t>
            </w:r>
            <w:proofErr w:type="gramEnd"/>
            <w:r>
              <w:rPr>
                <w:rFonts w:ascii="Calibri" w:hAnsi="Calibri" w:cs="Calibri"/>
                <w:color w:val="000000"/>
              </w:rPr>
              <w:t xml:space="preserve"> 1-1</w:t>
            </w:r>
          </w:p>
          <w:p w14:paraId="1406D138" w14:textId="77777777" w:rsidR="004C20FA" w:rsidRDefault="0080151D" w:rsidP="004C20FA">
            <w:pPr>
              <w:rPr>
                <w:rFonts w:ascii="Calibri" w:hAnsi="Calibri" w:cs="Calibri"/>
                <w:color w:val="000000"/>
              </w:rPr>
            </w:pPr>
            <w:r>
              <w:rPr>
                <w:rFonts w:ascii="Calibri" w:hAnsi="Calibri" w:cs="Calibri"/>
                <w:color w:val="000000"/>
              </w:rPr>
              <w:t xml:space="preserve">World </w:t>
            </w:r>
            <w:proofErr w:type="gramStart"/>
            <w:r>
              <w:rPr>
                <w:rFonts w:ascii="Calibri" w:hAnsi="Calibri" w:cs="Calibri"/>
                <w:color w:val="000000"/>
              </w:rPr>
              <w:t>History  E</w:t>
            </w:r>
            <w:proofErr w:type="gramEnd"/>
            <w:r>
              <w:rPr>
                <w:rFonts w:ascii="Calibri" w:hAnsi="Calibri" w:cs="Calibri"/>
                <w:color w:val="000000"/>
              </w:rPr>
              <w:t xml:space="preserve"> 1-</w:t>
            </w:r>
            <w:r w:rsidR="004C20FA">
              <w:rPr>
                <w:rFonts w:ascii="Calibri" w:hAnsi="Calibri" w:cs="Calibri"/>
                <w:color w:val="000000"/>
              </w:rPr>
              <w:t>2</w:t>
            </w:r>
          </w:p>
          <w:p w14:paraId="05AB33CC" w14:textId="1335DA5D" w:rsidR="00B15597" w:rsidRPr="004C20FA" w:rsidRDefault="00B15597" w:rsidP="004C20FA">
            <w:pPr>
              <w:rPr>
                <w:rFonts w:ascii="Calibri" w:eastAsia="Times New Roman" w:hAnsi="Calibri" w:cs="Calibri"/>
                <w:color w:val="000000"/>
              </w:rPr>
            </w:pPr>
            <w:r w:rsidRPr="00B15597">
              <w:rPr>
                <w:rFonts w:ascii="Arial Narrow" w:hAnsi="Arial Narrow"/>
                <w:color w:val="00B050"/>
              </w:rPr>
              <w:t>Content Area: Social Studies</w:t>
            </w:r>
          </w:p>
        </w:tc>
        <w:tc>
          <w:tcPr>
            <w:tcW w:w="386" w:type="pct"/>
          </w:tcPr>
          <w:p w14:paraId="13EECB17" w14:textId="77777777" w:rsidR="00B15597" w:rsidRPr="00B15597" w:rsidRDefault="00B15597" w:rsidP="00B15597">
            <w:pPr>
              <w:ind w:left="12"/>
              <w:contextualSpacing/>
              <w:jc w:val="center"/>
              <w:rPr>
                <w:rFonts w:ascii="Arial Narrow" w:hAnsi="Arial Narrow"/>
              </w:rPr>
            </w:pPr>
            <w:r w:rsidRPr="00B15597">
              <w:rPr>
                <w:rFonts w:ascii="Arial Narrow" w:hAnsi="Arial Narrow"/>
              </w:rPr>
              <w:t>1.0</w:t>
            </w:r>
          </w:p>
        </w:tc>
        <w:tc>
          <w:tcPr>
            <w:tcW w:w="429" w:type="pct"/>
          </w:tcPr>
          <w:p w14:paraId="39D694F6" w14:textId="77777777" w:rsidR="00237908" w:rsidRDefault="00237908" w:rsidP="00237908">
            <w:pPr>
              <w:jc w:val="center"/>
              <w:rPr>
                <w:rFonts w:ascii="Calibri" w:eastAsia="Times New Roman" w:hAnsi="Calibri" w:cs="Calibri"/>
                <w:color w:val="000000"/>
              </w:rPr>
            </w:pPr>
            <w:r>
              <w:rPr>
                <w:rFonts w:ascii="Calibri" w:hAnsi="Calibri" w:cs="Calibri"/>
                <w:color w:val="000000"/>
              </w:rPr>
              <w:t>93217s1</w:t>
            </w:r>
          </w:p>
          <w:p w14:paraId="5E096E0C" w14:textId="19C214F1" w:rsidR="00237908" w:rsidRDefault="00237908" w:rsidP="00237908">
            <w:pPr>
              <w:jc w:val="center"/>
              <w:rPr>
                <w:rFonts w:ascii="Calibri" w:eastAsia="Times New Roman" w:hAnsi="Calibri" w:cs="Calibri"/>
                <w:color w:val="000000"/>
              </w:rPr>
            </w:pPr>
            <w:r>
              <w:rPr>
                <w:rFonts w:ascii="Calibri" w:hAnsi="Calibri" w:cs="Calibri"/>
                <w:color w:val="000000"/>
              </w:rPr>
              <w:t>93217s2</w:t>
            </w:r>
          </w:p>
          <w:p w14:paraId="3DC7A6D6" w14:textId="6A1B72B3" w:rsidR="00B15597" w:rsidRPr="00B15597" w:rsidRDefault="00B15597" w:rsidP="00B15597">
            <w:pPr>
              <w:contextualSpacing/>
              <w:jc w:val="center"/>
              <w:rPr>
                <w:rFonts w:ascii="Arial Narrow" w:hAnsi="Arial Narrow"/>
              </w:rPr>
            </w:pPr>
          </w:p>
        </w:tc>
        <w:tc>
          <w:tcPr>
            <w:tcW w:w="2731" w:type="pct"/>
          </w:tcPr>
          <w:p w14:paraId="2F58267A" w14:textId="77777777" w:rsidR="00B15597" w:rsidRPr="00B15597" w:rsidRDefault="00B15597" w:rsidP="00B15597">
            <w:pPr>
              <w:ind w:left="71" w:right="70" w:hanging="18"/>
              <w:contextualSpacing/>
              <w:rPr>
                <w:rFonts w:ascii="Arial Narrow" w:hAnsi="Arial Narrow"/>
              </w:rPr>
            </w:pPr>
            <w:r w:rsidRPr="00B15597">
              <w:rPr>
                <w:rFonts w:ascii="Arial Narrow" w:hAnsi="Arial Narrow"/>
              </w:rPr>
              <w:t>Same course as mainstream only with ELL modifications determined by students’ language proficiency.</w:t>
            </w:r>
          </w:p>
        </w:tc>
      </w:tr>
      <w:tr w:rsidR="00B15597" w:rsidRPr="00B15597" w14:paraId="7060CCAF" w14:textId="77777777">
        <w:trPr>
          <w:cantSplit/>
          <w:trHeight w:val="520"/>
        </w:trPr>
        <w:tc>
          <w:tcPr>
            <w:tcW w:w="1454" w:type="pct"/>
          </w:tcPr>
          <w:p w14:paraId="6D79337A" w14:textId="77777777" w:rsidR="00E24740" w:rsidRDefault="00E24740" w:rsidP="00E24740">
            <w:pPr>
              <w:rPr>
                <w:rFonts w:ascii="Calibri" w:eastAsia="Times New Roman" w:hAnsi="Calibri" w:cs="Calibri"/>
                <w:color w:val="000000"/>
              </w:rPr>
            </w:pPr>
            <w:r>
              <w:rPr>
                <w:rFonts w:ascii="Calibri" w:hAnsi="Calibri" w:cs="Calibri"/>
                <w:color w:val="000000"/>
              </w:rPr>
              <w:t>American Government E 1-1</w:t>
            </w:r>
          </w:p>
          <w:p w14:paraId="1015F3AD" w14:textId="4D705AE1" w:rsidR="00E24740" w:rsidRDefault="00E24740" w:rsidP="00E24740">
            <w:pPr>
              <w:rPr>
                <w:rFonts w:ascii="Calibri" w:eastAsia="Times New Roman" w:hAnsi="Calibri" w:cs="Calibri"/>
                <w:color w:val="000000"/>
              </w:rPr>
            </w:pPr>
            <w:r>
              <w:rPr>
                <w:rFonts w:ascii="Calibri" w:hAnsi="Calibri" w:cs="Calibri"/>
                <w:color w:val="000000"/>
              </w:rPr>
              <w:t>American Government E 1-2</w:t>
            </w:r>
          </w:p>
          <w:p w14:paraId="58ADDFCE" w14:textId="58C312F5" w:rsidR="00B15597" w:rsidRPr="00B15597" w:rsidRDefault="00B15597" w:rsidP="00B15597">
            <w:pPr>
              <w:ind w:left="4"/>
              <w:contextualSpacing/>
              <w:rPr>
                <w:rFonts w:ascii="Arial Narrow" w:hAnsi="Arial Narrow"/>
              </w:rPr>
            </w:pPr>
            <w:r w:rsidRPr="00B15597">
              <w:rPr>
                <w:rFonts w:ascii="Arial Narrow" w:hAnsi="Arial Narrow"/>
                <w:color w:val="00B050"/>
              </w:rPr>
              <w:t>Content Area: Social Studies</w:t>
            </w:r>
          </w:p>
        </w:tc>
        <w:tc>
          <w:tcPr>
            <w:tcW w:w="386" w:type="pct"/>
          </w:tcPr>
          <w:p w14:paraId="216FBD40" w14:textId="77777777" w:rsidR="00B15597" w:rsidRPr="00B15597" w:rsidRDefault="00B15597" w:rsidP="00B15597">
            <w:pPr>
              <w:ind w:left="12"/>
              <w:contextualSpacing/>
              <w:jc w:val="center"/>
              <w:rPr>
                <w:rFonts w:ascii="Arial Narrow" w:hAnsi="Arial Narrow"/>
              </w:rPr>
            </w:pPr>
            <w:r w:rsidRPr="00B15597">
              <w:rPr>
                <w:rFonts w:ascii="Arial Narrow" w:hAnsi="Arial Narrow"/>
              </w:rPr>
              <w:t>1.0</w:t>
            </w:r>
          </w:p>
        </w:tc>
        <w:tc>
          <w:tcPr>
            <w:tcW w:w="429" w:type="pct"/>
          </w:tcPr>
          <w:tbl>
            <w:tblPr>
              <w:tblW w:w="960" w:type="dxa"/>
              <w:tblLook w:val="04A0" w:firstRow="1" w:lastRow="0" w:firstColumn="1" w:lastColumn="0" w:noHBand="0" w:noVBand="1"/>
            </w:tblPr>
            <w:tblGrid>
              <w:gridCol w:w="972"/>
            </w:tblGrid>
            <w:tr w:rsidR="007949A5" w:rsidRPr="007949A5" w14:paraId="5B7522DB" w14:textId="77777777" w:rsidTr="007949A5">
              <w:trPr>
                <w:trHeight w:val="290"/>
              </w:trPr>
              <w:tc>
                <w:tcPr>
                  <w:tcW w:w="960" w:type="dxa"/>
                  <w:tcBorders>
                    <w:top w:val="nil"/>
                    <w:left w:val="nil"/>
                    <w:bottom w:val="nil"/>
                    <w:right w:val="nil"/>
                  </w:tcBorders>
                  <w:shd w:val="clear" w:color="auto" w:fill="auto"/>
                  <w:noWrap/>
                  <w:vAlign w:val="bottom"/>
                  <w:hideMark/>
                </w:tcPr>
                <w:p w14:paraId="0F5F70C0" w14:textId="77777777" w:rsidR="007949A5" w:rsidRPr="007949A5" w:rsidRDefault="007949A5" w:rsidP="007949A5">
                  <w:pPr>
                    <w:widowControl/>
                    <w:autoSpaceDE/>
                    <w:autoSpaceDN/>
                    <w:rPr>
                      <w:rFonts w:ascii="Calibri" w:eastAsia="Times New Roman" w:hAnsi="Calibri" w:cs="Calibri"/>
                      <w:color w:val="000000"/>
                    </w:rPr>
                  </w:pPr>
                  <w:r w:rsidRPr="007949A5">
                    <w:rPr>
                      <w:rFonts w:ascii="Calibri" w:eastAsia="Times New Roman" w:hAnsi="Calibri" w:cs="Calibri"/>
                      <w:color w:val="000000"/>
                    </w:rPr>
                    <w:t>93221s1</w:t>
                  </w:r>
                </w:p>
              </w:tc>
            </w:tr>
            <w:tr w:rsidR="007949A5" w:rsidRPr="007949A5" w14:paraId="6B2694B4" w14:textId="77777777" w:rsidTr="007949A5">
              <w:trPr>
                <w:trHeight w:val="290"/>
              </w:trPr>
              <w:tc>
                <w:tcPr>
                  <w:tcW w:w="960" w:type="dxa"/>
                  <w:tcBorders>
                    <w:top w:val="nil"/>
                    <w:left w:val="nil"/>
                    <w:bottom w:val="nil"/>
                    <w:right w:val="nil"/>
                  </w:tcBorders>
                  <w:shd w:val="clear" w:color="auto" w:fill="auto"/>
                  <w:noWrap/>
                  <w:vAlign w:val="bottom"/>
                  <w:hideMark/>
                </w:tcPr>
                <w:p w14:paraId="37C712BC" w14:textId="77777777" w:rsidR="007949A5" w:rsidRPr="007949A5" w:rsidRDefault="007949A5" w:rsidP="007949A5">
                  <w:pPr>
                    <w:widowControl/>
                    <w:autoSpaceDE/>
                    <w:autoSpaceDN/>
                    <w:rPr>
                      <w:rFonts w:ascii="Calibri" w:eastAsia="Times New Roman" w:hAnsi="Calibri" w:cs="Calibri"/>
                      <w:color w:val="000000"/>
                    </w:rPr>
                  </w:pPr>
                  <w:r w:rsidRPr="007949A5">
                    <w:rPr>
                      <w:rFonts w:ascii="Calibri" w:eastAsia="Times New Roman" w:hAnsi="Calibri" w:cs="Calibri"/>
                      <w:color w:val="000000"/>
                    </w:rPr>
                    <w:t>93221s2</w:t>
                  </w:r>
                </w:p>
              </w:tc>
            </w:tr>
          </w:tbl>
          <w:p w14:paraId="06F7506A" w14:textId="45274A6F" w:rsidR="00B15597" w:rsidRPr="00B15597" w:rsidRDefault="00B15597" w:rsidP="00B15597">
            <w:pPr>
              <w:contextualSpacing/>
              <w:jc w:val="center"/>
              <w:rPr>
                <w:rFonts w:ascii="Arial Narrow" w:hAnsi="Arial Narrow"/>
              </w:rPr>
            </w:pPr>
          </w:p>
        </w:tc>
        <w:tc>
          <w:tcPr>
            <w:tcW w:w="2731" w:type="pct"/>
          </w:tcPr>
          <w:p w14:paraId="58D4A23C" w14:textId="77777777" w:rsidR="00B15597" w:rsidRPr="00B15597" w:rsidRDefault="00B15597" w:rsidP="00B15597">
            <w:pPr>
              <w:ind w:left="71" w:right="70" w:hanging="18"/>
              <w:contextualSpacing/>
              <w:rPr>
                <w:rFonts w:ascii="Arial Narrow" w:hAnsi="Arial Narrow"/>
              </w:rPr>
            </w:pPr>
            <w:r w:rsidRPr="00B15597">
              <w:rPr>
                <w:rFonts w:ascii="Arial Narrow" w:hAnsi="Arial Narrow"/>
              </w:rPr>
              <w:t>Same as mainstream only with ELL modifications determined by students’ language proficiency.</w:t>
            </w:r>
          </w:p>
        </w:tc>
      </w:tr>
      <w:tr w:rsidR="00B15597" w:rsidRPr="00B15597" w14:paraId="76B128EC" w14:textId="77777777">
        <w:trPr>
          <w:cantSplit/>
          <w:trHeight w:val="520"/>
        </w:trPr>
        <w:tc>
          <w:tcPr>
            <w:tcW w:w="1454" w:type="pct"/>
          </w:tcPr>
          <w:p w14:paraId="75321825" w14:textId="77777777" w:rsidR="0087521E" w:rsidRDefault="0087521E" w:rsidP="0087521E">
            <w:pPr>
              <w:rPr>
                <w:rFonts w:ascii="Calibri" w:eastAsia="Times New Roman" w:hAnsi="Calibri" w:cs="Calibri"/>
                <w:color w:val="000000"/>
              </w:rPr>
            </w:pPr>
            <w:r>
              <w:rPr>
                <w:rFonts w:ascii="Calibri" w:hAnsi="Calibri" w:cs="Calibri"/>
                <w:color w:val="000000"/>
              </w:rPr>
              <w:t>Fundamentals of Science 1-1</w:t>
            </w:r>
          </w:p>
          <w:p w14:paraId="73F61030" w14:textId="7C56C1E7" w:rsidR="0087521E" w:rsidRDefault="0087521E" w:rsidP="0087521E">
            <w:pPr>
              <w:rPr>
                <w:rFonts w:ascii="Calibri" w:eastAsia="Times New Roman" w:hAnsi="Calibri" w:cs="Calibri"/>
                <w:color w:val="000000"/>
              </w:rPr>
            </w:pPr>
            <w:r>
              <w:rPr>
                <w:rFonts w:ascii="Calibri" w:hAnsi="Calibri" w:cs="Calibri"/>
                <w:color w:val="000000"/>
              </w:rPr>
              <w:t>Fundamentals of Science 1-2</w:t>
            </w:r>
          </w:p>
          <w:p w14:paraId="2DCDAF76" w14:textId="172B3DAC" w:rsidR="00B15597" w:rsidRPr="00B15597" w:rsidRDefault="00B15597" w:rsidP="00B15597">
            <w:pPr>
              <w:ind w:left="21"/>
              <w:contextualSpacing/>
              <w:rPr>
                <w:rFonts w:ascii="Arial Narrow" w:hAnsi="Arial Narrow"/>
              </w:rPr>
            </w:pPr>
            <w:r w:rsidRPr="00B15597">
              <w:rPr>
                <w:rFonts w:ascii="Arial Narrow" w:hAnsi="Arial Narrow"/>
                <w:color w:val="00B050"/>
              </w:rPr>
              <w:t>Content Area: Science</w:t>
            </w:r>
          </w:p>
        </w:tc>
        <w:tc>
          <w:tcPr>
            <w:tcW w:w="386" w:type="pct"/>
          </w:tcPr>
          <w:p w14:paraId="46D104DA" w14:textId="77777777" w:rsidR="00B15597" w:rsidRPr="00B15597" w:rsidRDefault="00B15597" w:rsidP="00B15597">
            <w:pPr>
              <w:ind w:left="12"/>
              <w:contextualSpacing/>
              <w:jc w:val="center"/>
              <w:rPr>
                <w:rFonts w:ascii="Arial Narrow" w:hAnsi="Arial Narrow"/>
              </w:rPr>
            </w:pPr>
            <w:r w:rsidRPr="00B15597">
              <w:rPr>
                <w:rFonts w:ascii="Arial Narrow" w:hAnsi="Arial Narrow"/>
              </w:rPr>
              <w:t>1.0</w:t>
            </w:r>
          </w:p>
        </w:tc>
        <w:tc>
          <w:tcPr>
            <w:tcW w:w="429" w:type="pct"/>
          </w:tcPr>
          <w:p w14:paraId="2299093A" w14:textId="77777777" w:rsidR="00C95BE0" w:rsidRDefault="00C95BE0" w:rsidP="00C95BE0">
            <w:pPr>
              <w:jc w:val="center"/>
              <w:rPr>
                <w:rFonts w:ascii="Calibri" w:eastAsia="Times New Roman" w:hAnsi="Calibri" w:cs="Calibri"/>
                <w:color w:val="000000"/>
              </w:rPr>
            </w:pPr>
            <w:r>
              <w:rPr>
                <w:rFonts w:ascii="Calibri" w:hAnsi="Calibri" w:cs="Calibri"/>
                <w:color w:val="000000"/>
              </w:rPr>
              <w:t>93441s1</w:t>
            </w:r>
          </w:p>
          <w:p w14:paraId="0766AFE7" w14:textId="0F0FC36B" w:rsidR="00C95BE0" w:rsidRDefault="00C95BE0" w:rsidP="00C95BE0">
            <w:pPr>
              <w:jc w:val="center"/>
              <w:rPr>
                <w:rFonts w:ascii="Calibri" w:eastAsia="Times New Roman" w:hAnsi="Calibri" w:cs="Calibri"/>
                <w:color w:val="000000"/>
              </w:rPr>
            </w:pPr>
            <w:r>
              <w:rPr>
                <w:rFonts w:ascii="Calibri" w:hAnsi="Calibri" w:cs="Calibri"/>
                <w:color w:val="000000"/>
              </w:rPr>
              <w:t>93441s2</w:t>
            </w:r>
          </w:p>
          <w:p w14:paraId="249EC656" w14:textId="5A371F11" w:rsidR="00B15597" w:rsidRPr="00B15597" w:rsidRDefault="00B15597" w:rsidP="00B15597">
            <w:pPr>
              <w:contextualSpacing/>
              <w:jc w:val="center"/>
              <w:rPr>
                <w:rFonts w:ascii="Arial Narrow" w:hAnsi="Arial Narrow"/>
              </w:rPr>
            </w:pPr>
          </w:p>
        </w:tc>
        <w:tc>
          <w:tcPr>
            <w:tcW w:w="2731" w:type="pct"/>
          </w:tcPr>
          <w:p w14:paraId="7A2BA04A" w14:textId="77777777" w:rsidR="00B15597" w:rsidRPr="00B15597" w:rsidRDefault="00B15597" w:rsidP="00B15597">
            <w:pPr>
              <w:ind w:left="71" w:right="70" w:hanging="18"/>
              <w:contextualSpacing/>
              <w:rPr>
                <w:rFonts w:ascii="Arial Narrow" w:hAnsi="Arial Narrow"/>
              </w:rPr>
            </w:pPr>
            <w:r w:rsidRPr="00B15597">
              <w:rPr>
                <w:rFonts w:ascii="Arial Narrow" w:hAnsi="Arial Narrow"/>
              </w:rPr>
              <w:t xml:space="preserve">This course is designed for non-native English speakers. This course provides ELLs with an opportunity to begin developing skills necessary to access Science content. It focuses on academic language development and content concepts. Students’ language proficiency determines instructional modifications in this course. </w:t>
            </w:r>
            <w:r w:rsidRPr="00B15597">
              <w:rPr>
                <w:rFonts w:ascii="Arial Narrow" w:hAnsi="Arial Narrow"/>
                <w:b/>
                <w:bCs/>
                <w:color w:val="FF0000"/>
              </w:rPr>
              <w:t>(NCNAA 9-10 Only)</w:t>
            </w:r>
          </w:p>
        </w:tc>
      </w:tr>
      <w:tr w:rsidR="00B15597" w:rsidRPr="00B15597" w14:paraId="20559F42" w14:textId="77777777">
        <w:trPr>
          <w:cantSplit/>
          <w:trHeight w:val="520"/>
        </w:trPr>
        <w:tc>
          <w:tcPr>
            <w:tcW w:w="1454" w:type="pct"/>
          </w:tcPr>
          <w:p w14:paraId="72650D25" w14:textId="77777777" w:rsidR="00EC25AB" w:rsidRDefault="00EC25AB" w:rsidP="00EC25AB">
            <w:pPr>
              <w:rPr>
                <w:rFonts w:ascii="Calibri" w:eastAsia="Times New Roman" w:hAnsi="Calibri" w:cs="Calibri"/>
                <w:color w:val="000000"/>
              </w:rPr>
            </w:pPr>
            <w:r>
              <w:rPr>
                <w:rFonts w:ascii="Calibri" w:hAnsi="Calibri" w:cs="Calibri"/>
                <w:color w:val="000000"/>
              </w:rPr>
              <w:t>Physical Science E 1-1</w:t>
            </w:r>
          </w:p>
          <w:p w14:paraId="534CC828" w14:textId="77777777" w:rsidR="00EC25AB" w:rsidRDefault="00EC25AB" w:rsidP="00EC25AB">
            <w:pPr>
              <w:rPr>
                <w:rFonts w:ascii="Calibri" w:eastAsia="Times New Roman" w:hAnsi="Calibri" w:cs="Calibri"/>
                <w:color w:val="000000"/>
              </w:rPr>
            </w:pPr>
            <w:r>
              <w:rPr>
                <w:rFonts w:ascii="Calibri" w:hAnsi="Calibri" w:cs="Calibri"/>
                <w:color w:val="000000"/>
              </w:rPr>
              <w:t>Physical Science E 1-1</w:t>
            </w:r>
          </w:p>
          <w:p w14:paraId="7A179DA0" w14:textId="0EFCAB45" w:rsidR="00B15597" w:rsidRPr="00B15597" w:rsidRDefault="00B15597" w:rsidP="00B15597">
            <w:pPr>
              <w:ind w:left="21"/>
              <w:contextualSpacing/>
              <w:rPr>
                <w:rFonts w:ascii="Arial Narrow" w:hAnsi="Arial Narrow"/>
              </w:rPr>
            </w:pPr>
            <w:r w:rsidRPr="00B15597">
              <w:rPr>
                <w:rFonts w:ascii="Arial Narrow" w:hAnsi="Arial Narrow"/>
                <w:color w:val="00B050"/>
              </w:rPr>
              <w:t>Content Area: Science</w:t>
            </w:r>
          </w:p>
        </w:tc>
        <w:tc>
          <w:tcPr>
            <w:tcW w:w="386" w:type="pct"/>
          </w:tcPr>
          <w:p w14:paraId="7706FC5B" w14:textId="77777777" w:rsidR="00B15597" w:rsidRPr="00B15597" w:rsidRDefault="00B15597" w:rsidP="00B15597">
            <w:pPr>
              <w:ind w:left="12"/>
              <w:contextualSpacing/>
              <w:jc w:val="center"/>
              <w:rPr>
                <w:rFonts w:ascii="Arial Narrow" w:hAnsi="Arial Narrow"/>
              </w:rPr>
            </w:pPr>
            <w:r w:rsidRPr="00B15597">
              <w:rPr>
                <w:rFonts w:ascii="Arial Narrow" w:hAnsi="Arial Narrow"/>
              </w:rPr>
              <w:t>1.0</w:t>
            </w:r>
          </w:p>
        </w:tc>
        <w:tc>
          <w:tcPr>
            <w:tcW w:w="429" w:type="pct"/>
          </w:tcPr>
          <w:p w14:paraId="3C4C5E1A" w14:textId="77777777" w:rsidR="00223EB7" w:rsidRDefault="00223EB7" w:rsidP="00223EB7">
            <w:pPr>
              <w:jc w:val="center"/>
              <w:rPr>
                <w:rFonts w:ascii="Calibri" w:eastAsia="Times New Roman" w:hAnsi="Calibri" w:cs="Calibri"/>
                <w:color w:val="000000"/>
              </w:rPr>
            </w:pPr>
            <w:r>
              <w:rPr>
                <w:rFonts w:ascii="Calibri" w:hAnsi="Calibri" w:cs="Calibri"/>
                <w:color w:val="000000"/>
              </w:rPr>
              <w:t>93411s1</w:t>
            </w:r>
          </w:p>
          <w:p w14:paraId="07E875D1" w14:textId="1EDE87C1" w:rsidR="00B15597" w:rsidRPr="00223EB7" w:rsidRDefault="00223EB7" w:rsidP="00223EB7">
            <w:pPr>
              <w:jc w:val="center"/>
              <w:rPr>
                <w:rFonts w:ascii="Calibri" w:eastAsia="Times New Roman" w:hAnsi="Calibri" w:cs="Calibri"/>
                <w:color w:val="000000"/>
              </w:rPr>
            </w:pPr>
            <w:r>
              <w:rPr>
                <w:rFonts w:ascii="Calibri" w:hAnsi="Calibri" w:cs="Calibri"/>
                <w:color w:val="000000"/>
              </w:rPr>
              <w:t>93411s2</w:t>
            </w:r>
          </w:p>
        </w:tc>
        <w:tc>
          <w:tcPr>
            <w:tcW w:w="2731" w:type="pct"/>
          </w:tcPr>
          <w:p w14:paraId="7BFC7D08" w14:textId="77777777" w:rsidR="00B15597" w:rsidRPr="00B15597" w:rsidRDefault="00B15597" w:rsidP="00B15597">
            <w:pPr>
              <w:ind w:left="71" w:right="70" w:hanging="18"/>
              <w:contextualSpacing/>
              <w:rPr>
                <w:rFonts w:ascii="Arial Narrow" w:hAnsi="Arial Narrow"/>
              </w:rPr>
            </w:pPr>
            <w:r w:rsidRPr="00B15597">
              <w:rPr>
                <w:rFonts w:ascii="Arial Narrow" w:hAnsi="Arial Narrow"/>
              </w:rPr>
              <w:t xml:space="preserve">This course is designed for non-native English speakers. This course provides ELLs with an opportunity to continue to develop skills necessary to access Science content. It focuses on academic language development and content concepts. Students’ language proficiency determines instructional modifications in this course. </w:t>
            </w:r>
            <w:r w:rsidRPr="00B15597">
              <w:rPr>
                <w:rFonts w:ascii="Arial Narrow" w:hAnsi="Arial Narrow"/>
                <w:b/>
                <w:bCs/>
                <w:color w:val="FF0000"/>
              </w:rPr>
              <w:t>(NCNAA 9-10 Only)</w:t>
            </w:r>
          </w:p>
        </w:tc>
      </w:tr>
      <w:tr w:rsidR="00B15597" w:rsidRPr="00B15597" w14:paraId="41C9BEA1" w14:textId="77777777">
        <w:trPr>
          <w:cantSplit/>
          <w:trHeight w:val="520"/>
        </w:trPr>
        <w:tc>
          <w:tcPr>
            <w:tcW w:w="1454" w:type="pct"/>
          </w:tcPr>
          <w:p w14:paraId="5053EAEA" w14:textId="77777777" w:rsidR="003911F6" w:rsidRDefault="003911F6" w:rsidP="003911F6">
            <w:pPr>
              <w:rPr>
                <w:rFonts w:ascii="Calibri" w:eastAsia="Times New Roman" w:hAnsi="Calibri" w:cs="Calibri"/>
                <w:color w:val="000000"/>
              </w:rPr>
            </w:pPr>
            <w:r>
              <w:rPr>
                <w:rFonts w:ascii="Calibri" w:hAnsi="Calibri" w:cs="Calibri"/>
                <w:color w:val="000000"/>
              </w:rPr>
              <w:t>Introduction to Physics E 1-1</w:t>
            </w:r>
          </w:p>
          <w:p w14:paraId="1F232EEA" w14:textId="67DF2C88" w:rsidR="00960A3F" w:rsidRDefault="00960A3F" w:rsidP="00960A3F">
            <w:pPr>
              <w:rPr>
                <w:rFonts w:ascii="Calibri" w:eastAsia="Times New Roman" w:hAnsi="Calibri" w:cs="Calibri"/>
                <w:color w:val="000000"/>
              </w:rPr>
            </w:pPr>
            <w:r>
              <w:rPr>
                <w:rFonts w:ascii="Calibri" w:hAnsi="Calibri" w:cs="Calibri"/>
                <w:color w:val="000000"/>
              </w:rPr>
              <w:t>Introduction to Physics E 1-2</w:t>
            </w:r>
          </w:p>
          <w:p w14:paraId="09C10A24" w14:textId="532ED5CD" w:rsidR="00B15597" w:rsidRPr="00B15597" w:rsidRDefault="00B15597" w:rsidP="00B15597">
            <w:pPr>
              <w:ind w:left="21"/>
              <w:contextualSpacing/>
              <w:rPr>
                <w:rFonts w:ascii="Arial Narrow" w:hAnsi="Arial Narrow"/>
              </w:rPr>
            </w:pPr>
            <w:r w:rsidRPr="00B15597">
              <w:rPr>
                <w:rFonts w:ascii="Arial Narrow" w:hAnsi="Arial Narrow"/>
                <w:color w:val="00B050"/>
              </w:rPr>
              <w:t>Content Area: Science</w:t>
            </w:r>
          </w:p>
        </w:tc>
        <w:tc>
          <w:tcPr>
            <w:tcW w:w="386" w:type="pct"/>
          </w:tcPr>
          <w:p w14:paraId="4DAEBA8E" w14:textId="77777777" w:rsidR="00B15597" w:rsidRPr="00B15597" w:rsidRDefault="00B15597" w:rsidP="00B15597">
            <w:pPr>
              <w:ind w:left="12"/>
              <w:contextualSpacing/>
              <w:jc w:val="center"/>
              <w:rPr>
                <w:rFonts w:ascii="Arial Narrow" w:hAnsi="Arial Narrow"/>
              </w:rPr>
            </w:pPr>
            <w:r w:rsidRPr="00B15597">
              <w:rPr>
                <w:rFonts w:ascii="Arial Narrow" w:hAnsi="Arial Narrow"/>
              </w:rPr>
              <w:t>1.0</w:t>
            </w:r>
          </w:p>
        </w:tc>
        <w:tc>
          <w:tcPr>
            <w:tcW w:w="429" w:type="pct"/>
          </w:tcPr>
          <w:tbl>
            <w:tblPr>
              <w:tblW w:w="960" w:type="dxa"/>
              <w:tblLook w:val="04A0" w:firstRow="1" w:lastRow="0" w:firstColumn="1" w:lastColumn="0" w:noHBand="0" w:noVBand="1"/>
            </w:tblPr>
            <w:tblGrid>
              <w:gridCol w:w="972"/>
            </w:tblGrid>
            <w:tr w:rsidR="007F0E85" w:rsidRPr="007F0E85" w14:paraId="2E493AE8" w14:textId="77777777" w:rsidTr="007F0E85">
              <w:trPr>
                <w:trHeight w:val="290"/>
              </w:trPr>
              <w:tc>
                <w:tcPr>
                  <w:tcW w:w="960" w:type="dxa"/>
                  <w:tcBorders>
                    <w:top w:val="nil"/>
                    <w:left w:val="nil"/>
                    <w:bottom w:val="nil"/>
                    <w:right w:val="nil"/>
                  </w:tcBorders>
                  <w:shd w:val="clear" w:color="auto" w:fill="auto"/>
                  <w:noWrap/>
                  <w:vAlign w:val="bottom"/>
                  <w:hideMark/>
                </w:tcPr>
                <w:p w14:paraId="0746481D" w14:textId="77777777" w:rsidR="007F0E85" w:rsidRPr="007F0E85" w:rsidRDefault="007F0E85" w:rsidP="007F0E85">
                  <w:pPr>
                    <w:widowControl/>
                    <w:autoSpaceDE/>
                    <w:autoSpaceDN/>
                    <w:rPr>
                      <w:rFonts w:ascii="Calibri" w:eastAsia="Times New Roman" w:hAnsi="Calibri" w:cs="Calibri"/>
                      <w:color w:val="000000"/>
                    </w:rPr>
                  </w:pPr>
                  <w:r w:rsidRPr="007F0E85">
                    <w:rPr>
                      <w:rFonts w:ascii="Calibri" w:eastAsia="Times New Roman" w:hAnsi="Calibri" w:cs="Calibri"/>
                      <w:color w:val="000000"/>
                    </w:rPr>
                    <w:t>93421s1</w:t>
                  </w:r>
                </w:p>
              </w:tc>
            </w:tr>
            <w:tr w:rsidR="007F0E85" w:rsidRPr="007F0E85" w14:paraId="373FA82C" w14:textId="77777777" w:rsidTr="007F0E85">
              <w:trPr>
                <w:trHeight w:val="290"/>
              </w:trPr>
              <w:tc>
                <w:tcPr>
                  <w:tcW w:w="960" w:type="dxa"/>
                  <w:tcBorders>
                    <w:top w:val="nil"/>
                    <w:left w:val="nil"/>
                    <w:bottom w:val="nil"/>
                    <w:right w:val="nil"/>
                  </w:tcBorders>
                  <w:shd w:val="clear" w:color="auto" w:fill="auto"/>
                  <w:noWrap/>
                  <w:vAlign w:val="bottom"/>
                  <w:hideMark/>
                </w:tcPr>
                <w:p w14:paraId="4A659CDD" w14:textId="77777777" w:rsidR="007F0E85" w:rsidRPr="007F0E85" w:rsidRDefault="007F0E85" w:rsidP="007F0E85">
                  <w:pPr>
                    <w:widowControl/>
                    <w:autoSpaceDE/>
                    <w:autoSpaceDN/>
                    <w:rPr>
                      <w:rFonts w:ascii="Calibri" w:eastAsia="Times New Roman" w:hAnsi="Calibri" w:cs="Calibri"/>
                      <w:color w:val="000000"/>
                    </w:rPr>
                  </w:pPr>
                  <w:r w:rsidRPr="007F0E85">
                    <w:rPr>
                      <w:rFonts w:ascii="Calibri" w:eastAsia="Times New Roman" w:hAnsi="Calibri" w:cs="Calibri"/>
                      <w:color w:val="000000"/>
                    </w:rPr>
                    <w:t>93421s2</w:t>
                  </w:r>
                </w:p>
              </w:tc>
            </w:tr>
          </w:tbl>
          <w:p w14:paraId="49B1DC5E" w14:textId="0CBB44AD" w:rsidR="00B15597" w:rsidRPr="00B15597" w:rsidRDefault="00B15597" w:rsidP="00B15597">
            <w:pPr>
              <w:contextualSpacing/>
              <w:jc w:val="center"/>
              <w:rPr>
                <w:rFonts w:ascii="Arial Narrow" w:hAnsi="Arial Narrow"/>
              </w:rPr>
            </w:pPr>
          </w:p>
        </w:tc>
        <w:tc>
          <w:tcPr>
            <w:tcW w:w="2731" w:type="pct"/>
          </w:tcPr>
          <w:p w14:paraId="475FD060" w14:textId="77777777" w:rsidR="00B15597" w:rsidRPr="00B15597" w:rsidRDefault="00B15597" w:rsidP="00B15597">
            <w:pPr>
              <w:ind w:left="71" w:right="70" w:hanging="18"/>
              <w:contextualSpacing/>
              <w:rPr>
                <w:rFonts w:ascii="Arial Narrow" w:hAnsi="Arial Narrow"/>
              </w:rPr>
            </w:pPr>
            <w:r w:rsidRPr="00B15597">
              <w:rPr>
                <w:rFonts w:ascii="Arial Narrow" w:hAnsi="Arial Narrow"/>
              </w:rPr>
              <w:t>Same course as mainstream only with ELL modifications determined by students’ proficiency.</w:t>
            </w:r>
          </w:p>
        </w:tc>
      </w:tr>
      <w:tr w:rsidR="00B15597" w:rsidRPr="00B15597" w14:paraId="17484B3F" w14:textId="77777777">
        <w:trPr>
          <w:cantSplit/>
          <w:trHeight w:val="520"/>
        </w:trPr>
        <w:tc>
          <w:tcPr>
            <w:tcW w:w="1454" w:type="pct"/>
          </w:tcPr>
          <w:p w14:paraId="13059FF4" w14:textId="77777777" w:rsidR="002D1A17" w:rsidRDefault="002D1A17" w:rsidP="002D1A17">
            <w:pPr>
              <w:rPr>
                <w:rFonts w:ascii="Calibri" w:hAnsi="Calibri" w:cs="Calibri"/>
                <w:color w:val="000000"/>
              </w:rPr>
            </w:pPr>
            <w:r>
              <w:rPr>
                <w:rFonts w:ascii="Calibri" w:hAnsi="Calibri" w:cs="Calibri"/>
                <w:color w:val="000000"/>
              </w:rPr>
              <w:t>Fundamentals of Math 1-1</w:t>
            </w:r>
          </w:p>
          <w:p w14:paraId="6C9FCA23" w14:textId="5CCC89E5" w:rsidR="002D1A17" w:rsidRDefault="002D1A17" w:rsidP="002D1A17">
            <w:pPr>
              <w:rPr>
                <w:rFonts w:ascii="Calibri" w:eastAsia="Times New Roman" w:hAnsi="Calibri" w:cs="Calibri"/>
                <w:color w:val="000000"/>
              </w:rPr>
            </w:pPr>
            <w:r>
              <w:rPr>
                <w:rFonts w:ascii="Calibri" w:hAnsi="Calibri" w:cs="Calibri"/>
                <w:color w:val="000000"/>
              </w:rPr>
              <w:t>Fundamentals of Math 1-2</w:t>
            </w:r>
          </w:p>
          <w:p w14:paraId="4D3CA01D" w14:textId="063754E8" w:rsidR="00B15597" w:rsidRPr="00B15597" w:rsidRDefault="00B15597" w:rsidP="00B15597">
            <w:pPr>
              <w:ind w:left="19"/>
              <w:contextualSpacing/>
              <w:rPr>
                <w:rFonts w:ascii="Arial Narrow" w:hAnsi="Arial Narrow"/>
              </w:rPr>
            </w:pPr>
            <w:r w:rsidRPr="00B15597">
              <w:rPr>
                <w:rFonts w:ascii="Arial Narrow" w:hAnsi="Arial Narrow"/>
                <w:color w:val="00B050"/>
              </w:rPr>
              <w:t>Content Area: Math</w:t>
            </w:r>
          </w:p>
        </w:tc>
        <w:tc>
          <w:tcPr>
            <w:tcW w:w="386" w:type="pct"/>
          </w:tcPr>
          <w:p w14:paraId="29D74D22" w14:textId="77777777" w:rsidR="00B15597" w:rsidRPr="00B15597" w:rsidRDefault="00B15597" w:rsidP="00B15597">
            <w:pPr>
              <w:ind w:left="12"/>
              <w:contextualSpacing/>
              <w:jc w:val="center"/>
              <w:rPr>
                <w:rFonts w:ascii="Arial Narrow" w:hAnsi="Arial Narrow"/>
              </w:rPr>
            </w:pPr>
            <w:r w:rsidRPr="00B15597">
              <w:rPr>
                <w:rFonts w:ascii="Arial Narrow" w:hAnsi="Arial Narrow"/>
              </w:rPr>
              <w:t>1.0</w:t>
            </w:r>
          </w:p>
        </w:tc>
        <w:tc>
          <w:tcPr>
            <w:tcW w:w="429" w:type="pct"/>
          </w:tcPr>
          <w:p w14:paraId="0EF0EB93" w14:textId="77777777" w:rsidR="00B15597" w:rsidRDefault="00CA3E9D" w:rsidP="00B15597">
            <w:pPr>
              <w:contextualSpacing/>
              <w:jc w:val="center"/>
              <w:rPr>
                <w:rFonts w:ascii="Arial Narrow" w:hAnsi="Arial Narrow"/>
              </w:rPr>
            </w:pPr>
            <w:r>
              <w:rPr>
                <w:rFonts w:ascii="Arial Narrow" w:hAnsi="Arial Narrow"/>
              </w:rPr>
              <w:t>93</w:t>
            </w:r>
            <w:r w:rsidR="000453D6">
              <w:rPr>
                <w:rFonts w:ascii="Arial Narrow" w:hAnsi="Arial Narrow"/>
              </w:rPr>
              <w:t>311s1</w:t>
            </w:r>
          </w:p>
          <w:p w14:paraId="561425E7" w14:textId="55731DF6" w:rsidR="000453D6" w:rsidRPr="00B15597" w:rsidRDefault="000453D6" w:rsidP="00B15597">
            <w:pPr>
              <w:contextualSpacing/>
              <w:jc w:val="center"/>
              <w:rPr>
                <w:rFonts w:ascii="Arial Narrow" w:hAnsi="Arial Narrow"/>
              </w:rPr>
            </w:pPr>
            <w:r>
              <w:rPr>
                <w:rFonts w:ascii="Arial Narrow" w:hAnsi="Arial Narrow"/>
              </w:rPr>
              <w:t>93311s2</w:t>
            </w:r>
          </w:p>
        </w:tc>
        <w:tc>
          <w:tcPr>
            <w:tcW w:w="2731" w:type="pct"/>
          </w:tcPr>
          <w:p w14:paraId="5DFEE948" w14:textId="77777777" w:rsidR="00B15597" w:rsidRPr="00B15597" w:rsidRDefault="00B15597" w:rsidP="00B15597">
            <w:pPr>
              <w:ind w:left="71" w:right="70" w:hanging="18"/>
              <w:contextualSpacing/>
              <w:rPr>
                <w:rFonts w:ascii="Arial Narrow" w:hAnsi="Arial Narrow"/>
              </w:rPr>
            </w:pPr>
            <w:r w:rsidRPr="00B15597">
              <w:rPr>
                <w:rFonts w:ascii="Arial Narrow" w:hAnsi="Arial Narrow"/>
              </w:rPr>
              <w:t>This course is designed for non-native English speakers. This course provides ELLs with an opportunity to gain skills necessary to access Mathematics content. It focuses on academic language development and content concepts. Students’ language proficiency determines instructional modifications in this course.</w:t>
            </w:r>
            <w:r w:rsidRPr="00B15597">
              <w:rPr>
                <w:rFonts w:ascii="Arial Narrow" w:hAnsi="Arial Narrow"/>
                <w:b/>
                <w:bCs/>
                <w:color w:val="FF0000"/>
              </w:rPr>
              <w:t xml:space="preserve"> (NCNAA 9-10 Only)</w:t>
            </w:r>
            <w:r w:rsidRPr="00B15597">
              <w:rPr>
                <w:rFonts w:ascii="Arial Narrow" w:hAnsi="Arial Narrow"/>
              </w:rPr>
              <w:t xml:space="preserve"> </w:t>
            </w:r>
          </w:p>
        </w:tc>
      </w:tr>
      <w:tr w:rsidR="00B15597" w:rsidRPr="00B15597" w14:paraId="33BB1F05" w14:textId="77777777">
        <w:trPr>
          <w:cantSplit/>
          <w:trHeight w:val="520"/>
        </w:trPr>
        <w:tc>
          <w:tcPr>
            <w:tcW w:w="1454" w:type="pct"/>
          </w:tcPr>
          <w:p w14:paraId="58A17CB4" w14:textId="77777777" w:rsidR="00652A96" w:rsidRDefault="00652A96" w:rsidP="00652A96">
            <w:pPr>
              <w:rPr>
                <w:rFonts w:ascii="Calibri" w:eastAsia="Times New Roman" w:hAnsi="Calibri" w:cs="Calibri"/>
                <w:color w:val="000000"/>
              </w:rPr>
            </w:pPr>
            <w:r>
              <w:rPr>
                <w:rFonts w:ascii="Calibri" w:hAnsi="Calibri" w:cs="Calibri"/>
                <w:color w:val="000000"/>
              </w:rPr>
              <w:t>Fundamentals of Algebera 1-1</w:t>
            </w:r>
          </w:p>
          <w:p w14:paraId="0B7A7E93" w14:textId="34A7FE34" w:rsidR="00652A96" w:rsidRDefault="00652A96" w:rsidP="00652A96">
            <w:pPr>
              <w:rPr>
                <w:rFonts w:ascii="Calibri" w:eastAsia="Times New Roman" w:hAnsi="Calibri" w:cs="Calibri"/>
                <w:color w:val="000000"/>
              </w:rPr>
            </w:pPr>
            <w:r>
              <w:rPr>
                <w:rFonts w:ascii="Calibri" w:hAnsi="Calibri" w:cs="Calibri"/>
                <w:color w:val="000000"/>
              </w:rPr>
              <w:t>Fundamentals of Algebera 1-2</w:t>
            </w:r>
          </w:p>
          <w:p w14:paraId="58FB88CF" w14:textId="15BFE534" w:rsidR="00B15597" w:rsidRPr="00B15597" w:rsidRDefault="00B15597" w:rsidP="00B15597">
            <w:pPr>
              <w:ind w:left="21"/>
              <w:contextualSpacing/>
              <w:rPr>
                <w:rFonts w:ascii="Arial Narrow" w:hAnsi="Arial Narrow"/>
              </w:rPr>
            </w:pPr>
            <w:r w:rsidRPr="00B15597">
              <w:rPr>
                <w:rFonts w:ascii="Arial Narrow" w:hAnsi="Arial Narrow"/>
                <w:color w:val="00B050"/>
              </w:rPr>
              <w:t>Content Area: Math</w:t>
            </w:r>
          </w:p>
        </w:tc>
        <w:tc>
          <w:tcPr>
            <w:tcW w:w="386" w:type="pct"/>
          </w:tcPr>
          <w:p w14:paraId="44BC46AA" w14:textId="77777777" w:rsidR="00B15597" w:rsidRPr="00B15597" w:rsidRDefault="00B15597" w:rsidP="00B15597">
            <w:pPr>
              <w:ind w:left="12"/>
              <w:contextualSpacing/>
              <w:jc w:val="center"/>
              <w:rPr>
                <w:rFonts w:ascii="Arial Narrow" w:hAnsi="Arial Narrow"/>
              </w:rPr>
            </w:pPr>
            <w:r w:rsidRPr="00B15597">
              <w:rPr>
                <w:rFonts w:ascii="Arial Narrow" w:hAnsi="Arial Narrow"/>
              </w:rPr>
              <w:t>1.0</w:t>
            </w:r>
          </w:p>
        </w:tc>
        <w:tc>
          <w:tcPr>
            <w:tcW w:w="429" w:type="pct"/>
          </w:tcPr>
          <w:p w14:paraId="7E20A091" w14:textId="77777777" w:rsidR="0068466F" w:rsidRDefault="0068466F" w:rsidP="0068466F">
            <w:pPr>
              <w:jc w:val="center"/>
              <w:rPr>
                <w:rFonts w:ascii="Calibri" w:eastAsia="Times New Roman" w:hAnsi="Calibri" w:cs="Calibri"/>
                <w:color w:val="000000"/>
              </w:rPr>
            </w:pPr>
            <w:r>
              <w:rPr>
                <w:rFonts w:ascii="Calibri" w:hAnsi="Calibri" w:cs="Calibri"/>
                <w:color w:val="000000"/>
              </w:rPr>
              <w:t>93315s1</w:t>
            </w:r>
          </w:p>
          <w:p w14:paraId="34F40F60" w14:textId="4D5D8567" w:rsidR="0068466F" w:rsidRDefault="0068466F" w:rsidP="0068466F">
            <w:pPr>
              <w:jc w:val="center"/>
              <w:rPr>
                <w:rFonts w:ascii="Calibri" w:eastAsia="Times New Roman" w:hAnsi="Calibri" w:cs="Calibri"/>
                <w:color w:val="000000"/>
              </w:rPr>
            </w:pPr>
            <w:r>
              <w:rPr>
                <w:rFonts w:ascii="Calibri" w:hAnsi="Calibri" w:cs="Calibri"/>
                <w:color w:val="000000"/>
              </w:rPr>
              <w:t>93315s2</w:t>
            </w:r>
          </w:p>
          <w:p w14:paraId="5930A445" w14:textId="796E551C" w:rsidR="00B15597" w:rsidRPr="00B15597" w:rsidRDefault="00B15597" w:rsidP="00B15597">
            <w:pPr>
              <w:contextualSpacing/>
              <w:jc w:val="center"/>
              <w:rPr>
                <w:rFonts w:ascii="Arial Narrow" w:hAnsi="Arial Narrow"/>
              </w:rPr>
            </w:pPr>
          </w:p>
        </w:tc>
        <w:tc>
          <w:tcPr>
            <w:tcW w:w="2731" w:type="pct"/>
          </w:tcPr>
          <w:p w14:paraId="3A1ADDC8" w14:textId="77777777" w:rsidR="00B15597" w:rsidRPr="00B15597" w:rsidRDefault="00B15597" w:rsidP="00B15597">
            <w:pPr>
              <w:ind w:left="71" w:right="70" w:hanging="18"/>
              <w:contextualSpacing/>
              <w:rPr>
                <w:rFonts w:ascii="Arial Narrow" w:hAnsi="Arial Narrow"/>
              </w:rPr>
            </w:pPr>
            <w:r w:rsidRPr="00B15597">
              <w:rPr>
                <w:rFonts w:ascii="Arial Narrow" w:hAnsi="Arial Narrow"/>
              </w:rPr>
              <w:t xml:space="preserve">This course is designed for non-native English speakers. This course provides ELLs with an opportunity to gain pre-Algebra skills necessary to access Algebra content. It focuses on academic language development and content concepts. Students’ language proficiency determines instructional modifications in this course. </w:t>
            </w:r>
            <w:r w:rsidRPr="00B15597">
              <w:rPr>
                <w:rFonts w:ascii="Arial Narrow" w:hAnsi="Arial Narrow"/>
                <w:b/>
                <w:bCs/>
                <w:color w:val="FF0000"/>
              </w:rPr>
              <w:t>(NCNAA 9-10 Only)</w:t>
            </w:r>
          </w:p>
        </w:tc>
      </w:tr>
      <w:tr w:rsidR="00B15597" w:rsidRPr="00B15597" w14:paraId="34293F15" w14:textId="77777777">
        <w:trPr>
          <w:cantSplit/>
          <w:trHeight w:val="520"/>
        </w:trPr>
        <w:tc>
          <w:tcPr>
            <w:tcW w:w="1454" w:type="pct"/>
          </w:tcPr>
          <w:p w14:paraId="23A52930" w14:textId="77777777" w:rsidR="00285F16" w:rsidRDefault="00285F16" w:rsidP="00285F16">
            <w:pPr>
              <w:rPr>
                <w:rFonts w:ascii="Calibri" w:eastAsia="Times New Roman" w:hAnsi="Calibri" w:cs="Calibri"/>
                <w:color w:val="000000"/>
              </w:rPr>
            </w:pPr>
            <w:r>
              <w:rPr>
                <w:rFonts w:ascii="Calibri" w:hAnsi="Calibri" w:cs="Calibri"/>
                <w:color w:val="000000"/>
              </w:rPr>
              <w:lastRenderedPageBreak/>
              <w:t>Algebra E 1-1</w:t>
            </w:r>
          </w:p>
          <w:p w14:paraId="38DC9878" w14:textId="5555B875" w:rsidR="00285F16" w:rsidRDefault="00285F16" w:rsidP="00285F16">
            <w:pPr>
              <w:rPr>
                <w:rFonts w:ascii="Calibri" w:eastAsia="Times New Roman" w:hAnsi="Calibri" w:cs="Calibri"/>
                <w:color w:val="000000"/>
              </w:rPr>
            </w:pPr>
            <w:r>
              <w:rPr>
                <w:rFonts w:ascii="Calibri" w:hAnsi="Calibri" w:cs="Calibri"/>
                <w:color w:val="000000"/>
              </w:rPr>
              <w:t>Algebra E 1-2</w:t>
            </w:r>
          </w:p>
          <w:p w14:paraId="54B85773" w14:textId="6F8E6D32" w:rsidR="00B15597" w:rsidRPr="00B15597" w:rsidRDefault="00B15597" w:rsidP="00B15597">
            <w:pPr>
              <w:ind w:left="4"/>
              <w:contextualSpacing/>
              <w:rPr>
                <w:rFonts w:ascii="Arial Narrow" w:hAnsi="Arial Narrow"/>
              </w:rPr>
            </w:pPr>
            <w:r w:rsidRPr="00B15597">
              <w:rPr>
                <w:rFonts w:ascii="Arial Narrow" w:hAnsi="Arial Narrow"/>
                <w:color w:val="00B050"/>
              </w:rPr>
              <w:t>Content Area: Math</w:t>
            </w:r>
          </w:p>
        </w:tc>
        <w:tc>
          <w:tcPr>
            <w:tcW w:w="386" w:type="pct"/>
          </w:tcPr>
          <w:p w14:paraId="3EFFB69C" w14:textId="77777777" w:rsidR="00B15597" w:rsidRPr="00B15597" w:rsidRDefault="00B15597" w:rsidP="00B15597">
            <w:pPr>
              <w:ind w:left="12"/>
              <w:contextualSpacing/>
              <w:jc w:val="center"/>
              <w:rPr>
                <w:rFonts w:ascii="Arial Narrow" w:hAnsi="Arial Narrow"/>
              </w:rPr>
            </w:pPr>
            <w:r w:rsidRPr="00B15597">
              <w:rPr>
                <w:rFonts w:ascii="Arial Narrow" w:hAnsi="Arial Narrow"/>
              </w:rPr>
              <w:t>1.0</w:t>
            </w:r>
          </w:p>
        </w:tc>
        <w:tc>
          <w:tcPr>
            <w:tcW w:w="429" w:type="pct"/>
          </w:tcPr>
          <w:p w14:paraId="03036302" w14:textId="77777777" w:rsidR="003C3BBD" w:rsidRDefault="003C3BBD" w:rsidP="003C3BBD">
            <w:pPr>
              <w:jc w:val="center"/>
              <w:rPr>
                <w:rFonts w:ascii="Calibri" w:eastAsia="Times New Roman" w:hAnsi="Calibri" w:cs="Calibri"/>
                <w:color w:val="000000"/>
              </w:rPr>
            </w:pPr>
            <w:r>
              <w:rPr>
                <w:rFonts w:ascii="Calibri" w:hAnsi="Calibri" w:cs="Calibri"/>
                <w:color w:val="000000"/>
              </w:rPr>
              <w:t>93321s1</w:t>
            </w:r>
          </w:p>
          <w:p w14:paraId="480440B6" w14:textId="4F75BA1F" w:rsidR="003C3BBD" w:rsidRDefault="003C3BBD" w:rsidP="003C3BBD">
            <w:pPr>
              <w:jc w:val="center"/>
              <w:rPr>
                <w:rFonts w:ascii="Calibri" w:eastAsia="Times New Roman" w:hAnsi="Calibri" w:cs="Calibri"/>
                <w:color w:val="000000"/>
              </w:rPr>
            </w:pPr>
            <w:r>
              <w:rPr>
                <w:rFonts w:ascii="Calibri" w:hAnsi="Calibri" w:cs="Calibri"/>
                <w:color w:val="000000"/>
              </w:rPr>
              <w:t>93321s2</w:t>
            </w:r>
          </w:p>
          <w:p w14:paraId="63DDF62E" w14:textId="4CE17B38" w:rsidR="00B15597" w:rsidRPr="00B15597" w:rsidRDefault="00B15597" w:rsidP="00B15597">
            <w:pPr>
              <w:contextualSpacing/>
              <w:jc w:val="center"/>
              <w:rPr>
                <w:rFonts w:ascii="Arial Narrow" w:hAnsi="Arial Narrow"/>
              </w:rPr>
            </w:pPr>
          </w:p>
        </w:tc>
        <w:tc>
          <w:tcPr>
            <w:tcW w:w="2731" w:type="pct"/>
          </w:tcPr>
          <w:p w14:paraId="553A2EFB" w14:textId="77777777" w:rsidR="00B15597" w:rsidRPr="00B15597" w:rsidRDefault="00B15597" w:rsidP="00B15597">
            <w:pPr>
              <w:ind w:left="71" w:right="70" w:hanging="18"/>
              <w:contextualSpacing/>
              <w:rPr>
                <w:rFonts w:ascii="Arial Narrow" w:hAnsi="Arial Narrow"/>
              </w:rPr>
            </w:pPr>
            <w:r w:rsidRPr="00B15597">
              <w:rPr>
                <w:rFonts w:ascii="Arial Narrow" w:hAnsi="Arial Narrow"/>
              </w:rPr>
              <w:t>Same course as mainstream only with ELL modifications determined by students’ language proficiency.</w:t>
            </w:r>
          </w:p>
        </w:tc>
      </w:tr>
    </w:tbl>
    <w:p w14:paraId="6EFA4A5D" w14:textId="77777777" w:rsidR="0007774F" w:rsidRPr="004E2AFE" w:rsidRDefault="0007774F">
      <w:pPr>
        <w:spacing w:line="264" w:lineRule="auto"/>
        <w:rPr>
          <w:rFonts w:ascii="Arial Narrow" w:hAnsi="Arial Narrow"/>
          <w:sz w:val="11"/>
        </w:rPr>
        <w:sectPr w:rsidR="0007774F" w:rsidRPr="004E2AFE" w:rsidSect="00FB46A9">
          <w:type w:val="nextColumn"/>
          <w:pgSz w:w="12240" w:h="15840"/>
          <w:pgMar w:top="864" w:right="864" w:bottom="864" w:left="864" w:header="720" w:footer="720" w:gutter="0"/>
          <w:cols w:space="720"/>
        </w:sectPr>
      </w:pPr>
    </w:p>
    <w:tbl>
      <w:tblPr>
        <w:tblStyle w:val="TableGrid"/>
        <w:tblW w:w="0" w:type="auto"/>
        <w:tblLook w:val="04A0" w:firstRow="1" w:lastRow="0" w:firstColumn="1" w:lastColumn="0" w:noHBand="0" w:noVBand="1"/>
      </w:tblPr>
      <w:tblGrid>
        <w:gridCol w:w="10502"/>
      </w:tblGrid>
      <w:tr w:rsidR="004E2AFE" w:rsidRPr="004E2AFE" w14:paraId="625C3E96" w14:textId="77777777" w:rsidTr="001B6F6E">
        <w:tc>
          <w:tcPr>
            <w:tcW w:w="10502" w:type="dxa"/>
            <w:shd w:val="clear" w:color="auto" w:fill="1B489B"/>
            <w:vAlign w:val="center"/>
          </w:tcPr>
          <w:p w14:paraId="7414F086" w14:textId="68C5DEBC" w:rsidR="004E2AFE" w:rsidRPr="004E2AFE" w:rsidRDefault="004E2AFE" w:rsidP="001B6F6E">
            <w:pPr>
              <w:pStyle w:val="Heading4"/>
              <w:ind w:left="0" w:right="62"/>
              <w:jc w:val="center"/>
              <w:rPr>
                <w:rFonts w:ascii="Arial Narrow" w:hAnsi="Arial Narrow"/>
                <w:color w:val="F4D459"/>
                <w:sz w:val="44"/>
                <w:szCs w:val="44"/>
              </w:rPr>
            </w:pPr>
            <w:r>
              <w:rPr>
                <w:rFonts w:ascii="Arial Narrow" w:hAnsi="Arial Narrow"/>
                <w:color w:val="F4D459"/>
                <w:sz w:val="44"/>
                <w:szCs w:val="44"/>
              </w:rPr>
              <w:lastRenderedPageBreak/>
              <w:t>INTERNATIONAL BACCALAUREATE (IB) PROGRAM</w:t>
            </w:r>
          </w:p>
        </w:tc>
      </w:tr>
    </w:tbl>
    <w:p w14:paraId="3BBAD6E6" w14:textId="77777777" w:rsidR="0007774F" w:rsidRDefault="0007774F">
      <w:pPr>
        <w:rPr>
          <w:rFonts w:ascii="Arial Narrow" w:hAnsi="Arial Narrow"/>
          <w:b/>
          <w:i/>
          <w:sz w:val="20"/>
        </w:rPr>
      </w:pPr>
    </w:p>
    <w:p w14:paraId="071E7D31" w14:textId="77777777" w:rsidR="00300739" w:rsidRPr="004E2AFE" w:rsidRDefault="00300739">
      <w:pPr>
        <w:rPr>
          <w:rFonts w:ascii="Arial Narrow" w:hAnsi="Arial Narrow"/>
          <w:b/>
          <w:i/>
          <w:sz w:val="20"/>
        </w:rPr>
      </w:pPr>
    </w:p>
    <w:p w14:paraId="4A213632" w14:textId="77777777" w:rsidR="0007774F" w:rsidRPr="004E2AFE" w:rsidRDefault="0007774F">
      <w:pPr>
        <w:rPr>
          <w:rFonts w:ascii="Arial Narrow" w:hAnsi="Arial Narrow"/>
          <w:b/>
          <w:i/>
          <w:sz w:val="20"/>
        </w:rPr>
      </w:pPr>
    </w:p>
    <w:tbl>
      <w:tblPr>
        <w:tblStyle w:val="TableGrid"/>
        <w:tblW w:w="0" w:type="auto"/>
        <w:tblLook w:val="04A0" w:firstRow="1" w:lastRow="0" w:firstColumn="1" w:lastColumn="0" w:noHBand="0" w:noVBand="1"/>
      </w:tblPr>
      <w:tblGrid>
        <w:gridCol w:w="10502"/>
      </w:tblGrid>
      <w:tr w:rsidR="004E2AFE" w14:paraId="5620FE22" w14:textId="77777777" w:rsidTr="00300739">
        <w:trPr>
          <w:trHeight w:val="2060"/>
        </w:trPr>
        <w:tc>
          <w:tcPr>
            <w:tcW w:w="10502" w:type="dxa"/>
            <w:vAlign w:val="center"/>
          </w:tcPr>
          <w:p w14:paraId="108B96B3" w14:textId="07AA9190" w:rsidR="004E2AFE" w:rsidRPr="004E2AFE" w:rsidRDefault="004E2AFE" w:rsidP="00300739">
            <w:pPr>
              <w:ind w:left="-30" w:right="-35"/>
              <w:rPr>
                <w:rFonts w:ascii="Arial Narrow" w:hAnsi="Arial Narrow"/>
                <w:sz w:val="28"/>
                <w:szCs w:val="28"/>
              </w:rPr>
            </w:pPr>
            <w:r w:rsidRPr="004E2AFE">
              <w:rPr>
                <w:rFonts w:ascii="Arial Narrow" w:hAnsi="Arial Narrow"/>
                <w:sz w:val="28"/>
                <w:szCs w:val="28"/>
              </w:rPr>
              <w:t>The International</w:t>
            </w:r>
            <w:r w:rsidRPr="004E2AFE">
              <w:rPr>
                <w:rFonts w:ascii="Arial Narrow" w:hAnsi="Arial Narrow"/>
                <w:spacing w:val="20"/>
                <w:sz w:val="28"/>
                <w:szCs w:val="28"/>
              </w:rPr>
              <w:t xml:space="preserve"> </w:t>
            </w:r>
            <w:r w:rsidRPr="004E2AFE">
              <w:rPr>
                <w:rFonts w:ascii="Arial Narrow" w:hAnsi="Arial Narrow"/>
                <w:sz w:val="28"/>
                <w:szCs w:val="28"/>
              </w:rPr>
              <w:t>Baccalaureate</w:t>
            </w:r>
            <w:r w:rsidRPr="004E2AFE">
              <w:rPr>
                <w:rFonts w:ascii="Arial Narrow" w:hAnsi="Arial Narrow"/>
                <w:spacing w:val="23"/>
                <w:sz w:val="28"/>
                <w:szCs w:val="28"/>
              </w:rPr>
              <w:t xml:space="preserve"> </w:t>
            </w:r>
            <w:r w:rsidRPr="004E2AFE">
              <w:rPr>
                <w:rFonts w:ascii="Arial Narrow" w:hAnsi="Arial Narrow"/>
                <w:sz w:val="28"/>
                <w:szCs w:val="28"/>
              </w:rPr>
              <w:t>Organization</w:t>
            </w:r>
            <w:r w:rsidRPr="004E2AFE">
              <w:rPr>
                <w:rFonts w:ascii="Arial Narrow" w:hAnsi="Arial Narrow"/>
                <w:spacing w:val="19"/>
                <w:sz w:val="28"/>
                <w:szCs w:val="28"/>
              </w:rPr>
              <w:t xml:space="preserve"> </w:t>
            </w:r>
            <w:r w:rsidRPr="004E2AFE">
              <w:rPr>
                <w:rFonts w:ascii="Arial Narrow" w:hAnsi="Arial Narrow"/>
                <w:sz w:val="28"/>
                <w:szCs w:val="28"/>
              </w:rPr>
              <w:t>offers a two-year</w:t>
            </w:r>
            <w:r w:rsidRPr="004E2AFE">
              <w:rPr>
                <w:rFonts w:ascii="Arial Narrow" w:hAnsi="Arial Narrow"/>
                <w:spacing w:val="16"/>
                <w:sz w:val="28"/>
                <w:szCs w:val="28"/>
              </w:rPr>
              <w:t xml:space="preserve"> </w:t>
            </w:r>
            <w:r w:rsidRPr="004E2AFE">
              <w:rPr>
                <w:rFonts w:ascii="Arial Narrow" w:hAnsi="Arial Narrow"/>
                <w:sz w:val="28"/>
                <w:szCs w:val="28"/>
              </w:rPr>
              <w:t>curriculum</w:t>
            </w:r>
            <w:r w:rsidRPr="004E2AFE">
              <w:rPr>
                <w:rFonts w:ascii="Arial Narrow" w:hAnsi="Arial Narrow"/>
                <w:spacing w:val="16"/>
                <w:sz w:val="28"/>
                <w:szCs w:val="28"/>
              </w:rPr>
              <w:t xml:space="preserve"> </w:t>
            </w:r>
            <w:r w:rsidRPr="004E2AFE">
              <w:rPr>
                <w:rFonts w:ascii="Arial Narrow" w:hAnsi="Arial Narrow"/>
                <w:sz w:val="28"/>
                <w:szCs w:val="28"/>
              </w:rPr>
              <w:t>culminating</w:t>
            </w:r>
            <w:r w:rsidRPr="004E2AFE">
              <w:rPr>
                <w:rFonts w:ascii="Arial Narrow" w:hAnsi="Arial Narrow"/>
                <w:spacing w:val="17"/>
                <w:sz w:val="28"/>
                <w:szCs w:val="28"/>
              </w:rPr>
              <w:t xml:space="preserve"> </w:t>
            </w:r>
            <w:r w:rsidRPr="004E2AFE">
              <w:rPr>
                <w:rFonts w:ascii="Arial Narrow" w:hAnsi="Arial Narrow"/>
                <w:sz w:val="28"/>
                <w:szCs w:val="28"/>
              </w:rPr>
              <w:t>with a secondary school diploma known as the</w:t>
            </w:r>
            <w:r w:rsidRPr="004E2AFE">
              <w:rPr>
                <w:rFonts w:ascii="Arial Narrow" w:hAnsi="Arial Narrow"/>
                <w:spacing w:val="40"/>
                <w:sz w:val="28"/>
                <w:szCs w:val="28"/>
              </w:rPr>
              <w:t xml:space="preserve"> </w:t>
            </w:r>
            <w:r w:rsidRPr="004E2AFE">
              <w:rPr>
                <w:rFonts w:ascii="Arial Narrow" w:hAnsi="Arial Narrow"/>
                <w:sz w:val="28"/>
                <w:szCs w:val="28"/>
              </w:rPr>
              <w:t>International</w:t>
            </w:r>
            <w:r w:rsidRPr="004E2AFE">
              <w:rPr>
                <w:rFonts w:ascii="Arial Narrow" w:hAnsi="Arial Narrow"/>
                <w:spacing w:val="17"/>
                <w:sz w:val="28"/>
                <w:szCs w:val="28"/>
              </w:rPr>
              <w:t xml:space="preserve"> </w:t>
            </w:r>
            <w:r w:rsidRPr="004E2AFE">
              <w:rPr>
                <w:rFonts w:ascii="Arial Narrow" w:hAnsi="Arial Narrow"/>
                <w:sz w:val="28"/>
                <w:szCs w:val="28"/>
              </w:rPr>
              <w:t>Baccalaureate</w:t>
            </w:r>
            <w:r w:rsidRPr="004E2AFE">
              <w:rPr>
                <w:rFonts w:ascii="Arial Narrow" w:hAnsi="Arial Narrow"/>
                <w:spacing w:val="21"/>
                <w:sz w:val="28"/>
                <w:szCs w:val="28"/>
              </w:rPr>
              <w:t xml:space="preserve"> </w:t>
            </w:r>
            <w:r w:rsidRPr="004E2AFE">
              <w:rPr>
                <w:rFonts w:ascii="Arial Narrow" w:hAnsi="Arial Narrow"/>
                <w:sz w:val="28"/>
                <w:szCs w:val="28"/>
              </w:rPr>
              <w:t>which is based upon international</w:t>
            </w:r>
            <w:r w:rsidRPr="004E2AFE">
              <w:rPr>
                <w:rFonts w:ascii="Arial Narrow" w:hAnsi="Arial Narrow"/>
                <w:spacing w:val="17"/>
                <w:sz w:val="28"/>
                <w:szCs w:val="28"/>
              </w:rPr>
              <w:t xml:space="preserve"> </w:t>
            </w:r>
            <w:r w:rsidRPr="004E2AFE">
              <w:rPr>
                <w:rFonts w:ascii="Arial Narrow" w:hAnsi="Arial Narrow"/>
                <w:sz w:val="28"/>
                <w:szCs w:val="28"/>
              </w:rPr>
              <w:t>standards,</w:t>
            </w:r>
            <w:r w:rsidRPr="004E2AFE">
              <w:rPr>
                <w:rFonts w:ascii="Arial Narrow" w:hAnsi="Arial Narrow"/>
                <w:spacing w:val="19"/>
                <w:sz w:val="28"/>
                <w:szCs w:val="28"/>
              </w:rPr>
              <w:t xml:space="preserve"> </w:t>
            </w:r>
            <w:r w:rsidRPr="004E2AFE">
              <w:rPr>
                <w:rFonts w:ascii="Arial Narrow" w:hAnsi="Arial Narrow"/>
                <w:sz w:val="28"/>
                <w:szCs w:val="28"/>
              </w:rPr>
              <w:t>critical thinking skills, and reflective evaluation.</w:t>
            </w:r>
            <w:r w:rsidRPr="004E2AFE">
              <w:rPr>
                <w:rFonts w:ascii="Arial Narrow" w:hAnsi="Arial Narrow"/>
                <w:spacing w:val="40"/>
                <w:sz w:val="28"/>
                <w:szCs w:val="28"/>
              </w:rPr>
              <w:t xml:space="preserve"> </w:t>
            </w:r>
            <w:r w:rsidRPr="004E2AFE">
              <w:rPr>
                <w:rFonts w:ascii="Arial Narrow" w:hAnsi="Arial Narrow"/>
                <w:sz w:val="28"/>
                <w:szCs w:val="28"/>
              </w:rPr>
              <w:t>To offer this</w:t>
            </w:r>
            <w:r w:rsidRPr="004E2AFE">
              <w:rPr>
                <w:rFonts w:ascii="Arial Narrow" w:hAnsi="Arial Narrow"/>
                <w:spacing w:val="40"/>
                <w:sz w:val="28"/>
                <w:szCs w:val="28"/>
              </w:rPr>
              <w:t xml:space="preserve"> </w:t>
            </w:r>
            <w:r w:rsidRPr="004E2AFE">
              <w:rPr>
                <w:rFonts w:ascii="Arial Narrow" w:hAnsi="Arial Narrow"/>
                <w:sz w:val="28"/>
                <w:szCs w:val="28"/>
              </w:rPr>
              <w:t>curriculum</w:t>
            </w:r>
            <w:r w:rsidRPr="004E2AFE">
              <w:rPr>
                <w:rFonts w:ascii="Arial Narrow" w:hAnsi="Arial Narrow"/>
                <w:spacing w:val="14"/>
                <w:sz w:val="28"/>
                <w:szCs w:val="28"/>
              </w:rPr>
              <w:t xml:space="preserve"> </w:t>
            </w:r>
            <w:r w:rsidRPr="004E2AFE">
              <w:rPr>
                <w:rFonts w:ascii="Arial Narrow" w:hAnsi="Arial Narrow"/>
                <w:sz w:val="28"/>
                <w:szCs w:val="28"/>
              </w:rPr>
              <w:t>and the corresponding</w:t>
            </w:r>
            <w:r w:rsidRPr="004E2AFE">
              <w:rPr>
                <w:rFonts w:ascii="Arial Narrow" w:hAnsi="Arial Narrow"/>
                <w:spacing w:val="17"/>
                <w:sz w:val="28"/>
                <w:szCs w:val="28"/>
              </w:rPr>
              <w:t xml:space="preserve"> </w:t>
            </w:r>
            <w:r w:rsidRPr="004E2AFE">
              <w:rPr>
                <w:rFonts w:ascii="Arial Narrow" w:hAnsi="Arial Narrow"/>
                <w:sz w:val="28"/>
                <w:szCs w:val="28"/>
              </w:rPr>
              <w:t>examinations,</w:t>
            </w:r>
            <w:r w:rsidRPr="004E2AFE">
              <w:rPr>
                <w:rFonts w:ascii="Arial Narrow" w:hAnsi="Arial Narrow"/>
                <w:spacing w:val="19"/>
                <w:sz w:val="28"/>
                <w:szCs w:val="28"/>
              </w:rPr>
              <w:t xml:space="preserve"> </w:t>
            </w:r>
            <w:r w:rsidRPr="004E2AFE">
              <w:rPr>
                <w:rFonts w:ascii="Arial Narrow" w:hAnsi="Arial Narrow"/>
                <w:sz w:val="28"/>
                <w:szCs w:val="28"/>
              </w:rPr>
              <w:t>schools</w:t>
            </w:r>
            <w:r w:rsidRPr="004E2AFE">
              <w:rPr>
                <w:rFonts w:ascii="Arial Narrow" w:hAnsi="Arial Narrow"/>
                <w:spacing w:val="12"/>
                <w:sz w:val="28"/>
                <w:szCs w:val="28"/>
              </w:rPr>
              <w:t xml:space="preserve"> </w:t>
            </w:r>
            <w:r w:rsidRPr="004E2AFE">
              <w:rPr>
                <w:rFonts w:ascii="Arial Narrow" w:hAnsi="Arial Narrow"/>
                <w:sz w:val="28"/>
                <w:szCs w:val="28"/>
              </w:rPr>
              <w:t>need</w:t>
            </w:r>
            <w:r w:rsidRPr="004E2AFE">
              <w:rPr>
                <w:rFonts w:ascii="Arial Narrow" w:hAnsi="Arial Narrow"/>
                <w:spacing w:val="9"/>
                <w:sz w:val="28"/>
                <w:szCs w:val="28"/>
              </w:rPr>
              <w:t xml:space="preserve"> </w:t>
            </w:r>
            <w:r w:rsidRPr="004E2AFE">
              <w:rPr>
                <w:rFonts w:ascii="Arial Narrow" w:hAnsi="Arial Narrow"/>
                <w:sz w:val="28"/>
                <w:szCs w:val="28"/>
              </w:rPr>
              <w:t>to be authorized</w:t>
            </w:r>
            <w:r w:rsidRPr="004E2AFE">
              <w:rPr>
                <w:rFonts w:ascii="Arial Narrow" w:hAnsi="Arial Narrow"/>
                <w:spacing w:val="14"/>
                <w:sz w:val="28"/>
                <w:szCs w:val="28"/>
              </w:rPr>
              <w:t xml:space="preserve"> </w:t>
            </w:r>
            <w:r w:rsidRPr="004E2AFE">
              <w:rPr>
                <w:rFonts w:ascii="Arial Narrow" w:hAnsi="Arial Narrow"/>
                <w:sz w:val="28"/>
                <w:szCs w:val="28"/>
              </w:rPr>
              <w:t>by IBO.</w:t>
            </w:r>
            <w:r w:rsidRPr="004E2AFE">
              <w:rPr>
                <w:rFonts w:ascii="Arial Narrow" w:hAnsi="Arial Narrow"/>
                <w:spacing w:val="40"/>
                <w:sz w:val="28"/>
                <w:szCs w:val="28"/>
              </w:rPr>
              <w:t xml:space="preserve"> </w:t>
            </w:r>
            <w:r w:rsidRPr="004E2AFE">
              <w:rPr>
                <w:rFonts w:ascii="Arial Narrow" w:hAnsi="Arial Narrow"/>
                <w:sz w:val="28"/>
                <w:szCs w:val="28"/>
              </w:rPr>
              <w:t>Metro Academic</w:t>
            </w:r>
            <w:r w:rsidRPr="004E2AFE">
              <w:rPr>
                <w:rFonts w:ascii="Arial Narrow" w:hAnsi="Arial Narrow"/>
                <w:spacing w:val="14"/>
                <w:sz w:val="28"/>
                <w:szCs w:val="28"/>
              </w:rPr>
              <w:t xml:space="preserve"> </w:t>
            </w:r>
            <w:r w:rsidRPr="004E2AFE">
              <w:rPr>
                <w:rFonts w:ascii="Arial Narrow" w:hAnsi="Arial Narrow"/>
                <w:sz w:val="28"/>
                <w:szCs w:val="28"/>
              </w:rPr>
              <w:t>and Classical</w:t>
            </w:r>
            <w:r w:rsidRPr="004E2AFE">
              <w:rPr>
                <w:rFonts w:ascii="Arial Narrow" w:hAnsi="Arial Narrow"/>
                <w:spacing w:val="13"/>
                <w:sz w:val="28"/>
                <w:szCs w:val="28"/>
              </w:rPr>
              <w:t xml:space="preserve"> </w:t>
            </w:r>
            <w:r w:rsidRPr="004E2AFE">
              <w:rPr>
                <w:rFonts w:ascii="Arial Narrow" w:hAnsi="Arial Narrow"/>
                <w:sz w:val="28"/>
                <w:szCs w:val="28"/>
              </w:rPr>
              <w:t>High School,</w:t>
            </w:r>
            <w:r w:rsidRPr="004E2AFE">
              <w:rPr>
                <w:rFonts w:ascii="Arial Narrow" w:hAnsi="Arial Narrow"/>
                <w:spacing w:val="40"/>
                <w:sz w:val="28"/>
                <w:szCs w:val="28"/>
              </w:rPr>
              <w:t xml:space="preserve"> </w:t>
            </w:r>
            <w:r w:rsidRPr="004E2AFE">
              <w:rPr>
                <w:rFonts w:ascii="Arial Narrow" w:hAnsi="Arial Narrow"/>
                <w:sz w:val="28"/>
                <w:szCs w:val="28"/>
              </w:rPr>
              <w:t>one of seven authorized</w:t>
            </w:r>
            <w:r w:rsidRPr="004E2AFE">
              <w:rPr>
                <w:rFonts w:ascii="Arial Narrow" w:hAnsi="Arial Narrow"/>
                <w:spacing w:val="14"/>
                <w:sz w:val="28"/>
                <w:szCs w:val="28"/>
              </w:rPr>
              <w:t xml:space="preserve"> </w:t>
            </w:r>
            <w:r w:rsidRPr="004E2AFE">
              <w:rPr>
                <w:rFonts w:ascii="Arial Narrow" w:hAnsi="Arial Narrow"/>
                <w:sz w:val="28"/>
                <w:szCs w:val="28"/>
              </w:rPr>
              <w:t>schools in Missouri,</w:t>
            </w:r>
            <w:r w:rsidRPr="004E2AFE">
              <w:rPr>
                <w:rFonts w:ascii="Arial Narrow" w:hAnsi="Arial Narrow"/>
                <w:spacing w:val="28"/>
                <w:sz w:val="28"/>
                <w:szCs w:val="28"/>
              </w:rPr>
              <w:t xml:space="preserve"> </w:t>
            </w:r>
            <w:r w:rsidRPr="004E2AFE">
              <w:rPr>
                <w:rFonts w:ascii="Arial Narrow" w:hAnsi="Arial Narrow"/>
                <w:sz w:val="28"/>
                <w:szCs w:val="28"/>
              </w:rPr>
              <w:t>offers courses</w:t>
            </w:r>
            <w:r w:rsidRPr="004E2AFE">
              <w:rPr>
                <w:rFonts w:ascii="Arial Narrow" w:hAnsi="Arial Narrow"/>
                <w:spacing w:val="14"/>
                <w:sz w:val="28"/>
                <w:szCs w:val="28"/>
              </w:rPr>
              <w:t xml:space="preserve"> </w:t>
            </w:r>
            <w:r w:rsidRPr="004E2AFE">
              <w:rPr>
                <w:rFonts w:ascii="Arial Narrow" w:hAnsi="Arial Narrow"/>
                <w:sz w:val="28"/>
                <w:szCs w:val="28"/>
              </w:rPr>
              <w:t>from</w:t>
            </w:r>
            <w:r w:rsidR="00300739">
              <w:rPr>
                <w:rFonts w:ascii="Arial Narrow" w:hAnsi="Arial Narrow"/>
                <w:sz w:val="28"/>
                <w:szCs w:val="28"/>
              </w:rPr>
              <w:t xml:space="preserve"> Groups 1-6</w:t>
            </w:r>
            <w:r w:rsidRPr="004E2AFE">
              <w:rPr>
                <w:rFonts w:ascii="Arial Narrow" w:hAnsi="Arial Narrow"/>
                <w:sz w:val="28"/>
                <w:szCs w:val="28"/>
              </w:rPr>
              <w:t>.</w:t>
            </w:r>
            <w:r w:rsidRPr="004E2AFE">
              <w:rPr>
                <w:rFonts w:ascii="Arial Narrow" w:hAnsi="Arial Narrow"/>
                <w:spacing w:val="40"/>
                <w:sz w:val="28"/>
                <w:szCs w:val="28"/>
              </w:rPr>
              <w:t xml:space="preserve"> </w:t>
            </w:r>
            <w:r w:rsidRPr="004E2AFE">
              <w:rPr>
                <w:rFonts w:ascii="Arial Narrow" w:hAnsi="Arial Narrow"/>
                <w:sz w:val="28"/>
                <w:szCs w:val="28"/>
              </w:rPr>
              <w:t>International</w:t>
            </w:r>
            <w:r w:rsidRPr="004E2AFE">
              <w:rPr>
                <w:rFonts w:ascii="Arial Narrow" w:hAnsi="Arial Narrow"/>
                <w:spacing w:val="22"/>
                <w:sz w:val="28"/>
                <w:szCs w:val="28"/>
              </w:rPr>
              <w:t xml:space="preserve"> </w:t>
            </w:r>
            <w:r w:rsidRPr="004E2AFE">
              <w:rPr>
                <w:rFonts w:ascii="Arial Narrow" w:hAnsi="Arial Narrow"/>
                <w:sz w:val="28"/>
                <w:szCs w:val="28"/>
              </w:rPr>
              <w:t>Baccalaureate</w:t>
            </w:r>
            <w:r w:rsidRPr="004E2AFE">
              <w:rPr>
                <w:rFonts w:ascii="Arial Narrow" w:hAnsi="Arial Narrow"/>
                <w:spacing w:val="25"/>
                <w:sz w:val="28"/>
                <w:szCs w:val="28"/>
              </w:rPr>
              <w:t xml:space="preserve"> </w:t>
            </w:r>
            <w:r w:rsidRPr="004E2AFE">
              <w:rPr>
                <w:rFonts w:ascii="Arial Narrow" w:hAnsi="Arial Narrow"/>
                <w:sz w:val="28"/>
                <w:szCs w:val="28"/>
              </w:rPr>
              <w:t xml:space="preserve">(IB) courses are on a </w:t>
            </w:r>
            <w:r w:rsidR="00300739" w:rsidRPr="004E2AFE">
              <w:rPr>
                <w:rFonts w:ascii="Arial Narrow" w:hAnsi="Arial Narrow"/>
                <w:sz w:val="28"/>
                <w:szCs w:val="28"/>
              </w:rPr>
              <w:t>5-point</w:t>
            </w:r>
            <w:r w:rsidRPr="004E2AFE">
              <w:rPr>
                <w:rFonts w:ascii="Arial Narrow" w:hAnsi="Arial Narrow"/>
                <w:sz w:val="28"/>
                <w:szCs w:val="28"/>
              </w:rPr>
              <w:t xml:space="preserve"> grading scale.</w:t>
            </w:r>
          </w:p>
        </w:tc>
      </w:tr>
    </w:tbl>
    <w:p w14:paraId="4D6C9528" w14:textId="05EB1379" w:rsidR="0007774F" w:rsidRPr="004E2AFE" w:rsidRDefault="0007774F">
      <w:pPr>
        <w:spacing w:before="4"/>
        <w:rPr>
          <w:rFonts w:ascii="Arial Narrow" w:hAnsi="Arial Narrow"/>
          <w:b/>
          <w:i/>
          <w:sz w:val="15"/>
        </w:rPr>
      </w:pPr>
    </w:p>
    <w:p w14:paraId="69E2E842" w14:textId="77777777" w:rsidR="0007774F" w:rsidRPr="004E2AFE" w:rsidRDefault="0007774F">
      <w:pPr>
        <w:rPr>
          <w:rFonts w:ascii="Arial Narrow" w:hAnsi="Arial Narrow"/>
          <w:b/>
          <w:i/>
          <w:sz w:val="20"/>
        </w:rPr>
      </w:pPr>
    </w:p>
    <w:p w14:paraId="4CC20E16" w14:textId="77777777" w:rsidR="0007774F" w:rsidRPr="004E2AFE" w:rsidRDefault="0007774F">
      <w:pPr>
        <w:spacing w:before="5"/>
        <w:rPr>
          <w:rFonts w:ascii="Arial Narrow" w:hAnsi="Arial Narrow"/>
          <w:b/>
          <w:i/>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CellMar>
          <w:left w:w="0" w:type="dxa"/>
          <w:right w:w="0" w:type="dxa"/>
        </w:tblCellMar>
        <w:tblLook w:val="01E0" w:firstRow="1" w:lastRow="1" w:firstColumn="1" w:lastColumn="1" w:noHBand="0" w:noVBand="0"/>
      </w:tblPr>
      <w:tblGrid>
        <w:gridCol w:w="10502"/>
      </w:tblGrid>
      <w:tr w:rsidR="004E2AFE" w:rsidRPr="004E2AFE" w14:paraId="1A44C771" w14:textId="77777777" w:rsidTr="004E2AFE">
        <w:trPr>
          <w:trHeight w:val="605"/>
        </w:trPr>
        <w:tc>
          <w:tcPr>
            <w:tcW w:w="5000" w:type="pct"/>
            <w:shd w:val="clear" w:color="auto" w:fill="F4D459"/>
            <w:vAlign w:val="center"/>
          </w:tcPr>
          <w:p w14:paraId="7296B258" w14:textId="6EE92E65" w:rsidR="004E2AFE" w:rsidRPr="004E2AFE" w:rsidRDefault="004E2AFE" w:rsidP="004E2AFE">
            <w:pPr>
              <w:pStyle w:val="TableParagraph"/>
              <w:ind w:left="21"/>
              <w:jc w:val="center"/>
              <w:rPr>
                <w:rFonts w:ascii="Arial Narrow" w:hAnsi="Arial Narrow"/>
                <w:b/>
                <w:bCs/>
                <w:sz w:val="28"/>
                <w:szCs w:val="28"/>
              </w:rPr>
            </w:pPr>
            <w:r>
              <w:rPr>
                <w:rFonts w:ascii="Arial Narrow" w:hAnsi="Arial Narrow"/>
                <w:b/>
                <w:bCs/>
                <w:sz w:val="28"/>
                <w:szCs w:val="28"/>
              </w:rPr>
              <w:t>International Baccalaureate (IB) Courses</w:t>
            </w:r>
          </w:p>
        </w:tc>
      </w:tr>
      <w:tr w:rsidR="0007774F" w:rsidRPr="004E2AFE" w14:paraId="69050C7C" w14:textId="77777777" w:rsidTr="004E2AFE">
        <w:trPr>
          <w:trHeight w:val="432"/>
        </w:trPr>
        <w:tc>
          <w:tcPr>
            <w:tcW w:w="5000" w:type="pct"/>
            <w:shd w:val="clear" w:color="auto" w:fill="F2F2F2" w:themeFill="background1" w:themeFillShade="F2"/>
            <w:vAlign w:val="center"/>
          </w:tcPr>
          <w:p w14:paraId="36CF7722" w14:textId="77777777" w:rsidR="0007774F" w:rsidRPr="004E2AFE" w:rsidRDefault="002C55B6" w:rsidP="004E2AFE">
            <w:pPr>
              <w:pStyle w:val="TableParagraph"/>
              <w:ind w:left="21"/>
              <w:jc w:val="center"/>
              <w:rPr>
                <w:rFonts w:ascii="Arial Narrow" w:hAnsi="Arial Narrow"/>
                <w:sz w:val="28"/>
                <w:szCs w:val="28"/>
              </w:rPr>
            </w:pPr>
            <w:r w:rsidRPr="004E2AFE">
              <w:rPr>
                <w:rFonts w:ascii="Arial Narrow" w:hAnsi="Arial Narrow"/>
                <w:sz w:val="28"/>
                <w:szCs w:val="28"/>
              </w:rPr>
              <w:t>IB BIOLOGY</w:t>
            </w:r>
          </w:p>
        </w:tc>
      </w:tr>
      <w:tr w:rsidR="0007774F" w:rsidRPr="004E2AFE" w14:paraId="45160E4E" w14:textId="77777777" w:rsidTr="004E2AFE">
        <w:trPr>
          <w:trHeight w:val="432"/>
        </w:trPr>
        <w:tc>
          <w:tcPr>
            <w:tcW w:w="5000" w:type="pct"/>
            <w:shd w:val="clear" w:color="auto" w:fill="F2F2F2" w:themeFill="background1" w:themeFillShade="F2"/>
            <w:vAlign w:val="center"/>
          </w:tcPr>
          <w:p w14:paraId="78041439" w14:textId="77777777" w:rsidR="0007774F" w:rsidRPr="004E2AFE" w:rsidRDefault="002C55B6" w:rsidP="004E2AFE">
            <w:pPr>
              <w:pStyle w:val="TableParagraph"/>
              <w:ind w:left="21"/>
              <w:jc w:val="center"/>
              <w:rPr>
                <w:rFonts w:ascii="Arial Narrow" w:hAnsi="Arial Narrow"/>
                <w:sz w:val="28"/>
                <w:szCs w:val="28"/>
              </w:rPr>
            </w:pPr>
            <w:r w:rsidRPr="004E2AFE">
              <w:rPr>
                <w:rFonts w:ascii="Arial Narrow" w:hAnsi="Arial Narrow"/>
                <w:sz w:val="28"/>
                <w:szCs w:val="28"/>
              </w:rPr>
              <w:t>IB FILM STUDIES</w:t>
            </w:r>
          </w:p>
        </w:tc>
      </w:tr>
      <w:tr w:rsidR="0007774F" w:rsidRPr="004E2AFE" w14:paraId="7C6E1DA1" w14:textId="77777777" w:rsidTr="004E2AFE">
        <w:trPr>
          <w:trHeight w:val="432"/>
        </w:trPr>
        <w:tc>
          <w:tcPr>
            <w:tcW w:w="5000" w:type="pct"/>
            <w:shd w:val="clear" w:color="auto" w:fill="F2F2F2" w:themeFill="background1" w:themeFillShade="F2"/>
            <w:vAlign w:val="center"/>
          </w:tcPr>
          <w:p w14:paraId="14AC9FBB" w14:textId="77777777" w:rsidR="0007774F" w:rsidRPr="004E2AFE" w:rsidRDefault="002C55B6" w:rsidP="004E2AFE">
            <w:pPr>
              <w:pStyle w:val="TableParagraph"/>
              <w:ind w:left="21"/>
              <w:jc w:val="center"/>
              <w:rPr>
                <w:rFonts w:ascii="Arial Narrow" w:hAnsi="Arial Narrow"/>
                <w:sz w:val="28"/>
                <w:szCs w:val="28"/>
              </w:rPr>
            </w:pPr>
            <w:r w:rsidRPr="004E2AFE">
              <w:rPr>
                <w:rFonts w:ascii="Arial Narrow" w:hAnsi="Arial Narrow"/>
                <w:sz w:val="28"/>
                <w:szCs w:val="28"/>
              </w:rPr>
              <w:t>IB FRENCH</w:t>
            </w:r>
          </w:p>
        </w:tc>
      </w:tr>
      <w:tr w:rsidR="0007774F" w:rsidRPr="004E2AFE" w14:paraId="33E6E84F" w14:textId="77777777" w:rsidTr="004E2AFE">
        <w:trPr>
          <w:trHeight w:val="432"/>
        </w:trPr>
        <w:tc>
          <w:tcPr>
            <w:tcW w:w="5000" w:type="pct"/>
            <w:shd w:val="clear" w:color="auto" w:fill="F2F2F2" w:themeFill="background1" w:themeFillShade="F2"/>
            <w:vAlign w:val="center"/>
          </w:tcPr>
          <w:p w14:paraId="66970FFB" w14:textId="77777777" w:rsidR="0007774F" w:rsidRPr="004E2AFE" w:rsidRDefault="002C55B6" w:rsidP="004E2AFE">
            <w:pPr>
              <w:pStyle w:val="TableParagraph"/>
              <w:ind w:left="21"/>
              <w:jc w:val="center"/>
              <w:rPr>
                <w:rFonts w:ascii="Arial Narrow" w:hAnsi="Arial Narrow"/>
                <w:sz w:val="28"/>
                <w:szCs w:val="28"/>
              </w:rPr>
            </w:pPr>
            <w:r w:rsidRPr="004E2AFE">
              <w:rPr>
                <w:rFonts w:ascii="Arial Narrow" w:hAnsi="Arial Narrow"/>
                <w:sz w:val="28"/>
                <w:szCs w:val="28"/>
              </w:rPr>
              <w:t>IB HISTORY OF AMERICAS</w:t>
            </w:r>
          </w:p>
        </w:tc>
      </w:tr>
      <w:tr w:rsidR="0007774F" w:rsidRPr="004E2AFE" w14:paraId="393B359D" w14:textId="77777777" w:rsidTr="004E2AFE">
        <w:trPr>
          <w:trHeight w:val="432"/>
        </w:trPr>
        <w:tc>
          <w:tcPr>
            <w:tcW w:w="5000" w:type="pct"/>
            <w:shd w:val="clear" w:color="auto" w:fill="F2F2F2" w:themeFill="background1" w:themeFillShade="F2"/>
            <w:vAlign w:val="center"/>
          </w:tcPr>
          <w:p w14:paraId="5BD44F30" w14:textId="77777777" w:rsidR="0007774F" w:rsidRPr="004E2AFE" w:rsidRDefault="002C55B6" w:rsidP="004E2AFE">
            <w:pPr>
              <w:pStyle w:val="TableParagraph"/>
              <w:ind w:left="21"/>
              <w:jc w:val="center"/>
              <w:rPr>
                <w:rFonts w:ascii="Arial Narrow" w:hAnsi="Arial Narrow"/>
                <w:sz w:val="28"/>
                <w:szCs w:val="28"/>
              </w:rPr>
            </w:pPr>
            <w:r w:rsidRPr="004E2AFE">
              <w:rPr>
                <w:rFonts w:ascii="Arial Narrow" w:hAnsi="Arial Narrow"/>
                <w:sz w:val="28"/>
                <w:szCs w:val="28"/>
              </w:rPr>
              <w:t>IB LATIN</w:t>
            </w:r>
          </w:p>
        </w:tc>
      </w:tr>
      <w:tr w:rsidR="0007774F" w:rsidRPr="004E2AFE" w14:paraId="7F4EC9E7" w14:textId="77777777" w:rsidTr="004E2AFE">
        <w:trPr>
          <w:trHeight w:val="432"/>
        </w:trPr>
        <w:tc>
          <w:tcPr>
            <w:tcW w:w="5000" w:type="pct"/>
            <w:shd w:val="clear" w:color="auto" w:fill="F2F2F2" w:themeFill="background1" w:themeFillShade="F2"/>
            <w:vAlign w:val="center"/>
          </w:tcPr>
          <w:p w14:paraId="78329872" w14:textId="77777777" w:rsidR="0007774F" w:rsidRPr="004E2AFE" w:rsidRDefault="002C55B6" w:rsidP="004E2AFE">
            <w:pPr>
              <w:pStyle w:val="TableParagraph"/>
              <w:ind w:left="21"/>
              <w:jc w:val="center"/>
              <w:rPr>
                <w:rFonts w:ascii="Arial Narrow" w:hAnsi="Arial Narrow"/>
                <w:sz w:val="28"/>
                <w:szCs w:val="28"/>
              </w:rPr>
            </w:pPr>
            <w:r w:rsidRPr="004E2AFE">
              <w:rPr>
                <w:rFonts w:ascii="Arial Narrow" w:hAnsi="Arial Narrow"/>
                <w:sz w:val="28"/>
                <w:szCs w:val="28"/>
              </w:rPr>
              <w:t>IB MATHEMATICAL STUDIES</w:t>
            </w:r>
          </w:p>
        </w:tc>
      </w:tr>
      <w:tr w:rsidR="0007774F" w:rsidRPr="004E2AFE" w14:paraId="1088B3E0" w14:textId="77777777" w:rsidTr="004E2AFE">
        <w:trPr>
          <w:trHeight w:val="432"/>
        </w:trPr>
        <w:tc>
          <w:tcPr>
            <w:tcW w:w="5000" w:type="pct"/>
            <w:shd w:val="clear" w:color="auto" w:fill="F2F2F2" w:themeFill="background1" w:themeFillShade="F2"/>
            <w:vAlign w:val="center"/>
          </w:tcPr>
          <w:p w14:paraId="0DF5FF58" w14:textId="77777777" w:rsidR="0007774F" w:rsidRPr="004E2AFE" w:rsidRDefault="002C55B6" w:rsidP="004E2AFE">
            <w:pPr>
              <w:pStyle w:val="TableParagraph"/>
              <w:ind w:left="21"/>
              <w:jc w:val="center"/>
              <w:rPr>
                <w:rFonts w:ascii="Arial Narrow" w:hAnsi="Arial Narrow"/>
                <w:sz w:val="28"/>
                <w:szCs w:val="28"/>
              </w:rPr>
            </w:pPr>
            <w:r w:rsidRPr="004E2AFE">
              <w:rPr>
                <w:rFonts w:ascii="Arial Narrow" w:hAnsi="Arial Narrow"/>
                <w:sz w:val="28"/>
                <w:szCs w:val="28"/>
              </w:rPr>
              <w:t>IB MUSIC</w:t>
            </w:r>
          </w:p>
        </w:tc>
      </w:tr>
      <w:tr w:rsidR="0007774F" w:rsidRPr="004E2AFE" w14:paraId="6ABA1D43" w14:textId="77777777" w:rsidTr="004E2AFE">
        <w:trPr>
          <w:trHeight w:val="432"/>
        </w:trPr>
        <w:tc>
          <w:tcPr>
            <w:tcW w:w="5000" w:type="pct"/>
            <w:shd w:val="clear" w:color="auto" w:fill="F2F2F2" w:themeFill="background1" w:themeFillShade="F2"/>
            <w:vAlign w:val="center"/>
          </w:tcPr>
          <w:p w14:paraId="5E74779C" w14:textId="77777777" w:rsidR="0007774F" w:rsidRPr="004E2AFE" w:rsidRDefault="002C55B6" w:rsidP="004E2AFE">
            <w:pPr>
              <w:pStyle w:val="TableParagraph"/>
              <w:ind w:left="21"/>
              <w:jc w:val="center"/>
              <w:rPr>
                <w:rFonts w:ascii="Arial Narrow" w:hAnsi="Arial Narrow"/>
                <w:sz w:val="28"/>
                <w:szCs w:val="28"/>
              </w:rPr>
            </w:pPr>
            <w:r w:rsidRPr="004E2AFE">
              <w:rPr>
                <w:rFonts w:ascii="Arial Narrow" w:hAnsi="Arial Narrow"/>
                <w:sz w:val="28"/>
                <w:szCs w:val="28"/>
              </w:rPr>
              <w:t>IB PHYSICS</w:t>
            </w:r>
          </w:p>
        </w:tc>
      </w:tr>
      <w:tr w:rsidR="0007774F" w:rsidRPr="004E2AFE" w14:paraId="2EC0D92E" w14:textId="77777777" w:rsidTr="004E2AFE">
        <w:trPr>
          <w:trHeight w:val="432"/>
        </w:trPr>
        <w:tc>
          <w:tcPr>
            <w:tcW w:w="5000" w:type="pct"/>
            <w:shd w:val="clear" w:color="auto" w:fill="F2F2F2" w:themeFill="background1" w:themeFillShade="F2"/>
            <w:vAlign w:val="center"/>
          </w:tcPr>
          <w:p w14:paraId="3EFB5124" w14:textId="77777777" w:rsidR="0007774F" w:rsidRPr="004E2AFE" w:rsidRDefault="002C55B6" w:rsidP="004E2AFE">
            <w:pPr>
              <w:pStyle w:val="TableParagraph"/>
              <w:ind w:left="4"/>
              <w:jc w:val="center"/>
              <w:rPr>
                <w:rFonts w:ascii="Arial Narrow" w:hAnsi="Arial Narrow"/>
                <w:sz w:val="28"/>
                <w:szCs w:val="28"/>
              </w:rPr>
            </w:pPr>
            <w:r w:rsidRPr="004E2AFE">
              <w:rPr>
                <w:rFonts w:ascii="Arial Narrow" w:hAnsi="Arial Narrow"/>
                <w:sz w:val="28"/>
                <w:szCs w:val="28"/>
              </w:rPr>
              <w:t>IB PSYCHOLOGY</w:t>
            </w:r>
          </w:p>
        </w:tc>
      </w:tr>
      <w:tr w:rsidR="0007774F" w:rsidRPr="004E2AFE" w14:paraId="367A145D" w14:textId="77777777" w:rsidTr="004E2AFE">
        <w:trPr>
          <w:trHeight w:val="432"/>
        </w:trPr>
        <w:tc>
          <w:tcPr>
            <w:tcW w:w="5000" w:type="pct"/>
            <w:shd w:val="clear" w:color="auto" w:fill="F2F2F2" w:themeFill="background1" w:themeFillShade="F2"/>
            <w:vAlign w:val="center"/>
          </w:tcPr>
          <w:p w14:paraId="75D8C880" w14:textId="77777777" w:rsidR="0007774F" w:rsidRPr="004E2AFE" w:rsidRDefault="002C55B6" w:rsidP="004E2AFE">
            <w:pPr>
              <w:pStyle w:val="TableParagraph"/>
              <w:ind w:left="21"/>
              <w:jc w:val="center"/>
              <w:rPr>
                <w:rFonts w:ascii="Arial Narrow" w:hAnsi="Arial Narrow"/>
                <w:sz w:val="28"/>
                <w:szCs w:val="28"/>
              </w:rPr>
            </w:pPr>
            <w:r w:rsidRPr="004E2AFE">
              <w:rPr>
                <w:rFonts w:ascii="Arial Narrow" w:hAnsi="Arial Narrow"/>
                <w:sz w:val="28"/>
                <w:szCs w:val="28"/>
              </w:rPr>
              <w:t>IB SPANISH</w:t>
            </w:r>
          </w:p>
        </w:tc>
      </w:tr>
      <w:tr w:rsidR="0007774F" w:rsidRPr="004E2AFE" w14:paraId="686DA28E" w14:textId="77777777" w:rsidTr="004E2AFE">
        <w:trPr>
          <w:trHeight w:val="432"/>
        </w:trPr>
        <w:tc>
          <w:tcPr>
            <w:tcW w:w="5000" w:type="pct"/>
            <w:shd w:val="clear" w:color="auto" w:fill="F2F2F2" w:themeFill="background1" w:themeFillShade="F2"/>
            <w:vAlign w:val="center"/>
          </w:tcPr>
          <w:p w14:paraId="6EE5C72B" w14:textId="77777777" w:rsidR="0007774F" w:rsidRPr="004E2AFE" w:rsidRDefault="002C55B6" w:rsidP="004E2AFE">
            <w:pPr>
              <w:pStyle w:val="TableParagraph"/>
              <w:ind w:left="21"/>
              <w:jc w:val="center"/>
              <w:rPr>
                <w:rFonts w:ascii="Arial Narrow" w:hAnsi="Arial Narrow"/>
                <w:sz w:val="28"/>
                <w:szCs w:val="28"/>
              </w:rPr>
            </w:pPr>
            <w:r w:rsidRPr="004E2AFE">
              <w:rPr>
                <w:rFonts w:ascii="Arial Narrow" w:hAnsi="Arial Narrow"/>
                <w:sz w:val="28"/>
                <w:szCs w:val="28"/>
              </w:rPr>
              <w:t>IB THEORY KNOW LEDGE</w:t>
            </w:r>
          </w:p>
        </w:tc>
      </w:tr>
      <w:tr w:rsidR="0007774F" w:rsidRPr="004E2AFE" w14:paraId="38BC9B91" w14:textId="77777777" w:rsidTr="004E2AFE">
        <w:trPr>
          <w:trHeight w:val="432"/>
        </w:trPr>
        <w:tc>
          <w:tcPr>
            <w:tcW w:w="5000" w:type="pct"/>
            <w:shd w:val="clear" w:color="auto" w:fill="F2F2F2" w:themeFill="background1" w:themeFillShade="F2"/>
            <w:vAlign w:val="center"/>
          </w:tcPr>
          <w:p w14:paraId="5CD1F640" w14:textId="77777777" w:rsidR="0007774F" w:rsidRPr="004E2AFE" w:rsidRDefault="002C55B6" w:rsidP="004E2AFE">
            <w:pPr>
              <w:pStyle w:val="TableParagraph"/>
              <w:ind w:left="21"/>
              <w:jc w:val="center"/>
              <w:rPr>
                <w:rFonts w:ascii="Arial Narrow" w:hAnsi="Arial Narrow"/>
                <w:sz w:val="28"/>
                <w:szCs w:val="28"/>
              </w:rPr>
            </w:pPr>
            <w:r w:rsidRPr="004E2AFE">
              <w:rPr>
                <w:rFonts w:ascii="Arial Narrow" w:hAnsi="Arial Narrow"/>
                <w:sz w:val="28"/>
                <w:szCs w:val="28"/>
              </w:rPr>
              <w:t>IB VISUAL ARTS</w:t>
            </w:r>
          </w:p>
        </w:tc>
      </w:tr>
      <w:tr w:rsidR="0007774F" w:rsidRPr="004E2AFE" w14:paraId="38995482" w14:textId="77777777" w:rsidTr="004E2AFE">
        <w:trPr>
          <w:trHeight w:val="432"/>
        </w:trPr>
        <w:tc>
          <w:tcPr>
            <w:tcW w:w="5000" w:type="pct"/>
            <w:shd w:val="clear" w:color="auto" w:fill="F2F2F2" w:themeFill="background1" w:themeFillShade="F2"/>
            <w:vAlign w:val="center"/>
          </w:tcPr>
          <w:p w14:paraId="5991541A" w14:textId="77777777" w:rsidR="0007774F" w:rsidRPr="004E2AFE" w:rsidRDefault="002C55B6" w:rsidP="004E2AFE">
            <w:pPr>
              <w:pStyle w:val="TableParagraph"/>
              <w:ind w:left="21"/>
              <w:jc w:val="center"/>
              <w:rPr>
                <w:rFonts w:ascii="Arial Narrow" w:hAnsi="Arial Narrow"/>
                <w:sz w:val="28"/>
                <w:szCs w:val="28"/>
              </w:rPr>
            </w:pPr>
            <w:r w:rsidRPr="004E2AFE">
              <w:rPr>
                <w:rFonts w:ascii="Arial Narrow" w:hAnsi="Arial Narrow"/>
                <w:sz w:val="28"/>
                <w:szCs w:val="28"/>
              </w:rPr>
              <w:t>IB W ORLD LITERATURE</w:t>
            </w:r>
          </w:p>
        </w:tc>
      </w:tr>
    </w:tbl>
    <w:p w14:paraId="07A9DF8C" w14:textId="77777777" w:rsidR="0007774F" w:rsidRPr="004E2AFE" w:rsidRDefault="0007774F">
      <w:pPr>
        <w:spacing w:line="129" w:lineRule="exact"/>
        <w:rPr>
          <w:rFonts w:ascii="Arial Narrow" w:hAnsi="Arial Narrow"/>
          <w:sz w:val="12"/>
        </w:rPr>
        <w:sectPr w:rsidR="0007774F" w:rsidRPr="004E2AFE" w:rsidSect="00FB46A9">
          <w:type w:val="nextColumn"/>
          <w:pgSz w:w="12240" w:h="15840"/>
          <w:pgMar w:top="864" w:right="864" w:bottom="864" w:left="864"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047"/>
        <w:gridCol w:w="805"/>
        <w:gridCol w:w="1010"/>
        <w:gridCol w:w="5640"/>
      </w:tblGrid>
      <w:tr w:rsidR="00E56B6D" w:rsidRPr="00E56B6D" w14:paraId="150E6F34" w14:textId="77777777" w:rsidTr="00E56B6D">
        <w:trPr>
          <w:cantSplit/>
          <w:trHeight w:val="309"/>
          <w:tblHeader/>
        </w:trPr>
        <w:tc>
          <w:tcPr>
            <w:tcW w:w="5000" w:type="pct"/>
            <w:gridSpan w:val="4"/>
            <w:shd w:val="clear" w:color="auto" w:fill="081F4F"/>
            <w:vAlign w:val="center"/>
          </w:tcPr>
          <w:p w14:paraId="33CE8699" w14:textId="343C00DC" w:rsidR="00E56B6D" w:rsidRPr="00123113" w:rsidRDefault="00E56B6D" w:rsidP="00E56B6D">
            <w:pPr>
              <w:pStyle w:val="TableParagraph"/>
              <w:ind w:left="39" w:right="67"/>
              <w:contextualSpacing/>
              <w:jc w:val="center"/>
              <w:rPr>
                <w:rFonts w:ascii="Arial Narrow" w:hAnsi="Arial Narrow"/>
                <w:b/>
                <w:color w:val="FFFFFF" w:themeColor="background1"/>
                <w:sz w:val="28"/>
                <w:szCs w:val="28"/>
              </w:rPr>
            </w:pPr>
            <w:r w:rsidRPr="00123113">
              <w:rPr>
                <w:rFonts w:ascii="Arial Narrow" w:hAnsi="Arial Narrow"/>
                <w:b/>
                <w:color w:val="FFFFFF" w:themeColor="background1"/>
                <w:sz w:val="28"/>
                <w:szCs w:val="28"/>
              </w:rPr>
              <w:lastRenderedPageBreak/>
              <w:t>CONTENT AREA: INTERNATIONAL BACCALAUREATE (IB)</w:t>
            </w:r>
          </w:p>
        </w:tc>
      </w:tr>
      <w:tr w:rsidR="00E56B6D" w:rsidRPr="00E56B6D" w14:paraId="2090AC71" w14:textId="77777777" w:rsidTr="00123113">
        <w:trPr>
          <w:cantSplit/>
          <w:trHeight w:val="309"/>
          <w:tblHeader/>
        </w:trPr>
        <w:tc>
          <w:tcPr>
            <w:tcW w:w="1454" w:type="pct"/>
            <w:shd w:val="clear" w:color="auto" w:fill="C5E6F3"/>
            <w:vAlign w:val="center"/>
          </w:tcPr>
          <w:p w14:paraId="7821E18F" w14:textId="77777777" w:rsidR="00091C3F" w:rsidRPr="00E56B6D" w:rsidRDefault="00091C3F" w:rsidP="00E56B6D">
            <w:pPr>
              <w:pStyle w:val="TableParagraph"/>
              <w:ind w:right="1556"/>
              <w:contextualSpacing/>
              <w:jc w:val="center"/>
              <w:rPr>
                <w:rFonts w:ascii="Arial Narrow" w:hAnsi="Arial Narrow"/>
                <w:b/>
              </w:rPr>
            </w:pPr>
            <w:r w:rsidRPr="00E56B6D">
              <w:rPr>
                <w:rFonts w:ascii="Arial Narrow" w:hAnsi="Arial Narrow"/>
                <w:b/>
              </w:rPr>
              <w:t>Full Title</w:t>
            </w:r>
          </w:p>
        </w:tc>
        <w:tc>
          <w:tcPr>
            <w:tcW w:w="386" w:type="pct"/>
            <w:shd w:val="clear" w:color="auto" w:fill="C5E6F3"/>
            <w:vAlign w:val="center"/>
          </w:tcPr>
          <w:p w14:paraId="64381185" w14:textId="39C80FA4" w:rsidR="00091C3F" w:rsidRPr="00E56B6D" w:rsidRDefault="00091C3F" w:rsidP="00E56B6D">
            <w:pPr>
              <w:pStyle w:val="TableParagraph"/>
              <w:ind w:right="89"/>
              <w:contextualSpacing/>
              <w:jc w:val="center"/>
              <w:rPr>
                <w:rFonts w:ascii="Arial Narrow" w:hAnsi="Arial Narrow"/>
                <w:b/>
              </w:rPr>
            </w:pPr>
            <w:r w:rsidRPr="00E56B6D">
              <w:rPr>
                <w:rFonts w:ascii="Arial Narrow" w:hAnsi="Arial Narrow"/>
                <w:b/>
              </w:rPr>
              <w:t>Credit</w:t>
            </w:r>
            <w:r w:rsidR="00E56B6D">
              <w:rPr>
                <w:rFonts w:ascii="Arial Narrow" w:hAnsi="Arial Narrow"/>
                <w:b/>
              </w:rPr>
              <w:t>s</w:t>
            </w:r>
          </w:p>
        </w:tc>
        <w:tc>
          <w:tcPr>
            <w:tcW w:w="472" w:type="pct"/>
            <w:shd w:val="clear" w:color="auto" w:fill="C5E6F3"/>
            <w:vAlign w:val="center"/>
          </w:tcPr>
          <w:p w14:paraId="03250ABF" w14:textId="0D5FA3BB" w:rsidR="00091C3F" w:rsidRPr="00E56B6D" w:rsidRDefault="00091C3F" w:rsidP="00E56B6D">
            <w:pPr>
              <w:pStyle w:val="TableParagraph"/>
              <w:contextualSpacing/>
              <w:jc w:val="center"/>
              <w:rPr>
                <w:rFonts w:ascii="Arial Narrow" w:hAnsi="Arial Narrow"/>
                <w:b/>
              </w:rPr>
            </w:pPr>
            <w:r w:rsidRPr="00E56B6D">
              <w:rPr>
                <w:rFonts w:ascii="Arial Narrow" w:hAnsi="Arial Narrow"/>
                <w:b/>
              </w:rPr>
              <w:t>Course #</w:t>
            </w:r>
          </w:p>
        </w:tc>
        <w:tc>
          <w:tcPr>
            <w:tcW w:w="2688" w:type="pct"/>
            <w:shd w:val="clear" w:color="auto" w:fill="C5E6F3"/>
            <w:vAlign w:val="center"/>
          </w:tcPr>
          <w:p w14:paraId="620AC61A" w14:textId="1F39B016" w:rsidR="00091C3F" w:rsidRPr="00E56B6D" w:rsidRDefault="00091C3F" w:rsidP="00E56B6D">
            <w:pPr>
              <w:pStyle w:val="TableParagraph"/>
              <w:ind w:left="39" w:right="67"/>
              <w:contextualSpacing/>
              <w:jc w:val="center"/>
              <w:rPr>
                <w:rFonts w:ascii="Arial Narrow" w:hAnsi="Arial Narrow"/>
                <w:b/>
              </w:rPr>
            </w:pPr>
            <w:r w:rsidRPr="00E56B6D">
              <w:rPr>
                <w:rFonts w:ascii="Arial Narrow" w:hAnsi="Arial Narrow"/>
                <w:b/>
              </w:rPr>
              <w:t>Course Description</w:t>
            </w:r>
          </w:p>
        </w:tc>
      </w:tr>
      <w:tr w:rsidR="00E56B6D" w:rsidRPr="00E56B6D" w14:paraId="75D673B0" w14:textId="77777777" w:rsidTr="001A50B4">
        <w:trPr>
          <w:cantSplit/>
          <w:trHeight w:val="1770"/>
        </w:trPr>
        <w:tc>
          <w:tcPr>
            <w:tcW w:w="1454" w:type="pct"/>
          </w:tcPr>
          <w:p w14:paraId="2DE50EF2" w14:textId="77777777" w:rsidR="00B6701A" w:rsidRDefault="00091C3F" w:rsidP="00B6701A">
            <w:pPr>
              <w:rPr>
                <w:rFonts w:ascii="Calibri" w:eastAsia="Times New Roman" w:hAnsi="Calibri" w:cs="Calibri"/>
                <w:color w:val="000000"/>
              </w:rPr>
            </w:pPr>
            <w:r>
              <w:rPr>
                <w:rFonts w:ascii="Calibri" w:hAnsi="Calibri" w:cs="Calibri"/>
                <w:color w:val="000000"/>
              </w:rPr>
              <w:t xml:space="preserve">IB </w:t>
            </w:r>
            <w:r w:rsidR="00B6701A">
              <w:rPr>
                <w:rFonts w:ascii="Calibri" w:hAnsi="Calibri" w:cs="Calibri"/>
                <w:color w:val="000000"/>
              </w:rPr>
              <w:t>Biology 1-1</w:t>
            </w:r>
          </w:p>
          <w:p w14:paraId="06788743" w14:textId="32C9A305" w:rsidR="00B6701A" w:rsidRDefault="00B6701A" w:rsidP="00B6701A">
            <w:pPr>
              <w:rPr>
                <w:rFonts w:ascii="Calibri" w:eastAsia="Times New Roman" w:hAnsi="Calibri" w:cs="Calibri"/>
                <w:color w:val="000000"/>
              </w:rPr>
            </w:pPr>
            <w:r>
              <w:rPr>
                <w:rFonts w:ascii="Calibri" w:hAnsi="Calibri" w:cs="Calibri"/>
                <w:color w:val="000000"/>
              </w:rPr>
              <w:t>IB Biology</w:t>
            </w:r>
            <w:r w:rsidR="00091C3F">
              <w:rPr>
                <w:rFonts w:ascii="Calibri" w:hAnsi="Calibri" w:cs="Calibri"/>
                <w:color w:val="000000"/>
              </w:rPr>
              <w:t xml:space="preserve"> 1-2</w:t>
            </w:r>
          </w:p>
          <w:p w14:paraId="49B7D820" w14:textId="696F14F4" w:rsidR="00091C3F" w:rsidRPr="00E56B6D" w:rsidRDefault="00091C3F" w:rsidP="00E56B6D">
            <w:pPr>
              <w:pStyle w:val="TableParagraph"/>
              <w:ind w:left="18"/>
              <w:contextualSpacing/>
              <w:rPr>
                <w:rFonts w:ascii="Arial Narrow" w:hAnsi="Arial Narrow"/>
              </w:rPr>
            </w:pPr>
          </w:p>
        </w:tc>
        <w:tc>
          <w:tcPr>
            <w:tcW w:w="386" w:type="pct"/>
          </w:tcPr>
          <w:p w14:paraId="49B388EA" w14:textId="23EA8D65" w:rsidR="00091C3F" w:rsidRPr="00E56B6D" w:rsidRDefault="00091C3F" w:rsidP="00123113">
            <w:pPr>
              <w:pStyle w:val="TableParagraph"/>
              <w:ind w:right="-14"/>
              <w:contextualSpacing/>
              <w:jc w:val="center"/>
              <w:rPr>
                <w:rFonts w:ascii="Arial Narrow" w:hAnsi="Arial Narrow"/>
              </w:rPr>
            </w:pPr>
            <w:r w:rsidRPr="00E56B6D">
              <w:rPr>
                <w:rFonts w:ascii="Arial Narrow" w:hAnsi="Arial Narrow"/>
              </w:rPr>
              <w:t>1.0</w:t>
            </w:r>
          </w:p>
        </w:tc>
        <w:tc>
          <w:tcPr>
            <w:tcW w:w="472" w:type="pct"/>
            <w:shd w:val="clear" w:color="auto" w:fill="auto"/>
          </w:tcPr>
          <w:tbl>
            <w:tblPr>
              <w:tblW w:w="1000" w:type="dxa"/>
              <w:tblLook w:val="04A0" w:firstRow="1" w:lastRow="0" w:firstColumn="1" w:lastColumn="0" w:noHBand="0" w:noVBand="1"/>
            </w:tblPr>
            <w:tblGrid>
              <w:gridCol w:w="1000"/>
            </w:tblGrid>
            <w:tr w:rsidR="00935782" w:rsidRPr="00935782" w14:paraId="5C162360" w14:textId="77777777" w:rsidTr="00935782">
              <w:trPr>
                <w:trHeight w:val="290"/>
              </w:trPr>
              <w:tc>
                <w:tcPr>
                  <w:tcW w:w="1000" w:type="dxa"/>
                  <w:tcBorders>
                    <w:top w:val="nil"/>
                    <w:left w:val="nil"/>
                    <w:bottom w:val="nil"/>
                    <w:right w:val="nil"/>
                  </w:tcBorders>
                  <w:shd w:val="clear" w:color="auto" w:fill="auto"/>
                  <w:noWrap/>
                  <w:vAlign w:val="bottom"/>
                  <w:hideMark/>
                </w:tcPr>
                <w:p w14:paraId="327C0D47" w14:textId="77777777" w:rsidR="00935782" w:rsidRPr="00935782" w:rsidRDefault="00935782" w:rsidP="00935782">
                  <w:pPr>
                    <w:widowControl/>
                    <w:autoSpaceDE/>
                    <w:autoSpaceDN/>
                    <w:rPr>
                      <w:rFonts w:ascii="Calibri" w:eastAsia="Times New Roman" w:hAnsi="Calibri" w:cs="Calibri"/>
                      <w:color w:val="000000"/>
                    </w:rPr>
                  </w:pPr>
                  <w:r w:rsidRPr="00935782">
                    <w:rPr>
                      <w:rFonts w:ascii="Calibri" w:eastAsia="Times New Roman" w:hAnsi="Calibri" w:cs="Calibri"/>
                      <w:color w:val="000000"/>
                    </w:rPr>
                    <w:t>97015s1</w:t>
                  </w:r>
                </w:p>
              </w:tc>
            </w:tr>
            <w:tr w:rsidR="00935782" w:rsidRPr="00935782" w14:paraId="41C8BE2B" w14:textId="77777777" w:rsidTr="00935782">
              <w:trPr>
                <w:trHeight w:val="290"/>
              </w:trPr>
              <w:tc>
                <w:tcPr>
                  <w:tcW w:w="1000" w:type="dxa"/>
                  <w:tcBorders>
                    <w:top w:val="nil"/>
                    <w:left w:val="nil"/>
                    <w:bottom w:val="nil"/>
                    <w:right w:val="nil"/>
                  </w:tcBorders>
                  <w:shd w:val="clear" w:color="auto" w:fill="auto"/>
                  <w:noWrap/>
                  <w:vAlign w:val="bottom"/>
                  <w:hideMark/>
                </w:tcPr>
                <w:p w14:paraId="5857F7C2" w14:textId="77777777" w:rsidR="00935782" w:rsidRPr="00935782" w:rsidRDefault="00935782" w:rsidP="00935782">
                  <w:pPr>
                    <w:widowControl/>
                    <w:autoSpaceDE/>
                    <w:autoSpaceDN/>
                    <w:rPr>
                      <w:rFonts w:ascii="Calibri" w:eastAsia="Times New Roman" w:hAnsi="Calibri" w:cs="Calibri"/>
                      <w:color w:val="000000"/>
                    </w:rPr>
                  </w:pPr>
                  <w:r w:rsidRPr="00935782">
                    <w:rPr>
                      <w:rFonts w:ascii="Calibri" w:eastAsia="Times New Roman" w:hAnsi="Calibri" w:cs="Calibri"/>
                      <w:color w:val="000000"/>
                    </w:rPr>
                    <w:t>97015s2</w:t>
                  </w:r>
                </w:p>
              </w:tc>
            </w:tr>
          </w:tbl>
          <w:p w14:paraId="6146BA4B" w14:textId="1E04A008" w:rsidR="00635AB5" w:rsidRPr="00E56B6D" w:rsidRDefault="00635AB5" w:rsidP="00E56B6D">
            <w:pPr>
              <w:pStyle w:val="TableParagraph"/>
              <w:ind w:left="21" w:right="45"/>
              <w:contextualSpacing/>
              <w:jc w:val="center"/>
              <w:rPr>
                <w:rFonts w:ascii="Arial Narrow" w:hAnsi="Arial Narrow"/>
              </w:rPr>
            </w:pPr>
          </w:p>
        </w:tc>
        <w:tc>
          <w:tcPr>
            <w:tcW w:w="2688" w:type="pct"/>
          </w:tcPr>
          <w:p w14:paraId="7AD875CA" w14:textId="15392B4D" w:rsidR="00091C3F" w:rsidRPr="00E56B6D" w:rsidRDefault="00091C3F" w:rsidP="00E56B6D">
            <w:pPr>
              <w:pStyle w:val="TableParagraph"/>
              <w:ind w:left="39" w:right="67"/>
              <w:contextualSpacing/>
              <w:rPr>
                <w:rFonts w:ascii="Arial Narrow" w:hAnsi="Arial Narrow"/>
              </w:rPr>
            </w:pPr>
            <w:r w:rsidRPr="00E56B6D">
              <w:rPr>
                <w:rFonts w:ascii="Arial Narrow" w:hAnsi="Arial Narrow"/>
              </w:rPr>
              <w:t xml:space="preserve">This </w:t>
            </w:r>
            <w:r w:rsidR="00E56B6D" w:rsidRPr="00E56B6D">
              <w:rPr>
                <w:rFonts w:ascii="Arial Narrow" w:hAnsi="Arial Narrow"/>
              </w:rPr>
              <w:t>two-year</w:t>
            </w:r>
            <w:r w:rsidRPr="00E56B6D">
              <w:rPr>
                <w:rFonts w:ascii="Arial Narrow" w:hAnsi="Arial Narrow"/>
              </w:rPr>
              <w:t xml:space="preserve"> course meets the requirements for the experimental sciences component of the International Baccalaureate Diploma Programmer and leads to a certificate or an IB diploma. Topics listed under Advanced Biology (20120) will be covered in detail, with an emphasis of cell physiology and genetics. Items listed under Environmental Science (20421and 20422) will be explored with the addition of many of the principles of population genetics. A strong emphasis on human physiology, including numerous experiments, will extend on the items covered in Anatomy and Physiology (20160). The Group IV Project included in this course involves a research project </w:t>
            </w:r>
            <w:r w:rsidR="00E56B6D" w:rsidRPr="00E56B6D">
              <w:rPr>
                <w:rFonts w:ascii="Arial Narrow" w:hAnsi="Arial Narrow"/>
              </w:rPr>
              <w:t>like</w:t>
            </w:r>
            <w:r w:rsidRPr="00E56B6D">
              <w:rPr>
                <w:rFonts w:ascii="Arial Narrow" w:hAnsi="Arial Narrow"/>
              </w:rPr>
              <w:t xml:space="preserve"> that outlined in Honors Science 1 and 2 (20431and 20432). </w:t>
            </w:r>
            <w:r w:rsidRPr="00E56B6D">
              <w:rPr>
                <w:rFonts w:ascii="Arial Narrow" w:hAnsi="Arial Narrow"/>
                <w:b/>
                <w:bCs/>
                <w:color w:val="FF0000"/>
              </w:rPr>
              <w:t>Prerequisite: Pre-IB Biology, Chemistry, and administrative approval. Only Grade 11 students may enroll.</w:t>
            </w:r>
          </w:p>
        </w:tc>
      </w:tr>
      <w:tr w:rsidR="00E56B6D" w:rsidRPr="00E56B6D" w14:paraId="53DC3A7F" w14:textId="77777777" w:rsidTr="001A50B4">
        <w:trPr>
          <w:cantSplit/>
          <w:trHeight w:val="309"/>
        </w:trPr>
        <w:tc>
          <w:tcPr>
            <w:tcW w:w="1454" w:type="pct"/>
          </w:tcPr>
          <w:p w14:paraId="2EF06F9B" w14:textId="77777777" w:rsidR="004D710E" w:rsidRDefault="004D710E" w:rsidP="004D710E">
            <w:pPr>
              <w:rPr>
                <w:rFonts w:ascii="Calibri" w:eastAsia="Times New Roman" w:hAnsi="Calibri" w:cs="Calibri"/>
                <w:color w:val="000000"/>
              </w:rPr>
            </w:pPr>
            <w:r>
              <w:rPr>
                <w:rFonts w:ascii="Calibri" w:hAnsi="Calibri" w:cs="Calibri"/>
                <w:color w:val="000000"/>
              </w:rPr>
              <w:t>IB Biology 2-1</w:t>
            </w:r>
          </w:p>
          <w:p w14:paraId="32ED89A9" w14:textId="3E885D73" w:rsidR="004D710E" w:rsidRDefault="004D710E" w:rsidP="004D710E">
            <w:pPr>
              <w:rPr>
                <w:rFonts w:ascii="Calibri" w:eastAsia="Times New Roman" w:hAnsi="Calibri" w:cs="Calibri"/>
                <w:color w:val="000000"/>
              </w:rPr>
            </w:pPr>
            <w:r>
              <w:rPr>
                <w:rFonts w:ascii="Calibri" w:hAnsi="Calibri" w:cs="Calibri"/>
                <w:color w:val="000000"/>
              </w:rPr>
              <w:t>IB Biology 2-2</w:t>
            </w:r>
          </w:p>
          <w:p w14:paraId="2B4FD850" w14:textId="4A8C8E55" w:rsidR="00091C3F" w:rsidRPr="00E56B6D" w:rsidRDefault="00091C3F" w:rsidP="00E56B6D">
            <w:pPr>
              <w:pStyle w:val="TableParagraph"/>
              <w:ind w:left="18"/>
              <w:contextualSpacing/>
              <w:rPr>
                <w:rFonts w:ascii="Arial Narrow" w:hAnsi="Arial Narrow"/>
              </w:rPr>
            </w:pPr>
          </w:p>
        </w:tc>
        <w:tc>
          <w:tcPr>
            <w:tcW w:w="386" w:type="pct"/>
          </w:tcPr>
          <w:p w14:paraId="590A79C7" w14:textId="5A2603D4" w:rsidR="00091C3F" w:rsidRPr="00E56B6D" w:rsidRDefault="00091C3F" w:rsidP="00123113">
            <w:pPr>
              <w:pStyle w:val="TableParagraph"/>
              <w:ind w:right="-14"/>
              <w:contextualSpacing/>
              <w:jc w:val="center"/>
              <w:rPr>
                <w:rFonts w:ascii="Arial Narrow" w:hAnsi="Arial Narrow"/>
              </w:rPr>
            </w:pPr>
            <w:r w:rsidRPr="00E56B6D">
              <w:rPr>
                <w:rFonts w:ascii="Arial Narrow" w:hAnsi="Arial Narrow"/>
              </w:rPr>
              <w:t>1.0</w:t>
            </w:r>
          </w:p>
        </w:tc>
        <w:tc>
          <w:tcPr>
            <w:tcW w:w="472" w:type="pct"/>
            <w:shd w:val="clear" w:color="auto" w:fill="auto"/>
          </w:tcPr>
          <w:tbl>
            <w:tblPr>
              <w:tblW w:w="1000" w:type="dxa"/>
              <w:tblLook w:val="04A0" w:firstRow="1" w:lastRow="0" w:firstColumn="1" w:lastColumn="0" w:noHBand="0" w:noVBand="1"/>
            </w:tblPr>
            <w:tblGrid>
              <w:gridCol w:w="1000"/>
            </w:tblGrid>
            <w:tr w:rsidR="00267384" w:rsidRPr="00267384" w14:paraId="4D2E88F0" w14:textId="77777777" w:rsidTr="00267384">
              <w:trPr>
                <w:trHeight w:val="290"/>
              </w:trPr>
              <w:tc>
                <w:tcPr>
                  <w:tcW w:w="1000" w:type="dxa"/>
                  <w:tcBorders>
                    <w:top w:val="nil"/>
                    <w:left w:val="nil"/>
                    <w:bottom w:val="nil"/>
                    <w:right w:val="nil"/>
                  </w:tcBorders>
                  <w:shd w:val="clear" w:color="auto" w:fill="auto"/>
                  <w:noWrap/>
                  <w:vAlign w:val="bottom"/>
                  <w:hideMark/>
                </w:tcPr>
                <w:p w14:paraId="777E8E85" w14:textId="77777777" w:rsidR="00267384" w:rsidRPr="00267384" w:rsidRDefault="00267384" w:rsidP="00267384">
                  <w:pPr>
                    <w:widowControl/>
                    <w:autoSpaceDE/>
                    <w:autoSpaceDN/>
                    <w:rPr>
                      <w:rFonts w:ascii="Calibri" w:eastAsia="Times New Roman" w:hAnsi="Calibri" w:cs="Calibri"/>
                      <w:color w:val="000000"/>
                    </w:rPr>
                  </w:pPr>
                  <w:r w:rsidRPr="00267384">
                    <w:rPr>
                      <w:rFonts w:ascii="Calibri" w:eastAsia="Times New Roman" w:hAnsi="Calibri" w:cs="Calibri"/>
                      <w:color w:val="000000"/>
                    </w:rPr>
                    <w:t>97017s1</w:t>
                  </w:r>
                </w:p>
              </w:tc>
            </w:tr>
            <w:tr w:rsidR="00267384" w:rsidRPr="00267384" w14:paraId="29ABF197" w14:textId="77777777" w:rsidTr="00267384">
              <w:trPr>
                <w:trHeight w:val="290"/>
              </w:trPr>
              <w:tc>
                <w:tcPr>
                  <w:tcW w:w="1000" w:type="dxa"/>
                  <w:tcBorders>
                    <w:top w:val="nil"/>
                    <w:left w:val="nil"/>
                    <w:bottom w:val="nil"/>
                    <w:right w:val="nil"/>
                  </w:tcBorders>
                  <w:shd w:val="clear" w:color="auto" w:fill="auto"/>
                  <w:noWrap/>
                  <w:vAlign w:val="bottom"/>
                  <w:hideMark/>
                </w:tcPr>
                <w:p w14:paraId="0D484C83" w14:textId="77777777" w:rsidR="00267384" w:rsidRPr="00267384" w:rsidRDefault="00267384" w:rsidP="00267384">
                  <w:pPr>
                    <w:widowControl/>
                    <w:autoSpaceDE/>
                    <w:autoSpaceDN/>
                    <w:rPr>
                      <w:rFonts w:ascii="Calibri" w:eastAsia="Times New Roman" w:hAnsi="Calibri" w:cs="Calibri"/>
                      <w:color w:val="000000"/>
                    </w:rPr>
                  </w:pPr>
                  <w:r w:rsidRPr="00267384">
                    <w:rPr>
                      <w:rFonts w:ascii="Calibri" w:eastAsia="Times New Roman" w:hAnsi="Calibri" w:cs="Calibri"/>
                      <w:color w:val="000000"/>
                    </w:rPr>
                    <w:t>97017s2</w:t>
                  </w:r>
                </w:p>
              </w:tc>
            </w:tr>
          </w:tbl>
          <w:p w14:paraId="68F9CA47" w14:textId="40221B4F" w:rsidR="00635AB5" w:rsidRPr="00E56B6D" w:rsidRDefault="00635AB5" w:rsidP="00E56B6D">
            <w:pPr>
              <w:pStyle w:val="TableParagraph"/>
              <w:ind w:left="18"/>
              <w:contextualSpacing/>
              <w:jc w:val="center"/>
              <w:rPr>
                <w:rFonts w:ascii="Arial Narrow" w:hAnsi="Arial Narrow"/>
              </w:rPr>
            </w:pPr>
          </w:p>
        </w:tc>
        <w:tc>
          <w:tcPr>
            <w:tcW w:w="2688" w:type="pct"/>
          </w:tcPr>
          <w:p w14:paraId="6CE1073D" w14:textId="7165C9C0" w:rsidR="00091C3F" w:rsidRPr="00E56B6D" w:rsidRDefault="00091C3F" w:rsidP="00E56B6D">
            <w:pPr>
              <w:pStyle w:val="TableParagraph"/>
              <w:ind w:left="39" w:right="67"/>
              <w:contextualSpacing/>
              <w:rPr>
                <w:rFonts w:ascii="Arial Narrow" w:hAnsi="Arial Narrow"/>
              </w:rPr>
            </w:pPr>
            <w:r w:rsidRPr="00E56B6D">
              <w:rPr>
                <w:rFonts w:ascii="Arial Narrow" w:hAnsi="Arial Narrow"/>
              </w:rPr>
              <w:t xml:space="preserve">A continuation of IB Biology - 1. </w:t>
            </w:r>
            <w:r w:rsidRPr="00E56B6D">
              <w:rPr>
                <w:rFonts w:ascii="Arial Narrow" w:hAnsi="Arial Narrow"/>
                <w:b/>
                <w:bCs/>
                <w:color w:val="FF0000"/>
              </w:rPr>
              <w:t>Prerequisite: Successful completion of IB Biology - 1 &amp; 2 or permission from the department head.</w:t>
            </w:r>
          </w:p>
        </w:tc>
      </w:tr>
      <w:tr w:rsidR="00E56B6D" w:rsidRPr="00E56B6D" w14:paraId="4F386FE9" w14:textId="77777777" w:rsidTr="001A50B4">
        <w:trPr>
          <w:cantSplit/>
          <w:trHeight w:val="3005"/>
        </w:trPr>
        <w:tc>
          <w:tcPr>
            <w:tcW w:w="1454" w:type="pct"/>
          </w:tcPr>
          <w:p w14:paraId="3E1C180F" w14:textId="77777777" w:rsidR="00991196" w:rsidRDefault="00091C3F" w:rsidP="00991196">
            <w:pPr>
              <w:rPr>
                <w:rFonts w:ascii="Calibri" w:eastAsia="Times New Roman" w:hAnsi="Calibri" w:cs="Calibri"/>
                <w:color w:val="000000"/>
              </w:rPr>
            </w:pPr>
            <w:r>
              <w:rPr>
                <w:rFonts w:ascii="Calibri" w:hAnsi="Calibri" w:cs="Calibri"/>
                <w:color w:val="000000"/>
              </w:rPr>
              <w:t xml:space="preserve">IB </w:t>
            </w:r>
            <w:r w:rsidR="00991196">
              <w:rPr>
                <w:rFonts w:ascii="Calibri" w:hAnsi="Calibri" w:cs="Calibri"/>
                <w:color w:val="000000"/>
              </w:rPr>
              <w:t>Film Studies</w:t>
            </w:r>
            <w:r>
              <w:rPr>
                <w:rFonts w:ascii="Calibri" w:hAnsi="Calibri" w:cs="Calibri"/>
                <w:color w:val="000000"/>
              </w:rPr>
              <w:t xml:space="preserve"> SL </w:t>
            </w:r>
            <w:r w:rsidR="00991196">
              <w:rPr>
                <w:rFonts w:ascii="Calibri" w:hAnsi="Calibri" w:cs="Calibri"/>
                <w:color w:val="000000"/>
              </w:rPr>
              <w:t>1-1</w:t>
            </w:r>
          </w:p>
          <w:p w14:paraId="442FCDD8" w14:textId="16FB37AA" w:rsidR="00991196" w:rsidRDefault="00991196" w:rsidP="00991196">
            <w:pPr>
              <w:rPr>
                <w:rFonts w:ascii="Calibri" w:eastAsia="Times New Roman" w:hAnsi="Calibri" w:cs="Calibri"/>
                <w:color w:val="000000"/>
              </w:rPr>
            </w:pPr>
            <w:r>
              <w:rPr>
                <w:rFonts w:ascii="Calibri" w:hAnsi="Calibri" w:cs="Calibri"/>
                <w:color w:val="000000"/>
              </w:rPr>
              <w:t>IB Film Studies SL</w:t>
            </w:r>
            <w:r w:rsidR="00091C3F">
              <w:rPr>
                <w:rFonts w:ascii="Calibri" w:hAnsi="Calibri" w:cs="Calibri"/>
                <w:color w:val="000000"/>
              </w:rPr>
              <w:t xml:space="preserve"> 1-2</w:t>
            </w:r>
          </w:p>
          <w:p w14:paraId="5E3F7664" w14:textId="7FD14A45" w:rsidR="00091C3F" w:rsidRPr="00E56B6D" w:rsidRDefault="00091C3F" w:rsidP="00E56B6D">
            <w:pPr>
              <w:pStyle w:val="TableParagraph"/>
              <w:ind w:left="18"/>
              <w:contextualSpacing/>
              <w:rPr>
                <w:rFonts w:ascii="Arial Narrow" w:hAnsi="Arial Narrow"/>
              </w:rPr>
            </w:pPr>
          </w:p>
        </w:tc>
        <w:tc>
          <w:tcPr>
            <w:tcW w:w="386" w:type="pct"/>
          </w:tcPr>
          <w:p w14:paraId="1637F316" w14:textId="3759085D" w:rsidR="00091C3F" w:rsidRPr="00E56B6D" w:rsidRDefault="00091C3F" w:rsidP="00123113">
            <w:pPr>
              <w:pStyle w:val="TableParagraph"/>
              <w:ind w:right="-14"/>
              <w:contextualSpacing/>
              <w:jc w:val="center"/>
              <w:rPr>
                <w:rFonts w:ascii="Arial Narrow" w:hAnsi="Arial Narrow"/>
              </w:rPr>
            </w:pPr>
            <w:r w:rsidRPr="00E56B6D">
              <w:rPr>
                <w:rFonts w:ascii="Arial Narrow" w:hAnsi="Arial Narrow"/>
              </w:rPr>
              <w:t>1.0</w:t>
            </w:r>
          </w:p>
        </w:tc>
        <w:tc>
          <w:tcPr>
            <w:tcW w:w="472" w:type="pct"/>
            <w:shd w:val="clear" w:color="auto" w:fill="auto"/>
          </w:tcPr>
          <w:tbl>
            <w:tblPr>
              <w:tblW w:w="1000" w:type="dxa"/>
              <w:tblLook w:val="04A0" w:firstRow="1" w:lastRow="0" w:firstColumn="1" w:lastColumn="0" w:noHBand="0" w:noVBand="1"/>
            </w:tblPr>
            <w:tblGrid>
              <w:gridCol w:w="1000"/>
            </w:tblGrid>
            <w:tr w:rsidR="00C46AED" w:rsidRPr="00C46AED" w14:paraId="34550CD1" w14:textId="77777777" w:rsidTr="00C46AED">
              <w:trPr>
                <w:trHeight w:val="290"/>
              </w:trPr>
              <w:tc>
                <w:tcPr>
                  <w:tcW w:w="1000" w:type="dxa"/>
                  <w:tcBorders>
                    <w:top w:val="nil"/>
                    <w:left w:val="nil"/>
                    <w:bottom w:val="nil"/>
                    <w:right w:val="nil"/>
                  </w:tcBorders>
                  <w:shd w:val="clear" w:color="auto" w:fill="auto"/>
                  <w:noWrap/>
                  <w:vAlign w:val="bottom"/>
                  <w:hideMark/>
                </w:tcPr>
                <w:p w14:paraId="6A0DF3F6" w14:textId="77777777" w:rsidR="00C46AED" w:rsidRPr="00C46AED" w:rsidRDefault="00C46AED" w:rsidP="00C46AED">
                  <w:pPr>
                    <w:widowControl/>
                    <w:autoSpaceDE/>
                    <w:autoSpaceDN/>
                    <w:rPr>
                      <w:rFonts w:ascii="Calibri" w:eastAsia="Times New Roman" w:hAnsi="Calibri" w:cs="Calibri"/>
                      <w:color w:val="000000"/>
                    </w:rPr>
                  </w:pPr>
                  <w:r w:rsidRPr="00C46AED">
                    <w:rPr>
                      <w:rFonts w:ascii="Calibri" w:eastAsia="Times New Roman" w:hAnsi="Calibri" w:cs="Calibri"/>
                      <w:color w:val="000000"/>
                    </w:rPr>
                    <w:t>97051s1</w:t>
                  </w:r>
                </w:p>
              </w:tc>
            </w:tr>
            <w:tr w:rsidR="00C46AED" w:rsidRPr="00C46AED" w14:paraId="5E6AEE2A" w14:textId="77777777" w:rsidTr="00C46AED">
              <w:trPr>
                <w:trHeight w:val="290"/>
              </w:trPr>
              <w:tc>
                <w:tcPr>
                  <w:tcW w:w="1000" w:type="dxa"/>
                  <w:tcBorders>
                    <w:top w:val="nil"/>
                    <w:left w:val="nil"/>
                    <w:bottom w:val="nil"/>
                    <w:right w:val="nil"/>
                  </w:tcBorders>
                  <w:shd w:val="clear" w:color="auto" w:fill="auto"/>
                  <w:noWrap/>
                  <w:vAlign w:val="bottom"/>
                  <w:hideMark/>
                </w:tcPr>
                <w:p w14:paraId="3DD98FB5" w14:textId="77777777" w:rsidR="00C46AED" w:rsidRPr="00C46AED" w:rsidRDefault="00C46AED" w:rsidP="00C46AED">
                  <w:pPr>
                    <w:widowControl/>
                    <w:autoSpaceDE/>
                    <w:autoSpaceDN/>
                    <w:rPr>
                      <w:rFonts w:ascii="Calibri" w:eastAsia="Times New Roman" w:hAnsi="Calibri" w:cs="Calibri"/>
                      <w:color w:val="000000"/>
                    </w:rPr>
                  </w:pPr>
                  <w:r w:rsidRPr="00C46AED">
                    <w:rPr>
                      <w:rFonts w:ascii="Calibri" w:eastAsia="Times New Roman" w:hAnsi="Calibri" w:cs="Calibri"/>
                      <w:color w:val="000000"/>
                    </w:rPr>
                    <w:t>97051s2</w:t>
                  </w:r>
                </w:p>
              </w:tc>
            </w:tr>
          </w:tbl>
          <w:p w14:paraId="7C63112D" w14:textId="53A7DE74" w:rsidR="00635AB5" w:rsidRPr="00E56B6D" w:rsidRDefault="00635AB5" w:rsidP="00E56B6D">
            <w:pPr>
              <w:pStyle w:val="TableParagraph"/>
              <w:ind w:left="18" w:right="31"/>
              <w:contextualSpacing/>
              <w:jc w:val="center"/>
              <w:rPr>
                <w:rFonts w:ascii="Arial Narrow" w:hAnsi="Arial Narrow"/>
              </w:rPr>
            </w:pPr>
          </w:p>
        </w:tc>
        <w:tc>
          <w:tcPr>
            <w:tcW w:w="2688" w:type="pct"/>
          </w:tcPr>
          <w:p w14:paraId="1D18441F" w14:textId="498B6937" w:rsidR="00091C3F" w:rsidRPr="00E56B6D" w:rsidRDefault="00091C3F" w:rsidP="00E56B6D">
            <w:pPr>
              <w:pStyle w:val="TableParagraph"/>
              <w:ind w:left="39" w:right="67"/>
              <w:contextualSpacing/>
              <w:rPr>
                <w:rFonts w:ascii="Arial Narrow" w:hAnsi="Arial Narrow"/>
              </w:rPr>
            </w:pPr>
            <w:r w:rsidRPr="00E56B6D">
              <w:rPr>
                <w:rFonts w:ascii="Arial Narrow" w:hAnsi="Arial Narrow"/>
              </w:rPr>
              <w:t xml:space="preserve">Through the study and analysis of film texts and exercises in filmmaking, the International Baccalaureate Diploma Programmer film course explores film history and theory and enables students to appreciate the multiplicity of cultural and historical perspectives in film. Students will be expected to demonstrate: An understanding of the variety of ways in which film creates meaning; effective use of appropriate film language; the ability to develop an idea through the various stages of film-making, from conception to finished production; technical skills and use of available technology; the ability to draw together knowledge, skills, research and experience, and to apply them analytically to evaluate film texts; a critical understanding of the historical, theoretical, socio-cultural, economic and institutional contexts of film in more than one country; the ability to reflect on and evaluate film production processes and completed film texts. At SL (standard level), the course is taught in one year with students expected to: Construct an original film of 4-5 minutes; provide a commentary of no more than 1,200 words on the production of the film; present a 10-minute oral analysis of an extract from a prescribed film; create an </w:t>
            </w:r>
            <w:proofErr w:type="gramStart"/>
            <w:r w:rsidRPr="00E56B6D">
              <w:rPr>
                <w:rFonts w:ascii="Arial Narrow" w:hAnsi="Arial Narrow"/>
              </w:rPr>
              <w:t>8-10 page</w:t>
            </w:r>
            <w:proofErr w:type="gramEnd"/>
            <w:r w:rsidRPr="00E56B6D">
              <w:rPr>
                <w:rFonts w:ascii="Arial Narrow" w:hAnsi="Arial Narrow"/>
              </w:rPr>
              <w:t xml:space="preserve"> annotated list of sources for a documentary production. The</w:t>
            </w:r>
            <w:r w:rsidR="00E56B6D">
              <w:rPr>
                <w:rFonts w:ascii="Arial Narrow" w:hAnsi="Arial Narrow"/>
              </w:rPr>
              <w:t xml:space="preserve"> </w:t>
            </w:r>
            <w:r w:rsidRPr="00E56B6D">
              <w:rPr>
                <w:rFonts w:ascii="Arial Narrow" w:hAnsi="Arial Narrow"/>
              </w:rPr>
              <w:t>course meets the requirements for IB Group Six and carries the potential for advanced placement at the college level. Students may take the SL course during either junior or senior year.</w:t>
            </w:r>
          </w:p>
        </w:tc>
      </w:tr>
      <w:tr w:rsidR="00E56B6D" w:rsidRPr="00E56B6D" w14:paraId="004682DD" w14:textId="77777777" w:rsidTr="001A50B4">
        <w:trPr>
          <w:cantSplit/>
          <w:trHeight w:val="2402"/>
        </w:trPr>
        <w:tc>
          <w:tcPr>
            <w:tcW w:w="1454" w:type="pct"/>
          </w:tcPr>
          <w:p w14:paraId="498953DE" w14:textId="77777777" w:rsidR="006D1CDF" w:rsidRDefault="006D1CDF" w:rsidP="006D1CDF">
            <w:pPr>
              <w:rPr>
                <w:rFonts w:ascii="Calibri" w:eastAsia="Times New Roman" w:hAnsi="Calibri" w:cs="Calibri"/>
                <w:color w:val="000000"/>
              </w:rPr>
            </w:pPr>
            <w:r>
              <w:rPr>
                <w:rFonts w:ascii="Calibri" w:hAnsi="Calibri" w:cs="Calibri"/>
                <w:color w:val="000000"/>
              </w:rPr>
              <w:lastRenderedPageBreak/>
              <w:t>IB Film Studies HL 2-1</w:t>
            </w:r>
          </w:p>
          <w:p w14:paraId="6E247976" w14:textId="507DD965" w:rsidR="006D1CDF" w:rsidRDefault="006D1CDF" w:rsidP="006D1CDF">
            <w:pPr>
              <w:rPr>
                <w:rFonts w:ascii="Calibri" w:eastAsia="Times New Roman" w:hAnsi="Calibri" w:cs="Calibri"/>
                <w:color w:val="000000"/>
              </w:rPr>
            </w:pPr>
            <w:r>
              <w:rPr>
                <w:rFonts w:ascii="Calibri" w:hAnsi="Calibri" w:cs="Calibri"/>
                <w:color w:val="000000"/>
              </w:rPr>
              <w:t>IB Film Studies HL 2-2</w:t>
            </w:r>
          </w:p>
          <w:p w14:paraId="573C2CDB" w14:textId="5E8B6315" w:rsidR="00091C3F" w:rsidRPr="00E56B6D" w:rsidRDefault="00091C3F" w:rsidP="00E56B6D">
            <w:pPr>
              <w:pStyle w:val="TableParagraph"/>
              <w:ind w:left="21"/>
              <w:contextualSpacing/>
              <w:rPr>
                <w:rFonts w:ascii="Arial Narrow" w:hAnsi="Arial Narrow"/>
              </w:rPr>
            </w:pPr>
          </w:p>
        </w:tc>
        <w:tc>
          <w:tcPr>
            <w:tcW w:w="386" w:type="pct"/>
          </w:tcPr>
          <w:p w14:paraId="2B93FE40" w14:textId="325B981D" w:rsidR="00091C3F" w:rsidRPr="00E56B6D" w:rsidRDefault="00091C3F" w:rsidP="00E56B6D">
            <w:pPr>
              <w:pStyle w:val="TableParagraph"/>
              <w:contextualSpacing/>
              <w:jc w:val="center"/>
              <w:rPr>
                <w:rFonts w:ascii="Arial Narrow" w:hAnsi="Arial Narrow"/>
              </w:rPr>
            </w:pPr>
            <w:r w:rsidRPr="00E56B6D">
              <w:rPr>
                <w:rFonts w:ascii="Arial Narrow" w:hAnsi="Arial Narrow"/>
              </w:rPr>
              <w:t>1.0</w:t>
            </w:r>
          </w:p>
        </w:tc>
        <w:tc>
          <w:tcPr>
            <w:tcW w:w="472" w:type="pct"/>
            <w:shd w:val="clear" w:color="auto" w:fill="auto"/>
          </w:tcPr>
          <w:tbl>
            <w:tblPr>
              <w:tblW w:w="1000" w:type="dxa"/>
              <w:tblLook w:val="04A0" w:firstRow="1" w:lastRow="0" w:firstColumn="1" w:lastColumn="0" w:noHBand="0" w:noVBand="1"/>
            </w:tblPr>
            <w:tblGrid>
              <w:gridCol w:w="1000"/>
            </w:tblGrid>
            <w:tr w:rsidR="00F60706" w:rsidRPr="00F60706" w14:paraId="5A09B103" w14:textId="77777777" w:rsidTr="00F60706">
              <w:trPr>
                <w:trHeight w:val="290"/>
              </w:trPr>
              <w:tc>
                <w:tcPr>
                  <w:tcW w:w="1000" w:type="dxa"/>
                  <w:tcBorders>
                    <w:top w:val="nil"/>
                    <w:left w:val="nil"/>
                    <w:bottom w:val="nil"/>
                    <w:right w:val="nil"/>
                  </w:tcBorders>
                  <w:shd w:val="clear" w:color="auto" w:fill="auto"/>
                  <w:noWrap/>
                  <w:vAlign w:val="bottom"/>
                  <w:hideMark/>
                </w:tcPr>
                <w:p w14:paraId="56000697" w14:textId="77777777" w:rsidR="00F60706" w:rsidRPr="00F60706" w:rsidRDefault="00F60706" w:rsidP="00F60706">
                  <w:pPr>
                    <w:widowControl/>
                    <w:autoSpaceDE/>
                    <w:autoSpaceDN/>
                    <w:rPr>
                      <w:rFonts w:ascii="Calibri" w:eastAsia="Times New Roman" w:hAnsi="Calibri" w:cs="Calibri"/>
                      <w:color w:val="000000"/>
                    </w:rPr>
                  </w:pPr>
                  <w:r w:rsidRPr="00F60706">
                    <w:rPr>
                      <w:rFonts w:ascii="Calibri" w:eastAsia="Times New Roman" w:hAnsi="Calibri" w:cs="Calibri"/>
                      <w:color w:val="000000"/>
                    </w:rPr>
                    <w:t>97053s1</w:t>
                  </w:r>
                </w:p>
              </w:tc>
            </w:tr>
            <w:tr w:rsidR="00F60706" w:rsidRPr="00F60706" w14:paraId="504B547F" w14:textId="77777777" w:rsidTr="00F60706">
              <w:trPr>
                <w:trHeight w:val="290"/>
              </w:trPr>
              <w:tc>
                <w:tcPr>
                  <w:tcW w:w="1000" w:type="dxa"/>
                  <w:tcBorders>
                    <w:top w:val="nil"/>
                    <w:left w:val="nil"/>
                    <w:bottom w:val="nil"/>
                    <w:right w:val="nil"/>
                  </w:tcBorders>
                  <w:shd w:val="clear" w:color="auto" w:fill="auto"/>
                  <w:noWrap/>
                  <w:vAlign w:val="bottom"/>
                  <w:hideMark/>
                </w:tcPr>
                <w:p w14:paraId="40D897FB" w14:textId="77777777" w:rsidR="00F60706" w:rsidRPr="00F60706" w:rsidRDefault="00F60706" w:rsidP="00F60706">
                  <w:pPr>
                    <w:widowControl/>
                    <w:autoSpaceDE/>
                    <w:autoSpaceDN/>
                    <w:rPr>
                      <w:rFonts w:ascii="Calibri" w:eastAsia="Times New Roman" w:hAnsi="Calibri" w:cs="Calibri"/>
                      <w:color w:val="000000"/>
                    </w:rPr>
                  </w:pPr>
                  <w:r w:rsidRPr="00F60706">
                    <w:rPr>
                      <w:rFonts w:ascii="Calibri" w:eastAsia="Times New Roman" w:hAnsi="Calibri" w:cs="Calibri"/>
                      <w:color w:val="000000"/>
                    </w:rPr>
                    <w:t>97053s2</w:t>
                  </w:r>
                </w:p>
              </w:tc>
            </w:tr>
          </w:tbl>
          <w:p w14:paraId="585C3A0F" w14:textId="2526A120" w:rsidR="00635AB5" w:rsidRPr="00E56B6D" w:rsidRDefault="00635AB5" w:rsidP="00E56B6D">
            <w:pPr>
              <w:pStyle w:val="TableParagraph"/>
              <w:ind w:left="18" w:right="37"/>
              <w:contextualSpacing/>
              <w:jc w:val="center"/>
              <w:rPr>
                <w:rFonts w:ascii="Arial Narrow" w:hAnsi="Arial Narrow"/>
              </w:rPr>
            </w:pPr>
          </w:p>
        </w:tc>
        <w:tc>
          <w:tcPr>
            <w:tcW w:w="2688" w:type="pct"/>
          </w:tcPr>
          <w:p w14:paraId="7F1309EA" w14:textId="7F96D452" w:rsidR="00091C3F" w:rsidRPr="00E56B6D" w:rsidRDefault="00091C3F" w:rsidP="00E56B6D">
            <w:pPr>
              <w:pStyle w:val="TableParagraph"/>
              <w:ind w:left="39" w:right="67"/>
              <w:contextualSpacing/>
              <w:rPr>
                <w:rFonts w:ascii="Arial Narrow" w:hAnsi="Arial Narrow"/>
              </w:rPr>
            </w:pPr>
            <w:r w:rsidRPr="00E56B6D">
              <w:rPr>
                <w:rFonts w:ascii="Arial Narrow" w:hAnsi="Arial Narrow"/>
              </w:rPr>
              <w:t xml:space="preserve">Through the study and analysis of film texts and exercises in filmmaking, the International Baccalaureate Diploma Programmer film course explores film history and theory and enables students to appreciate the multiplicity of cultural and historical perspectives in film. Students will be expected to demonstrate: An understanding of the variety of ways in which film creates meaning; effective use of appropriate film language; the ability to develop an idea through the various stages of film-making, from conception to finished production; technical skills and use of available technology; the ability to draw together knowledge, skills, research and experience, and to apply them analytically to evaluate film texts; a critical understanding of the historical, theoretical, socio-cultural, economic and institutional contexts of film in more than one country; the ability to reflect on and evaluate film production processes and completed film texts. At HL (higher level) the course spans two years. Students must: Construct a </w:t>
            </w:r>
            <w:proofErr w:type="gramStart"/>
            <w:r w:rsidRPr="00E56B6D">
              <w:rPr>
                <w:rFonts w:ascii="Arial Narrow" w:hAnsi="Arial Narrow"/>
              </w:rPr>
              <w:t>6-7 minute</w:t>
            </w:r>
            <w:proofErr w:type="gramEnd"/>
            <w:r w:rsidRPr="00E56B6D">
              <w:rPr>
                <w:rFonts w:ascii="Arial Narrow" w:hAnsi="Arial Narrow"/>
              </w:rPr>
              <w:t xml:space="preserve"> original film; provide a commentary of no more than 1,750 words on the production of the film; present a 15-minute oral analysis of an extract from a prescribed film; create a 12-15 page annotated list of sources for a documentary production. The course meets the requirements for IB Group Six and carries the potential for advanced placement at the college level. Students taking the two-year HL course begin in junior year.</w:t>
            </w:r>
          </w:p>
        </w:tc>
      </w:tr>
      <w:tr w:rsidR="00E56B6D" w:rsidRPr="00E56B6D" w14:paraId="1B7298A4" w14:textId="77777777" w:rsidTr="001A50B4">
        <w:trPr>
          <w:cantSplit/>
          <w:trHeight w:val="1168"/>
        </w:trPr>
        <w:tc>
          <w:tcPr>
            <w:tcW w:w="1454" w:type="pct"/>
          </w:tcPr>
          <w:p w14:paraId="41F57EE2" w14:textId="77777777" w:rsidR="00946C70" w:rsidRDefault="00091C3F" w:rsidP="00946C70">
            <w:pPr>
              <w:rPr>
                <w:rFonts w:ascii="Calibri" w:eastAsia="Times New Roman" w:hAnsi="Calibri" w:cs="Calibri"/>
                <w:color w:val="000000"/>
              </w:rPr>
            </w:pPr>
            <w:r>
              <w:rPr>
                <w:rFonts w:ascii="Calibri" w:hAnsi="Calibri" w:cs="Calibri"/>
                <w:color w:val="000000"/>
              </w:rPr>
              <w:t xml:space="preserve">IB </w:t>
            </w:r>
            <w:r w:rsidR="00946C70">
              <w:rPr>
                <w:rFonts w:ascii="Calibri" w:hAnsi="Calibri" w:cs="Calibri"/>
                <w:color w:val="000000"/>
              </w:rPr>
              <w:t>French 1-1</w:t>
            </w:r>
          </w:p>
          <w:p w14:paraId="3C1C579E" w14:textId="2A53612A" w:rsidR="00946C70" w:rsidRDefault="00946C70" w:rsidP="00946C70">
            <w:pPr>
              <w:rPr>
                <w:rFonts w:ascii="Calibri" w:eastAsia="Times New Roman" w:hAnsi="Calibri" w:cs="Calibri"/>
                <w:color w:val="000000"/>
              </w:rPr>
            </w:pPr>
            <w:r>
              <w:rPr>
                <w:rFonts w:ascii="Calibri" w:hAnsi="Calibri" w:cs="Calibri"/>
                <w:color w:val="000000"/>
              </w:rPr>
              <w:t>IB French</w:t>
            </w:r>
            <w:r w:rsidR="00091C3F">
              <w:rPr>
                <w:rFonts w:ascii="Calibri" w:hAnsi="Calibri" w:cs="Calibri"/>
                <w:color w:val="000000"/>
              </w:rPr>
              <w:t xml:space="preserve"> 1-2</w:t>
            </w:r>
          </w:p>
          <w:p w14:paraId="732C3A33" w14:textId="09926C4E" w:rsidR="00091C3F" w:rsidRPr="00E56B6D" w:rsidRDefault="00091C3F" w:rsidP="00E56B6D">
            <w:pPr>
              <w:pStyle w:val="TableParagraph"/>
              <w:ind w:left="21"/>
              <w:contextualSpacing/>
              <w:rPr>
                <w:rFonts w:ascii="Arial Narrow" w:hAnsi="Arial Narrow"/>
              </w:rPr>
            </w:pPr>
          </w:p>
        </w:tc>
        <w:tc>
          <w:tcPr>
            <w:tcW w:w="386" w:type="pct"/>
          </w:tcPr>
          <w:p w14:paraId="110F3532" w14:textId="158BE0B9" w:rsidR="00091C3F" w:rsidRPr="00E56B6D" w:rsidRDefault="00091C3F" w:rsidP="00E56B6D">
            <w:pPr>
              <w:pStyle w:val="TableParagraph"/>
              <w:contextualSpacing/>
              <w:jc w:val="center"/>
              <w:rPr>
                <w:rFonts w:ascii="Arial Narrow" w:hAnsi="Arial Narrow"/>
              </w:rPr>
            </w:pPr>
            <w:r w:rsidRPr="00E56B6D">
              <w:rPr>
                <w:rFonts w:ascii="Arial Narrow" w:hAnsi="Arial Narrow"/>
              </w:rPr>
              <w:t>1.0</w:t>
            </w:r>
          </w:p>
        </w:tc>
        <w:tc>
          <w:tcPr>
            <w:tcW w:w="472" w:type="pct"/>
            <w:shd w:val="clear" w:color="auto" w:fill="auto"/>
          </w:tcPr>
          <w:p w14:paraId="0AA3F21E" w14:textId="77777777" w:rsidR="001547B3" w:rsidRDefault="001547B3" w:rsidP="001547B3">
            <w:pPr>
              <w:jc w:val="center"/>
              <w:rPr>
                <w:rFonts w:ascii="Calibri" w:eastAsia="Times New Roman" w:hAnsi="Calibri" w:cs="Calibri"/>
                <w:color w:val="000000"/>
              </w:rPr>
            </w:pPr>
            <w:r>
              <w:rPr>
                <w:rFonts w:ascii="Calibri" w:hAnsi="Calibri" w:cs="Calibri"/>
                <w:color w:val="000000"/>
              </w:rPr>
              <w:t>97007s1</w:t>
            </w:r>
          </w:p>
          <w:p w14:paraId="6D3D2841" w14:textId="110C62A2" w:rsidR="00635AB5" w:rsidRPr="001547B3" w:rsidRDefault="001547B3" w:rsidP="001547B3">
            <w:pPr>
              <w:jc w:val="center"/>
              <w:rPr>
                <w:rFonts w:ascii="Calibri" w:eastAsia="Times New Roman" w:hAnsi="Calibri" w:cs="Calibri"/>
                <w:color w:val="000000"/>
              </w:rPr>
            </w:pPr>
            <w:r>
              <w:rPr>
                <w:rFonts w:ascii="Calibri" w:hAnsi="Calibri" w:cs="Calibri"/>
                <w:color w:val="000000"/>
              </w:rPr>
              <w:t>97007s2</w:t>
            </w:r>
          </w:p>
        </w:tc>
        <w:tc>
          <w:tcPr>
            <w:tcW w:w="2688" w:type="pct"/>
          </w:tcPr>
          <w:p w14:paraId="29A11783" w14:textId="23E76767" w:rsidR="00091C3F" w:rsidRPr="00E56B6D" w:rsidRDefault="00091C3F" w:rsidP="00E56B6D">
            <w:pPr>
              <w:pStyle w:val="TableParagraph"/>
              <w:ind w:left="39" w:right="67"/>
              <w:contextualSpacing/>
              <w:rPr>
                <w:rFonts w:ascii="Arial Narrow" w:hAnsi="Arial Narrow"/>
              </w:rPr>
            </w:pPr>
            <w:r w:rsidRPr="00E56B6D">
              <w:rPr>
                <w:rFonts w:ascii="Arial Narrow" w:hAnsi="Arial Narrow"/>
              </w:rPr>
              <w:t xml:space="preserve">This advanced level French course meets all state and district requirements to correspond to the fourth-year French course published in the Curriculum Catalog of the St. Louis Public School District (25207 and 25208- French 7 and 8). In addition to meeting those requirements, this course is offered for IB credit, as well as college credit through the University of Missouri at St. Louis (corresponding to their five-credit intensive French II course). While further developing their speaking, reading, and writing skills in all tenses and parts of speech, the </w:t>
            </w:r>
            <w:r w:rsidR="00E56B6D" w:rsidRPr="00E56B6D">
              <w:rPr>
                <w:rFonts w:ascii="Arial Narrow" w:hAnsi="Arial Narrow"/>
              </w:rPr>
              <w:t>focus</w:t>
            </w:r>
            <w:r w:rsidRPr="00E56B6D">
              <w:rPr>
                <w:rFonts w:ascii="Arial Narrow" w:hAnsi="Arial Narrow"/>
              </w:rPr>
              <w:t xml:space="preserve"> of the course is preparation of students.</w:t>
            </w:r>
          </w:p>
        </w:tc>
      </w:tr>
      <w:tr w:rsidR="00E56B6D" w:rsidRPr="00E56B6D" w14:paraId="17B7C988" w14:textId="77777777" w:rsidTr="001A50B4">
        <w:trPr>
          <w:cantSplit/>
          <w:trHeight w:val="719"/>
        </w:trPr>
        <w:tc>
          <w:tcPr>
            <w:tcW w:w="1454" w:type="pct"/>
          </w:tcPr>
          <w:p w14:paraId="04D06C88" w14:textId="77777777" w:rsidR="00704587" w:rsidRDefault="00704587" w:rsidP="00704587">
            <w:pPr>
              <w:rPr>
                <w:rFonts w:ascii="Calibri" w:eastAsia="Times New Roman" w:hAnsi="Calibri" w:cs="Calibri"/>
                <w:color w:val="000000"/>
              </w:rPr>
            </w:pPr>
            <w:r>
              <w:rPr>
                <w:rFonts w:ascii="Calibri" w:hAnsi="Calibri" w:cs="Calibri"/>
                <w:color w:val="000000"/>
              </w:rPr>
              <w:t>IB AB Initio French 1-1</w:t>
            </w:r>
          </w:p>
          <w:p w14:paraId="5DD2A66F" w14:textId="2295DBF4" w:rsidR="00704587" w:rsidRDefault="00704587" w:rsidP="00704587">
            <w:pPr>
              <w:rPr>
                <w:rFonts w:ascii="Calibri" w:eastAsia="Times New Roman" w:hAnsi="Calibri" w:cs="Calibri"/>
                <w:color w:val="000000"/>
              </w:rPr>
            </w:pPr>
            <w:r>
              <w:rPr>
                <w:rFonts w:ascii="Calibri" w:hAnsi="Calibri" w:cs="Calibri"/>
                <w:color w:val="000000"/>
              </w:rPr>
              <w:t>IB AB Initio French 1-2</w:t>
            </w:r>
          </w:p>
          <w:p w14:paraId="67B85BE3" w14:textId="2DC30D9C" w:rsidR="00091C3F" w:rsidRPr="00E56B6D" w:rsidRDefault="00091C3F" w:rsidP="00E56B6D">
            <w:pPr>
              <w:pStyle w:val="TableParagraph"/>
              <w:ind w:left="4"/>
              <w:contextualSpacing/>
              <w:rPr>
                <w:rFonts w:ascii="Arial Narrow" w:hAnsi="Arial Narrow"/>
              </w:rPr>
            </w:pPr>
          </w:p>
        </w:tc>
        <w:tc>
          <w:tcPr>
            <w:tcW w:w="386" w:type="pct"/>
          </w:tcPr>
          <w:p w14:paraId="28F3F337" w14:textId="745C1037" w:rsidR="00091C3F" w:rsidRPr="00E56B6D" w:rsidRDefault="00091C3F" w:rsidP="00E56B6D">
            <w:pPr>
              <w:pStyle w:val="TableParagraph"/>
              <w:contextualSpacing/>
              <w:jc w:val="center"/>
              <w:rPr>
                <w:rFonts w:ascii="Arial Narrow" w:hAnsi="Arial Narrow"/>
              </w:rPr>
            </w:pPr>
            <w:r w:rsidRPr="00E56B6D">
              <w:rPr>
                <w:rFonts w:ascii="Arial Narrow" w:hAnsi="Arial Narrow"/>
              </w:rPr>
              <w:t>3.0</w:t>
            </w:r>
          </w:p>
        </w:tc>
        <w:tc>
          <w:tcPr>
            <w:tcW w:w="472" w:type="pct"/>
            <w:shd w:val="clear" w:color="auto" w:fill="auto"/>
          </w:tcPr>
          <w:p w14:paraId="020F63F9" w14:textId="26F33B65" w:rsidR="00C86588" w:rsidRDefault="00C86588" w:rsidP="00C86588">
            <w:pPr>
              <w:jc w:val="center"/>
              <w:rPr>
                <w:rFonts w:ascii="Calibri" w:hAnsi="Calibri" w:cs="Calibri"/>
                <w:color w:val="000000"/>
              </w:rPr>
            </w:pPr>
            <w:r>
              <w:rPr>
                <w:rFonts w:ascii="Calibri" w:hAnsi="Calibri" w:cs="Calibri"/>
                <w:color w:val="000000"/>
              </w:rPr>
              <w:t>25291s1</w:t>
            </w:r>
          </w:p>
          <w:p w14:paraId="14767423" w14:textId="77777777" w:rsidR="00C86588" w:rsidRDefault="00C86588" w:rsidP="00C86588">
            <w:pPr>
              <w:jc w:val="center"/>
              <w:rPr>
                <w:rFonts w:ascii="Calibri" w:eastAsia="Times New Roman" w:hAnsi="Calibri" w:cs="Calibri"/>
                <w:color w:val="000000"/>
              </w:rPr>
            </w:pPr>
            <w:r>
              <w:rPr>
                <w:rFonts w:ascii="Calibri" w:hAnsi="Calibri" w:cs="Calibri"/>
                <w:color w:val="000000"/>
              </w:rPr>
              <w:t>25291s2</w:t>
            </w:r>
          </w:p>
          <w:p w14:paraId="15FDB531" w14:textId="5657982C" w:rsidR="001A50B4" w:rsidRPr="00E56B6D" w:rsidRDefault="001A50B4" w:rsidP="00E56B6D">
            <w:pPr>
              <w:pStyle w:val="TableParagraph"/>
              <w:ind w:left="21" w:right="11"/>
              <w:contextualSpacing/>
              <w:jc w:val="center"/>
              <w:rPr>
                <w:rFonts w:ascii="Arial Narrow" w:hAnsi="Arial Narrow"/>
              </w:rPr>
            </w:pPr>
          </w:p>
        </w:tc>
        <w:tc>
          <w:tcPr>
            <w:tcW w:w="2688" w:type="pct"/>
          </w:tcPr>
          <w:p w14:paraId="60E65A87" w14:textId="7685CC64" w:rsidR="00091C3F" w:rsidRPr="00E56B6D" w:rsidRDefault="00091C3F" w:rsidP="00E56B6D">
            <w:pPr>
              <w:pStyle w:val="TableParagraph"/>
              <w:ind w:left="39" w:right="67"/>
              <w:contextualSpacing/>
              <w:rPr>
                <w:rFonts w:ascii="Arial Narrow" w:hAnsi="Arial Narrow"/>
              </w:rPr>
            </w:pPr>
            <w:r w:rsidRPr="00E56B6D">
              <w:rPr>
                <w:rFonts w:ascii="Arial Narrow" w:hAnsi="Arial Narrow"/>
              </w:rPr>
              <w:t xml:space="preserve">The IB DP language AB Initio course is designed to provide students with the necessary skills and intercultural understanding to enable them to communicate successfully in an environment where the language studied is spoken. This process encourages the learner to go beyond the confines of the classroom, expanding an awareness of the world and fostering respect for cultural diversity. The language AB Initio course develops students’ linguistic abilities through the development of receptive, productive and interactive skills by providing them opportunities to respond and interact appropriately in a defined range of everyday situations. </w:t>
            </w:r>
            <w:r w:rsidRPr="00E56B6D">
              <w:rPr>
                <w:rFonts w:ascii="Arial Narrow" w:hAnsi="Arial Narrow"/>
                <w:b/>
                <w:bCs/>
                <w:color w:val="FF0000"/>
              </w:rPr>
              <w:t xml:space="preserve">Prerequisite: French </w:t>
            </w:r>
            <w:r w:rsidR="00E56B6D">
              <w:rPr>
                <w:rFonts w:ascii="Arial Narrow" w:hAnsi="Arial Narrow"/>
                <w:b/>
                <w:bCs/>
                <w:color w:val="FF0000"/>
              </w:rPr>
              <w:t xml:space="preserve">3/4 </w:t>
            </w:r>
            <w:r w:rsidRPr="00E56B6D">
              <w:rPr>
                <w:rFonts w:ascii="Arial Narrow" w:hAnsi="Arial Narrow"/>
                <w:b/>
                <w:bCs/>
                <w:color w:val="FF0000"/>
              </w:rPr>
              <w:t>(Ab Initio French 1 course #25291/Ab Initio French 2 course #25292)</w:t>
            </w:r>
          </w:p>
        </w:tc>
      </w:tr>
      <w:tr w:rsidR="00E56B6D" w:rsidRPr="00E56B6D" w14:paraId="066E409A" w14:textId="77777777" w:rsidTr="001A50B4">
        <w:trPr>
          <w:cantSplit/>
          <w:trHeight w:val="1158"/>
        </w:trPr>
        <w:tc>
          <w:tcPr>
            <w:tcW w:w="1454" w:type="pct"/>
          </w:tcPr>
          <w:p w14:paraId="5257FA48" w14:textId="77777777" w:rsidR="00486CA0" w:rsidRDefault="00486CA0" w:rsidP="00486CA0">
            <w:pPr>
              <w:rPr>
                <w:rFonts w:ascii="Calibri" w:eastAsia="Times New Roman" w:hAnsi="Calibri" w:cs="Calibri"/>
                <w:color w:val="000000"/>
              </w:rPr>
            </w:pPr>
            <w:r>
              <w:rPr>
                <w:rFonts w:ascii="Calibri" w:hAnsi="Calibri" w:cs="Calibri"/>
                <w:color w:val="000000"/>
              </w:rPr>
              <w:lastRenderedPageBreak/>
              <w:t>IB History of Americas 1-1</w:t>
            </w:r>
          </w:p>
          <w:p w14:paraId="5E984D5C" w14:textId="44D99BA6" w:rsidR="00486CA0" w:rsidRDefault="00486CA0" w:rsidP="00486CA0">
            <w:pPr>
              <w:rPr>
                <w:rFonts w:ascii="Calibri" w:eastAsia="Times New Roman" w:hAnsi="Calibri" w:cs="Calibri"/>
                <w:color w:val="000000"/>
              </w:rPr>
            </w:pPr>
            <w:r>
              <w:rPr>
                <w:rFonts w:ascii="Calibri" w:hAnsi="Calibri" w:cs="Calibri"/>
                <w:color w:val="000000"/>
              </w:rPr>
              <w:t>IB History of Americas 1-2</w:t>
            </w:r>
          </w:p>
          <w:p w14:paraId="60B52F44" w14:textId="5D4EEA09" w:rsidR="00091C3F" w:rsidRPr="00E56B6D" w:rsidRDefault="00091C3F" w:rsidP="00E56B6D">
            <w:pPr>
              <w:pStyle w:val="TableParagraph"/>
              <w:ind w:left="18"/>
              <w:contextualSpacing/>
              <w:rPr>
                <w:rFonts w:ascii="Arial Narrow" w:hAnsi="Arial Narrow"/>
              </w:rPr>
            </w:pPr>
          </w:p>
        </w:tc>
        <w:tc>
          <w:tcPr>
            <w:tcW w:w="386" w:type="pct"/>
          </w:tcPr>
          <w:p w14:paraId="32A89708" w14:textId="49188823" w:rsidR="00091C3F" w:rsidRPr="00E56B6D" w:rsidRDefault="00091C3F" w:rsidP="00E56B6D">
            <w:pPr>
              <w:pStyle w:val="TableParagraph"/>
              <w:ind w:left="10"/>
              <w:contextualSpacing/>
              <w:jc w:val="center"/>
              <w:rPr>
                <w:rFonts w:ascii="Arial Narrow" w:hAnsi="Arial Narrow"/>
              </w:rPr>
            </w:pPr>
            <w:r w:rsidRPr="00E56B6D">
              <w:rPr>
                <w:rFonts w:ascii="Arial Narrow" w:hAnsi="Arial Narrow"/>
              </w:rPr>
              <w:t>1.0</w:t>
            </w:r>
          </w:p>
        </w:tc>
        <w:tc>
          <w:tcPr>
            <w:tcW w:w="472" w:type="pct"/>
            <w:shd w:val="clear" w:color="auto" w:fill="auto"/>
          </w:tcPr>
          <w:p w14:paraId="6EB61AD0" w14:textId="77777777" w:rsidR="00B264EF" w:rsidRDefault="00B264EF" w:rsidP="00B264EF">
            <w:pPr>
              <w:jc w:val="center"/>
              <w:rPr>
                <w:rFonts w:ascii="Calibri" w:eastAsia="Times New Roman" w:hAnsi="Calibri" w:cs="Calibri"/>
                <w:color w:val="000000"/>
              </w:rPr>
            </w:pPr>
            <w:r>
              <w:rPr>
                <w:rFonts w:ascii="Calibri" w:hAnsi="Calibri" w:cs="Calibri"/>
                <w:color w:val="000000"/>
              </w:rPr>
              <w:t>97011s1</w:t>
            </w:r>
          </w:p>
          <w:p w14:paraId="14F71D3F" w14:textId="615CA213" w:rsidR="00B264EF" w:rsidRDefault="00B264EF" w:rsidP="00B264EF">
            <w:pPr>
              <w:jc w:val="center"/>
              <w:rPr>
                <w:rFonts w:ascii="Calibri" w:eastAsia="Times New Roman" w:hAnsi="Calibri" w:cs="Calibri"/>
                <w:color w:val="000000"/>
              </w:rPr>
            </w:pPr>
            <w:r>
              <w:rPr>
                <w:rFonts w:ascii="Calibri" w:hAnsi="Calibri" w:cs="Calibri"/>
                <w:color w:val="000000"/>
              </w:rPr>
              <w:t>97011s2</w:t>
            </w:r>
          </w:p>
          <w:p w14:paraId="0C4809C4" w14:textId="243DC4F3" w:rsidR="00635AB5" w:rsidRPr="00E56B6D" w:rsidRDefault="00635AB5" w:rsidP="00E56B6D">
            <w:pPr>
              <w:pStyle w:val="TableParagraph"/>
              <w:ind w:left="21" w:right="101"/>
              <w:contextualSpacing/>
              <w:jc w:val="center"/>
              <w:rPr>
                <w:rFonts w:ascii="Arial Narrow" w:hAnsi="Arial Narrow"/>
              </w:rPr>
            </w:pPr>
          </w:p>
        </w:tc>
        <w:tc>
          <w:tcPr>
            <w:tcW w:w="2688" w:type="pct"/>
          </w:tcPr>
          <w:p w14:paraId="6AA1D43D" w14:textId="411CE348" w:rsidR="00091C3F" w:rsidRPr="00E56B6D" w:rsidRDefault="00091C3F" w:rsidP="00E56B6D">
            <w:pPr>
              <w:pStyle w:val="TableParagraph"/>
              <w:ind w:left="39" w:right="67"/>
              <w:contextualSpacing/>
              <w:rPr>
                <w:rFonts w:ascii="Arial Narrow" w:hAnsi="Arial Narrow"/>
              </w:rPr>
            </w:pPr>
            <w:r w:rsidRPr="00E56B6D">
              <w:rPr>
                <w:rFonts w:ascii="Arial Narrow" w:hAnsi="Arial Narrow"/>
              </w:rPr>
              <w:t>History of Americas is a 2-year course of study which links to American History 1 and 2 (10111 and 10112) and therefore, meets all state and district requirements. It is studied from a thematic approach, where applicable, but the chronological development of the chosen theme is of great importance. Thus, in the first year of study, course emphasis is placed on the earliest historical periods of the Americas, the period from about 1650 to the end of the nineteenth century. The second year is then given over to those themes that had an important impact during the 1900’s.</w:t>
            </w:r>
          </w:p>
        </w:tc>
      </w:tr>
      <w:tr w:rsidR="00E56B6D" w:rsidRPr="00E56B6D" w14:paraId="310E3F1E" w14:textId="77777777" w:rsidTr="001A50B4">
        <w:trPr>
          <w:cantSplit/>
          <w:trHeight w:val="438"/>
        </w:trPr>
        <w:tc>
          <w:tcPr>
            <w:tcW w:w="1454" w:type="pct"/>
          </w:tcPr>
          <w:p w14:paraId="1232E416" w14:textId="77777777" w:rsidR="00F5798F" w:rsidRDefault="00F5798F" w:rsidP="00F5798F">
            <w:pPr>
              <w:rPr>
                <w:rFonts w:ascii="Calibri" w:eastAsia="Times New Roman" w:hAnsi="Calibri" w:cs="Calibri"/>
                <w:color w:val="000000"/>
              </w:rPr>
            </w:pPr>
            <w:r>
              <w:rPr>
                <w:rFonts w:ascii="Calibri" w:hAnsi="Calibri" w:cs="Calibri"/>
                <w:color w:val="000000"/>
              </w:rPr>
              <w:t>IB History of American 2-1</w:t>
            </w:r>
          </w:p>
          <w:p w14:paraId="7E564132" w14:textId="5FD46C94" w:rsidR="00F5798F" w:rsidRDefault="00F5798F" w:rsidP="00F5798F">
            <w:pPr>
              <w:rPr>
                <w:rFonts w:ascii="Calibri" w:eastAsia="Times New Roman" w:hAnsi="Calibri" w:cs="Calibri"/>
                <w:color w:val="000000"/>
              </w:rPr>
            </w:pPr>
            <w:r>
              <w:rPr>
                <w:rFonts w:ascii="Calibri" w:hAnsi="Calibri" w:cs="Calibri"/>
                <w:color w:val="000000"/>
              </w:rPr>
              <w:t>IB History of American 2-2</w:t>
            </w:r>
          </w:p>
          <w:p w14:paraId="58046FD5" w14:textId="0DCF48B5" w:rsidR="00091C3F" w:rsidRPr="00E56B6D" w:rsidRDefault="00091C3F" w:rsidP="00E56B6D">
            <w:pPr>
              <w:pStyle w:val="TableParagraph"/>
              <w:ind w:left="21"/>
              <w:contextualSpacing/>
              <w:rPr>
                <w:rFonts w:ascii="Arial Narrow" w:hAnsi="Arial Narrow"/>
              </w:rPr>
            </w:pPr>
          </w:p>
        </w:tc>
        <w:tc>
          <w:tcPr>
            <w:tcW w:w="386" w:type="pct"/>
          </w:tcPr>
          <w:p w14:paraId="045B571B" w14:textId="61771C9A" w:rsidR="00091C3F" w:rsidRPr="00E56B6D" w:rsidRDefault="00091C3F" w:rsidP="00E56B6D">
            <w:pPr>
              <w:pStyle w:val="TableParagraph"/>
              <w:ind w:left="10"/>
              <w:contextualSpacing/>
              <w:jc w:val="center"/>
              <w:rPr>
                <w:rFonts w:ascii="Arial Narrow" w:hAnsi="Arial Narrow"/>
                <w:bCs/>
                <w:iCs/>
              </w:rPr>
            </w:pPr>
            <w:r w:rsidRPr="00E56B6D">
              <w:rPr>
                <w:rFonts w:ascii="Arial Narrow" w:hAnsi="Arial Narrow"/>
                <w:bCs/>
                <w:iCs/>
              </w:rPr>
              <w:t>1.0</w:t>
            </w:r>
          </w:p>
        </w:tc>
        <w:tc>
          <w:tcPr>
            <w:tcW w:w="472" w:type="pct"/>
            <w:shd w:val="clear" w:color="auto" w:fill="auto"/>
          </w:tcPr>
          <w:p w14:paraId="47B5E10D" w14:textId="77777777" w:rsidR="00F5798F" w:rsidRDefault="00F5798F" w:rsidP="00F5798F">
            <w:pPr>
              <w:jc w:val="center"/>
              <w:rPr>
                <w:rFonts w:ascii="Calibri" w:eastAsia="Times New Roman" w:hAnsi="Calibri" w:cs="Calibri"/>
                <w:color w:val="000000"/>
              </w:rPr>
            </w:pPr>
            <w:r>
              <w:rPr>
                <w:rFonts w:ascii="Calibri" w:hAnsi="Calibri" w:cs="Calibri"/>
                <w:color w:val="000000"/>
              </w:rPr>
              <w:t>97013s1</w:t>
            </w:r>
          </w:p>
          <w:p w14:paraId="0FAA1F9F" w14:textId="57D89245" w:rsidR="00F5798F" w:rsidRDefault="00F5798F" w:rsidP="00F5798F">
            <w:pPr>
              <w:jc w:val="center"/>
              <w:rPr>
                <w:rFonts w:ascii="Calibri" w:eastAsia="Times New Roman" w:hAnsi="Calibri" w:cs="Calibri"/>
                <w:color w:val="000000"/>
              </w:rPr>
            </w:pPr>
            <w:r>
              <w:rPr>
                <w:rFonts w:ascii="Calibri" w:hAnsi="Calibri" w:cs="Calibri"/>
                <w:color w:val="000000"/>
              </w:rPr>
              <w:t>97013s2</w:t>
            </w:r>
          </w:p>
          <w:p w14:paraId="425DDF3D" w14:textId="201462B2" w:rsidR="00635AB5" w:rsidRPr="00E56B6D" w:rsidRDefault="00635AB5" w:rsidP="00E56B6D">
            <w:pPr>
              <w:pStyle w:val="TableParagraph"/>
              <w:ind w:left="21"/>
              <w:contextualSpacing/>
              <w:jc w:val="center"/>
              <w:rPr>
                <w:rFonts w:ascii="Arial Narrow" w:hAnsi="Arial Narrow"/>
              </w:rPr>
            </w:pPr>
          </w:p>
        </w:tc>
        <w:tc>
          <w:tcPr>
            <w:tcW w:w="2688" w:type="pct"/>
          </w:tcPr>
          <w:p w14:paraId="7AE408A6" w14:textId="42AB580E" w:rsidR="00091C3F" w:rsidRPr="00E56B6D" w:rsidRDefault="00091C3F" w:rsidP="00E56B6D">
            <w:pPr>
              <w:pStyle w:val="TableParagraph"/>
              <w:ind w:left="39" w:right="67"/>
              <w:contextualSpacing/>
              <w:rPr>
                <w:rFonts w:ascii="Arial Narrow" w:hAnsi="Arial Narrow"/>
              </w:rPr>
            </w:pPr>
            <w:r w:rsidRPr="00E56B6D">
              <w:rPr>
                <w:rFonts w:ascii="Arial Narrow" w:hAnsi="Arial Narrow"/>
              </w:rPr>
              <w:t xml:space="preserve">A continuation of IB History of Americas - 1. </w:t>
            </w:r>
            <w:r w:rsidRPr="00E56B6D">
              <w:rPr>
                <w:rFonts w:ascii="Arial Narrow" w:hAnsi="Arial Narrow"/>
                <w:b/>
                <w:bCs/>
                <w:color w:val="FF0000"/>
              </w:rPr>
              <w:t>Prerequisite: Successful completion of IB History of Americas - 1 &amp; 2 or permission from the Department Head.</w:t>
            </w:r>
          </w:p>
        </w:tc>
      </w:tr>
      <w:tr w:rsidR="00E56B6D" w:rsidRPr="00E56B6D" w14:paraId="40322709" w14:textId="77777777" w:rsidTr="001A50B4">
        <w:trPr>
          <w:cantSplit/>
          <w:trHeight w:val="690"/>
        </w:trPr>
        <w:tc>
          <w:tcPr>
            <w:tcW w:w="1454" w:type="pct"/>
          </w:tcPr>
          <w:p w14:paraId="61283644" w14:textId="77777777" w:rsidR="00E54E98" w:rsidRDefault="00091C3F" w:rsidP="00E54E98">
            <w:pPr>
              <w:rPr>
                <w:rFonts w:ascii="Calibri" w:eastAsia="Times New Roman" w:hAnsi="Calibri" w:cs="Calibri"/>
                <w:color w:val="000000"/>
              </w:rPr>
            </w:pPr>
            <w:r>
              <w:rPr>
                <w:rFonts w:ascii="Calibri" w:hAnsi="Calibri" w:cs="Calibri"/>
                <w:color w:val="000000"/>
              </w:rPr>
              <w:t xml:space="preserve">IB </w:t>
            </w:r>
            <w:r w:rsidR="00E54E98">
              <w:rPr>
                <w:rFonts w:ascii="Calibri" w:hAnsi="Calibri" w:cs="Calibri"/>
                <w:color w:val="000000"/>
              </w:rPr>
              <w:t>Latin 1-1</w:t>
            </w:r>
          </w:p>
          <w:p w14:paraId="5C1541C3" w14:textId="15C27EB8" w:rsidR="00E54E98" w:rsidRDefault="00E54E98" w:rsidP="00E54E98">
            <w:pPr>
              <w:rPr>
                <w:rFonts w:ascii="Calibri" w:eastAsia="Times New Roman" w:hAnsi="Calibri" w:cs="Calibri"/>
                <w:color w:val="000000"/>
              </w:rPr>
            </w:pPr>
            <w:r>
              <w:rPr>
                <w:rFonts w:ascii="Calibri" w:hAnsi="Calibri" w:cs="Calibri"/>
                <w:color w:val="000000"/>
              </w:rPr>
              <w:t>IB Latin</w:t>
            </w:r>
            <w:r w:rsidR="00091C3F">
              <w:rPr>
                <w:rFonts w:ascii="Calibri" w:hAnsi="Calibri" w:cs="Calibri"/>
                <w:color w:val="000000"/>
              </w:rPr>
              <w:t xml:space="preserve"> 1-2</w:t>
            </w:r>
          </w:p>
          <w:p w14:paraId="28512A5E" w14:textId="3739B5A6" w:rsidR="00091C3F" w:rsidRPr="00E56B6D" w:rsidRDefault="00091C3F" w:rsidP="00E56B6D">
            <w:pPr>
              <w:pStyle w:val="TableParagraph"/>
              <w:ind w:left="21"/>
              <w:contextualSpacing/>
              <w:rPr>
                <w:rFonts w:ascii="Arial Narrow" w:hAnsi="Arial Narrow"/>
              </w:rPr>
            </w:pPr>
          </w:p>
        </w:tc>
        <w:tc>
          <w:tcPr>
            <w:tcW w:w="386" w:type="pct"/>
          </w:tcPr>
          <w:p w14:paraId="109108E0" w14:textId="7A238D85" w:rsidR="00091C3F" w:rsidRPr="00E56B6D" w:rsidRDefault="00091C3F" w:rsidP="00E56B6D">
            <w:pPr>
              <w:pStyle w:val="TableParagraph"/>
              <w:contextualSpacing/>
              <w:jc w:val="center"/>
              <w:rPr>
                <w:rFonts w:ascii="Arial Narrow" w:hAnsi="Arial Narrow"/>
              </w:rPr>
            </w:pPr>
            <w:r w:rsidRPr="00E56B6D">
              <w:rPr>
                <w:rFonts w:ascii="Arial Narrow" w:hAnsi="Arial Narrow"/>
              </w:rPr>
              <w:t>1.0</w:t>
            </w:r>
          </w:p>
        </w:tc>
        <w:tc>
          <w:tcPr>
            <w:tcW w:w="472" w:type="pct"/>
            <w:shd w:val="clear" w:color="auto" w:fill="auto"/>
          </w:tcPr>
          <w:p w14:paraId="18FB2DE2" w14:textId="77777777" w:rsidR="009746C6" w:rsidRDefault="009746C6" w:rsidP="009746C6">
            <w:pPr>
              <w:jc w:val="center"/>
              <w:rPr>
                <w:rFonts w:ascii="Calibri" w:eastAsia="Times New Roman" w:hAnsi="Calibri" w:cs="Calibri"/>
                <w:color w:val="000000"/>
              </w:rPr>
            </w:pPr>
            <w:r>
              <w:rPr>
                <w:rFonts w:ascii="Calibri" w:hAnsi="Calibri" w:cs="Calibri"/>
                <w:color w:val="000000"/>
              </w:rPr>
              <w:t>97035s1</w:t>
            </w:r>
          </w:p>
          <w:p w14:paraId="6762AB30" w14:textId="2C9F3E57" w:rsidR="009746C6" w:rsidRDefault="009746C6" w:rsidP="009746C6">
            <w:pPr>
              <w:jc w:val="center"/>
              <w:rPr>
                <w:rFonts w:ascii="Calibri" w:eastAsia="Times New Roman" w:hAnsi="Calibri" w:cs="Calibri"/>
                <w:color w:val="000000"/>
              </w:rPr>
            </w:pPr>
            <w:r>
              <w:rPr>
                <w:rFonts w:ascii="Calibri" w:hAnsi="Calibri" w:cs="Calibri"/>
                <w:color w:val="000000"/>
              </w:rPr>
              <w:t>97035s2</w:t>
            </w:r>
          </w:p>
          <w:p w14:paraId="7CED7302" w14:textId="67FD5D11" w:rsidR="00635AB5" w:rsidRPr="00E56B6D" w:rsidRDefault="00635AB5" w:rsidP="00E56B6D">
            <w:pPr>
              <w:pStyle w:val="TableParagraph"/>
              <w:ind w:left="21"/>
              <w:contextualSpacing/>
              <w:jc w:val="center"/>
              <w:rPr>
                <w:rFonts w:ascii="Arial Narrow" w:hAnsi="Arial Narrow"/>
              </w:rPr>
            </w:pPr>
          </w:p>
        </w:tc>
        <w:tc>
          <w:tcPr>
            <w:tcW w:w="2688" w:type="pct"/>
          </w:tcPr>
          <w:p w14:paraId="4945B9A6" w14:textId="2649EBF2" w:rsidR="00091C3F" w:rsidRPr="00E56B6D" w:rsidRDefault="00091C3F" w:rsidP="00E56B6D">
            <w:pPr>
              <w:pStyle w:val="TableParagraph"/>
              <w:ind w:left="39" w:right="67"/>
              <w:contextualSpacing/>
              <w:rPr>
                <w:rFonts w:ascii="Arial Narrow" w:hAnsi="Arial Narrow"/>
              </w:rPr>
            </w:pPr>
            <w:r w:rsidRPr="00E56B6D">
              <w:rPr>
                <w:rFonts w:ascii="Arial Narrow" w:hAnsi="Arial Narrow"/>
              </w:rPr>
              <w:t>This advanced Latin course meets all state and district requirements corresponding to the fourth-year Latin course of the SLPS Curriculum Catalog (2544 and 25448), as well as he AP/IB requirements. Students will refine their knowledge skills of the Golden Age of Latin literature (Cicero, Catullus, Horace</w:t>
            </w:r>
          </w:p>
          <w:p w14:paraId="58F3F46D" w14:textId="77777777" w:rsidR="00091C3F" w:rsidRPr="00E56B6D" w:rsidRDefault="00091C3F" w:rsidP="00E56B6D">
            <w:pPr>
              <w:pStyle w:val="TableParagraph"/>
              <w:ind w:left="39" w:right="67"/>
              <w:contextualSpacing/>
              <w:rPr>
                <w:rFonts w:ascii="Arial Narrow" w:hAnsi="Arial Narrow"/>
              </w:rPr>
            </w:pPr>
            <w:r w:rsidRPr="00E56B6D">
              <w:rPr>
                <w:rFonts w:ascii="Arial Narrow" w:hAnsi="Arial Narrow"/>
              </w:rPr>
              <w:t>and OVID.)</w:t>
            </w:r>
          </w:p>
        </w:tc>
      </w:tr>
      <w:tr w:rsidR="00E56B6D" w:rsidRPr="00E56B6D" w14:paraId="0F3A92E3" w14:textId="77777777" w:rsidTr="001A50B4">
        <w:trPr>
          <w:cantSplit/>
          <w:trHeight w:val="998"/>
        </w:trPr>
        <w:tc>
          <w:tcPr>
            <w:tcW w:w="1454" w:type="pct"/>
          </w:tcPr>
          <w:p w14:paraId="740062C0" w14:textId="77777777" w:rsidR="001A5074" w:rsidRDefault="001A5074" w:rsidP="001A5074">
            <w:pPr>
              <w:rPr>
                <w:rFonts w:ascii="Calibri" w:eastAsia="Times New Roman" w:hAnsi="Calibri" w:cs="Calibri"/>
                <w:color w:val="000000"/>
              </w:rPr>
            </w:pPr>
            <w:r>
              <w:rPr>
                <w:rFonts w:ascii="Calibri" w:hAnsi="Calibri" w:cs="Calibri"/>
                <w:color w:val="000000"/>
              </w:rPr>
              <w:t>IB Mathematical Studies 1-1</w:t>
            </w:r>
          </w:p>
          <w:p w14:paraId="338FC130" w14:textId="1478A7E5" w:rsidR="001A5074" w:rsidRDefault="001A5074" w:rsidP="001A5074">
            <w:pPr>
              <w:rPr>
                <w:rFonts w:ascii="Calibri" w:eastAsia="Times New Roman" w:hAnsi="Calibri" w:cs="Calibri"/>
                <w:color w:val="000000"/>
              </w:rPr>
            </w:pPr>
            <w:r>
              <w:rPr>
                <w:rFonts w:ascii="Calibri" w:hAnsi="Calibri" w:cs="Calibri"/>
                <w:color w:val="000000"/>
              </w:rPr>
              <w:t>IB Mathematical Studies 1-2</w:t>
            </w:r>
          </w:p>
          <w:p w14:paraId="29E13D82" w14:textId="62465F06" w:rsidR="00091C3F" w:rsidRPr="00E56B6D" w:rsidRDefault="00091C3F" w:rsidP="00E56B6D">
            <w:pPr>
              <w:pStyle w:val="TableParagraph"/>
              <w:ind w:left="21"/>
              <w:contextualSpacing/>
              <w:rPr>
                <w:rFonts w:ascii="Arial Narrow" w:hAnsi="Arial Narrow"/>
              </w:rPr>
            </w:pPr>
          </w:p>
        </w:tc>
        <w:tc>
          <w:tcPr>
            <w:tcW w:w="386" w:type="pct"/>
          </w:tcPr>
          <w:p w14:paraId="28BF9496" w14:textId="439DE81A" w:rsidR="00091C3F" w:rsidRPr="00E56B6D" w:rsidRDefault="00091C3F" w:rsidP="00E56B6D">
            <w:pPr>
              <w:pStyle w:val="TableParagraph"/>
              <w:contextualSpacing/>
              <w:jc w:val="center"/>
              <w:rPr>
                <w:rFonts w:ascii="Arial Narrow" w:hAnsi="Arial Narrow"/>
              </w:rPr>
            </w:pPr>
            <w:r w:rsidRPr="00E56B6D">
              <w:rPr>
                <w:rFonts w:ascii="Arial Narrow" w:hAnsi="Arial Narrow"/>
              </w:rPr>
              <w:t>1.0</w:t>
            </w:r>
          </w:p>
        </w:tc>
        <w:tc>
          <w:tcPr>
            <w:tcW w:w="472" w:type="pct"/>
            <w:shd w:val="clear" w:color="auto" w:fill="auto"/>
          </w:tcPr>
          <w:p w14:paraId="03BE1174" w14:textId="77777777" w:rsidR="00840A02" w:rsidRDefault="00840A02" w:rsidP="00840A02">
            <w:pPr>
              <w:jc w:val="center"/>
              <w:rPr>
                <w:rFonts w:ascii="Calibri" w:eastAsia="Times New Roman" w:hAnsi="Calibri" w:cs="Calibri"/>
                <w:color w:val="000000"/>
              </w:rPr>
            </w:pPr>
            <w:r>
              <w:rPr>
                <w:rFonts w:ascii="Calibri" w:hAnsi="Calibri" w:cs="Calibri"/>
                <w:color w:val="000000"/>
              </w:rPr>
              <w:t>97021s1</w:t>
            </w:r>
          </w:p>
          <w:p w14:paraId="774BDA81" w14:textId="1E0F7BAA" w:rsidR="00840A02" w:rsidRDefault="00840A02" w:rsidP="00840A02">
            <w:pPr>
              <w:jc w:val="center"/>
              <w:rPr>
                <w:rFonts w:ascii="Calibri" w:eastAsia="Times New Roman" w:hAnsi="Calibri" w:cs="Calibri"/>
                <w:color w:val="000000"/>
              </w:rPr>
            </w:pPr>
            <w:r>
              <w:rPr>
                <w:rFonts w:ascii="Calibri" w:hAnsi="Calibri" w:cs="Calibri"/>
                <w:color w:val="000000"/>
              </w:rPr>
              <w:t>97021s2</w:t>
            </w:r>
          </w:p>
          <w:p w14:paraId="1AA337A0" w14:textId="72769B9A" w:rsidR="00635AB5" w:rsidRPr="00E56B6D" w:rsidRDefault="00635AB5" w:rsidP="00E56B6D">
            <w:pPr>
              <w:pStyle w:val="TableParagraph"/>
              <w:ind w:left="21"/>
              <w:contextualSpacing/>
              <w:jc w:val="center"/>
              <w:rPr>
                <w:rFonts w:ascii="Arial Narrow" w:hAnsi="Arial Narrow"/>
              </w:rPr>
            </w:pPr>
          </w:p>
        </w:tc>
        <w:tc>
          <w:tcPr>
            <w:tcW w:w="2688" w:type="pct"/>
          </w:tcPr>
          <w:p w14:paraId="78D8E11B" w14:textId="3C621A99" w:rsidR="00091C3F" w:rsidRPr="00E56B6D" w:rsidRDefault="00091C3F" w:rsidP="00E56B6D">
            <w:pPr>
              <w:pStyle w:val="TableParagraph"/>
              <w:ind w:left="39" w:right="67"/>
              <w:contextualSpacing/>
              <w:rPr>
                <w:rFonts w:ascii="Arial Narrow" w:hAnsi="Arial Narrow"/>
              </w:rPr>
            </w:pPr>
            <w:r w:rsidRPr="00E56B6D">
              <w:rPr>
                <w:rFonts w:ascii="Arial Narrow" w:hAnsi="Arial Narrow"/>
              </w:rPr>
              <w:t>This course is a unified mathematics course that details an inquiry approach to topics from Algebra (15021, 2), Geometry (1031, 2), Trigonometry (15233, 4), Probability and Statistics (15501, 2) and an introduction to Differential Calculus (15431, 2). Students will start with practical investigations where possible, followed by an analysis of results that will lead them to the understanding of a mathematical principle and its formulation into mathematical language that will provide meaningful context for them to synthesize.</w:t>
            </w:r>
          </w:p>
        </w:tc>
      </w:tr>
      <w:tr w:rsidR="00E56B6D" w:rsidRPr="00E56B6D" w14:paraId="536A0674" w14:textId="77777777" w:rsidTr="001A50B4">
        <w:trPr>
          <w:cantSplit/>
          <w:trHeight w:val="129"/>
        </w:trPr>
        <w:tc>
          <w:tcPr>
            <w:tcW w:w="1454" w:type="pct"/>
          </w:tcPr>
          <w:p w14:paraId="2050394F" w14:textId="77777777" w:rsidR="0008796F" w:rsidRDefault="00091C3F" w:rsidP="0008796F">
            <w:pPr>
              <w:rPr>
                <w:rFonts w:ascii="Calibri" w:eastAsia="Times New Roman" w:hAnsi="Calibri" w:cs="Calibri"/>
                <w:color w:val="000000"/>
              </w:rPr>
            </w:pPr>
            <w:r>
              <w:rPr>
                <w:rFonts w:ascii="Calibri" w:hAnsi="Calibri" w:cs="Calibri"/>
                <w:color w:val="000000"/>
              </w:rPr>
              <w:t xml:space="preserve">IB </w:t>
            </w:r>
            <w:r w:rsidR="0008796F">
              <w:rPr>
                <w:rFonts w:ascii="Calibri" w:hAnsi="Calibri" w:cs="Calibri"/>
                <w:color w:val="000000"/>
              </w:rPr>
              <w:t>Music 1-1</w:t>
            </w:r>
          </w:p>
          <w:p w14:paraId="389CDDFC" w14:textId="0800FB9A" w:rsidR="0008796F" w:rsidRDefault="0008796F" w:rsidP="0008796F">
            <w:pPr>
              <w:rPr>
                <w:rFonts w:ascii="Calibri" w:eastAsia="Times New Roman" w:hAnsi="Calibri" w:cs="Calibri"/>
                <w:color w:val="000000"/>
              </w:rPr>
            </w:pPr>
            <w:r>
              <w:rPr>
                <w:rFonts w:ascii="Calibri" w:hAnsi="Calibri" w:cs="Calibri"/>
                <w:color w:val="000000"/>
              </w:rPr>
              <w:t>IB Music</w:t>
            </w:r>
            <w:r w:rsidR="00091C3F">
              <w:rPr>
                <w:rFonts w:ascii="Calibri" w:hAnsi="Calibri" w:cs="Calibri"/>
                <w:color w:val="000000"/>
              </w:rPr>
              <w:t xml:space="preserve"> 1-2</w:t>
            </w:r>
          </w:p>
          <w:p w14:paraId="5674565D" w14:textId="18DCC9E0" w:rsidR="00091C3F" w:rsidRPr="00E56B6D" w:rsidRDefault="00091C3F" w:rsidP="00E56B6D">
            <w:pPr>
              <w:pStyle w:val="TableParagraph"/>
              <w:ind w:left="21"/>
              <w:contextualSpacing/>
              <w:rPr>
                <w:rFonts w:ascii="Arial Narrow" w:hAnsi="Arial Narrow"/>
              </w:rPr>
            </w:pPr>
          </w:p>
        </w:tc>
        <w:tc>
          <w:tcPr>
            <w:tcW w:w="386" w:type="pct"/>
          </w:tcPr>
          <w:p w14:paraId="4E855A23" w14:textId="3062A657" w:rsidR="00091C3F" w:rsidRPr="00E56B6D" w:rsidRDefault="00091C3F" w:rsidP="00E56B6D">
            <w:pPr>
              <w:pStyle w:val="TableParagraph"/>
              <w:ind w:left="10"/>
              <w:contextualSpacing/>
              <w:jc w:val="center"/>
              <w:rPr>
                <w:rFonts w:ascii="Arial Narrow" w:hAnsi="Arial Narrow"/>
              </w:rPr>
            </w:pPr>
            <w:r w:rsidRPr="00E56B6D">
              <w:rPr>
                <w:rFonts w:ascii="Arial Narrow" w:hAnsi="Arial Narrow"/>
              </w:rPr>
              <w:t>1.0</w:t>
            </w:r>
          </w:p>
        </w:tc>
        <w:tc>
          <w:tcPr>
            <w:tcW w:w="472" w:type="pct"/>
            <w:shd w:val="clear" w:color="auto" w:fill="auto"/>
          </w:tcPr>
          <w:p w14:paraId="22B43781" w14:textId="77777777" w:rsidR="008139A1" w:rsidRDefault="008139A1" w:rsidP="008139A1">
            <w:pPr>
              <w:jc w:val="center"/>
              <w:rPr>
                <w:rFonts w:ascii="Calibri" w:eastAsia="Times New Roman" w:hAnsi="Calibri" w:cs="Calibri"/>
                <w:color w:val="000000"/>
              </w:rPr>
            </w:pPr>
            <w:r>
              <w:rPr>
                <w:rFonts w:ascii="Calibri" w:hAnsi="Calibri" w:cs="Calibri"/>
                <w:color w:val="000000"/>
              </w:rPr>
              <w:t>97037S1</w:t>
            </w:r>
          </w:p>
          <w:p w14:paraId="69B805B5" w14:textId="00771789" w:rsidR="008139A1" w:rsidRDefault="008139A1" w:rsidP="008139A1">
            <w:pPr>
              <w:jc w:val="center"/>
              <w:rPr>
                <w:rFonts w:ascii="Calibri" w:eastAsia="Times New Roman" w:hAnsi="Calibri" w:cs="Calibri"/>
                <w:color w:val="000000"/>
              </w:rPr>
            </w:pPr>
            <w:r>
              <w:rPr>
                <w:rFonts w:ascii="Calibri" w:hAnsi="Calibri" w:cs="Calibri"/>
                <w:color w:val="000000"/>
              </w:rPr>
              <w:t>97037S2</w:t>
            </w:r>
          </w:p>
          <w:p w14:paraId="5E5B714B" w14:textId="2801A62B" w:rsidR="00635AB5" w:rsidRPr="00E56B6D" w:rsidRDefault="00635AB5" w:rsidP="00E56B6D">
            <w:pPr>
              <w:pStyle w:val="TableParagraph"/>
              <w:ind w:left="21"/>
              <w:contextualSpacing/>
              <w:jc w:val="center"/>
              <w:rPr>
                <w:rFonts w:ascii="Arial Narrow" w:hAnsi="Arial Narrow"/>
                <w:b/>
                <w:bCs/>
              </w:rPr>
            </w:pPr>
          </w:p>
        </w:tc>
        <w:tc>
          <w:tcPr>
            <w:tcW w:w="2688" w:type="pct"/>
            <w:shd w:val="clear" w:color="auto" w:fill="auto"/>
          </w:tcPr>
          <w:p w14:paraId="1E7C8E85" w14:textId="2F247412" w:rsidR="00091C3F" w:rsidRPr="001A50B4" w:rsidRDefault="001A50B4" w:rsidP="00E56B6D">
            <w:pPr>
              <w:pStyle w:val="TableParagraph"/>
              <w:ind w:left="39" w:right="67"/>
              <w:contextualSpacing/>
              <w:rPr>
                <w:rFonts w:ascii="Arial Narrow" w:hAnsi="Arial Narrow"/>
              </w:rPr>
            </w:pPr>
            <w:r>
              <w:rPr>
                <w:rFonts w:ascii="Arial Narrow" w:hAnsi="Arial Narrow"/>
              </w:rPr>
              <w:t>Through the IB Music course, students will develop to become well-rounded, modern musicians through a combination of practical work, theoretic and technical training, and the development of creative competencies.</w:t>
            </w:r>
          </w:p>
        </w:tc>
      </w:tr>
      <w:tr w:rsidR="00E56B6D" w:rsidRPr="00E56B6D" w14:paraId="01D3FB09" w14:textId="77777777" w:rsidTr="001A50B4">
        <w:trPr>
          <w:cantSplit/>
          <w:trHeight w:val="282"/>
        </w:trPr>
        <w:tc>
          <w:tcPr>
            <w:tcW w:w="1454" w:type="pct"/>
          </w:tcPr>
          <w:p w14:paraId="7BCA1354" w14:textId="77777777" w:rsidR="009D6D57" w:rsidRDefault="009D6D57" w:rsidP="009D6D57">
            <w:pPr>
              <w:rPr>
                <w:rFonts w:ascii="Calibri" w:eastAsia="Times New Roman" w:hAnsi="Calibri" w:cs="Calibri"/>
                <w:color w:val="000000"/>
              </w:rPr>
            </w:pPr>
            <w:r>
              <w:rPr>
                <w:rFonts w:ascii="Calibri" w:hAnsi="Calibri" w:cs="Calibri"/>
                <w:color w:val="000000"/>
              </w:rPr>
              <w:t>IB Music 2-1</w:t>
            </w:r>
          </w:p>
          <w:p w14:paraId="465F539B" w14:textId="31D6F9EE" w:rsidR="009D6D57" w:rsidRDefault="009D6D57" w:rsidP="009D6D57">
            <w:pPr>
              <w:rPr>
                <w:rFonts w:ascii="Calibri" w:eastAsia="Times New Roman" w:hAnsi="Calibri" w:cs="Calibri"/>
                <w:color w:val="000000"/>
              </w:rPr>
            </w:pPr>
            <w:r>
              <w:rPr>
                <w:rFonts w:ascii="Calibri" w:hAnsi="Calibri" w:cs="Calibri"/>
                <w:color w:val="000000"/>
              </w:rPr>
              <w:t>IB Music 2-2</w:t>
            </w:r>
          </w:p>
          <w:p w14:paraId="7EF86071" w14:textId="67B0A00D" w:rsidR="00091C3F" w:rsidRPr="00E56B6D" w:rsidRDefault="00091C3F" w:rsidP="00E56B6D">
            <w:pPr>
              <w:pStyle w:val="TableParagraph"/>
              <w:ind w:left="21"/>
              <w:contextualSpacing/>
              <w:rPr>
                <w:rFonts w:ascii="Arial Narrow" w:hAnsi="Arial Narrow"/>
              </w:rPr>
            </w:pPr>
          </w:p>
        </w:tc>
        <w:tc>
          <w:tcPr>
            <w:tcW w:w="386" w:type="pct"/>
          </w:tcPr>
          <w:p w14:paraId="31762EE5" w14:textId="310C29A1" w:rsidR="00091C3F" w:rsidRPr="00E56B6D" w:rsidRDefault="00091C3F" w:rsidP="00E56B6D">
            <w:pPr>
              <w:pStyle w:val="TableParagraph"/>
              <w:contextualSpacing/>
              <w:jc w:val="center"/>
              <w:rPr>
                <w:rFonts w:ascii="Arial Narrow" w:hAnsi="Arial Narrow"/>
              </w:rPr>
            </w:pPr>
            <w:r w:rsidRPr="00E56B6D">
              <w:rPr>
                <w:rFonts w:ascii="Arial Narrow" w:hAnsi="Arial Narrow"/>
              </w:rPr>
              <w:t>1.0</w:t>
            </w:r>
          </w:p>
        </w:tc>
        <w:tc>
          <w:tcPr>
            <w:tcW w:w="472" w:type="pct"/>
            <w:shd w:val="clear" w:color="auto" w:fill="auto"/>
          </w:tcPr>
          <w:p w14:paraId="6B1767C3" w14:textId="77777777" w:rsidR="002B78CA" w:rsidRDefault="002B78CA" w:rsidP="002B78CA">
            <w:pPr>
              <w:jc w:val="center"/>
              <w:rPr>
                <w:rFonts w:ascii="Calibri" w:eastAsia="Times New Roman" w:hAnsi="Calibri" w:cs="Calibri"/>
                <w:color w:val="000000"/>
              </w:rPr>
            </w:pPr>
            <w:r>
              <w:rPr>
                <w:rFonts w:ascii="Calibri" w:hAnsi="Calibri" w:cs="Calibri"/>
                <w:color w:val="000000"/>
              </w:rPr>
              <w:t>97039S1</w:t>
            </w:r>
          </w:p>
          <w:p w14:paraId="701C8A04" w14:textId="783E6CD1" w:rsidR="00635AB5" w:rsidRPr="002B78CA" w:rsidRDefault="002B78CA" w:rsidP="002B78CA">
            <w:pPr>
              <w:jc w:val="center"/>
              <w:rPr>
                <w:rFonts w:ascii="Calibri" w:eastAsia="Times New Roman" w:hAnsi="Calibri" w:cs="Calibri"/>
                <w:color w:val="000000"/>
              </w:rPr>
            </w:pPr>
            <w:r>
              <w:rPr>
                <w:rFonts w:ascii="Calibri" w:hAnsi="Calibri" w:cs="Calibri"/>
                <w:color w:val="000000"/>
              </w:rPr>
              <w:t>97039S2</w:t>
            </w:r>
          </w:p>
        </w:tc>
        <w:tc>
          <w:tcPr>
            <w:tcW w:w="2688" w:type="pct"/>
          </w:tcPr>
          <w:p w14:paraId="5861B3CF" w14:textId="0508D924" w:rsidR="00091C3F" w:rsidRPr="00E56B6D" w:rsidRDefault="00091C3F" w:rsidP="00E56B6D">
            <w:pPr>
              <w:pStyle w:val="TableParagraph"/>
              <w:ind w:left="39" w:right="67"/>
              <w:contextualSpacing/>
              <w:rPr>
                <w:rFonts w:ascii="Arial Narrow" w:hAnsi="Arial Narrow"/>
              </w:rPr>
            </w:pPr>
            <w:r w:rsidRPr="00E56B6D">
              <w:rPr>
                <w:rFonts w:ascii="Arial Narrow" w:hAnsi="Arial Narrow"/>
              </w:rPr>
              <w:t xml:space="preserve">A continuation of IB Music </w:t>
            </w:r>
            <w:r w:rsidR="00CC4EBF">
              <w:rPr>
                <w:rFonts w:ascii="Arial Narrow" w:hAnsi="Arial Narrow"/>
              </w:rPr>
              <w:t>–</w:t>
            </w:r>
            <w:r w:rsidRPr="00E56B6D">
              <w:rPr>
                <w:rFonts w:ascii="Arial Narrow" w:hAnsi="Arial Narrow"/>
              </w:rPr>
              <w:t xml:space="preserve"> 1</w:t>
            </w:r>
            <w:r w:rsidR="00CC4EBF">
              <w:rPr>
                <w:rFonts w:ascii="Arial Narrow" w:hAnsi="Arial Narrow"/>
              </w:rPr>
              <w:t xml:space="preserve"> &amp; 2</w:t>
            </w:r>
            <w:r w:rsidRPr="00E56B6D">
              <w:rPr>
                <w:rFonts w:ascii="Arial Narrow" w:hAnsi="Arial Narrow"/>
              </w:rPr>
              <w:t xml:space="preserve">. </w:t>
            </w:r>
            <w:r w:rsidRPr="00E56B6D">
              <w:rPr>
                <w:rFonts w:ascii="Arial Narrow" w:hAnsi="Arial Narrow"/>
                <w:b/>
                <w:bCs/>
                <w:color w:val="FF0000"/>
              </w:rPr>
              <w:t>Prerequisite: Successful completion of IB Music - 1 &amp; 2 or permission from the Department Head.</w:t>
            </w:r>
          </w:p>
        </w:tc>
      </w:tr>
      <w:tr w:rsidR="00E56B6D" w:rsidRPr="00E56B6D" w14:paraId="193AD038" w14:textId="77777777" w:rsidTr="001A50B4">
        <w:trPr>
          <w:cantSplit/>
          <w:trHeight w:val="2527"/>
        </w:trPr>
        <w:tc>
          <w:tcPr>
            <w:tcW w:w="1454" w:type="pct"/>
          </w:tcPr>
          <w:p w14:paraId="34CB5E3F" w14:textId="77777777" w:rsidR="00A60F2D" w:rsidRDefault="00091C3F" w:rsidP="00A60F2D">
            <w:pPr>
              <w:rPr>
                <w:rFonts w:ascii="Calibri" w:eastAsia="Times New Roman" w:hAnsi="Calibri" w:cs="Calibri"/>
                <w:color w:val="000000"/>
              </w:rPr>
            </w:pPr>
            <w:r>
              <w:rPr>
                <w:rFonts w:ascii="Calibri" w:hAnsi="Calibri" w:cs="Calibri"/>
                <w:color w:val="000000"/>
              </w:rPr>
              <w:lastRenderedPageBreak/>
              <w:t xml:space="preserve">IB </w:t>
            </w:r>
            <w:r w:rsidR="00A60F2D">
              <w:rPr>
                <w:rFonts w:ascii="Calibri" w:hAnsi="Calibri" w:cs="Calibri"/>
                <w:color w:val="000000"/>
              </w:rPr>
              <w:t>Physics 1-1</w:t>
            </w:r>
          </w:p>
          <w:p w14:paraId="3889CA74" w14:textId="09C1E0DD" w:rsidR="00A60F2D" w:rsidRDefault="00A60F2D" w:rsidP="00A60F2D">
            <w:pPr>
              <w:rPr>
                <w:rFonts w:ascii="Calibri" w:eastAsia="Times New Roman" w:hAnsi="Calibri" w:cs="Calibri"/>
                <w:color w:val="000000"/>
              </w:rPr>
            </w:pPr>
            <w:r>
              <w:rPr>
                <w:rFonts w:ascii="Calibri" w:hAnsi="Calibri" w:cs="Calibri"/>
                <w:color w:val="000000"/>
              </w:rPr>
              <w:t>IB Physics</w:t>
            </w:r>
            <w:r w:rsidR="00091C3F">
              <w:rPr>
                <w:rFonts w:ascii="Calibri" w:hAnsi="Calibri" w:cs="Calibri"/>
                <w:color w:val="000000"/>
              </w:rPr>
              <w:t xml:space="preserve"> 1-2</w:t>
            </w:r>
          </w:p>
          <w:p w14:paraId="33CFF445" w14:textId="28BA3BD9" w:rsidR="00091C3F" w:rsidRPr="00E56B6D" w:rsidRDefault="00091C3F" w:rsidP="00E56B6D">
            <w:pPr>
              <w:pStyle w:val="TableParagraph"/>
              <w:ind w:left="4"/>
              <w:contextualSpacing/>
              <w:rPr>
                <w:rFonts w:ascii="Arial Narrow" w:hAnsi="Arial Narrow"/>
              </w:rPr>
            </w:pPr>
          </w:p>
        </w:tc>
        <w:tc>
          <w:tcPr>
            <w:tcW w:w="386" w:type="pct"/>
          </w:tcPr>
          <w:p w14:paraId="6CD352FA" w14:textId="59B9999E" w:rsidR="00091C3F" w:rsidRPr="00E56B6D" w:rsidRDefault="00091C3F" w:rsidP="00E56B6D">
            <w:pPr>
              <w:pStyle w:val="TableParagraph"/>
              <w:ind w:left="5"/>
              <w:contextualSpacing/>
              <w:jc w:val="center"/>
              <w:rPr>
                <w:rFonts w:ascii="Arial Narrow" w:hAnsi="Arial Narrow"/>
              </w:rPr>
            </w:pPr>
            <w:r w:rsidRPr="00E56B6D">
              <w:rPr>
                <w:rFonts w:ascii="Arial Narrow" w:hAnsi="Arial Narrow"/>
              </w:rPr>
              <w:t>1.0</w:t>
            </w:r>
          </w:p>
        </w:tc>
        <w:tc>
          <w:tcPr>
            <w:tcW w:w="472" w:type="pct"/>
            <w:shd w:val="clear" w:color="auto" w:fill="auto"/>
          </w:tcPr>
          <w:p w14:paraId="79366BD2" w14:textId="77777777" w:rsidR="001A7B31" w:rsidRDefault="001A7B31" w:rsidP="001A7B31">
            <w:pPr>
              <w:jc w:val="center"/>
              <w:rPr>
                <w:rFonts w:ascii="Calibri" w:eastAsia="Times New Roman" w:hAnsi="Calibri" w:cs="Calibri"/>
                <w:color w:val="000000"/>
              </w:rPr>
            </w:pPr>
            <w:r>
              <w:rPr>
                <w:rFonts w:ascii="Calibri" w:hAnsi="Calibri" w:cs="Calibri"/>
                <w:color w:val="000000"/>
              </w:rPr>
              <w:t>97041s1</w:t>
            </w:r>
          </w:p>
          <w:p w14:paraId="7511F1FD" w14:textId="6CA8BB34" w:rsidR="001A7B31" w:rsidRDefault="001A7B31" w:rsidP="001A7B31">
            <w:pPr>
              <w:jc w:val="center"/>
              <w:rPr>
                <w:rFonts w:ascii="Calibri" w:eastAsia="Times New Roman" w:hAnsi="Calibri" w:cs="Calibri"/>
                <w:color w:val="000000"/>
              </w:rPr>
            </w:pPr>
            <w:r>
              <w:rPr>
                <w:rFonts w:ascii="Calibri" w:hAnsi="Calibri" w:cs="Calibri"/>
                <w:color w:val="000000"/>
              </w:rPr>
              <w:t>97041s2</w:t>
            </w:r>
          </w:p>
          <w:p w14:paraId="7E0C1C55" w14:textId="2271E79D" w:rsidR="00635AB5" w:rsidRPr="00E56B6D" w:rsidRDefault="00635AB5" w:rsidP="00E56B6D">
            <w:pPr>
              <w:pStyle w:val="TableParagraph"/>
              <w:ind w:left="21"/>
              <w:contextualSpacing/>
              <w:jc w:val="center"/>
              <w:rPr>
                <w:rFonts w:ascii="Arial Narrow" w:hAnsi="Arial Narrow"/>
              </w:rPr>
            </w:pPr>
          </w:p>
        </w:tc>
        <w:tc>
          <w:tcPr>
            <w:tcW w:w="2688" w:type="pct"/>
          </w:tcPr>
          <w:p w14:paraId="1CE0A9C6" w14:textId="11E7A0AF" w:rsidR="00091C3F" w:rsidRPr="00E56B6D" w:rsidRDefault="00091C3F" w:rsidP="00E56B6D">
            <w:pPr>
              <w:pStyle w:val="TableParagraph"/>
              <w:ind w:left="39" w:right="67"/>
              <w:contextualSpacing/>
              <w:rPr>
                <w:rFonts w:ascii="Arial Narrow" w:hAnsi="Arial Narrow"/>
              </w:rPr>
            </w:pPr>
            <w:r w:rsidRPr="00E56B6D">
              <w:rPr>
                <w:rFonts w:ascii="Arial Narrow" w:hAnsi="Arial Narrow"/>
              </w:rPr>
              <w:t xml:space="preserve">This two-year course meets the requirements for the experimental sciences component of the International Baccalaureate </w:t>
            </w:r>
            <w:proofErr w:type="spellStart"/>
            <w:r w:rsidRPr="00E56B6D">
              <w:rPr>
                <w:rFonts w:ascii="Arial Narrow" w:hAnsi="Arial Narrow"/>
              </w:rPr>
              <w:t>Programme</w:t>
            </w:r>
            <w:proofErr w:type="spellEnd"/>
            <w:r w:rsidRPr="00E56B6D">
              <w:rPr>
                <w:rFonts w:ascii="Arial Narrow" w:hAnsi="Arial Narrow"/>
              </w:rPr>
              <w:t xml:space="preserve"> and leads to a certificate or and IB Diploma. Physics is the most fundamental of the experimental sciences, as it seeks to explain the universe itself from the very smallest particles – currently accepted as quarks, which may be truly fundamental – to the vast distances between galaxies. The Diploma </w:t>
            </w:r>
            <w:proofErr w:type="spellStart"/>
            <w:r w:rsidRPr="00E56B6D">
              <w:rPr>
                <w:rFonts w:ascii="Arial Narrow" w:hAnsi="Arial Narrow"/>
              </w:rPr>
              <w:t>Programme</w:t>
            </w:r>
            <w:proofErr w:type="spellEnd"/>
            <w:r w:rsidRPr="00E56B6D">
              <w:rPr>
                <w:rFonts w:ascii="Arial Narrow" w:hAnsi="Arial Narrow"/>
              </w:rPr>
              <w:t xml:space="preserve"> Physics course allows students to develop traditional, practical skills and techniques and increase their abilities in the use of mathematics, which is the language of physics. It also allows students to develop interpersonal and digital communication skills which are essential in modern scientific endeavor and are important life-enhancing, transferable </w:t>
            </w:r>
            <w:proofErr w:type="gramStart"/>
            <w:r w:rsidRPr="00E56B6D">
              <w:rPr>
                <w:rFonts w:ascii="Arial Narrow" w:hAnsi="Arial Narrow"/>
              </w:rPr>
              <w:t>skills in their own right</w:t>
            </w:r>
            <w:proofErr w:type="gramEnd"/>
            <w:r w:rsidRPr="00E56B6D">
              <w:rPr>
                <w:rFonts w:ascii="Arial Narrow" w:hAnsi="Arial Narrow"/>
              </w:rPr>
              <w:t xml:space="preserve">. Topics listed under the IB Physics course </w:t>
            </w:r>
            <w:proofErr w:type="gramStart"/>
            <w:r w:rsidRPr="00E56B6D">
              <w:rPr>
                <w:rFonts w:ascii="Arial Narrow" w:hAnsi="Arial Narrow"/>
              </w:rPr>
              <w:t>are:</w:t>
            </w:r>
            <w:proofErr w:type="gramEnd"/>
            <w:r w:rsidRPr="00E56B6D">
              <w:rPr>
                <w:rFonts w:ascii="Arial Narrow" w:hAnsi="Arial Narrow"/>
              </w:rPr>
              <w:t xml:space="preserve"> measurements and uncertainties, mechanics, thermal physics, waves, electricity and magnetism, circular motion and gravitation, atomic, nuclear and particle physics, energy production, wave phenomena, fields, electromagnetic induction, and quantum and nuclear physics. The Group IV Project involves research, investigation, analysis, and writing. </w:t>
            </w:r>
            <w:r w:rsidRPr="00E56B6D">
              <w:rPr>
                <w:rFonts w:ascii="Arial Narrow" w:hAnsi="Arial Narrow"/>
                <w:b/>
                <w:bCs/>
                <w:color w:val="FF0000"/>
              </w:rPr>
              <w:t>Prerequisite: Honors Biology and Chemistry. Only Grade 11 students may enroll.</w:t>
            </w:r>
          </w:p>
        </w:tc>
      </w:tr>
      <w:tr w:rsidR="00E56B6D" w:rsidRPr="00E56B6D" w14:paraId="5FEE64FF" w14:textId="77777777" w:rsidTr="001A50B4">
        <w:trPr>
          <w:cantSplit/>
          <w:trHeight w:val="258"/>
        </w:trPr>
        <w:tc>
          <w:tcPr>
            <w:tcW w:w="1454" w:type="pct"/>
          </w:tcPr>
          <w:p w14:paraId="0C9CEC76" w14:textId="77777777" w:rsidR="00827608" w:rsidRDefault="00827608" w:rsidP="00827608">
            <w:pPr>
              <w:rPr>
                <w:rFonts w:ascii="Calibri" w:eastAsia="Times New Roman" w:hAnsi="Calibri" w:cs="Calibri"/>
                <w:color w:val="000000"/>
              </w:rPr>
            </w:pPr>
            <w:r>
              <w:rPr>
                <w:rFonts w:ascii="Calibri" w:hAnsi="Calibri" w:cs="Calibri"/>
                <w:color w:val="000000"/>
              </w:rPr>
              <w:t>IB Physics 2-1</w:t>
            </w:r>
          </w:p>
          <w:p w14:paraId="62D07C24" w14:textId="727B338D" w:rsidR="00827608" w:rsidRDefault="00827608" w:rsidP="00827608">
            <w:pPr>
              <w:rPr>
                <w:rFonts w:ascii="Calibri" w:eastAsia="Times New Roman" w:hAnsi="Calibri" w:cs="Calibri"/>
                <w:color w:val="000000"/>
              </w:rPr>
            </w:pPr>
            <w:r>
              <w:rPr>
                <w:rFonts w:ascii="Calibri" w:hAnsi="Calibri" w:cs="Calibri"/>
                <w:color w:val="000000"/>
              </w:rPr>
              <w:t>IB Physics 2-2</w:t>
            </w:r>
          </w:p>
          <w:p w14:paraId="70D9BECD" w14:textId="34C15056" w:rsidR="00091C3F" w:rsidRPr="00E56B6D" w:rsidRDefault="00091C3F" w:rsidP="00E56B6D">
            <w:pPr>
              <w:pStyle w:val="TableParagraph"/>
              <w:contextualSpacing/>
              <w:rPr>
                <w:rFonts w:ascii="Arial Narrow" w:hAnsi="Arial Narrow"/>
              </w:rPr>
            </w:pPr>
          </w:p>
        </w:tc>
        <w:tc>
          <w:tcPr>
            <w:tcW w:w="386" w:type="pct"/>
          </w:tcPr>
          <w:p w14:paraId="71E0E11E" w14:textId="1E4E31DB" w:rsidR="00091C3F" w:rsidRPr="00E56B6D" w:rsidRDefault="00091C3F" w:rsidP="00E56B6D">
            <w:pPr>
              <w:pStyle w:val="TableParagraph"/>
              <w:contextualSpacing/>
              <w:jc w:val="center"/>
              <w:rPr>
                <w:rFonts w:ascii="Arial Narrow" w:hAnsi="Arial Narrow"/>
              </w:rPr>
            </w:pPr>
            <w:r w:rsidRPr="00E56B6D">
              <w:rPr>
                <w:rFonts w:ascii="Arial Narrow" w:hAnsi="Arial Narrow"/>
              </w:rPr>
              <w:t>1.0</w:t>
            </w:r>
          </w:p>
        </w:tc>
        <w:tc>
          <w:tcPr>
            <w:tcW w:w="472" w:type="pct"/>
            <w:shd w:val="clear" w:color="auto" w:fill="auto"/>
          </w:tcPr>
          <w:p w14:paraId="710F572D" w14:textId="77777777" w:rsidR="002B6166" w:rsidRDefault="002B6166" w:rsidP="002B6166">
            <w:pPr>
              <w:jc w:val="center"/>
              <w:rPr>
                <w:rFonts w:ascii="Calibri" w:eastAsia="Times New Roman" w:hAnsi="Calibri" w:cs="Calibri"/>
                <w:color w:val="000000"/>
              </w:rPr>
            </w:pPr>
            <w:r>
              <w:rPr>
                <w:rFonts w:ascii="Calibri" w:hAnsi="Calibri" w:cs="Calibri"/>
                <w:color w:val="000000"/>
              </w:rPr>
              <w:t>97043s1</w:t>
            </w:r>
          </w:p>
          <w:p w14:paraId="2AF94B25" w14:textId="24520BC4" w:rsidR="002B6166" w:rsidRDefault="002B6166" w:rsidP="002B6166">
            <w:pPr>
              <w:jc w:val="center"/>
              <w:rPr>
                <w:rFonts w:ascii="Calibri" w:eastAsia="Times New Roman" w:hAnsi="Calibri" w:cs="Calibri"/>
                <w:color w:val="000000"/>
              </w:rPr>
            </w:pPr>
            <w:r>
              <w:rPr>
                <w:rFonts w:ascii="Calibri" w:hAnsi="Calibri" w:cs="Calibri"/>
                <w:color w:val="000000"/>
              </w:rPr>
              <w:t>97043s2</w:t>
            </w:r>
          </w:p>
          <w:p w14:paraId="10BCC6EE" w14:textId="70F77A9D" w:rsidR="00635AB5" w:rsidRPr="00E56B6D" w:rsidRDefault="00635AB5" w:rsidP="00E56B6D">
            <w:pPr>
              <w:pStyle w:val="TableParagraph"/>
              <w:ind w:left="21"/>
              <w:contextualSpacing/>
              <w:jc w:val="center"/>
              <w:rPr>
                <w:rFonts w:ascii="Arial Narrow" w:hAnsi="Arial Narrow"/>
              </w:rPr>
            </w:pPr>
          </w:p>
        </w:tc>
        <w:tc>
          <w:tcPr>
            <w:tcW w:w="2688" w:type="pct"/>
          </w:tcPr>
          <w:p w14:paraId="31541B40" w14:textId="49341C22" w:rsidR="00091C3F" w:rsidRPr="00E56B6D" w:rsidRDefault="00091C3F" w:rsidP="00E56B6D">
            <w:pPr>
              <w:pStyle w:val="TableParagraph"/>
              <w:ind w:left="39" w:right="67"/>
              <w:contextualSpacing/>
              <w:rPr>
                <w:rFonts w:ascii="Arial Narrow" w:hAnsi="Arial Narrow"/>
              </w:rPr>
            </w:pPr>
            <w:r w:rsidRPr="00E56B6D">
              <w:rPr>
                <w:rFonts w:ascii="Arial Narrow" w:hAnsi="Arial Narrow"/>
              </w:rPr>
              <w:t xml:space="preserve">A continuation of IB Physics – 1-2. </w:t>
            </w:r>
            <w:r w:rsidRPr="00E56B6D">
              <w:rPr>
                <w:rFonts w:ascii="Arial Narrow" w:hAnsi="Arial Narrow"/>
                <w:b/>
                <w:bCs/>
                <w:color w:val="FF0000"/>
              </w:rPr>
              <w:t>Prerequisite: Successful completion of IB</w:t>
            </w:r>
            <w:r w:rsidR="00E56B6D">
              <w:rPr>
                <w:rFonts w:ascii="Arial Narrow" w:hAnsi="Arial Narrow"/>
                <w:b/>
                <w:bCs/>
                <w:color w:val="FF0000"/>
              </w:rPr>
              <w:t xml:space="preserve"> </w:t>
            </w:r>
            <w:r w:rsidRPr="00E56B6D">
              <w:rPr>
                <w:rFonts w:ascii="Arial Narrow" w:hAnsi="Arial Narrow"/>
                <w:b/>
                <w:bCs/>
                <w:color w:val="FF0000"/>
              </w:rPr>
              <w:t>Physics – 1-2 or permission from the Department Head.</w:t>
            </w:r>
          </w:p>
        </w:tc>
      </w:tr>
      <w:tr w:rsidR="00E56B6D" w:rsidRPr="00E56B6D" w14:paraId="4959A3D5" w14:textId="77777777" w:rsidTr="001A50B4">
        <w:trPr>
          <w:cantSplit/>
          <w:trHeight w:val="2510"/>
        </w:trPr>
        <w:tc>
          <w:tcPr>
            <w:tcW w:w="1454" w:type="pct"/>
          </w:tcPr>
          <w:p w14:paraId="7D598370" w14:textId="77777777" w:rsidR="00A60675" w:rsidRDefault="00091C3F" w:rsidP="00A60675">
            <w:pPr>
              <w:rPr>
                <w:rFonts w:ascii="Calibri" w:eastAsia="Times New Roman" w:hAnsi="Calibri" w:cs="Calibri"/>
                <w:color w:val="000000"/>
              </w:rPr>
            </w:pPr>
            <w:r>
              <w:rPr>
                <w:rFonts w:ascii="Calibri" w:hAnsi="Calibri" w:cs="Calibri"/>
                <w:color w:val="000000"/>
              </w:rPr>
              <w:t xml:space="preserve">IB </w:t>
            </w:r>
            <w:r w:rsidR="00A60675">
              <w:rPr>
                <w:rFonts w:ascii="Calibri" w:hAnsi="Calibri" w:cs="Calibri"/>
                <w:color w:val="000000"/>
              </w:rPr>
              <w:t>Psychology</w:t>
            </w:r>
            <w:r>
              <w:rPr>
                <w:rFonts w:ascii="Calibri" w:hAnsi="Calibri" w:cs="Calibri"/>
                <w:color w:val="000000"/>
              </w:rPr>
              <w:t xml:space="preserve"> S</w:t>
            </w:r>
            <w:r w:rsidR="001A50B4">
              <w:rPr>
                <w:rFonts w:ascii="Calibri" w:hAnsi="Calibri" w:cs="Calibri"/>
                <w:color w:val="000000"/>
              </w:rPr>
              <w:t>T</w:t>
            </w:r>
            <w:r>
              <w:rPr>
                <w:rFonts w:ascii="Calibri" w:hAnsi="Calibri" w:cs="Calibri"/>
                <w:color w:val="000000"/>
              </w:rPr>
              <w:t xml:space="preserve"> </w:t>
            </w:r>
            <w:r w:rsidR="00A60675">
              <w:rPr>
                <w:rFonts w:ascii="Calibri" w:hAnsi="Calibri" w:cs="Calibri"/>
                <w:color w:val="000000"/>
              </w:rPr>
              <w:t>1-1</w:t>
            </w:r>
          </w:p>
          <w:p w14:paraId="585AEDBB" w14:textId="30D2DF8F" w:rsidR="00A60675" w:rsidRDefault="00A60675" w:rsidP="00A60675">
            <w:pPr>
              <w:rPr>
                <w:rFonts w:ascii="Calibri" w:eastAsia="Times New Roman" w:hAnsi="Calibri" w:cs="Calibri"/>
                <w:color w:val="000000"/>
              </w:rPr>
            </w:pPr>
            <w:r>
              <w:rPr>
                <w:rFonts w:ascii="Calibri" w:hAnsi="Calibri" w:cs="Calibri"/>
                <w:color w:val="000000"/>
              </w:rPr>
              <w:t>IB Psychology ST</w:t>
            </w:r>
            <w:r w:rsidR="00091C3F">
              <w:rPr>
                <w:rFonts w:ascii="Calibri" w:hAnsi="Calibri" w:cs="Calibri"/>
                <w:color w:val="000000"/>
              </w:rPr>
              <w:t xml:space="preserve"> 1-2</w:t>
            </w:r>
          </w:p>
          <w:p w14:paraId="108A976C" w14:textId="519C1694" w:rsidR="00091C3F" w:rsidRPr="00E56B6D" w:rsidRDefault="00091C3F" w:rsidP="00E56B6D">
            <w:pPr>
              <w:pStyle w:val="TableParagraph"/>
              <w:ind w:left="21"/>
              <w:contextualSpacing/>
              <w:rPr>
                <w:rFonts w:ascii="Arial Narrow" w:hAnsi="Arial Narrow"/>
              </w:rPr>
            </w:pPr>
          </w:p>
        </w:tc>
        <w:tc>
          <w:tcPr>
            <w:tcW w:w="386" w:type="pct"/>
          </w:tcPr>
          <w:p w14:paraId="0BF688DF" w14:textId="656B09F3" w:rsidR="00091C3F" w:rsidRPr="00E56B6D" w:rsidRDefault="00091C3F" w:rsidP="00E56B6D">
            <w:pPr>
              <w:pStyle w:val="TableParagraph"/>
              <w:ind w:left="10"/>
              <w:contextualSpacing/>
              <w:jc w:val="center"/>
              <w:rPr>
                <w:rFonts w:ascii="Arial Narrow" w:hAnsi="Arial Narrow"/>
              </w:rPr>
            </w:pPr>
            <w:r w:rsidRPr="00E56B6D">
              <w:rPr>
                <w:rFonts w:ascii="Arial Narrow" w:hAnsi="Arial Narrow"/>
              </w:rPr>
              <w:t>1.0</w:t>
            </w:r>
          </w:p>
        </w:tc>
        <w:tc>
          <w:tcPr>
            <w:tcW w:w="472" w:type="pct"/>
            <w:shd w:val="clear" w:color="auto" w:fill="auto"/>
          </w:tcPr>
          <w:p w14:paraId="31649BCF" w14:textId="77777777" w:rsidR="00C96219" w:rsidRDefault="00C96219" w:rsidP="00C96219">
            <w:pPr>
              <w:jc w:val="center"/>
              <w:rPr>
                <w:rFonts w:ascii="Calibri" w:eastAsia="Times New Roman" w:hAnsi="Calibri" w:cs="Calibri"/>
                <w:color w:val="000000"/>
              </w:rPr>
            </w:pPr>
            <w:r>
              <w:rPr>
                <w:rFonts w:ascii="Calibri" w:hAnsi="Calibri" w:cs="Calibri"/>
                <w:color w:val="000000"/>
              </w:rPr>
              <w:t>97009s1</w:t>
            </w:r>
          </w:p>
          <w:p w14:paraId="00A1E381" w14:textId="09691D61" w:rsidR="00C96219" w:rsidRDefault="00C96219" w:rsidP="00C96219">
            <w:pPr>
              <w:jc w:val="center"/>
              <w:rPr>
                <w:rFonts w:ascii="Calibri" w:eastAsia="Times New Roman" w:hAnsi="Calibri" w:cs="Calibri"/>
                <w:color w:val="000000"/>
              </w:rPr>
            </w:pPr>
            <w:r>
              <w:rPr>
                <w:rFonts w:ascii="Calibri" w:hAnsi="Calibri" w:cs="Calibri"/>
                <w:color w:val="000000"/>
              </w:rPr>
              <w:t>97009s2</w:t>
            </w:r>
          </w:p>
          <w:p w14:paraId="6643A45E" w14:textId="0C1C5189" w:rsidR="001A50B4" w:rsidRPr="00E56B6D" w:rsidRDefault="001A50B4" w:rsidP="00E56B6D">
            <w:pPr>
              <w:pStyle w:val="TableParagraph"/>
              <w:ind w:left="21" w:right="59"/>
              <w:contextualSpacing/>
              <w:jc w:val="center"/>
              <w:rPr>
                <w:rFonts w:ascii="Arial Narrow" w:hAnsi="Arial Narrow"/>
              </w:rPr>
            </w:pPr>
          </w:p>
        </w:tc>
        <w:tc>
          <w:tcPr>
            <w:tcW w:w="2688" w:type="pct"/>
          </w:tcPr>
          <w:p w14:paraId="63DF16F7" w14:textId="69528A9A" w:rsidR="00091C3F" w:rsidRPr="00E56B6D" w:rsidRDefault="00091C3F" w:rsidP="00E56B6D">
            <w:pPr>
              <w:pStyle w:val="TableParagraph"/>
              <w:ind w:left="39" w:right="67"/>
              <w:contextualSpacing/>
              <w:rPr>
                <w:rFonts w:ascii="Arial Narrow" w:hAnsi="Arial Narrow"/>
              </w:rPr>
            </w:pPr>
            <w:r w:rsidRPr="00E56B6D">
              <w:rPr>
                <w:rFonts w:ascii="Arial Narrow" w:hAnsi="Arial Narrow"/>
              </w:rPr>
              <w:t xml:space="preserve">Adopting an integrated approach, IB Psychology examines the interaction of biological, </w:t>
            </w:r>
            <w:r w:rsidR="00E56B6D" w:rsidRPr="00E56B6D">
              <w:rPr>
                <w:rFonts w:ascii="Arial Narrow" w:hAnsi="Arial Narrow"/>
              </w:rPr>
              <w:t>cognitive,</w:t>
            </w:r>
            <w:r w:rsidRPr="00E56B6D">
              <w:rPr>
                <w:rFonts w:ascii="Arial Narrow" w:hAnsi="Arial Narrow"/>
              </w:rPr>
              <w:t xml:space="preserve"> and sociocultural influences on human behavior. Students gain a greater understanding of themselves and appreciate the diversity of human behavior through an understanding of how psychological knowledge is generated, </w:t>
            </w:r>
            <w:r w:rsidR="00E56B6D" w:rsidRPr="00E56B6D">
              <w:rPr>
                <w:rFonts w:ascii="Arial Narrow" w:hAnsi="Arial Narrow"/>
              </w:rPr>
              <w:t>developed,</w:t>
            </w:r>
            <w:r w:rsidRPr="00E56B6D">
              <w:rPr>
                <w:rFonts w:ascii="Arial Narrow" w:hAnsi="Arial Narrow"/>
              </w:rPr>
              <w:t xml:space="preserve"> and applied. Students will be introduced to experimental research methodology, and the ethical concerns raised by the methodology and application of psychological research will be key considerations. In addition to the core, the teacher will cover any one of the following topics: abnormal psychology, developmental psychology, health psychology, psychology of human relationships, sport psychology. Students will submit to the International Baccalaureate examiner a project in which they plan, undertake and report a replication of a simple experimental study. In addition, they will have two externally assessed examination sessions, one two-hour exam on the core content, and a second one-hour exam covering the optional content. This course may only be taken during the senior year. </w:t>
            </w:r>
            <w:r w:rsidRPr="00E56B6D">
              <w:rPr>
                <w:rFonts w:ascii="Arial Narrow" w:hAnsi="Arial Narrow"/>
                <w:b/>
                <w:iCs/>
                <w:color w:val="FF0000"/>
              </w:rPr>
              <w:t>Prerequisite: Psychology 470 (Course #10210), to be taken during the junior year.</w:t>
            </w:r>
          </w:p>
        </w:tc>
      </w:tr>
      <w:tr w:rsidR="00E56B6D" w:rsidRPr="00E56B6D" w14:paraId="41FDBCFD" w14:textId="77777777" w:rsidTr="001A50B4">
        <w:trPr>
          <w:cantSplit/>
          <w:trHeight w:val="719"/>
        </w:trPr>
        <w:tc>
          <w:tcPr>
            <w:tcW w:w="1454" w:type="pct"/>
          </w:tcPr>
          <w:p w14:paraId="16207860" w14:textId="77777777" w:rsidR="00DF702E" w:rsidRDefault="00091C3F" w:rsidP="00DF702E">
            <w:pPr>
              <w:rPr>
                <w:rFonts w:ascii="Calibri" w:eastAsia="Times New Roman" w:hAnsi="Calibri" w:cs="Calibri"/>
                <w:color w:val="000000"/>
              </w:rPr>
            </w:pPr>
            <w:r>
              <w:rPr>
                <w:rFonts w:ascii="Calibri" w:hAnsi="Calibri" w:cs="Calibri"/>
                <w:color w:val="000000"/>
              </w:rPr>
              <w:t xml:space="preserve">IB </w:t>
            </w:r>
            <w:r w:rsidR="00DF702E">
              <w:rPr>
                <w:rFonts w:ascii="Calibri" w:hAnsi="Calibri" w:cs="Calibri"/>
                <w:color w:val="000000"/>
              </w:rPr>
              <w:t>Spanish 1-1</w:t>
            </w:r>
          </w:p>
          <w:p w14:paraId="6DB1D0EB" w14:textId="21E4FC36" w:rsidR="00DF702E" w:rsidRDefault="00DF702E" w:rsidP="00DF702E">
            <w:pPr>
              <w:rPr>
                <w:rFonts w:ascii="Calibri" w:eastAsia="Times New Roman" w:hAnsi="Calibri" w:cs="Calibri"/>
                <w:color w:val="000000"/>
              </w:rPr>
            </w:pPr>
            <w:r>
              <w:rPr>
                <w:rFonts w:ascii="Calibri" w:hAnsi="Calibri" w:cs="Calibri"/>
                <w:color w:val="000000"/>
              </w:rPr>
              <w:t>IB Spanish</w:t>
            </w:r>
            <w:r w:rsidR="00091C3F">
              <w:rPr>
                <w:rFonts w:ascii="Calibri" w:hAnsi="Calibri" w:cs="Calibri"/>
                <w:color w:val="000000"/>
              </w:rPr>
              <w:t xml:space="preserve"> 1-2</w:t>
            </w:r>
          </w:p>
          <w:p w14:paraId="1556B630" w14:textId="0CFA3A70" w:rsidR="00091C3F" w:rsidRPr="00E56B6D" w:rsidRDefault="00091C3F" w:rsidP="00E56B6D">
            <w:pPr>
              <w:pStyle w:val="TableParagraph"/>
              <w:ind w:left="21"/>
              <w:contextualSpacing/>
              <w:rPr>
                <w:rFonts w:ascii="Arial Narrow" w:hAnsi="Arial Narrow"/>
              </w:rPr>
            </w:pPr>
          </w:p>
        </w:tc>
        <w:tc>
          <w:tcPr>
            <w:tcW w:w="386" w:type="pct"/>
          </w:tcPr>
          <w:p w14:paraId="3CB86190" w14:textId="1DD76407" w:rsidR="00091C3F" w:rsidRPr="00E56B6D" w:rsidRDefault="00091C3F" w:rsidP="00E56B6D">
            <w:pPr>
              <w:pStyle w:val="TableParagraph"/>
              <w:contextualSpacing/>
              <w:jc w:val="center"/>
              <w:rPr>
                <w:rFonts w:ascii="Arial Narrow" w:hAnsi="Arial Narrow"/>
                <w:bCs/>
                <w:iCs/>
              </w:rPr>
            </w:pPr>
            <w:r w:rsidRPr="00E56B6D">
              <w:rPr>
                <w:rFonts w:ascii="Arial Narrow" w:hAnsi="Arial Narrow"/>
                <w:bCs/>
                <w:iCs/>
              </w:rPr>
              <w:t>1.0</w:t>
            </w:r>
          </w:p>
        </w:tc>
        <w:tc>
          <w:tcPr>
            <w:tcW w:w="472" w:type="pct"/>
            <w:shd w:val="clear" w:color="auto" w:fill="auto"/>
          </w:tcPr>
          <w:p w14:paraId="24CFE04C" w14:textId="77777777" w:rsidR="00FD4118" w:rsidRDefault="00FD4118" w:rsidP="00FD4118">
            <w:pPr>
              <w:jc w:val="center"/>
              <w:rPr>
                <w:rFonts w:ascii="Calibri" w:eastAsia="Times New Roman" w:hAnsi="Calibri" w:cs="Calibri"/>
                <w:color w:val="000000"/>
              </w:rPr>
            </w:pPr>
            <w:r>
              <w:rPr>
                <w:rFonts w:ascii="Calibri" w:hAnsi="Calibri" w:cs="Calibri"/>
                <w:color w:val="000000"/>
              </w:rPr>
              <w:t>97005s1</w:t>
            </w:r>
          </w:p>
          <w:p w14:paraId="68EEEAFA" w14:textId="6DB2DB09" w:rsidR="00FD4118" w:rsidRDefault="00FD4118" w:rsidP="00FD4118">
            <w:pPr>
              <w:jc w:val="center"/>
              <w:rPr>
                <w:rFonts w:ascii="Calibri" w:eastAsia="Times New Roman" w:hAnsi="Calibri" w:cs="Calibri"/>
                <w:color w:val="000000"/>
              </w:rPr>
            </w:pPr>
            <w:r>
              <w:rPr>
                <w:rFonts w:ascii="Calibri" w:hAnsi="Calibri" w:cs="Calibri"/>
                <w:color w:val="000000"/>
              </w:rPr>
              <w:t>97005s2</w:t>
            </w:r>
          </w:p>
          <w:p w14:paraId="0B26ACC4" w14:textId="09B2A82F" w:rsidR="001A50B4" w:rsidRPr="00E56B6D" w:rsidRDefault="001A50B4" w:rsidP="00E56B6D">
            <w:pPr>
              <w:pStyle w:val="TableParagraph"/>
              <w:ind w:left="21" w:right="42"/>
              <w:contextualSpacing/>
              <w:jc w:val="center"/>
              <w:rPr>
                <w:rFonts w:ascii="Arial Narrow" w:hAnsi="Arial Narrow"/>
              </w:rPr>
            </w:pPr>
          </w:p>
        </w:tc>
        <w:tc>
          <w:tcPr>
            <w:tcW w:w="2688" w:type="pct"/>
          </w:tcPr>
          <w:p w14:paraId="44003B6F" w14:textId="4B025F82" w:rsidR="00091C3F" w:rsidRPr="00E56B6D" w:rsidRDefault="00091C3F" w:rsidP="00E56B6D">
            <w:pPr>
              <w:pStyle w:val="TableParagraph"/>
              <w:ind w:left="39" w:right="67"/>
              <w:contextualSpacing/>
              <w:rPr>
                <w:rFonts w:ascii="Arial Narrow" w:hAnsi="Arial Narrow"/>
              </w:rPr>
            </w:pPr>
            <w:r w:rsidRPr="00E56B6D">
              <w:rPr>
                <w:rFonts w:ascii="Arial Narrow" w:hAnsi="Arial Narrow"/>
              </w:rPr>
              <w:t xml:space="preserve">This advanced level Spanish course meets all state and district requirements to correspond to the fourth-year Spanish course published in the Curriculum Catalog </w:t>
            </w:r>
            <w:r w:rsidR="001A50B4">
              <w:rPr>
                <w:rFonts w:ascii="Arial Narrow" w:hAnsi="Arial Narrow"/>
              </w:rPr>
              <w:t>(</w:t>
            </w:r>
            <w:r w:rsidRPr="00E56B6D">
              <w:rPr>
                <w:rFonts w:ascii="Arial Narrow" w:hAnsi="Arial Narrow"/>
              </w:rPr>
              <w:t xml:space="preserve">25307 and 25308 – Spanish 7 and 8). In addition to meeting those requirements, this course is offered for IB credit, as well as college credit through St. Louis University. While further developing their speaking, reading, and writing skills in all tenses and parts of speech, the </w:t>
            </w:r>
            <w:r w:rsidR="001A50B4" w:rsidRPr="00E56B6D">
              <w:rPr>
                <w:rFonts w:ascii="Arial Narrow" w:hAnsi="Arial Narrow"/>
              </w:rPr>
              <w:t>focus</w:t>
            </w:r>
            <w:r w:rsidRPr="00E56B6D">
              <w:rPr>
                <w:rFonts w:ascii="Arial Narrow" w:hAnsi="Arial Narrow"/>
              </w:rPr>
              <w:t xml:space="preserve"> of this course is the preparation of the student for the rigorous IB tests.</w:t>
            </w:r>
          </w:p>
        </w:tc>
      </w:tr>
      <w:tr w:rsidR="00E56B6D" w:rsidRPr="00E56B6D" w14:paraId="20D3E137" w14:textId="77777777" w:rsidTr="001A50B4">
        <w:trPr>
          <w:cantSplit/>
          <w:trHeight w:val="1509"/>
        </w:trPr>
        <w:tc>
          <w:tcPr>
            <w:tcW w:w="1454" w:type="pct"/>
          </w:tcPr>
          <w:p w14:paraId="35712439" w14:textId="77777777" w:rsidR="001315A9" w:rsidRDefault="001315A9" w:rsidP="001315A9">
            <w:pPr>
              <w:rPr>
                <w:rFonts w:ascii="Calibri" w:eastAsia="Times New Roman" w:hAnsi="Calibri" w:cs="Calibri"/>
                <w:color w:val="000000"/>
              </w:rPr>
            </w:pPr>
            <w:r>
              <w:rPr>
                <w:rFonts w:ascii="Calibri" w:hAnsi="Calibri" w:cs="Calibri"/>
                <w:color w:val="000000"/>
              </w:rPr>
              <w:lastRenderedPageBreak/>
              <w:t>IB AB Initio Spanish 1-1</w:t>
            </w:r>
          </w:p>
          <w:p w14:paraId="0E53F0EA" w14:textId="30C7C515" w:rsidR="001315A9" w:rsidRDefault="001315A9" w:rsidP="001315A9">
            <w:pPr>
              <w:rPr>
                <w:rFonts w:ascii="Calibri" w:eastAsia="Times New Roman" w:hAnsi="Calibri" w:cs="Calibri"/>
                <w:color w:val="000000"/>
              </w:rPr>
            </w:pPr>
            <w:r>
              <w:rPr>
                <w:rFonts w:ascii="Calibri" w:hAnsi="Calibri" w:cs="Calibri"/>
                <w:color w:val="000000"/>
              </w:rPr>
              <w:t>IB AB Initio Spanish 1-2</w:t>
            </w:r>
          </w:p>
          <w:p w14:paraId="3110CD48" w14:textId="0B0AB435" w:rsidR="00091C3F" w:rsidRPr="00E56B6D" w:rsidRDefault="00091C3F" w:rsidP="00E56B6D">
            <w:pPr>
              <w:pStyle w:val="TableParagraph"/>
              <w:ind w:left="4"/>
              <w:contextualSpacing/>
              <w:rPr>
                <w:rFonts w:ascii="Arial Narrow" w:hAnsi="Arial Narrow"/>
              </w:rPr>
            </w:pPr>
          </w:p>
        </w:tc>
        <w:tc>
          <w:tcPr>
            <w:tcW w:w="386" w:type="pct"/>
          </w:tcPr>
          <w:p w14:paraId="2E491DBD" w14:textId="055AA795" w:rsidR="00091C3F" w:rsidRPr="00E56B6D" w:rsidRDefault="00091C3F" w:rsidP="00E56B6D">
            <w:pPr>
              <w:pStyle w:val="TableParagraph"/>
              <w:ind w:left="4"/>
              <w:contextualSpacing/>
              <w:jc w:val="center"/>
              <w:rPr>
                <w:rFonts w:ascii="Arial Narrow" w:hAnsi="Arial Narrow"/>
              </w:rPr>
            </w:pPr>
            <w:r w:rsidRPr="00E56B6D">
              <w:rPr>
                <w:rFonts w:ascii="Arial Narrow" w:hAnsi="Arial Narrow"/>
              </w:rPr>
              <w:t>3.0</w:t>
            </w:r>
          </w:p>
        </w:tc>
        <w:tc>
          <w:tcPr>
            <w:tcW w:w="472" w:type="pct"/>
            <w:shd w:val="clear" w:color="auto" w:fill="auto"/>
          </w:tcPr>
          <w:p w14:paraId="1AB25781" w14:textId="77777777" w:rsidR="006D1C95" w:rsidRDefault="006D1C95" w:rsidP="006D1C95">
            <w:pPr>
              <w:jc w:val="center"/>
              <w:rPr>
                <w:rFonts w:ascii="Calibri" w:eastAsia="Times New Roman" w:hAnsi="Calibri" w:cs="Calibri"/>
                <w:color w:val="000000"/>
              </w:rPr>
            </w:pPr>
            <w:r>
              <w:rPr>
                <w:rFonts w:ascii="Calibri" w:hAnsi="Calibri" w:cs="Calibri"/>
                <w:color w:val="000000"/>
              </w:rPr>
              <w:t>25391s1</w:t>
            </w:r>
          </w:p>
          <w:p w14:paraId="6415A0A7" w14:textId="4269B766" w:rsidR="006D1C95" w:rsidRDefault="006D1C95" w:rsidP="006D1C95">
            <w:pPr>
              <w:jc w:val="center"/>
              <w:rPr>
                <w:rFonts w:ascii="Calibri" w:eastAsia="Times New Roman" w:hAnsi="Calibri" w:cs="Calibri"/>
                <w:color w:val="000000"/>
              </w:rPr>
            </w:pPr>
            <w:r>
              <w:rPr>
                <w:rFonts w:ascii="Calibri" w:hAnsi="Calibri" w:cs="Calibri"/>
                <w:color w:val="000000"/>
              </w:rPr>
              <w:t>25391s2</w:t>
            </w:r>
          </w:p>
          <w:p w14:paraId="5B5790AA" w14:textId="2143238D" w:rsidR="001A50B4" w:rsidRPr="00E56B6D" w:rsidRDefault="001A50B4" w:rsidP="00E56B6D">
            <w:pPr>
              <w:pStyle w:val="TableParagraph"/>
              <w:ind w:left="21" w:right="11"/>
              <w:contextualSpacing/>
              <w:jc w:val="center"/>
              <w:rPr>
                <w:rFonts w:ascii="Arial Narrow" w:hAnsi="Arial Narrow"/>
              </w:rPr>
            </w:pPr>
          </w:p>
        </w:tc>
        <w:tc>
          <w:tcPr>
            <w:tcW w:w="2688" w:type="pct"/>
          </w:tcPr>
          <w:p w14:paraId="5A91AA3D" w14:textId="65BE9499" w:rsidR="00091C3F" w:rsidRPr="00E56B6D" w:rsidRDefault="00091C3F" w:rsidP="00E56B6D">
            <w:pPr>
              <w:pStyle w:val="TableParagraph"/>
              <w:ind w:left="39" w:right="67"/>
              <w:contextualSpacing/>
              <w:rPr>
                <w:rFonts w:ascii="Arial Narrow" w:hAnsi="Arial Narrow"/>
                <w:b/>
                <w:bCs/>
                <w:color w:val="FF0000"/>
              </w:rPr>
            </w:pPr>
            <w:r w:rsidRPr="00E56B6D">
              <w:rPr>
                <w:rFonts w:ascii="Arial Narrow" w:hAnsi="Arial Narrow"/>
              </w:rPr>
              <w:t xml:space="preserve">The IB DP language AB Initio course is designed to provide students with the necessary skills and intercultural understanding to enable them to communicate successfully in an environment where the language studied is spoken. This process encourages the learner to go beyond the confines of the classroom, expanding an awareness of the world and fostering respect for cultural diversity. The language AB Initio course develops students’ linguistic abilities through the development of receptive, productive and interactive skills by providing them opportunities to respond and interact appropriately in a defined range of everyday situations. </w:t>
            </w:r>
            <w:r w:rsidRPr="00E56B6D">
              <w:rPr>
                <w:rFonts w:ascii="Arial Narrow" w:hAnsi="Arial Narrow"/>
                <w:b/>
                <w:bCs/>
                <w:color w:val="FF0000"/>
              </w:rPr>
              <w:t>Prerequisite: Placement test or Spanish 1/2 (Ab Initio Spanish 1 course #25391/Ab Initio Spanish 2 course #25392)</w:t>
            </w:r>
          </w:p>
        </w:tc>
      </w:tr>
      <w:tr w:rsidR="00E56B6D" w:rsidRPr="00E56B6D" w14:paraId="2BAD58FF" w14:textId="77777777" w:rsidTr="001A50B4">
        <w:trPr>
          <w:cantSplit/>
          <w:trHeight w:val="906"/>
        </w:trPr>
        <w:tc>
          <w:tcPr>
            <w:tcW w:w="1454" w:type="pct"/>
          </w:tcPr>
          <w:p w14:paraId="6420CE21" w14:textId="77777777" w:rsidR="00D9781E" w:rsidRDefault="00D9781E" w:rsidP="00D9781E">
            <w:pPr>
              <w:rPr>
                <w:rFonts w:ascii="Calibri" w:eastAsia="Times New Roman" w:hAnsi="Calibri" w:cs="Calibri"/>
                <w:color w:val="000000"/>
              </w:rPr>
            </w:pPr>
            <w:r>
              <w:rPr>
                <w:rFonts w:ascii="Calibri" w:hAnsi="Calibri" w:cs="Calibri"/>
                <w:color w:val="000000"/>
              </w:rPr>
              <w:t>IB Theory Knowledge 1-1</w:t>
            </w:r>
          </w:p>
          <w:p w14:paraId="41DD8B37" w14:textId="239C52D3" w:rsidR="00D9781E" w:rsidRDefault="00D9781E" w:rsidP="00D9781E">
            <w:pPr>
              <w:rPr>
                <w:rFonts w:ascii="Calibri" w:eastAsia="Times New Roman" w:hAnsi="Calibri" w:cs="Calibri"/>
                <w:color w:val="000000"/>
              </w:rPr>
            </w:pPr>
            <w:r>
              <w:rPr>
                <w:rFonts w:ascii="Calibri" w:hAnsi="Calibri" w:cs="Calibri"/>
                <w:color w:val="000000"/>
              </w:rPr>
              <w:t>IB Theory Knowledge 1-2</w:t>
            </w:r>
          </w:p>
          <w:p w14:paraId="038D1CCC" w14:textId="117EAA10" w:rsidR="00091C3F" w:rsidRPr="00E56B6D" w:rsidRDefault="00091C3F" w:rsidP="00E56B6D">
            <w:pPr>
              <w:pStyle w:val="TableParagraph"/>
              <w:ind w:left="21"/>
              <w:contextualSpacing/>
              <w:rPr>
                <w:rFonts w:ascii="Arial Narrow" w:hAnsi="Arial Narrow"/>
              </w:rPr>
            </w:pPr>
          </w:p>
        </w:tc>
        <w:tc>
          <w:tcPr>
            <w:tcW w:w="386" w:type="pct"/>
          </w:tcPr>
          <w:p w14:paraId="2126E8AC" w14:textId="1D05257C" w:rsidR="00091C3F" w:rsidRPr="00E56B6D" w:rsidRDefault="00091C3F" w:rsidP="00E56B6D">
            <w:pPr>
              <w:pStyle w:val="TableParagraph"/>
              <w:ind w:left="10"/>
              <w:contextualSpacing/>
              <w:jc w:val="center"/>
              <w:rPr>
                <w:rFonts w:ascii="Arial Narrow" w:hAnsi="Arial Narrow"/>
              </w:rPr>
            </w:pPr>
            <w:r w:rsidRPr="00E56B6D">
              <w:rPr>
                <w:rFonts w:ascii="Arial Narrow" w:hAnsi="Arial Narrow"/>
              </w:rPr>
              <w:t>1.0</w:t>
            </w:r>
          </w:p>
        </w:tc>
        <w:tc>
          <w:tcPr>
            <w:tcW w:w="472" w:type="pct"/>
            <w:shd w:val="clear" w:color="auto" w:fill="auto"/>
          </w:tcPr>
          <w:p w14:paraId="79C0BC13" w14:textId="77777777" w:rsidR="00894FA6" w:rsidRDefault="00894FA6" w:rsidP="00894FA6">
            <w:pPr>
              <w:jc w:val="center"/>
              <w:rPr>
                <w:rFonts w:ascii="Calibri" w:eastAsia="Times New Roman" w:hAnsi="Calibri" w:cs="Calibri"/>
                <w:color w:val="000000"/>
              </w:rPr>
            </w:pPr>
            <w:r>
              <w:rPr>
                <w:rFonts w:ascii="Calibri" w:hAnsi="Calibri" w:cs="Calibri"/>
                <w:color w:val="000000"/>
              </w:rPr>
              <w:t>97031s1</w:t>
            </w:r>
          </w:p>
          <w:p w14:paraId="67364CD6" w14:textId="529A9305" w:rsidR="00894FA6" w:rsidRDefault="00894FA6" w:rsidP="00894FA6">
            <w:pPr>
              <w:jc w:val="center"/>
              <w:rPr>
                <w:rFonts w:ascii="Calibri" w:eastAsia="Times New Roman" w:hAnsi="Calibri" w:cs="Calibri"/>
                <w:color w:val="000000"/>
              </w:rPr>
            </w:pPr>
            <w:r>
              <w:rPr>
                <w:rFonts w:ascii="Calibri" w:hAnsi="Calibri" w:cs="Calibri"/>
                <w:color w:val="000000"/>
              </w:rPr>
              <w:t>97031s2</w:t>
            </w:r>
          </w:p>
          <w:p w14:paraId="7854B504" w14:textId="1A45C217" w:rsidR="001A50B4" w:rsidRPr="00E56B6D" w:rsidRDefault="001A50B4" w:rsidP="00E56B6D">
            <w:pPr>
              <w:pStyle w:val="TableParagraph"/>
              <w:ind w:left="21"/>
              <w:contextualSpacing/>
              <w:jc w:val="center"/>
              <w:rPr>
                <w:rFonts w:ascii="Arial Narrow" w:hAnsi="Arial Narrow"/>
              </w:rPr>
            </w:pPr>
          </w:p>
        </w:tc>
        <w:tc>
          <w:tcPr>
            <w:tcW w:w="2688" w:type="pct"/>
          </w:tcPr>
          <w:p w14:paraId="7EE10AE0" w14:textId="4955B6DA" w:rsidR="00091C3F" w:rsidRPr="00E56B6D" w:rsidRDefault="00091C3F" w:rsidP="00E56B6D">
            <w:pPr>
              <w:pStyle w:val="TableParagraph"/>
              <w:ind w:left="39" w:right="67"/>
              <w:contextualSpacing/>
              <w:rPr>
                <w:rFonts w:ascii="Arial Narrow" w:hAnsi="Arial Narrow"/>
              </w:rPr>
            </w:pPr>
            <w:r w:rsidRPr="00E56B6D">
              <w:rPr>
                <w:rFonts w:ascii="Arial Narrow" w:hAnsi="Arial Narrow"/>
              </w:rPr>
              <w:t>Theory of Knowledge is a course that directs students toward a better understanding of their knowledge base and the interconnections between the different content areas presented in the school’s curriculum. This is a survey course that culminates in a paper based upon the interconnections among the different content areas and a self-realization on the part of the student that knowledge is connected to more than the immediate grade.</w:t>
            </w:r>
          </w:p>
        </w:tc>
      </w:tr>
      <w:tr w:rsidR="00E56B6D" w:rsidRPr="00E56B6D" w14:paraId="7394FA13" w14:textId="77777777" w:rsidTr="001A50B4">
        <w:trPr>
          <w:cantSplit/>
          <w:trHeight w:val="494"/>
        </w:trPr>
        <w:tc>
          <w:tcPr>
            <w:tcW w:w="1454" w:type="pct"/>
          </w:tcPr>
          <w:p w14:paraId="0DA15B0D" w14:textId="7741E9C7" w:rsidR="00C14B5E" w:rsidRDefault="00C14B5E" w:rsidP="00C14B5E">
            <w:pPr>
              <w:rPr>
                <w:rFonts w:ascii="Calibri" w:eastAsia="Times New Roman" w:hAnsi="Calibri" w:cs="Calibri"/>
                <w:color w:val="000000"/>
              </w:rPr>
            </w:pPr>
            <w:r>
              <w:rPr>
                <w:rFonts w:ascii="Calibri" w:hAnsi="Calibri" w:cs="Calibri"/>
                <w:color w:val="000000"/>
              </w:rPr>
              <w:t>IB Theory Knowledge 2-1</w:t>
            </w:r>
          </w:p>
          <w:p w14:paraId="7637C51F" w14:textId="77912D67" w:rsidR="00C14B5E" w:rsidRDefault="00C14B5E" w:rsidP="00C14B5E">
            <w:pPr>
              <w:rPr>
                <w:rFonts w:ascii="Calibri" w:eastAsia="Times New Roman" w:hAnsi="Calibri" w:cs="Calibri"/>
                <w:color w:val="000000"/>
              </w:rPr>
            </w:pPr>
            <w:r>
              <w:rPr>
                <w:rFonts w:ascii="Calibri" w:hAnsi="Calibri" w:cs="Calibri"/>
                <w:color w:val="000000"/>
              </w:rPr>
              <w:t>IB Theory Knowledge 2-2</w:t>
            </w:r>
          </w:p>
          <w:p w14:paraId="48CAEE2F" w14:textId="07CE3A5B" w:rsidR="00091C3F" w:rsidRPr="00E56B6D" w:rsidRDefault="00091C3F" w:rsidP="00E56B6D">
            <w:pPr>
              <w:pStyle w:val="TableParagraph"/>
              <w:ind w:left="21"/>
              <w:contextualSpacing/>
              <w:rPr>
                <w:rFonts w:ascii="Arial Narrow" w:hAnsi="Arial Narrow"/>
              </w:rPr>
            </w:pPr>
          </w:p>
        </w:tc>
        <w:tc>
          <w:tcPr>
            <w:tcW w:w="386" w:type="pct"/>
          </w:tcPr>
          <w:p w14:paraId="68F579CA" w14:textId="4A1060C8" w:rsidR="00091C3F" w:rsidRPr="00E56B6D" w:rsidRDefault="00091C3F" w:rsidP="00E56B6D">
            <w:pPr>
              <w:pStyle w:val="TableParagraph"/>
              <w:ind w:left="10"/>
              <w:contextualSpacing/>
              <w:jc w:val="center"/>
              <w:rPr>
                <w:rFonts w:ascii="Arial Narrow" w:hAnsi="Arial Narrow"/>
              </w:rPr>
            </w:pPr>
            <w:r w:rsidRPr="00E56B6D">
              <w:rPr>
                <w:rFonts w:ascii="Arial Narrow" w:hAnsi="Arial Narrow"/>
              </w:rPr>
              <w:t>1.0</w:t>
            </w:r>
          </w:p>
        </w:tc>
        <w:tc>
          <w:tcPr>
            <w:tcW w:w="472" w:type="pct"/>
            <w:shd w:val="clear" w:color="auto" w:fill="auto"/>
          </w:tcPr>
          <w:p w14:paraId="6B53501F" w14:textId="4B9636A2" w:rsidR="00091C3F" w:rsidRDefault="001A50B4" w:rsidP="00E56B6D">
            <w:pPr>
              <w:pStyle w:val="TableParagraph"/>
              <w:ind w:left="21" w:right="101"/>
              <w:contextualSpacing/>
              <w:jc w:val="center"/>
              <w:rPr>
                <w:rFonts w:ascii="Arial Narrow" w:hAnsi="Arial Narrow"/>
              </w:rPr>
            </w:pPr>
            <w:r>
              <w:rPr>
                <w:rFonts w:ascii="Arial Narrow" w:hAnsi="Arial Narrow"/>
              </w:rPr>
              <w:t>97033</w:t>
            </w:r>
            <w:r w:rsidR="00C14B5E">
              <w:rPr>
                <w:rFonts w:ascii="Arial Narrow" w:hAnsi="Arial Narrow"/>
              </w:rPr>
              <w:t>s1</w:t>
            </w:r>
          </w:p>
          <w:p w14:paraId="7F6079D8" w14:textId="30112F53" w:rsidR="001A50B4" w:rsidRPr="00E56B6D" w:rsidRDefault="001A50B4" w:rsidP="00E56B6D">
            <w:pPr>
              <w:pStyle w:val="TableParagraph"/>
              <w:ind w:left="21" w:right="101"/>
              <w:contextualSpacing/>
              <w:jc w:val="center"/>
              <w:rPr>
                <w:rFonts w:ascii="Arial Narrow" w:hAnsi="Arial Narrow"/>
              </w:rPr>
            </w:pPr>
            <w:r>
              <w:rPr>
                <w:rFonts w:ascii="Arial Narrow" w:hAnsi="Arial Narrow"/>
              </w:rPr>
              <w:t>9703</w:t>
            </w:r>
            <w:r w:rsidR="00C14B5E">
              <w:rPr>
                <w:rFonts w:ascii="Arial Narrow" w:hAnsi="Arial Narrow"/>
              </w:rPr>
              <w:t>3s2</w:t>
            </w:r>
          </w:p>
        </w:tc>
        <w:tc>
          <w:tcPr>
            <w:tcW w:w="2688" w:type="pct"/>
          </w:tcPr>
          <w:p w14:paraId="75395770" w14:textId="64B142E7" w:rsidR="00091C3F" w:rsidRPr="00E56B6D" w:rsidRDefault="00091C3F" w:rsidP="00E56B6D">
            <w:pPr>
              <w:pStyle w:val="TableParagraph"/>
              <w:ind w:left="39" w:right="67"/>
              <w:contextualSpacing/>
              <w:rPr>
                <w:rFonts w:ascii="Arial Narrow" w:hAnsi="Arial Narrow"/>
              </w:rPr>
            </w:pPr>
            <w:r w:rsidRPr="00E56B6D">
              <w:rPr>
                <w:rFonts w:ascii="Arial Narrow" w:hAnsi="Arial Narrow"/>
              </w:rPr>
              <w:t xml:space="preserve">A continuation of IB Theory Knowledge - 1. </w:t>
            </w:r>
            <w:r w:rsidRPr="00E56B6D">
              <w:rPr>
                <w:rFonts w:ascii="Arial Narrow" w:hAnsi="Arial Narrow"/>
                <w:b/>
                <w:bCs/>
                <w:color w:val="FF0000"/>
              </w:rPr>
              <w:t>Prerequisite: Successful completion of IB Theory Knowledge - 1 &amp; 2 or permission from the Department Head.</w:t>
            </w:r>
          </w:p>
        </w:tc>
      </w:tr>
      <w:tr w:rsidR="00E56B6D" w:rsidRPr="00E56B6D" w14:paraId="6F95D96E" w14:textId="77777777" w:rsidTr="001A50B4">
        <w:trPr>
          <w:cantSplit/>
          <w:trHeight w:val="590"/>
        </w:trPr>
        <w:tc>
          <w:tcPr>
            <w:tcW w:w="1454" w:type="pct"/>
          </w:tcPr>
          <w:p w14:paraId="08947D7D" w14:textId="77777777" w:rsidR="000A5A3B" w:rsidRDefault="000A5A3B" w:rsidP="000A5A3B">
            <w:pPr>
              <w:rPr>
                <w:rFonts w:ascii="Calibri" w:eastAsia="Times New Roman" w:hAnsi="Calibri" w:cs="Calibri"/>
                <w:color w:val="000000"/>
              </w:rPr>
            </w:pPr>
            <w:r>
              <w:rPr>
                <w:rFonts w:ascii="Calibri" w:hAnsi="Calibri" w:cs="Calibri"/>
                <w:color w:val="000000"/>
              </w:rPr>
              <w:t>IB Visual Art 1-1</w:t>
            </w:r>
          </w:p>
          <w:p w14:paraId="67D3FC8E" w14:textId="07A08E2E" w:rsidR="000A5A3B" w:rsidRDefault="000A5A3B" w:rsidP="000A5A3B">
            <w:pPr>
              <w:rPr>
                <w:rFonts w:ascii="Calibri" w:eastAsia="Times New Roman" w:hAnsi="Calibri" w:cs="Calibri"/>
                <w:color w:val="000000"/>
              </w:rPr>
            </w:pPr>
            <w:r>
              <w:rPr>
                <w:rFonts w:ascii="Calibri" w:hAnsi="Calibri" w:cs="Calibri"/>
                <w:color w:val="000000"/>
              </w:rPr>
              <w:t>IB Visual Art 1-2</w:t>
            </w:r>
          </w:p>
          <w:p w14:paraId="692A412C" w14:textId="5DF6EEB9" w:rsidR="00091C3F" w:rsidRPr="00E56B6D" w:rsidRDefault="00091C3F" w:rsidP="00E56B6D">
            <w:pPr>
              <w:pStyle w:val="TableParagraph"/>
              <w:ind w:left="21"/>
              <w:contextualSpacing/>
              <w:rPr>
                <w:rFonts w:ascii="Arial Narrow" w:hAnsi="Arial Narrow"/>
              </w:rPr>
            </w:pPr>
          </w:p>
        </w:tc>
        <w:tc>
          <w:tcPr>
            <w:tcW w:w="386" w:type="pct"/>
          </w:tcPr>
          <w:p w14:paraId="335313C2" w14:textId="1F77E3BC" w:rsidR="00091C3F" w:rsidRPr="00E56B6D" w:rsidRDefault="00091C3F" w:rsidP="00E56B6D">
            <w:pPr>
              <w:pStyle w:val="TableParagraph"/>
              <w:ind w:left="10"/>
              <w:contextualSpacing/>
              <w:jc w:val="center"/>
              <w:rPr>
                <w:rFonts w:ascii="Arial Narrow" w:hAnsi="Arial Narrow"/>
              </w:rPr>
            </w:pPr>
            <w:r w:rsidRPr="00E56B6D">
              <w:rPr>
                <w:rFonts w:ascii="Arial Narrow" w:hAnsi="Arial Narrow"/>
              </w:rPr>
              <w:t>1.0</w:t>
            </w:r>
          </w:p>
        </w:tc>
        <w:tc>
          <w:tcPr>
            <w:tcW w:w="472" w:type="pct"/>
            <w:shd w:val="clear" w:color="auto" w:fill="auto"/>
          </w:tcPr>
          <w:p w14:paraId="032EFC35" w14:textId="77777777" w:rsidR="00191E24" w:rsidRDefault="00191E24" w:rsidP="00191E24">
            <w:pPr>
              <w:jc w:val="center"/>
              <w:rPr>
                <w:rFonts w:ascii="Calibri" w:eastAsia="Times New Roman" w:hAnsi="Calibri" w:cs="Calibri"/>
                <w:color w:val="000000"/>
              </w:rPr>
            </w:pPr>
            <w:r>
              <w:rPr>
                <w:rFonts w:ascii="Calibri" w:hAnsi="Calibri" w:cs="Calibri"/>
                <w:color w:val="000000"/>
              </w:rPr>
              <w:t>97023s1</w:t>
            </w:r>
          </w:p>
          <w:p w14:paraId="3BFCC489" w14:textId="711010AD" w:rsidR="001A50B4" w:rsidRPr="00191E24" w:rsidRDefault="00191E24" w:rsidP="00191E24">
            <w:pPr>
              <w:jc w:val="center"/>
              <w:rPr>
                <w:rFonts w:ascii="Calibri" w:eastAsia="Times New Roman" w:hAnsi="Calibri" w:cs="Calibri"/>
                <w:color w:val="000000"/>
              </w:rPr>
            </w:pPr>
            <w:r>
              <w:rPr>
                <w:rFonts w:ascii="Calibri" w:hAnsi="Calibri" w:cs="Calibri"/>
                <w:color w:val="000000"/>
              </w:rPr>
              <w:t>97023s2</w:t>
            </w:r>
          </w:p>
        </w:tc>
        <w:tc>
          <w:tcPr>
            <w:tcW w:w="2688" w:type="pct"/>
          </w:tcPr>
          <w:p w14:paraId="0740576E" w14:textId="72B75372" w:rsidR="00091C3F" w:rsidRPr="00E56B6D" w:rsidRDefault="00091C3F" w:rsidP="00E56B6D">
            <w:pPr>
              <w:pStyle w:val="TableParagraph"/>
              <w:ind w:left="39" w:right="67"/>
              <w:contextualSpacing/>
              <w:rPr>
                <w:rFonts w:ascii="Arial Narrow" w:hAnsi="Arial Narrow"/>
              </w:rPr>
            </w:pPr>
            <w:r w:rsidRPr="00E56B6D">
              <w:rPr>
                <w:rFonts w:ascii="Arial Narrow" w:hAnsi="Arial Narrow"/>
              </w:rPr>
              <w:t xml:space="preserve">IB Visual Arts can be a one year or a </w:t>
            </w:r>
            <w:r w:rsidR="00E56B6D" w:rsidRPr="00E56B6D">
              <w:rPr>
                <w:rFonts w:ascii="Arial Narrow" w:hAnsi="Arial Narrow"/>
              </w:rPr>
              <w:t>two-year</w:t>
            </w:r>
            <w:r w:rsidRPr="00E56B6D">
              <w:rPr>
                <w:rFonts w:ascii="Arial Narrow" w:hAnsi="Arial Narrow"/>
              </w:rPr>
              <w:t xml:space="preserve"> course of study, depending on student choice. The course links to Honors Design (35213) for the first year and Honors Drawing and Painting (3215) for the second year. Consequently, the course will meet all state and district requirements.</w:t>
            </w:r>
          </w:p>
        </w:tc>
      </w:tr>
      <w:tr w:rsidR="00E56B6D" w:rsidRPr="00E56B6D" w14:paraId="3192E5C0" w14:textId="77777777" w:rsidTr="001A50B4">
        <w:trPr>
          <w:cantSplit/>
          <w:trHeight w:val="302"/>
        </w:trPr>
        <w:tc>
          <w:tcPr>
            <w:tcW w:w="1454" w:type="pct"/>
          </w:tcPr>
          <w:p w14:paraId="12DC7178" w14:textId="77777777" w:rsidR="009F49ED" w:rsidRDefault="009F49ED" w:rsidP="009F49ED">
            <w:pPr>
              <w:rPr>
                <w:rFonts w:ascii="Calibri" w:eastAsia="Times New Roman" w:hAnsi="Calibri" w:cs="Calibri"/>
                <w:color w:val="000000"/>
              </w:rPr>
            </w:pPr>
            <w:r>
              <w:rPr>
                <w:rFonts w:ascii="Calibri" w:hAnsi="Calibri" w:cs="Calibri"/>
                <w:color w:val="000000"/>
              </w:rPr>
              <w:t>IB Visual Art 2-1</w:t>
            </w:r>
          </w:p>
          <w:p w14:paraId="5B90ECC5" w14:textId="650A5D34" w:rsidR="009F49ED" w:rsidRDefault="009F49ED" w:rsidP="009F49ED">
            <w:pPr>
              <w:rPr>
                <w:rFonts w:ascii="Calibri" w:eastAsia="Times New Roman" w:hAnsi="Calibri" w:cs="Calibri"/>
                <w:color w:val="000000"/>
              </w:rPr>
            </w:pPr>
            <w:r>
              <w:rPr>
                <w:rFonts w:ascii="Calibri" w:hAnsi="Calibri" w:cs="Calibri"/>
                <w:color w:val="000000"/>
              </w:rPr>
              <w:t>IB Visual Art 2-2</w:t>
            </w:r>
          </w:p>
          <w:p w14:paraId="08E440D2" w14:textId="5D9A2524" w:rsidR="00091C3F" w:rsidRPr="00E56B6D" w:rsidRDefault="00091C3F" w:rsidP="00E56B6D">
            <w:pPr>
              <w:pStyle w:val="TableParagraph"/>
              <w:ind w:left="18"/>
              <w:contextualSpacing/>
              <w:rPr>
                <w:rFonts w:ascii="Arial Narrow" w:hAnsi="Arial Narrow"/>
              </w:rPr>
            </w:pPr>
          </w:p>
        </w:tc>
        <w:tc>
          <w:tcPr>
            <w:tcW w:w="386" w:type="pct"/>
          </w:tcPr>
          <w:p w14:paraId="14099ECE" w14:textId="4E47155B" w:rsidR="00091C3F" w:rsidRPr="00E56B6D" w:rsidRDefault="00091C3F" w:rsidP="00E56B6D">
            <w:pPr>
              <w:pStyle w:val="TableParagraph"/>
              <w:contextualSpacing/>
              <w:jc w:val="center"/>
              <w:rPr>
                <w:rFonts w:ascii="Arial Narrow" w:hAnsi="Arial Narrow"/>
              </w:rPr>
            </w:pPr>
            <w:r w:rsidRPr="00E56B6D">
              <w:rPr>
                <w:rFonts w:ascii="Arial Narrow" w:hAnsi="Arial Narrow"/>
              </w:rPr>
              <w:t>1.0</w:t>
            </w:r>
          </w:p>
        </w:tc>
        <w:tc>
          <w:tcPr>
            <w:tcW w:w="472" w:type="pct"/>
            <w:shd w:val="clear" w:color="auto" w:fill="auto"/>
          </w:tcPr>
          <w:p w14:paraId="26B6AB0B" w14:textId="77777777" w:rsidR="00D61FEE" w:rsidRDefault="00D61FEE" w:rsidP="00D61FEE">
            <w:pPr>
              <w:jc w:val="center"/>
              <w:rPr>
                <w:rFonts w:ascii="Calibri" w:eastAsia="Times New Roman" w:hAnsi="Calibri" w:cs="Calibri"/>
                <w:color w:val="000000"/>
              </w:rPr>
            </w:pPr>
            <w:r>
              <w:rPr>
                <w:rFonts w:ascii="Calibri" w:hAnsi="Calibri" w:cs="Calibri"/>
                <w:color w:val="000000"/>
              </w:rPr>
              <w:t>97025s1</w:t>
            </w:r>
          </w:p>
          <w:p w14:paraId="5D7DEBB6" w14:textId="2F36E873" w:rsidR="001A50B4" w:rsidRPr="00156599" w:rsidRDefault="00D61FEE" w:rsidP="00156599">
            <w:pPr>
              <w:jc w:val="center"/>
              <w:rPr>
                <w:rFonts w:ascii="Calibri" w:eastAsia="Times New Roman" w:hAnsi="Calibri" w:cs="Calibri"/>
                <w:color w:val="000000"/>
              </w:rPr>
            </w:pPr>
            <w:r>
              <w:rPr>
                <w:rFonts w:ascii="Calibri" w:hAnsi="Calibri" w:cs="Calibri"/>
                <w:color w:val="000000"/>
              </w:rPr>
              <w:t>97025s</w:t>
            </w:r>
            <w:r w:rsidR="00156599">
              <w:rPr>
                <w:rFonts w:ascii="Calibri" w:hAnsi="Calibri" w:cs="Calibri"/>
                <w:color w:val="000000"/>
              </w:rPr>
              <w:t>2</w:t>
            </w:r>
          </w:p>
        </w:tc>
        <w:tc>
          <w:tcPr>
            <w:tcW w:w="2688" w:type="pct"/>
          </w:tcPr>
          <w:p w14:paraId="7BBBF325" w14:textId="6B0C9A07" w:rsidR="00091C3F" w:rsidRPr="00E56B6D" w:rsidRDefault="00091C3F" w:rsidP="00E56B6D">
            <w:pPr>
              <w:pStyle w:val="TableParagraph"/>
              <w:ind w:left="39" w:right="67"/>
              <w:contextualSpacing/>
              <w:rPr>
                <w:rFonts w:ascii="Arial Narrow" w:hAnsi="Arial Narrow"/>
              </w:rPr>
            </w:pPr>
            <w:r w:rsidRPr="00E56B6D">
              <w:rPr>
                <w:rFonts w:ascii="Arial Narrow" w:hAnsi="Arial Narrow"/>
              </w:rPr>
              <w:t xml:space="preserve">A continuation of IB Visual Arts - 1. </w:t>
            </w:r>
            <w:r w:rsidRPr="00E56B6D">
              <w:rPr>
                <w:rFonts w:ascii="Arial Narrow" w:hAnsi="Arial Narrow"/>
                <w:b/>
                <w:bCs/>
                <w:color w:val="FF0000"/>
              </w:rPr>
              <w:t>Prerequisite: Successful completion of IB Visual Arts - 1 &amp; 2 or permission from the Department Head.</w:t>
            </w:r>
          </w:p>
        </w:tc>
      </w:tr>
      <w:tr w:rsidR="00E56B6D" w:rsidRPr="00E56B6D" w14:paraId="3B3A1F2D" w14:textId="77777777" w:rsidTr="001A50B4">
        <w:trPr>
          <w:cantSplit/>
          <w:trHeight w:val="539"/>
        </w:trPr>
        <w:tc>
          <w:tcPr>
            <w:tcW w:w="1454" w:type="pct"/>
          </w:tcPr>
          <w:p w14:paraId="7B07FB34" w14:textId="77777777" w:rsidR="00F93FE7" w:rsidRDefault="00F93FE7" w:rsidP="00F93FE7">
            <w:pPr>
              <w:rPr>
                <w:rFonts w:ascii="Calibri" w:eastAsia="Times New Roman" w:hAnsi="Calibri" w:cs="Calibri"/>
                <w:color w:val="000000"/>
              </w:rPr>
            </w:pPr>
            <w:r>
              <w:rPr>
                <w:rFonts w:ascii="Calibri" w:hAnsi="Calibri" w:cs="Calibri"/>
                <w:color w:val="000000"/>
              </w:rPr>
              <w:t>IB World Literature 1-1</w:t>
            </w:r>
          </w:p>
          <w:p w14:paraId="4ED18D3A" w14:textId="1CFC62AF" w:rsidR="00F93FE7" w:rsidRDefault="00F93FE7" w:rsidP="00F93FE7">
            <w:pPr>
              <w:rPr>
                <w:rFonts w:ascii="Calibri" w:eastAsia="Times New Roman" w:hAnsi="Calibri" w:cs="Calibri"/>
                <w:color w:val="000000"/>
              </w:rPr>
            </w:pPr>
            <w:r>
              <w:rPr>
                <w:rFonts w:ascii="Calibri" w:hAnsi="Calibri" w:cs="Calibri"/>
                <w:color w:val="000000"/>
              </w:rPr>
              <w:t>IB World Literature 1-2</w:t>
            </w:r>
          </w:p>
          <w:p w14:paraId="17477139" w14:textId="72BFA80A" w:rsidR="00091C3F" w:rsidRPr="00E56B6D" w:rsidRDefault="00091C3F" w:rsidP="00E56B6D">
            <w:pPr>
              <w:pStyle w:val="TableParagraph"/>
              <w:ind w:left="18"/>
              <w:contextualSpacing/>
              <w:rPr>
                <w:rFonts w:ascii="Arial Narrow" w:hAnsi="Arial Narrow"/>
              </w:rPr>
            </w:pPr>
          </w:p>
        </w:tc>
        <w:tc>
          <w:tcPr>
            <w:tcW w:w="386" w:type="pct"/>
          </w:tcPr>
          <w:p w14:paraId="4AD4AC48" w14:textId="6CD360CC" w:rsidR="00091C3F" w:rsidRPr="00E56B6D" w:rsidRDefault="00091C3F" w:rsidP="00E56B6D">
            <w:pPr>
              <w:pStyle w:val="TableParagraph"/>
              <w:ind w:left="10"/>
              <w:contextualSpacing/>
              <w:jc w:val="center"/>
              <w:rPr>
                <w:rFonts w:ascii="Arial Narrow" w:hAnsi="Arial Narrow"/>
              </w:rPr>
            </w:pPr>
            <w:r w:rsidRPr="00E56B6D">
              <w:rPr>
                <w:rFonts w:ascii="Arial Narrow" w:hAnsi="Arial Narrow"/>
              </w:rPr>
              <w:t>1.0</w:t>
            </w:r>
          </w:p>
        </w:tc>
        <w:tc>
          <w:tcPr>
            <w:tcW w:w="472" w:type="pct"/>
            <w:shd w:val="clear" w:color="auto" w:fill="auto"/>
          </w:tcPr>
          <w:p w14:paraId="49DD7991" w14:textId="77777777" w:rsidR="00194780" w:rsidRDefault="00194780" w:rsidP="00194780">
            <w:pPr>
              <w:jc w:val="center"/>
              <w:rPr>
                <w:rFonts w:ascii="Calibri" w:eastAsia="Times New Roman" w:hAnsi="Calibri" w:cs="Calibri"/>
                <w:color w:val="000000"/>
              </w:rPr>
            </w:pPr>
            <w:r>
              <w:rPr>
                <w:rFonts w:ascii="Calibri" w:hAnsi="Calibri" w:cs="Calibri"/>
                <w:color w:val="000000"/>
              </w:rPr>
              <w:t>97001s1</w:t>
            </w:r>
          </w:p>
          <w:p w14:paraId="4CA3D893" w14:textId="77777777" w:rsidR="00B025F2" w:rsidRDefault="00194780" w:rsidP="006A24E6">
            <w:pPr>
              <w:jc w:val="center"/>
              <w:rPr>
                <w:rFonts w:ascii="Calibri" w:hAnsi="Calibri" w:cs="Calibri"/>
                <w:color w:val="000000"/>
              </w:rPr>
            </w:pPr>
            <w:r>
              <w:rPr>
                <w:rFonts w:ascii="Calibri" w:hAnsi="Calibri" w:cs="Calibri"/>
                <w:color w:val="000000"/>
              </w:rPr>
              <w:t>97001s</w:t>
            </w:r>
            <w:r w:rsidR="00B025F2">
              <w:rPr>
                <w:rFonts w:ascii="Calibri" w:hAnsi="Calibri" w:cs="Calibri"/>
                <w:color w:val="000000"/>
              </w:rPr>
              <w:t>2</w:t>
            </w:r>
          </w:p>
          <w:p w14:paraId="247B637C" w14:textId="07126E5A" w:rsidR="001A50B4" w:rsidRPr="006A24E6" w:rsidRDefault="001A50B4" w:rsidP="006A24E6">
            <w:pPr>
              <w:jc w:val="center"/>
              <w:rPr>
                <w:rFonts w:ascii="Calibri" w:eastAsia="Times New Roman" w:hAnsi="Calibri" w:cs="Calibri"/>
                <w:color w:val="000000"/>
              </w:rPr>
            </w:pPr>
          </w:p>
        </w:tc>
        <w:tc>
          <w:tcPr>
            <w:tcW w:w="2688" w:type="pct"/>
          </w:tcPr>
          <w:p w14:paraId="1CF3DC35" w14:textId="0CAF8F59" w:rsidR="00091C3F" w:rsidRPr="00E56B6D" w:rsidRDefault="00091C3F" w:rsidP="00E56B6D">
            <w:pPr>
              <w:pStyle w:val="TableParagraph"/>
              <w:ind w:left="39" w:right="67"/>
              <w:contextualSpacing/>
              <w:rPr>
                <w:rFonts w:ascii="Arial Narrow" w:hAnsi="Arial Narrow"/>
              </w:rPr>
            </w:pPr>
            <w:r w:rsidRPr="00E56B6D">
              <w:rPr>
                <w:rFonts w:ascii="Arial Narrow" w:hAnsi="Arial Narrow"/>
              </w:rPr>
              <w:t>This two-year course of study links to World Literature 1</w:t>
            </w:r>
            <w:r w:rsidR="001A50B4">
              <w:rPr>
                <w:rFonts w:ascii="Arial Narrow" w:hAnsi="Arial Narrow"/>
              </w:rPr>
              <w:t>-2</w:t>
            </w:r>
            <w:r w:rsidRPr="00E56B6D">
              <w:rPr>
                <w:rFonts w:ascii="Arial Narrow" w:hAnsi="Arial Narrow"/>
              </w:rPr>
              <w:t xml:space="preserve"> (05053 and 05054) and meets all state and district requirements. Students are engaged in the careful reading of local, national, and international literary works. Through such study, they sharpen their awareness of language and their understanding of the writer’s craft. They develop critical standards for the independent appreciation of a literary work, and they increase their sensitivity to literature as a shared experience. To achieve these goals, students study the individual works: their language, characters, meaning, action, and themes. They consider their structure, </w:t>
            </w:r>
            <w:r w:rsidR="001A50B4" w:rsidRPr="00E56B6D">
              <w:rPr>
                <w:rFonts w:ascii="Arial Narrow" w:hAnsi="Arial Narrow"/>
              </w:rPr>
              <w:t>value,</w:t>
            </w:r>
            <w:r w:rsidRPr="00E56B6D">
              <w:rPr>
                <w:rFonts w:ascii="Arial Narrow" w:hAnsi="Arial Narrow"/>
              </w:rPr>
              <w:t xml:space="preserve"> and relationship to contemporary experience as well as to the times in which they were written.</w:t>
            </w:r>
          </w:p>
        </w:tc>
      </w:tr>
      <w:tr w:rsidR="00E56B6D" w:rsidRPr="00E56B6D" w14:paraId="719B0C20" w14:textId="77777777" w:rsidTr="001A50B4">
        <w:trPr>
          <w:cantSplit/>
          <w:trHeight w:val="376"/>
        </w:trPr>
        <w:tc>
          <w:tcPr>
            <w:tcW w:w="1454" w:type="pct"/>
          </w:tcPr>
          <w:p w14:paraId="35F9C093" w14:textId="77777777" w:rsidR="000B20BA" w:rsidRDefault="000B20BA" w:rsidP="000B20BA">
            <w:pPr>
              <w:rPr>
                <w:rFonts w:ascii="Calibri" w:eastAsia="Times New Roman" w:hAnsi="Calibri" w:cs="Calibri"/>
                <w:color w:val="000000"/>
              </w:rPr>
            </w:pPr>
            <w:r>
              <w:rPr>
                <w:rFonts w:ascii="Calibri" w:hAnsi="Calibri" w:cs="Calibri"/>
                <w:color w:val="000000"/>
              </w:rPr>
              <w:t>IB World Literature 2-1</w:t>
            </w:r>
          </w:p>
          <w:p w14:paraId="43911F03" w14:textId="6270FA91" w:rsidR="000B20BA" w:rsidRDefault="000B20BA" w:rsidP="000B20BA">
            <w:pPr>
              <w:rPr>
                <w:rFonts w:ascii="Calibri" w:eastAsia="Times New Roman" w:hAnsi="Calibri" w:cs="Calibri"/>
                <w:color w:val="000000"/>
              </w:rPr>
            </w:pPr>
            <w:r>
              <w:rPr>
                <w:rFonts w:ascii="Calibri" w:hAnsi="Calibri" w:cs="Calibri"/>
                <w:color w:val="000000"/>
              </w:rPr>
              <w:t>IB World Literature 2-</w:t>
            </w:r>
            <w:r w:rsidR="00B879B2">
              <w:rPr>
                <w:rFonts w:ascii="Calibri" w:hAnsi="Calibri" w:cs="Calibri"/>
                <w:color w:val="000000"/>
              </w:rPr>
              <w:t>2</w:t>
            </w:r>
          </w:p>
          <w:p w14:paraId="6C373CFF" w14:textId="203AA4F9" w:rsidR="00091C3F" w:rsidRPr="00E56B6D" w:rsidRDefault="00091C3F" w:rsidP="00E56B6D">
            <w:pPr>
              <w:pStyle w:val="TableParagraph"/>
              <w:ind w:left="21"/>
              <w:contextualSpacing/>
              <w:rPr>
                <w:rFonts w:ascii="Arial Narrow" w:hAnsi="Arial Narrow"/>
              </w:rPr>
            </w:pPr>
          </w:p>
        </w:tc>
        <w:tc>
          <w:tcPr>
            <w:tcW w:w="386" w:type="pct"/>
          </w:tcPr>
          <w:p w14:paraId="320328C6" w14:textId="5A095C34" w:rsidR="00091C3F" w:rsidRPr="00E56B6D" w:rsidRDefault="00091C3F" w:rsidP="00E56B6D">
            <w:pPr>
              <w:pStyle w:val="TableParagraph"/>
              <w:contextualSpacing/>
              <w:jc w:val="center"/>
              <w:rPr>
                <w:rFonts w:ascii="Arial Narrow" w:hAnsi="Arial Narrow"/>
              </w:rPr>
            </w:pPr>
            <w:r w:rsidRPr="00E56B6D">
              <w:rPr>
                <w:rFonts w:ascii="Arial Narrow" w:hAnsi="Arial Narrow"/>
              </w:rPr>
              <w:t>1.0</w:t>
            </w:r>
          </w:p>
        </w:tc>
        <w:tc>
          <w:tcPr>
            <w:tcW w:w="472" w:type="pct"/>
            <w:shd w:val="clear" w:color="auto" w:fill="auto"/>
          </w:tcPr>
          <w:p w14:paraId="79871ED1" w14:textId="77777777" w:rsidR="001D42C0" w:rsidRDefault="001D42C0" w:rsidP="001D42C0">
            <w:pPr>
              <w:jc w:val="center"/>
              <w:rPr>
                <w:rFonts w:ascii="Calibri" w:eastAsia="Times New Roman" w:hAnsi="Calibri" w:cs="Calibri"/>
                <w:color w:val="000000"/>
              </w:rPr>
            </w:pPr>
            <w:r>
              <w:rPr>
                <w:rFonts w:ascii="Calibri" w:hAnsi="Calibri" w:cs="Calibri"/>
                <w:color w:val="000000"/>
              </w:rPr>
              <w:t>97003s1</w:t>
            </w:r>
          </w:p>
          <w:p w14:paraId="66B11461" w14:textId="4D3B8536" w:rsidR="001D42C0" w:rsidRDefault="001D42C0" w:rsidP="001D42C0">
            <w:pPr>
              <w:jc w:val="center"/>
              <w:rPr>
                <w:rFonts w:ascii="Calibri" w:eastAsia="Times New Roman" w:hAnsi="Calibri" w:cs="Calibri"/>
                <w:color w:val="000000"/>
              </w:rPr>
            </w:pPr>
            <w:r>
              <w:rPr>
                <w:rFonts w:ascii="Calibri" w:hAnsi="Calibri" w:cs="Calibri"/>
                <w:color w:val="000000"/>
              </w:rPr>
              <w:t>97003s2</w:t>
            </w:r>
          </w:p>
          <w:p w14:paraId="34C6C21C" w14:textId="46D546BD" w:rsidR="001A50B4" w:rsidRPr="00E56B6D" w:rsidRDefault="001A50B4" w:rsidP="00E56B6D">
            <w:pPr>
              <w:pStyle w:val="TableParagraph"/>
              <w:ind w:left="21" w:right="101"/>
              <w:contextualSpacing/>
              <w:jc w:val="center"/>
              <w:rPr>
                <w:rFonts w:ascii="Arial Narrow" w:hAnsi="Arial Narrow"/>
              </w:rPr>
            </w:pPr>
          </w:p>
        </w:tc>
        <w:tc>
          <w:tcPr>
            <w:tcW w:w="2688" w:type="pct"/>
          </w:tcPr>
          <w:p w14:paraId="2AA46238" w14:textId="7F18093F" w:rsidR="00091C3F" w:rsidRPr="00E56B6D" w:rsidRDefault="00091C3F" w:rsidP="00123113">
            <w:pPr>
              <w:pStyle w:val="TableParagraph"/>
              <w:ind w:left="39" w:right="67"/>
              <w:contextualSpacing/>
              <w:rPr>
                <w:rFonts w:ascii="Arial Narrow" w:hAnsi="Arial Narrow"/>
              </w:rPr>
            </w:pPr>
            <w:r w:rsidRPr="00E56B6D">
              <w:rPr>
                <w:rFonts w:ascii="Arial Narrow" w:hAnsi="Arial Narrow"/>
              </w:rPr>
              <w:t xml:space="preserve">A continuation of IB World Literature - 1. </w:t>
            </w:r>
            <w:r w:rsidRPr="00E56B6D">
              <w:rPr>
                <w:rFonts w:ascii="Arial Narrow" w:hAnsi="Arial Narrow"/>
                <w:b/>
                <w:bCs/>
                <w:color w:val="FF0000"/>
              </w:rPr>
              <w:t>Prerequisite: Successful completion of IB World Literature - 1 &amp; 2 or permission from the Department</w:t>
            </w:r>
            <w:r w:rsidR="00123113">
              <w:rPr>
                <w:rFonts w:ascii="Arial Narrow" w:hAnsi="Arial Narrow"/>
                <w:b/>
                <w:bCs/>
                <w:color w:val="FF0000"/>
              </w:rPr>
              <w:t xml:space="preserve"> </w:t>
            </w:r>
            <w:r w:rsidRPr="00E56B6D">
              <w:rPr>
                <w:rFonts w:ascii="Arial Narrow" w:hAnsi="Arial Narrow"/>
                <w:b/>
                <w:bCs/>
                <w:color w:val="FF0000"/>
              </w:rPr>
              <w:t>Head.</w:t>
            </w:r>
          </w:p>
        </w:tc>
      </w:tr>
    </w:tbl>
    <w:p w14:paraId="27E6D0B4" w14:textId="77777777" w:rsidR="0007774F" w:rsidRPr="004E2AFE" w:rsidRDefault="0007774F">
      <w:pPr>
        <w:spacing w:line="85" w:lineRule="exact"/>
        <w:rPr>
          <w:rFonts w:ascii="Arial Narrow" w:hAnsi="Arial Narrow"/>
          <w:sz w:val="11"/>
        </w:rPr>
        <w:sectPr w:rsidR="0007774F" w:rsidRPr="004E2AFE" w:rsidSect="00FB46A9">
          <w:type w:val="nextColumn"/>
          <w:pgSz w:w="12240" w:h="15840"/>
          <w:pgMar w:top="864" w:right="864" w:bottom="864" w:left="864" w:header="720" w:footer="720" w:gutter="0"/>
          <w:cols w:space="720"/>
        </w:sectPr>
      </w:pPr>
    </w:p>
    <w:tbl>
      <w:tblPr>
        <w:tblStyle w:val="TableGrid"/>
        <w:tblW w:w="0" w:type="auto"/>
        <w:tblLook w:val="04A0" w:firstRow="1" w:lastRow="0" w:firstColumn="1" w:lastColumn="0" w:noHBand="0" w:noVBand="1"/>
      </w:tblPr>
      <w:tblGrid>
        <w:gridCol w:w="10502"/>
      </w:tblGrid>
      <w:tr w:rsidR="00E3044B" w:rsidRPr="004E2AFE" w14:paraId="12334948" w14:textId="77777777" w:rsidTr="001B6F6E">
        <w:tc>
          <w:tcPr>
            <w:tcW w:w="10502" w:type="dxa"/>
            <w:shd w:val="clear" w:color="auto" w:fill="1B489B"/>
            <w:vAlign w:val="center"/>
          </w:tcPr>
          <w:p w14:paraId="6D7A91AB" w14:textId="175AF61F" w:rsidR="00E3044B" w:rsidRPr="004E2AFE" w:rsidRDefault="00E3044B" w:rsidP="001B6F6E">
            <w:pPr>
              <w:pStyle w:val="Heading4"/>
              <w:ind w:left="0" w:right="62"/>
              <w:jc w:val="center"/>
              <w:rPr>
                <w:rFonts w:ascii="Arial Narrow" w:hAnsi="Arial Narrow"/>
                <w:color w:val="F4D459"/>
                <w:sz w:val="44"/>
                <w:szCs w:val="44"/>
              </w:rPr>
            </w:pPr>
            <w:r w:rsidRPr="004E2AFE">
              <w:rPr>
                <w:rFonts w:ascii="Arial Narrow" w:hAnsi="Arial Narrow"/>
                <w:color w:val="F4D459"/>
                <w:sz w:val="44"/>
                <w:szCs w:val="44"/>
              </w:rPr>
              <w:lastRenderedPageBreak/>
              <w:t>SPECIALIZED COURSES</w:t>
            </w:r>
          </w:p>
        </w:tc>
      </w:tr>
    </w:tbl>
    <w:p w14:paraId="5E2BF39B" w14:textId="7486871E" w:rsidR="0007774F" w:rsidRPr="004E2AFE" w:rsidRDefault="0007774F">
      <w:pPr>
        <w:spacing w:before="7"/>
        <w:rPr>
          <w:rFonts w:ascii="Arial Narrow" w:hAnsi="Arial Narrow"/>
          <w:b/>
          <w:i/>
          <w:sz w:val="29"/>
        </w:rPr>
      </w:pPr>
    </w:p>
    <w:p w14:paraId="5DCE0240" w14:textId="77777777" w:rsidR="00C76F95" w:rsidRPr="004E2AFE" w:rsidRDefault="00C76F95">
      <w:pPr>
        <w:spacing w:before="7"/>
        <w:rPr>
          <w:rFonts w:ascii="Arial Narrow" w:hAnsi="Arial Narrow"/>
          <w:b/>
          <w:i/>
          <w:sz w:val="29"/>
        </w:rPr>
      </w:pPr>
    </w:p>
    <w:tbl>
      <w:tblPr>
        <w:tblStyle w:val="TableGrid"/>
        <w:tblW w:w="0" w:type="auto"/>
        <w:tblLook w:val="04A0" w:firstRow="1" w:lastRow="0" w:firstColumn="1" w:lastColumn="0" w:noHBand="0" w:noVBand="1"/>
      </w:tblPr>
      <w:tblGrid>
        <w:gridCol w:w="10502"/>
      </w:tblGrid>
      <w:tr w:rsidR="00E3044B" w:rsidRPr="004E2AFE" w14:paraId="5C081C4D" w14:textId="77777777" w:rsidTr="00C76F95">
        <w:trPr>
          <w:trHeight w:val="1196"/>
        </w:trPr>
        <w:tc>
          <w:tcPr>
            <w:tcW w:w="10502" w:type="dxa"/>
            <w:vAlign w:val="center"/>
          </w:tcPr>
          <w:p w14:paraId="44751DE1" w14:textId="58C2138E" w:rsidR="00E3044B" w:rsidRPr="004E2AFE" w:rsidRDefault="00E3044B" w:rsidP="00C76F95">
            <w:pPr>
              <w:spacing w:line="264" w:lineRule="auto"/>
              <w:ind w:left="14" w:right="-35"/>
              <w:rPr>
                <w:rFonts w:ascii="Arial Narrow" w:hAnsi="Arial Narrow"/>
                <w:sz w:val="28"/>
                <w:szCs w:val="28"/>
              </w:rPr>
            </w:pPr>
            <w:r w:rsidRPr="004E2AFE">
              <w:rPr>
                <w:rFonts w:ascii="Arial Narrow" w:hAnsi="Arial Narrow"/>
                <w:sz w:val="28"/>
                <w:szCs w:val="28"/>
              </w:rPr>
              <w:t xml:space="preserve">While taking a magnet course, you will be challenged to learn, </w:t>
            </w:r>
            <w:r w:rsidR="00C76F95" w:rsidRPr="004E2AFE">
              <w:rPr>
                <w:rFonts w:ascii="Arial Narrow" w:hAnsi="Arial Narrow"/>
                <w:sz w:val="28"/>
                <w:szCs w:val="28"/>
              </w:rPr>
              <w:t>grow,</w:t>
            </w:r>
            <w:r w:rsidRPr="004E2AFE">
              <w:rPr>
                <w:rFonts w:ascii="Arial Narrow" w:hAnsi="Arial Narrow"/>
                <w:sz w:val="28"/>
                <w:szCs w:val="28"/>
              </w:rPr>
              <w:t xml:space="preserve"> and discover new opportunities. Whether exploring scientific formulas, naval history and heritage, or communication and basic management skills, you will be learning leadership techniques and preparing for your future.</w:t>
            </w:r>
          </w:p>
        </w:tc>
      </w:tr>
    </w:tbl>
    <w:p w14:paraId="0EA57AD2" w14:textId="77777777" w:rsidR="00E3044B" w:rsidRPr="004E2AFE" w:rsidRDefault="00E3044B">
      <w:pPr>
        <w:spacing w:before="7"/>
        <w:rPr>
          <w:rFonts w:ascii="Arial Narrow" w:hAnsi="Arial Narrow"/>
          <w:b/>
          <w:i/>
          <w:sz w:val="29"/>
        </w:rPr>
      </w:pPr>
    </w:p>
    <w:p w14:paraId="241BF723" w14:textId="77777777" w:rsidR="0007774F" w:rsidRPr="004E2AFE" w:rsidRDefault="0007774F">
      <w:pPr>
        <w:rPr>
          <w:rFonts w:ascii="Arial Narrow" w:hAnsi="Arial Narrow"/>
          <w:b/>
          <w:i/>
          <w:sz w:val="20"/>
        </w:rPr>
      </w:pPr>
    </w:p>
    <w:p w14:paraId="34429F5E" w14:textId="77777777" w:rsidR="0007774F" w:rsidRPr="004E2AFE" w:rsidRDefault="0007774F">
      <w:pPr>
        <w:spacing w:before="6"/>
        <w:rPr>
          <w:rFonts w:ascii="Arial Narrow" w:hAnsi="Arial Narrow"/>
          <w:b/>
          <w:i/>
          <w:sz w:val="1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502"/>
      </w:tblGrid>
      <w:tr w:rsidR="0007774F" w:rsidRPr="004E2AFE" w14:paraId="324804A6" w14:textId="77777777" w:rsidTr="00C76F95">
        <w:trPr>
          <w:trHeight w:val="605"/>
        </w:trPr>
        <w:tc>
          <w:tcPr>
            <w:tcW w:w="5000" w:type="pct"/>
            <w:tcBorders>
              <w:top w:val="single" w:sz="4" w:space="0" w:color="auto"/>
              <w:left w:val="single" w:sz="4" w:space="0" w:color="auto"/>
              <w:bottom w:val="single" w:sz="4" w:space="0" w:color="auto"/>
              <w:right w:val="single" w:sz="4" w:space="0" w:color="auto"/>
            </w:tcBorders>
            <w:shd w:val="clear" w:color="auto" w:fill="F4D459"/>
            <w:vAlign w:val="center"/>
          </w:tcPr>
          <w:p w14:paraId="6ABD665E" w14:textId="77777777" w:rsidR="0007774F" w:rsidRPr="004E2AFE" w:rsidRDefault="002C55B6" w:rsidP="00C76F95">
            <w:pPr>
              <w:pStyle w:val="TableParagraph"/>
              <w:ind w:left="1396" w:right="1361"/>
              <w:jc w:val="center"/>
              <w:rPr>
                <w:rFonts w:ascii="Arial Narrow" w:hAnsi="Arial Narrow"/>
                <w:b/>
                <w:sz w:val="32"/>
                <w:szCs w:val="32"/>
              </w:rPr>
            </w:pPr>
            <w:r w:rsidRPr="004E2AFE">
              <w:rPr>
                <w:rFonts w:ascii="Arial Narrow" w:hAnsi="Arial Narrow"/>
                <w:b/>
                <w:sz w:val="32"/>
                <w:szCs w:val="32"/>
              </w:rPr>
              <w:t>Specialized Courses</w:t>
            </w:r>
          </w:p>
        </w:tc>
      </w:tr>
      <w:tr w:rsidR="0007774F" w:rsidRPr="004E2AFE" w14:paraId="7A4A3AB6" w14:textId="77777777" w:rsidTr="00C76F95">
        <w:trPr>
          <w:trHeight w:val="432"/>
        </w:trPr>
        <w:tc>
          <w:tcPr>
            <w:tcW w:w="5000" w:type="pct"/>
            <w:tcBorders>
              <w:top w:val="single" w:sz="4" w:space="0" w:color="auto"/>
            </w:tcBorders>
            <w:shd w:val="clear" w:color="auto" w:fill="D7D7D7"/>
            <w:vAlign w:val="center"/>
          </w:tcPr>
          <w:p w14:paraId="68BC6EC9" w14:textId="77777777" w:rsidR="0007774F" w:rsidRPr="004E2AFE" w:rsidRDefault="002C55B6" w:rsidP="00C76F95">
            <w:pPr>
              <w:pStyle w:val="TableParagraph"/>
              <w:ind w:left="21"/>
              <w:jc w:val="center"/>
              <w:rPr>
                <w:rFonts w:ascii="Arial Narrow" w:hAnsi="Arial Narrow"/>
                <w:sz w:val="28"/>
                <w:szCs w:val="28"/>
              </w:rPr>
            </w:pPr>
            <w:r w:rsidRPr="004E2AFE">
              <w:rPr>
                <w:rFonts w:ascii="Arial Narrow" w:hAnsi="Arial Narrow"/>
                <w:sz w:val="28"/>
                <w:szCs w:val="28"/>
              </w:rPr>
              <w:t>AEROSPACE SCIENCE</w:t>
            </w:r>
          </w:p>
        </w:tc>
      </w:tr>
      <w:tr w:rsidR="0007774F" w:rsidRPr="004E2AFE" w14:paraId="7F924DF6" w14:textId="77777777" w:rsidTr="00C76F95">
        <w:trPr>
          <w:trHeight w:val="432"/>
        </w:trPr>
        <w:tc>
          <w:tcPr>
            <w:tcW w:w="5000" w:type="pct"/>
            <w:shd w:val="clear" w:color="auto" w:fill="D7D7D7"/>
            <w:vAlign w:val="center"/>
          </w:tcPr>
          <w:p w14:paraId="1A6A1C8A" w14:textId="77777777" w:rsidR="0007774F" w:rsidRPr="004E2AFE" w:rsidRDefault="002C55B6" w:rsidP="00C76F95">
            <w:pPr>
              <w:pStyle w:val="TableParagraph"/>
              <w:ind w:left="21"/>
              <w:jc w:val="center"/>
              <w:rPr>
                <w:rFonts w:ascii="Arial Narrow" w:hAnsi="Arial Narrow"/>
                <w:sz w:val="28"/>
                <w:szCs w:val="28"/>
              </w:rPr>
            </w:pPr>
            <w:r w:rsidRPr="004E2AFE">
              <w:rPr>
                <w:rFonts w:ascii="Arial Narrow" w:hAnsi="Arial Narrow"/>
                <w:sz w:val="28"/>
                <w:szCs w:val="28"/>
              </w:rPr>
              <w:t>ARMY ROTC LEADERSHIP</w:t>
            </w:r>
          </w:p>
        </w:tc>
      </w:tr>
      <w:tr w:rsidR="0007774F" w:rsidRPr="004E2AFE" w14:paraId="7E6233C8" w14:textId="77777777" w:rsidTr="00C76F95">
        <w:trPr>
          <w:trHeight w:val="432"/>
        </w:trPr>
        <w:tc>
          <w:tcPr>
            <w:tcW w:w="5000" w:type="pct"/>
            <w:shd w:val="clear" w:color="auto" w:fill="D7D7D7"/>
            <w:vAlign w:val="center"/>
          </w:tcPr>
          <w:p w14:paraId="229AECD6" w14:textId="77777777" w:rsidR="0007774F" w:rsidRPr="004E2AFE" w:rsidRDefault="002C55B6" w:rsidP="00C76F95">
            <w:pPr>
              <w:pStyle w:val="TableParagraph"/>
              <w:ind w:left="21"/>
              <w:jc w:val="center"/>
              <w:rPr>
                <w:rFonts w:ascii="Arial Narrow" w:hAnsi="Arial Narrow"/>
                <w:sz w:val="28"/>
                <w:szCs w:val="28"/>
              </w:rPr>
            </w:pPr>
            <w:r w:rsidRPr="004E2AFE">
              <w:rPr>
                <w:rFonts w:ascii="Arial Narrow" w:hAnsi="Arial Narrow"/>
                <w:sz w:val="28"/>
                <w:szCs w:val="28"/>
              </w:rPr>
              <w:t>LEADERSHIP EDUCATION &amp; TRAINING</w:t>
            </w:r>
          </w:p>
        </w:tc>
      </w:tr>
      <w:tr w:rsidR="0007774F" w:rsidRPr="004E2AFE" w14:paraId="73C4D7F8" w14:textId="77777777" w:rsidTr="00C76F95">
        <w:trPr>
          <w:trHeight w:val="432"/>
        </w:trPr>
        <w:tc>
          <w:tcPr>
            <w:tcW w:w="5000" w:type="pct"/>
            <w:shd w:val="clear" w:color="auto" w:fill="D7D7D7"/>
            <w:vAlign w:val="center"/>
          </w:tcPr>
          <w:p w14:paraId="2A311005" w14:textId="77777777" w:rsidR="0007774F" w:rsidRPr="004E2AFE" w:rsidRDefault="002C55B6" w:rsidP="00C76F95">
            <w:pPr>
              <w:pStyle w:val="TableParagraph"/>
              <w:ind w:left="21"/>
              <w:jc w:val="center"/>
              <w:rPr>
                <w:rFonts w:ascii="Arial Narrow" w:hAnsi="Arial Narrow"/>
                <w:sz w:val="28"/>
                <w:szCs w:val="28"/>
              </w:rPr>
            </w:pPr>
            <w:r w:rsidRPr="004E2AFE">
              <w:rPr>
                <w:rFonts w:ascii="Arial Narrow" w:hAnsi="Arial Narrow"/>
                <w:sz w:val="28"/>
                <w:szCs w:val="28"/>
              </w:rPr>
              <w:t>NAVY LEADERSHIP</w:t>
            </w:r>
          </w:p>
        </w:tc>
      </w:tr>
      <w:tr w:rsidR="0007774F" w:rsidRPr="004E2AFE" w14:paraId="767192C0" w14:textId="77777777" w:rsidTr="00C76F95">
        <w:trPr>
          <w:trHeight w:val="432"/>
        </w:trPr>
        <w:tc>
          <w:tcPr>
            <w:tcW w:w="5000" w:type="pct"/>
            <w:shd w:val="clear" w:color="auto" w:fill="D7D7D7"/>
            <w:vAlign w:val="center"/>
          </w:tcPr>
          <w:p w14:paraId="1A3F0348" w14:textId="77777777" w:rsidR="0007774F" w:rsidRPr="004E2AFE" w:rsidRDefault="002C55B6" w:rsidP="00C76F95">
            <w:pPr>
              <w:pStyle w:val="TableParagraph"/>
              <w:ind w:left="21"/>
              <w:jc w:val="center"/>
              <w:rPr>
                <w:rFonts w:ascii="Arial Narrow" w:hAnsi="Arial Narrow"/>
                <w:sz w:val="28"/>
                <w:szCs w:val="28"/>
              </w:rPr>
            </w:pPr>
            <w:r w:rsidRPr="004E2AFE">
              <w:rPr>
                <w:rFonts w:ascii="Arial Narrow" w:hAnsi="Arial Narrow"/>
                <w:sz w:val="28"/>
                <w:szCs w:val="28"/>
              </w:rPr>
              <w:t>NJROTC</w:t>
            </w:r>
          </w:p>
        </w:tc>
      </w:tr>
      <w:tr w:rsidR="00E94892" w:rsidRPr="004E2AFE" w14:paraId="6D9F9D9A" w14:textId="77777777" w:rsidTr="00C76F95">
        <w:trPr>
          <w:trHeight w:val="432"/>
        </w:trPr>
        <w:tc>
          <w:tcPr>
            <w:tcW w:w="5000" w:type="pct"/>
            <w:shd w:val="clear" w:color="auto" w:fill="D7D7D7"/>
            <w:vAlign w:val="center"/>
          </w:tcPr>
          <w:p w14:paraId="3B52AC0F" w14:textId="6DDF4B50" w:rsidR="00E94892" w:rsidRPr="004E2AFE" w:rsidRDefault="002126D0" w:rsidP="00C76F95">
            <w:pPr>
              <w:pStyle w:val="TableParagraph"/>
              <w:ind w:left="21"/>
              <w:jc w:val="center"/>
              <w:rPr>
                <w:rFonts w:ascii="Arial Narrow" w:hAnsi="Arial Narrow"/>
                <w:sz w:val="28"/>
                <w:szCs w:val="28"/>
              </w:rPr>
            </w:pPr>
            <w:r>
              <w:rPr>
                <w:rFonts w:ascii="Arial Narrow" w:hAnsi="Arial Narrow"/>
                <w:sz w:val="28"/>
                <w:szCs w:val="28"/>
              </w:rPr>
              <w:t>MARINE CORP JR ROTC</w:t>
            </w:r>
          </w:p>
        </w:tc>
      </w:tr>
    </w:tbl>
    <w:p w14:paraId="39034EE6" w14:textId="77777777" w:rsidR="0007774F" w:rsidRPr="004E2AFE" w:rsidRDefault="0007774F">
      <w:pPr>
        <w:spacing w:line="126" w:lineRule="exact"/>
        <w:rPr>
          <w:rFonts w:ascii="Arial Narrow" w:hAnsi="Arial Narrow"/>
          <w:sz w:val="12"/>
        </w:rPr>
        <w:sectPr w:rsidR="0007774F" w:rsidRPr="004E2AFE" w:rsidSect="00FB46A9">
          <w:type w:val="nextColumn"/>
          <w:pgSz w:w="12240" w:h="15840"/>
          <w:pgMar w:top="864" w:right="864" w:bottom="864" w:left="864"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85"/>
        <w:gridCol w:w="811"/>
        <w:gridCol w:w="989"/>
        <w:gridCol w:w="5917"/>
      </w:tblGrid>
      <w:tr w:rsidR="00E56B6D" w:rsidRPr="00690C18" w14:paraId="3FDBF38E" w14:textId="77777777" w:rsidTr="00690C18">
        <w:trPr>
          <w:cantSplit/>
          <w:trHeight w:val="285"/>
          <w:tblHeader/>
        </w:trPr>
        <w:tc>
          <w:tcPr>
            <w:tcW w:w="5000" w:type="pct"/>
            <w:gridSpan w:val="4"/>
            <w:shd w:val="clear" w:color="auto" w:fill="081F4F"/>
            <w:vAlign w:val="center"/>
          </w:tcPr>
          <w:p w14:paraId="739896BE" w14:textId="421ECE64" w:rsidR="00E56B6D" w:rsidRPr="00123113" w:rsidRDefault="00E56B6D" w:rsidP="00690C18">
            <w:pPr>
              <w:pStyle w:val="TableParagraph"/>
              <w:contextualSpacing/>
              <w:jc w:val="center"/>
              <w:rPr>
                <w:rFonts w:ascii="Arial Narrow" w:hAnsi="Arial Narrow"/>
                <w:b/>
                <w:color w:val="FFFFFF" w:themeColor="background1"/>
                <w:sz w:val="28"/>
                <w:szCs w:val="28"/>
              </w:rPr>
            </w:pPr>
            <w:r w:rsidRPr="00123113">
              <w:rPr>
                <w:rFonts w:ascii="Arial Narrow" w:hAnsi="Arial Narrow"/>
                <w:b/>
                <w:color w:val="FFFFFF" w:themeColor="background1"/>
                <w:sz w:val="28"/>
                <w:szCs w:val="28"/>
              </w:rPr>
              <w:lastRenderedPageBreak/>
              <w:t>CONTENT AREA: SPECIALIZED COURSES</w:t>
            </w:r>
          </w:p>
        </w:tc>
      </w:tr>
      <w:tr w:rsidR="00E56B6D" w:rsidRPr="00690C18" w14:paraId="4AC2219B" w14:textId="77777777" w:rsidTr="00123113">
        <w:trPr>
          <w:cantSplit/>
          <w:trHeight w:val="285"/>
          <w:tblHeader/>
        </w:trPr>
        <w:tc>
          <w:tcPr>
            <w:tcW w:w="1326" w:type="pct"/>
            <w:shd w:val="clear" w:color="auto" w:fill="C5E6F3"/>
          </w:tcPr>
          <w:p w14:paraId="09AC2DD0" w14:textId="77777777" w:rsidR="00C76F95" w:rsidRPr="00690C18" w:rsidRDefault="00C76F95" w:rsidP="00C76F95">
            <w:pPr>
              <w:pStyle w:val="TableParagraph"/>
              <w:ind w:right="1555"/>
              <w:contextualSpacing/>
              <w:rPr>
                <w:rFonts w:ascii="Arial Narrow" w:hAnsi="Arial Narrow"/>
                <w:b/>
              </w:rPr>
            </w:pPr>
            <w:r w:rsidRPr="00690C18">
              <w:rPr>
                <w:rFonts w:ascii="Arial Narrow" w:hAnsi="Arial Narrow"/>
                <w:b/>
              </w:rPr>
              <w:t>Full Title</w:t>
            </w:r>
          </w:p>
        </w:tc>
        <w:tc>
          <w:tcPr>
            <w:tcW w:w="386" w:type="pct"/>
            <w:shd w:val="clear" w:color="auto" w:fill="C5E6F3"/>
          </w:tcPr>
          <w:p w14:paraId="7F65FCA0" w14:textId="034EEDCF" w:rsidR="00C76F95" w:rsidRPr="00690C18" w:rsidRDefault="00C76F95" w:rsidP="00123113">
            <w:pPr>
              <w:pStyle w:val="TableParagraph"/>
              <w:contextualSpacing/>
              <w:jc w:val="center"/>
              <w:rPr>
                <w:rFonts w:ascii="Arial Narrow" w:hAnsi="Arial Narrow"/>
                <w:b/>
              </w:rPr>
            </w:pPr>
            <w:r w:rsidRPr="00690C18">
              <w:rPr>
                <w:rFonts w:ascii="Arial Narrow" w:hAnsi="Arial Narrow"/>
                <w:b/>
              </w:rPr>
              <w:t>Credit</w:t>
            </w:r>
            <w:r w:rsidR="00E56B6D" w:rsidRPr="00690C18">
              <w:rPr>
                <w:rFonts w:ascii="Arial Narrow" w:hAnsi="Arial Narrow"/>
                <w:b/>
              </w:rPr>
              <w:t>s</w:t>
            </w:r>
          </w:p>
        </w:tc>
        <w:tc>
          <w:tcPr>
            <w:tcW w:w="471" w:type="pct"/>
            <w:shd w:val="clear" w:color="auto" w:fill="C5E6F3"/>
          </w:tcPr>
          <w:p w14:paraId="0C23A1E1" w14:textId="03CC4FEB" w:rsidR="00C76F95" w:rsidRPr="00690C18" w:rsidRDefault="00E56B6D" w:rsidP="00E56B6D">
            <w:pPr>
              <w:pStyle w:val="TableParagraph"/>
              <w:contextualSpacing/>
              <w:jc w:val="center"/>
              <w:rPr>
                <w:rFonts w:ascii="Arial Narrow" w:hAnsi="Arial Narrow"/>
                <w:b/>
              </w:rPr>
            </w:pPr>
            <w:r w:rsidRPr="00690C18">
              <w:rPr>
                <w:rFonts w:ascii="Arial Narrow" w:hAnsi="Arial Narrow"/>
                <w:b/>
              </w:rPr>
              <w:t>Course #</w:t>
            </w:r>
          </w:p>
        </w:tc>
        <w:tc>
          <w:tcPr>
            <w:tcW w:w="2817" w:type="pct"/>
            <w:shd w:val="clear" w:color="auto" w:fill="C5E6F3"/>
          </w:tcPr>
          <w:p w14:paraId="486D4D45" w14:textId="77777777" w:rsidR="00C76F95" w:rsidRPr="00690C18" w:rsidRDefault="00C76F95" w:rsidP="00C76F95">
            <w:pPr>
              <w:pStyle w:val="TableParagraph"/>
              <w:ind w:right="1396"/>
              <w:contextualSpacing/>
              <w:rPr>
                <w:rFonts w:ascii="Arial Narrow" w:hAnsi="Arial Narrow"/>
                <w:b/>
              </w:rPr>
            </w:pPr>
            <w:r w:rsidRPr="00690C18">
              <w:rPr>
                <w:rFonts w:ascii="Arial Narrow" w:hAnsi="Arial Narrow"/>
                <w:b/>
              </w:rPr>
              <w:t>Course Description</w:t>
            </w:r>
          </w:p>
        </w:tc>
      </w:tr>
      <w:tr w:rsidR="00E56B6D" w:rsidRPr="00690C18" w14:paraId="646DC2AB" w14:textId="77777777" w:rsidTr="00123113">
        <w:trPr>
          <w:cantSplit/>
          <w:trHeight w:val="134"/>
        </w:trPr>
        <w:tc>
          <w:tcPr>
            <w:tcW w:w="1326" w:type="pct"/>
          </w:tcPr>
          <w:p w14:paraId="4A52B2FC" w14:textId="77777777" w:rsidR="007610A6" w:rsidRDefault="007610A6" w:rsidP="007610A6">
            <w:pPr>
              <w:rPr>
                <w:rFonts w:ascii="Calibri" w:eastAsia="Times New Roman" w:hAnsi="Calibri" w:cs="Calibri"/>
                <w:color w:val="000000"/>
              </w:rPr>
            </w:pPr>
            <w:r>
              <w:rPr>
                <w:rFonts w:ascii="Calibri" w:hAnsi="Calibri" w:cs="Calibri"/>
                <w:color w:val="000000"/>
              </w:rPr>
              <w:t>Aerospace Science 1-1</w:t>
            </w:r>
          </w:p>
          <w:p w14:paraId="0883E2B1" w14:textId="123D5140" w:rsidR="007610A6" w:rsidRDefault="007610A6" w:rsidP="007610A6">
            <w:pPr>
              <w:rPr>
                <w:rFonts w:ascii="Calibri" w:eastAsia="Times New Roman" w:hAnsi="Calibri" w:cs="Calibri"/>
                <w:color w:val="000000"/>
              </w:rPr>
            </w:pPr>
            <w:r>
              <w:rPr>
                <w:rFonts w:ascii="Calibri" w:hAnsi="Calibri" w:cs="Calibri"/>
                <w:color w:val="000000"/>
              </w:rPr>
              <w:t>Aerospace Science 1-2</w:t>
            </w:r>
          </w:p>
          <w:p w14:paraId="6891D29B" w14:textId="7BE07124" w:rsidR="00C76F95" w:rsidRPr="00690C18" w:rsidRDefault="00C76F95" w:rsidP="00C76F95">
            <w:pPr>
              <w:pStyle w:val="TableParagraph"/>
              <w:contextualSpacing/>
              <w:rPr>
                <w:rFonts w:ascii="Arial Narrow" w:hAnsi="Arial Narrow"/>
              </w:rPr>
            </w:pPr>
          </w:p>
        </w:tc>
        <w:tc>
          <w:tcPr>
            <w:tcW w:w="386" w:type="pct"/>
          </w:tcPr>
          <w:p w14:paraId="45872D79" w14:textId="086B7D34" w:rsidR="00C76F95" w:rsidRPr="00690C18" w:rsidRDefault="00C76F95" w:rsidP="00E56B6D">
            <w:pPr>
              <w:pStyle w:val="TableParagraph"/>
              <w:contextualSpacing/>
              <w:jc w:val="center"/>
              <w:rPr>
                <w:rFonts w:ascii="Arial Narrow" w:hAnsi="Arial Narrow"/>
              </w:rPr>
            </w:pPr>
            <w:r w:rsidRPr="00690C18">
              <w:rPr>
                <w:rFonts w:ascii="Arial Narrow" w:hAnsi="Arial Narrow"/>
              </w:rPr>
              <w:t>1.0</w:t>
            </w:r>
          </w:p>
        </w:tc>
        <w:tc>
          <w:tcPr>
            <w:tcW w:w="471" w:type="pct"/>
          </w:tcPr>
          <w:tbl>
            <w:tblPr>
              <w:tblW w:w="840" w:type="dxa"/>
              <w:tblLook w:val="04A0" w:firstRow="1" w:lastRow="0" w:firstColumn="1" w:lastColumn="0" w:noHBand="0" w:noVBand="1"/>
            </w:tblPr>
            <w:tblGrid>
              <w:gridCol w:w="972"/>
            </w:tblGrid>
            <w:tr w:rsidR="003711B7" w:rsidRPr="003711B7" w14:paraId="51EE807F" w14:textId="77777777" w:rsidTr="003711B7">
              <w:trPr>
                <w:trHeight w:val="290"/>
              </w:trPr>
              <w:tc>
                <w:tcPr>
                  <w:tcW w:w="840" w:type="dxa"/>
                  <w:tcBorders>
                    <w:top w:val="nil"/>
                    <w:left w:val="nil"/>
                    <w:bottom w:val="nil"/>
                    <w:right w:val="nil"/>
                  </w:tcBorders>
                  <w:shd w:val="clear" w:color="auto" w:fill="auto"/>
                  <w:noWrap/>
                  <w:vAlign w:val="bottom"/>
                  <w:hideMark/>
                </w:tcPr>
                <w:p w14:paraId="27E9DDCB" w14:textId="77777777" w:rsidR="003711B7" w:rsidRPr="003711B7" w:rsidRDefault="003711B7" w:rsidP="003711B7">
                  <w:pPr>
                    <w:widowControl/>
                    <w:autoSpaceDE/>
                    <w:autoSpaceDN/>
                    <w:rPr>
                      <w:rFonts w:ascii="Calibri" w:eastAsia="Times New Roman" w:hAnsi="Calibri" w:cs="Calibri"/>
                      <w:color w:val="000000"/>
                    </w:rPr>
                  </w:pPr>
                  <w:r w:rsidRPr="003711B7">
                    <w:rPr>
                      <w:rFonts w:ascii="Calibri" w:eastAsia="Times New Roman" w:hAnsi="Calibri" w:cs="Calibri"/>
                      <w:color w:val="000000"/>
                    </w:rPr>
                    <w:t>80101s1</w:t>
                  </w:r>
                </w:p>
              </w:tc>
            </w:tr>
            <w:tr w:rsidR="003711B7" w:rsidRPr="003711B7" w14:paraId="1D9B7B34" w14:textId="77777777" w:rsidTr="003711B7">
              <w:trPr>
                <w:trHeight w:val="290"/>
              </w:trPr>
              <w:tc>
                <w:tcPr>
                  <w:tcW w:w="840" w:type="dxa"/>
                  <w:tcBorders>
                    <w:top w:val="nil"/>
                    <w:left w:val="nil"/>
                    <w:bottom w:val="nil"/>
                    <w:right w:val="nil"/>
                  </w:tcBorders>
                  <w:shd w:val="clear" w:color="auto" w:fill="auto"/>
                  <w:noWrap/>
                  <w:vAlign w:val="bottom"/>
                  <w:hideMark/>
                </w:tcPr>
                <w:p w14:paraId="45C47A7A" w14:textId="77777777" w:rsidR="003711B7" w:rsidRPr="003711B7" w:rsidRDefault="003711B7" w:rsidP="003711B7">
                  <w:pPr>
                    <w:widowControl/>
                    <w:autoSpaceDE/>
                    <w:autoSpaceDN/>
                    <w:rPr>
                      <w:rFonts w:ascii="Calibri" w:eastAsia="Times New Roman" w:hAnsi="Calibri" w:cs="Calibri"/>
                      <w:color w:val="000000"/>
                    </w:rPr>
                  </w:pPr>
                  <w:r w:rsidRPr="003711B7">
                    <w:rPr>
                      <w:rFonts w:ascii="Calibri" w:eastAsia="Times New Roman" w:hAnsi="Calibri" w:cs="Calibri"/>
                      <w:color w:val="000000"/>
                    </w:rPr>
                    <w:t>80101s2</w:t>
                  </w:r>
                </w:p>
              </w:tc>
            </w:tr>
          </w:tbl>
          <w:p w14:paraId="0C3FC79B" w14:textId="335FF075" w:rsidR="00C76F95" w:rsidRPr="00690C18" w:rsidRDefault="00C76F95" w:rsidP="00E56B6D">
            <w:pPr>
              <w:pStyle w:val="TableParagraph"/>
              <w:contextualSpacing/>
              <w:jc w:val="center"/>
              <w:rPr>
                <w:rFonts w:ascii="Arial Narrow" w:hAnsi="Arial Narrow"/>
              </w:rPr>
            </w:pPr>
          </w:p>
        </w:tc>
        <w:tc>
          <w:tcPr>
            <w:tcW w:w="2817" w:type="pct"/>
          </w:tcPr>
          <w:p w14:paraId="3E564471" w14:textId="7222A023" w:rsidR="00C76F95" w:rsidRPr="00690C18" w:rsidRDefault="00C76F95" w:rsidP="00C76F95">
            <w:pPr>
              <w:pStyle w:val="TableParagraph"/>
              <w:ind w:left="21" w:right="-15"/>
              <w:contextualSpacing/>
              <w:rPr>
                <w:rFonts w:ascii="Arial Narrow" w:hAnsi="Arial Narrow"/>
              </w:rPr>
            </w:pPr>
            <w:r w:rsidRPr="00690C18">
              <w:rPr>
                <w:rFonts w:ascii="Arial Narrow" w:hAnsi="Arial Narrow"/>
              </w:rPr>
              <w:t xml:space="preserve">This is the recommended first component for all new cadets. This course is an aviation history course focusing on the development of flight throughout the centuries. Leadership hours introduce cadets to the Air Force Junior Reserve Officer Training Corps, providing a basis for progression through the rest of the AFJROTC program while instilling elements of good citizenship. Wellness is an official part of the Air Force Junior ROTC program. It is an exercise program focused upon individual baseline improvements with the goal of achieving a national standard as calculated with age and gender. </w:t>
            </w:r>
            <w:r w:rsidRPr="00690C18">
              <w:rPr>
                <w:rFonts w:ascii="Arial Narrow" w:hAnsi="Arial Narrow"/>
                <w:b/>
                <w:bCs/>
                <w:color w:val="FF0000"/>
              </w:rPr>
              <w:t>(Physical Education Credit @ Gateway STEM)</w:t>
            </w:r>
          </w:p>
        </w:tc>
      </w:tr>
      <w:tr w:rsidR="00E56B6D" w:rsidRPr="00690C18" w14:paraId="5E2A6558" w14:textId="77777777" w:rsidTr="00123113">
        <w:trPr>
          <w:cantSplit/>
          <w:trHeight w:val="134"/>
        </w:trPr>
        <w:tc>
          <w:tcPr>
            <w:tcW w:w="1326" w:type="pct"/>
          </w:tcPr>
          <w:p w14:paraId="2608E8EB" w14:textId="77777777" w:rsidR="00C82C31" w:rsidRDefault="00C82C31" w:rsidP="00C82C31">
            <w:pPr>
              <w:rPr>
                <w:rFonts w:ascii="Calibri" w:eastAsia="Times New Roman" w:hAnsi="Calibri" w:cs="Calibri"/>
                <w:color w:val="000000"/>
              </w:rPr>
            </w:pPr>
            <w:r>
              <w:rPr>
                <w:rFonts w:ascii="Calibri" w:hAnsi="Calibri" w:cs="Calibri"/>
                <w:color w:val="000000"/>
              </w:rPr>
              <w:t>Aerospace Science 2-1</w:t>
            </w:r>
          </w:p>
          <w:p w14:paraId="3FF66984" w14:textId="5525C7B6" w:rsidR="00C82C31" w:rsidRDefault="00C82C31" w:rsidP="00C82C31">
            <w:pPr>
              <w:rPr>
                <w:rFonts w:ascii="Calibri" w:eastAsia="Times New Roman" w:hAnsi="Calibri" w:cs="Calibri"/>
                <w:color w:val="000000"/>
              </w:rPr>
            </w:pPr>
            <w:r>
              <w:rPr>
                <w:rFonts w:ascii="Calibri" w:hAnsi="Calibri" w:cs="Calibri"/>
                <w:color w:val="000000"/>
              </w:rPr>
              <w:t>Aerospace Science 2-2</w:t>
            </w:r>
          </w:p>
          <w:p w14:paraId="4536966A" w14:textId="19538EA4" w:rsidR="00C76F95" w:rsidRPr="00690C18" w:rsidRDefault="00C76F95" w:rsidP="00C76F95">
            <w:pPr>
              <w:pStyle w:val="TableParagraph"/>
              <w:contextualSpacing/>
              <w:rPr>
                <w:rFonts w:ascii="Arial Narrow" w:hAnsi="Arial Narrow"/>
              </w:rPr>
            </w:pPr>
          </w:p>
        </w:tc>
        <w:tc>
          <w:tcPr>
            <w:tcW w:w="386" w:type="pct"/>
          </w:tcPr>
          <w:p w14:paraId="628F516A" w14:textId="0E27C536" w:rsidR="00C76F95" w:rsidRPr="00690C18" w:rsidRDefault="00C76F95" w:rsidP="00E56B6D">
            <w:pPr>
              <w:pStyle w:val="TableParagraph"/>
              <w:contextualSpacing/>
              <w:jc w:val="center"/>
              <w:rPr>
                <w:rFonts w:ascii="Arial Narrow" w:hAnsi="Arial Narrow"/>
              </w:rPr>
            </w:pPr>
            <w:r w:rsidRPr="00690C18">
              <w:rPr>
                <w:rFonts w:ascii="Arial Narrow" w:hAnsi="Arial Narrow"/>
              </w:rPr>
              <w:t>1.0</w:t>
            </w:r>
          </w:p>
        </w:tc>
        <w:tc>
          <w:tcPr>
            <w:tcW w:w="471" w:type="pct"/>
          </w:tcPr>
          <w:tbl>
            <w:tblPr>
              <w:tblW w:w="840" w:type="dxa"/>
              <w:tblLook w:val="04A0" w:firstRow="1" w:lastRow="0" w:firstColumn="1" w:lastColumn="0" w:noHBand="0" w:noVBand="1"/>
            </w:tblPr>
            <w:tblGrid>
              <w:gridCol w:w="972"/>
            </w:tblGrid>
            <w:tr w:rsidR="00107A22" w:rsidRPr="00107A22" w14:paraId="5D1F1CD1" w14:textId="77777777" w:rsidTr="00107A22">
              <w:trPr>
                <w:trHeight w:val="290"/>
              </w:trPr>
              <w:tc>
                <w:tcPr>
                  <w:tcW w:w="840" w:type="dxa"/>
                  <w:tcBorders>
                    <w:top w:val="nil"/>
                    <w:left w:val="nil"/>
                    <w:bottom w:val="nil"/>
                    <w:right w:val="nil"/>
                  </w:tcBorders>
                  <w:shd w:val="clear" w:color="auto" w:fill="auto"/>
                  <w:noWrap/>
                  <w:vAlign w:val="bottom"/>
                  <w:hideMark/>
                </w:tcPr>
                <w:p w14:paraId="512A417C" w14:textId="77777777" w:rsidR="00107A22" w:rsidRPr="00107A22" w:rsidRDefault="00107A22" w:rsidP="00107A22">
                  <w:pPr>
                    <w:widowControl/>
                    <w:autoSpaceDE/>
                    <w:autoSpaceDN/>
                    <w:rPr>
                      <w:rFonts w:ascii="Calibri" w:eastAsia="Times New Roman" w:hAnsi="Calibri" w:cs="Calibri"/>
                      <w:color w:val="000000"/>
                    </w:rPr>
                  </w:pPr>
                  <w:r w:rsidRPr="00107A22">
                    <w:rPr>
                      <w:rFonts w:ascii="Calibri" w:eastAsia="Times New Roman" w:hAnsi="Calibri" w:cs="Calibri"/>
                      <w:color w:val="000000"/>
                    </w:rPr>
                    <w:t>80103s1</w:t>
                  </w:r>
                </w:p>
              </w:tc>
            </w:tr>
            <w:tr w:rsidR="00107A22" w:rsidRPr="00107A22" w14:paraId="0681F466" w14:textId="77777777" w:rsidTr="00107A22">
              <w:trPr>
                <w:trHeight w:val="290"/>
              </w:trPr>
              <w:tc>
                <w:tcPr>
                  <w:tcW w:w="840" w:type="dxa"/>
                  <w:tcBorders>
                    <w:top w:val="nil"/>
                    <w:left w:val="nil"/>
                    <w:bottom w:val="nil"/>
                    <w:right w:val="nil"/>
                  </w:tcBorders>
                  <w:shd w:val="clear" w:color="auto" w:fill="auto"/>
                  <w:noWrap/>
                  <w:vAlign w:val="bottom"/>
                  <w:hideMark/>
                </w:tcPr>
                <w:p w14:paraId="0DA177EA" w14:textId="77777777" w:rsidR="00107A22" w:rsidRPr="00107A22" w:rsidRDefault="00107A22" w:rsidP="00107A22">
                  <w:pPr>
                    <w:widowControl/>
                    <w:autoSpaceDE/>
                    <w:autoSpaceDN/>
                    <w:rPr>
                      <w:rFonts w:ascii="Calibri" w:eastAsia="Times New Roman" w:hAnsi="Calibri" w:cs="Calibri"/>
                      <w:color w:val="000000"/>
                    </w:rPr>
                  </w:pPr>
                  <w:r w:rsidRPr="00107A22">
                    <w:rPr>
                      <w:rFonts w:ascii="Calibri" w:eastAsia="Times New Roman" w:hAnsi="Calibri" w:cs="Calibri"/>
                      <w:color w:val="000000"/>
                    </w:rPr>
                    <w:t>80103s2</w:t>
                  </w:r>
                </w:p>
              </w:tc>
            </w:tr>
          </w:tbl>
          <w:p w14:paraId="631B614F" w14:textId="4784EAA3" w:rsidR="00C76F95" w:rsidRPr="00690C18" w:rsidRDefault="00C76F95" w:rsidP="00E56B6D">
            <w:pPr>
              <w:pStyle w:val="TableParagraph"/>
              <w:contextualSpacing/>
              <w:jc w:val="center"/>
              <w:rPr>
                <w:rFonts w:ascii="Arial Narrow" w:hAnsi="Arial Narrow"/>
              </w:rPr>
            </w:pPr>
          </w:p>
        </w:tc>
        <w:tc>
          <w:tcPr>
            <w:tcW w:w="2817" w:type="pct"/>
          </w:tcPr>
          <w:p w14:paraId="44CD5BC1" w14:textId="1AEDD9BC" w:rsidR="00C76F95" w:rsidRPr="00690C18" w:rsidRDefault="00C76F95" w:rsidP="00C76F95">
            <w:pPr>
              <w:pStyle w:val="TableParagraph"/>
              <w:ind w:left="23"/>
              <w:contextualSpacing/>
              <w:rPr>
                <w:rFonts w:ascii="Arial Narrow" w:hAnsi="Arial Narrow"/>
              </w:rPr>
            </w:pPr>
            <w:r w:rsidRPr="00690C18">
              <w:rPr>
                <w:rFonts w:ascii="Arial Narrow" w:hAnsi="Arial Narrow"/>
              </w:rPr>
              <w:t xml:space="preserve">The </w:t>
            </w:r>
            <w:r w:rsidR="00E33252" w:rsidRPr="00690C18">
              <w:rPr>
                <w:rFonts w:ascii="Arial Narrow" w:hAnsi="Arial Narrow"/>
              </w:rPr>
              <w:t>second-year</w:t>
            </w:r>
            <w:r w:rsidRPr="00690C18">
              <w:rPr>
                <w:rFonts w:ascii="Arial Narrow" w:hAnsi="Arial Narrow"/>
              </w:rPr>
              <w:t xml:space="preserve"> class is a multidisciplinary course that introduces students to various regions of the world from a geographic, </w:t>
            </w:r>
            <w:r w:rsidR="004E2AFE" w:rsidRPr="00690C18">
              <w:rPr>
                <w:rFonts w:ascii="Arial Narrow" w:hAnsi="Arial Narrow"/>
              </w:rPr>
              <w:t>historical,</w:t>
            </w:r>
            <w:r w:rsidRPr="00690C18">
              <w:rPr>
                <w:rFonts w:ascii="Arial Narrow" w:hAnsi="Arial Narrow"/>
              </w:rPr>
              <w:t xml:space="preserve"> and cultural perspective. Leadership hours stress communication skills and cadet corps activities. Wellness is an official part of the Air Force Junior ROTC program. It is an exercise program focused upon individual base line improvements with the goal of achieving a national standard as calculated with age and gender. </w:t>
            </w:r>
            <w:r w:rsidRPr="00690C18">
              <w:rPr>
                <w:rFonts w:ascii="Arial Narrow" w:hAnsi="Arial Narrow"/>
                <w:b/>
                <w:bCs/>
                <w:color w:val="FF0000"/>
              </w:rPr>
              <w:t>(Physical Education Credit @ Gateway STEM)</w:t>
            </w:r>
          </w:p>
        </w:tc>
      </w:tr>
      <w:tr w:rsidR="00E56B6D" w:rsidRPr="00690C18" w14:paraId="65F2C8BC" w14:textId="77777777" w:rsidTr="00123113">
        <w:trPr>
          <w:cantSplit/>
          <w:trHeight w:val="134"/>
        </w:trPr>
        <w:tc>
          <w:tcPr>
            <w:tcW w:w="1326" w:type="pct"/>
          </w:tcPr>
          <w:p w14:paraId="2CEA08E0" w14:textId="77777777" w:rsidR="00E35664" w:rsidRDefault="00E35664" w:rsidP="00E35664">
            <w:pPr>
              <w:rPr>
                <w:rFonts w:ascii="Calibri" w:eastAsia="Times New Roman" w:hAnsi="Calibri" w:cs="Calibri"/>
                <w:color w:val="000000"/>
              </w:rPr>
            </w:pPr>
            <w:r>
              <w:rPr>
                <w:rFonts w:ascii="Calibri" w:hAnsi="Calibri" w:cs="Calibri"/>
                <w:color w:val="000000"/>
              </w:rPr>
              <w:t>Aerospace Science 3-1</w:t>
            </w:r>
          </w:p>
          <w:p w14:paraId="5927BE3B" w14:textId="0E4CFF2A" w:rsidR="00E35664" w:rsidRDefault="00E35664" w:rsidP="00E35664">
            <w:pPr>
              <w:rPr>
                <w:rFonts w:ascii="Calibri" w:eastAsia="Times New Roman" w:hAnsi="Calibri" w:cs="Calibri"/>
                <w:color w:val="000000"/>
              </w:rPr>
            </w:pPr>
            <w:r>
              <w:rPr>
                <w:rFonts w:ascii="Calibri" w:hAnsi="Calibri" w:cs="Calibri"/>
                <w:color w:val="000000"/>
              </w:rPr>
              <w:t>Aerospace Science 3-2</w:t>
            </w:r>
          </w:p>
          <w:p w14:paraId="275F113E" w14:textId="6489275C" w:rsidR="00C76F95" w:rsidRPr="00690C18" w:rsidRDefault="00C76F95" w:rsidP="00C76F95">
            <w:pPr>
              <w:pStyle w:val="TableParagraph"/>
              <w:contextualSpacing/>
              <w:rPr>
                <w:rFonts w:ascii="Arial Narrow" w:hAnsi="Arial Narrow"/>
              </w:rPr>
            </w:pPr>
          </w:p>
        </w:tc>
        <w:tc>
          <w:tcPr>
            <w:tcW w:w="386" w:type="pct"/>
          </w:tcPr>
          <w:p w14:paraId="748B47B0" w14:textId="2C7760F8" w:rsidR="00C76F95" w:rsidRPr="00690C18" w:rsidRDefault="00C76F95" w:rsidP="00E56B6D">
            <w:pPr>
              <w:pStyle w:val="TableParagraph"/>
              <w:contextualSpacing/>
              <w:jc w:val="center"/>
              <w:rPr>
                <w:rFonts w:ascii="Arial Narrow" w:hAnsi="Arial Narrow"/>
              </w:rPr>
            </w:pPr>
            <w:r w:rsidRPr="00690C18">
              <w:rPr>
                <w:rFonts w:ascii="Arial Narrow" w:hAnsi="Arial Narrow"/>
              </w:rPr>
              <w:t>1.0</w:t>
            </w:r>
          </w:p>
        </w:tc>
        <w:tc>
          <w:tcPr>
            <w:tcW w:w="471" w:type="pct"/>
          </w:tcPr>
          <w:tbl>
            <w:tblPr>
              <w:tblW w:w="840" w:type="dxa"/>
              <w:tblLook w:val="04A0" w:firstRow="1" w:lastRow="0" w:firstColumn="1" w:lastColumn="0" w:noHBand="0" w:noVBand="1"/>
            </w:tblPr>
            <w:tblGrid>
              <w:gridCol w:w="972"/>
            </w:tblGrid>
            <w:tr w:rsidR="00E30147" w:rsidRPr="00E30147" w14:paraId="2937E1FB" w14:textId="77777777" w:rsidTr="00E30147">
              <w:trPr>
                <w:trHeight w:val="290"/>
              </w:trPr>
              <w:tc>
                <w:tcPr>
                  <w:tcW w:w="840" w:type="dxa"/>
                  <w:tcBorders>
                    <w:top w:val="nil"/>
                    <w:left w:val="nil"/>
                    <w:bottom w:val="nil"/>
                    <w:right w:val="nil"/>
                  </w:tcBorders>
                  <w:shd w:val="clear" w:color="auto" w:fill="auto"/>
                  <w:noWrap/>
                  <w:vAlign w:val="bottom"/>
                  <w:hideMark/>
                </w:tcPr>
                <w:p w14:paraId="5BD5840E" w14:textId="77777777" w:rsidR="00E30147" w:rsidRPr="00E30147" w:rsidRDefault="00E30147" w:rsidP="00E30147">
                  <w:pPr>
                    <w:widowControl/>
                    <w:autoSpaceDE/>
                    <w:autoSpaceDN/>
                    <w:rPr>
                      <w:rFonts w:ascii="Calibri" w:eastAsia="Times New Roman" w:hAnsi="Calibri" w:cs="Calibri"/>
                      <w:color w:val="000000"/>
                    </w:rPr>
                  </w:pPr>
                  <w:r w:rsidRPr="00E30147">
                    <w:rPr>
                      <w:rFonts w:ascii="Calibri" w:eastAsia="Times New Roman" w:hAnsi="Calibri" w:cs="Calibri"/>
                      <w:color w:val="000000"/>
                    </w:rPr>
                    <w:t>80105s1</w:t>
                  </w:r>
                </w:p>
              </w:tc>
            </w:tr>
            <w:tr w:rsidR="00E30147" w:rsidRPr="00E30147" w14:paraId="75E1892B" w14:textId="77777777" w:rsidTr="00E30147">
              <w:trPr>
                <w:trHeight w:val="290"/>
              </w:trPr>
              <w:tc>
                <w:tcPr>
                  <w:tcW w:w="840" w:type="dxa"/>
                  <w:tcBorders>
                    <w:top w:val="nil"/>
                    <w:left w:val="nil"/>
                    <w:bottom w:val="nil"/>
                    <w:right w:val="nil"/>
                  </w:tcBorders>
                  <w:shd w:val="clear" w:color="auto" w:fill="auto"/>
                  <w:noWrap/>
                  <w:vAlign w:val="bottom"/>
                  <w:hideMark/>
                </w:tcPr>
                <w:p w14:paraId="5FE52C4E" w14:textId="77777777" w:rsidR="00E30147" w:rsidRPr="00E30147" w:rsidRDefault="00E30147" w:rsidP="00E30147">
                  <w:pPr>
                    <w:widowControl/>
                    <w:autoSpaceDE/>
                    <w:autoSpaceDN/>
                    <w:rPr>
                      <w:rFonts w:ascii="Calibri" w:eastAsia="Times New Roman" w:hAnsi="Calibri" w:cs="Calibri"/>
                      <w:color w:val="000000"/>
                    </w:rPr>
                  </w:pPr>
                  <w:r w:rsidRPr="00E30147">
                    <w:rPr>
                      <w:rFonts w:ascii="Calibri" w:eastAsia="Times New Roman" w:hAnsi="Calibri" w:cs="Calibri"/>
                      <w:color w:val="000000"/>
                    </w:rPr>
                    <w:t>80105s2</w:t>
                  </w:r>
                </w:p>
              </w:tc>
            </w:tr>
          </w:tbl>
          <w:p w14:paraId="7B6E1972" w14:textId="125ED9C8" w:rsidR="00C76F95" w:rsidRPr="00690C18" w:rsidRDefault="00C76F95" w:rsidP="00E56B6D">
            <w:pPr>
              <w:pStyle w:val="TableParagraph"/>
              <w:contextualSpacing/>
              <w:jc w:val="center"/>
              <w:rPr>
                <w:rFonts w:ascii="Arial Narrow" w:hAnsi="Arial Narrow"/>
              </w:rPr>
            </w:pPr>
          </w:p>
        </w:tc>
        <w:tc>
          <w:tcPr>
            <w:tcW w:w="2817" w:type="pct"/>
          </w:tcPr>
          <w:p w14:paraId="09BB42BC" w14:textId="6BBAB089" w:rsidR="00C76F95" w:rsidRPr="00690C18" w:rsidRDefault="00C76F95" w:rsidP="00C76F95">
            <w:pPr>
              <w:pStyle w:val="TableParagraph"/>
              <w:ind w:left="23"/>
              <w:contextualSpacing/>
              <w:rPr>
                <w:rFonts w:ascii="Arial Narrow" w:hAnsi="Arial Narrow"/>
              </w:rPr>
            </w:pPr>
            <w:r w:rsidRPr="00690C18">
              <w:rPr>
                <w:rFonts w:ascii="Arial Narrow" w:hAnsi="Arial Narrow"/>
              </w:rPr>
              <w:t xml:space="preserve">The third-year course is on The Exploration of Space which examines Earth, the Moon and the planets, the latest advances in space technology, and continuing challenges of space and manned spaceflight. Leadership hours guide cadets to understanding the fundamentals of management managing themselves and others. Wellness is an official part of the Air Force Junior ROTC program. It is an exercise program focused upon individual base line improvements with the goal of achieving a national standard as calculated with age and gender. </w:t>
            </w:r>
            <w:r w:rsidR="00E33252" w:rsidRPr="00690C18">
              <w:rPr>
                <w:rFonts w:ascii="Arial Narrow" w:hAnsi="Arial Narrow"/>
                <w:b/>
                <w:bCs/>
                <w:color w:val="FF0000"/>
              </w:rPr>
              <w:t>(Practical Art OR Elective Credit</w:t>
            </w:r>
            <w:r w:rsidRPr="00690C18">
              <w:rPr>
                <w:rFonts w:ascii="Arial Narrow" w:hAnsi="Arial Narrow"/>
                <w:b/>
                <w:bCs/>
                <w:color w:val="FF0000"/>
              </w:rPr>
              <w:t xml:space="preserve"> @ Gateway STEM)</w:t>
            </w:r>
          </w:p>
        </w:tc>
      </w:tr>
      <w:tr w:rsidR="00E56B6D" w:rsidRPr="00690C18" w14:paraId="6549E842" w14:textId="77777777" w:rsidTr="00123113">
        <w:trPr>
          <w:cantSplit/>
          <w:trHeight w:val="134"/>
        </w:trPr>
        <w:tc>
          <w:tcPr>
            <w:tcW w:w="1326" w:type="pct"/>
          </w:tcPr>
          <w:p w14:paraId="22E8DFAE" w14:textId="77777777" w:rsidR="00704643" w:rsidRDefault="00704643" w:rsidP="00704643">
            <w:pPr>
              <w:rPr>
                <w:rFonts w:ascii="Calibri" w:eastAsia="Times New Roman" w:hAnsi="Calibri" w:cs="Calibri"/>
                <w:color w:val="000000"/>
              </w:rPr>
            </w:pPr>
            <w:r>
              <w:rPr>
                <w:rFonts w:ascii="Calibri" w:hAnsi="Calibri" w:cs="Calibri"/>
                <w:color w:val="000000"/>
              </w:rPr>
              <w:t>Aerospace Science 4-1</w:t>
            </w:r>
          </w:p>
          <w:p w14:paraId="646F1BE8" w14:textId="3192A32D" w:rsidR="00704643" w:rsidRDefault="00704643" w:rsidP="00704643">
            <w:pPr>
              <w:rPr>
                <w:rFonts w:ascii="Calibri" w:eastAsia="Times New Roman" w:hAnsi="Calibri" w:cs="Calibri"/>
                <w:color w:val="000000"/>
              </w:rPr>
            </w:pPr>
            <w:r>
              <w:rPr>
                <w:rFonts w:ascii="Calibri" w:hAnsi="Calibri" w:cs="Calibri"/>
                <w:color w:val="000000"/>
              </w:rPr>
              <w:t>Aerospace Science 4-2</w:t>
            </w:r>
          </w:p>
          <w:p w14:paraId="79C85CFD" w14:textId="6ABEDA7C" w:rsidR="004E2AFE" w:rsidRPr="00690C18" w:rsidRDefault="004E2AFE" w:rsidP="004E2AFE">
            <w:pPr>
              <w:pStyle w:val="TableParagraph"/>
              <w:contextualSpacing/>
              <w:rPr>
                <w:rFonts w:ascii="Arial Narrow" w:hAnsi="Arial Narrow"/>
              </w:rPr>
            </w:pPr>
          </w:p>
        </w:tc>
        <w:tc>
          <w:tcPr>
            <w:tcW w:w="386" w:type="pct"/>
          </w:tcPr>
          <w:p w14:paraId="2374E19C" w14:textId="6EBDCE9D" w:rsidR="004E2AFE" w:rsidRPr="00690C18" w:rsidRDefault="004E2AFE" w:rsidP="00E56B6D">
            <w:pPr>
              <w:pStyle w:val="TableParagraph"/>
              <w:contextualSpacing/>
              <w:jc w:val="center"/>
              <w:rPr>
                <w:rFonts w:ascii="Arial Narrow" w:hAnsi="Arial Narrow"/>
              </w:rPr>
            </w:pPr>
            <w:r w:rsidRPr="00690C18">
              <w:rPr>
                <w:rFonts w:ascii="Arial Narrow" w:hAnsi="Arial Narrow"/>
              </w:rPr>
              <w:t>1</w:t>
            </w:r>
            <w:r w:rsidR="00E56B6D" w:rsidRPr="00690C18">
              <w:rPr>
                <w:rFonts w:ascii="Arial Narrow" w:hAnsi="Arial Narrow"/>
              </w:rPr>
              <w:t>.0</w:t>
            </w:r>
          </w:p>
        </w:tc>
        <w:tc>
          <w:tcPr>
            <w:tcW w:w="471" w:type="pct"/>
          </w:tcPr>
          <w:p w14:paraId="6348C55F" w14:textId="77777777" w:rsidR="00064913" w:rsidRDefault="00064913" w:rsidP="00064913">
            <w:pPr>
              <w:jc w:val="center"/>
              <w:rPr>
                <w:rFonts w:ascii="Calibri" w:eastAsia="Times New Roman" w:hAnsi="Calibri" w:cs="Calibri"/>
                <w:color w:val="000000"/>
              </w:rPr>
            </w:pPr>
            <w:r>
              <w:rPr>
                <w:rFonts w:ascii="Calibri" w:hAnsi="Calibri" w:cs="Calibri"/>
                <w:color w:val="000000"/>
              </w:rPr>
              <w:t>80107s1</w:t>
            </w:r>
          </w:p>
          <w:p w14:paraId="7F29D3AD" w14:textId="70C7A250" w:rsidR="00064913" w:rsidRDefault="00064913" w:rsidP="00064913">
            <w:pPr>
              <w:jc w:val="center"/>
              <w:rPr>
                <w:rFonts w:ascii="Calibri" w:eastAsia="Times New Roman" w:hAnsi="Calibri" w:cs="Calibri"/>
                <w:color w:val="000000"/>
              </w:rPr>
            </w:pPr>
            <w:r>
              <w:rPr>
                <w:rFonts w:ascii="Calibri" w:hAnsi="Calibri" w:cs="Calibri"/>
                <w:color w:val="000000"/>
              </w:rPr>
              <w:t>80107s2</w:t>
            </w:r>
          </w:p>
          <w:p w14:paraId="0448C959" w14:textId="6F1417E4" w:rsidR="004E2AFE" w:rsidRPr="00690C18" w:rsidRDefault="004E2AFE" w:rsidP="00E56B6D">
            <w:pPr>
              <w:pStyle w:val="TableParagraph"/>
              <w:contextualSpacing/>
              <w:jc w:val="center"/>
              <w:rPr>
                <w:rFonts w:ascii="Arial Narrow" w:hAnsi="Arial Narrow"/>
              </w:rPr>
            </w:pPr>
          </w:p>
        </w:tc>
        <w:tc>
          <w:tcPr>
            <w:tcW w:w="2817" w:type="pct"/>
          </w:tcPr>
          <w:p w14:paraId="6BE6B88E" w14:textId="2FEB5BC8" w:rsidR="004E2AFE" w:rsidRPr="00690C18" w:rsidRDefault="004E2AFE" w:rsidP="004E2AFE">
            <w:pPr>
              <w:pStyle w:val="TableParagraph"/>
              <w:ind w:left="21"/>
              <w:contextualSpacing/>
              <w:rPr>
                <w:rFonts w:ascii="Arial Narrow" w:hAnsi="Arial Narrow"/>
              </w:rPr>
            </w:pPr>
            <w:r w:rsidRPr="00690C18">
              <w:rPr>
                <w:rFonts w:ascii="Arial Narrow" w:hAnsi="Arial Narrow"/>
              </w:rPr>
              <w:t xml:space="preserve">This course provides hands-on experience for the opportunity to put the theories of previous leadership courses into practice. All the planning, organizing, coordinating, directing, controlling, and decision-making will be done by the cadets, under the supervision of AFJROTC instructors. Wellness is an official part of the Air Force Junior ROTC program. It is an exercise program focused upon individual baseline improvements with the goal of achieving a national standard as calculated with age and gender. </w:t>
            </w:r>
            <w:r w:rsidRPr="00690C18">
              <w:rPr>
                <w:rFonts w:ascii="Arial Narrow" w:hAnsi="Arial Narrow"/>
                <w:b/>
                <w:bCs/>
                <w:color w:val="FF0000"/>
              </w:rPr>
              <w:t>(Practical Art OR Elective Credit @ Gateway STEM)</w:t>
            </w:r>
          </w:p>
        </w:tc>
      </w:tr>
      <w:tr w:rsidR="00E56B6D" w:rsidRPr="00690C18" w14:paraId="26AECCCE" w14:textId="77777777" w:rsidTr="00123113">
        <w:trPr>
          <w:cantSplit/>
          <w:trHeight w:val="587"/>
        </w:trPr>
        <w:tc>
          <w:tcPr>
            <w:tcW w:w="1326" w:type="pct"/>
          </w:tcPr>
          <w:p w14:paraId="4B214137" w14:textId="77777777" w:rsidR="00C831F0" w:rsidRDefault="00C831F0" w:rsidP="00C831F0">
            <w:pPr>
              <w:rPr>
                <w:rFonts w:ascii="Calibri" w:eastAsia="Times New Roman" w:hAnsi="Calibri" w:cs="Calibri"/>
                <w:color w:val="000000"/>
              </w:rPr>
            </w:pPr>
            <w:r>
              <w:rPr>
                <w:rFonts w:ascii="Calibri" w:hAnsi="Calibri" w:cs="Calibri"/>
                <w:color w:val="000000"/>
              </w:rPr>
              <w:t>Army</w:t>
            </w:r>
            <w:r w:rsidR="004E2AFE">
              <w:rPr>
                <w:rFonts w:ascii="Calibri" w:hAnsi="Calibri" w:cs="Calibri"/>
                <w:color w:val="000000"/>
              </w:rPr>
              <w:t xml:space="preserve"> ROTC </w:t>
            </w:r>
            <w:r>
              <w:rPr>
                <w:rFonts w:ascii="Calibri" w:hAnsi="Calibri" w:cs="Calibri"/>
                <w:color w:val="000000"/>
              </w:rPr>
              <w:t>Leadership 1-1</w:t>
            </w:r>
          </w:p>
          <w:p w14:paraId="4FC9AE66" w14:textId="10D42C92" w:rsidR="00C831F0" w:rsidRDefault="00C831F0" w:rsidP="00C831F0">
            <w:pPr>
              <w:rPr>
                <w:rFonts w:ascii="Calibri" w:eastAsia="Times New Roman" w:hAnsi="Calibri" w:cs="Calibri"/>
                <w:color w:val="000000"/>
              </w:rPr>
            </w:pPr>
            <w:r>
              <w:rPr>
                <w:rFonts w:ascii="Calibri" w:hAnsi="Calibri" w:cs="Calibri"/>
                <w:color w:val="000000"/>
              </w:rPr>
              <w:t>Army ROTC Leadership</w:t>
            </w:r>
            <w:r w:rsidR="004E2AFE">
              <w:rPr>
                <w:rFonts w:ascii="Calibri" w:hAnsi="Calibri" w:cs="Calibri"/>
                <w:color w:val="000000"/>
              </w:rPr>
              <w:t xml:space="preserve"> 1-2</w:t>
            </w:r>
          </w:p>
          <w:p w14:paraId="21627231" w14:textId="7C7023CD" w:rsidR="004E2AFE" w:rsidRPr="00690C18" w:rsidRDefault="004E2AFE" w:rsidP="004E2AFE">
            <w:pPr>
              <w:pStyle w:val="TableParagraph"/>
              <w:ind w:left="21"/>
              <w:contextualSpacing/>
              <w:rPr>
                <w:rFonts w:ascii="Arial Narrow" w:hAnsi="Arial Narrow"/>
              </w:rPr>
            </w:pPr>
          </w:p>
        </w:tc>
        <w:tc>
          <w:tcPr>
            <w:tcW w:w="386" w:type="pct"/>
          </w:tcPr>
          <w:p w14:paraId="6EAB0279" w14:textId="6BAC3A93" w:rsidR="004E2AFE" w:rsidRPr="00690C18" w:rsidRDefault="004E2AFE" w:rsidP="00E56B6D">
            <w:pPr>
              <w:pStyle w:val="TableParagraph"/>
              <w:ind w:left="15"/>
              <w:contextualSpacing/>
              <w:jc w:val="center"/>
              <w:rPr>
                <w:rFonts w:ascii="Arial Narrow" w:hAnsi="Arial Narrow"/>
              </w:rPr>
            </w:pPr>
            <w:r w:rsidRPr="00690C18">
              <w:rPr>
                <w:rFonts w:ascii="Arial Narrow" w:hAnsi="Arial Narrow"/>
              </w:rPr>
              <w:t>1.0</w:t>
            </w:r>
          </w:p>
        </w:tc>
        <w:tc>
          <w:tcPr>
            <w:tcW w:w="471" w:type="pct"/>
          </w:tcPr>
          <w:p w14:paraId="4C28A98D" w14:textId="10C70090" w:rsidR="004E2AFE" w:rsidRPr="00690C18" w:rsidRDefault="004E2AFE" w:rsidP="00E56B6D">
            <w:pPr>
              <w:pStyle w:val="TableParagraph"/>
              <w:contextualSpacing/>
              <w:jc w:val="center"/>
              <w:rPr>
                <w:rFonts w:ascii="Arial Narrow" w:hAnsi="Arial Narrow"/>
              </w:rPr>
            </w:pPr>
            <w:r w:rsidRPr="00690C18">
              <w:rPr>
                <w:rFonts w:ascii="Arial Narrow" w:hAnsi="Arial Narrow"/>
              </w:rPr>
              <w:t>80571</w:t>
            </w:r>
            <w:r w:rsidR="00A16620">
              <w:rPr>
                <w:rFonts w:ascii="Arial Narrow" w:hAnsi="Arial Narrow"/>
              </w:rPr>
              <w:t>s1</w:t>
            </w:r>
          </w:p>
          <w:p w14:paraId="21E055F9" w14:textId="12106A7A" w:rsidR="004E2AFE" w:rsidRPr="00690C18" w:rsidRDefault="004E2AFE" w:rsidP="00E56B6D">
            <w:pPr>
              <w:pStyle w:val="TableParagraph"/>
              <w:contextualSpacing/>
              <w:jc w:val="center"/>
              <w:rPr>
                <w:rFonts w:ascii="Arial Narrow" w:hAnsi="Arial Narrow"/>
              </w:rPr>
            </w:pPr>
            <w:r w:rsidRPr="00690C18">
              <w:rPr>
                <w:rFonts w:ascii="Arial Narrow" w:hAnsi="Arial Narrow"/>
              </w:rPr>
              <w:t>8057</w:t>
            </w:r>
            <w:r w:rsidR="00A16620">
              <w:rPr>
                <w:rFonts w:ascii="Arial Narrow" w:hAnsi="Arial Narrow"/>
              </w:rPr>
              <w:t>1s2</w:t>
            </w:r>
          </w:p>
        </w:tc>
        <w:tc>
          <w:tcPr>
            <w:tcW w:w="2817" w:type="pct"/>
          </w:tcPr>
          <w:p w14:paraId="7BABDC0C" w14:textId="682E0DD5" w:rsidR="004E2AFE" w:rsidRPr="00690C18" w:rsidRDefault="004E2AFE" w:rsidP="004E2AFE">
            <w:pPr>
              <w:pStyle w:val="TableParagraph"/>
              <w:ind w:left="23" w:right="42"/>
              <w:contextualSpacing/>
              <w:rPr>
                <w:rFonts w:ascii="Arial Narrow" w:hAnsi="Arial Narrow"/>
              </w:rPr>
            </w:pPr>
            <w:r w:rsidRPr="00690C18">
              <w:rPr>
                <w:rFonts w:ascii="Arial Narrow" w:hAnsi="Arial Narrow"/>
              </w:rPr>
              <w:t xml:space="preserve">This course is an Introduction to leadership development. Topics include introduction to ROTC and the army; introduction to leadership theory; drill and ceremonies; hygiene and first aid; introduction to maps and map reading; introduction to techniques of oral communications; marksmanship and safety (optional); and selected optional subjects. </w:t>
            </w:r>
          </w:p>
        </w:tc>
      </w:tr>
      <w:tr w:rsidR="00E56B6D" w:rsidRPr="00690C18" w14:paraId="374FC587" w14:textId="77777777" w:rsidTr="00123113">
        <w:trPr>
          <w:cantSplit/>
          <w:trHeight w:val="134"/>
        </w:trPr>
        <w:tc>
          <w:tcPr>
            <w:tcW w:w="1326" w:type="pct"/>
          </w:tcPr>
          <w:p w14:paraId="35000700" w14:textId="77777777" w:rsidR="00EB0F52" w:rsidRDefault="00EB0F52" w:rsidP="00EB0F52">
            <w:pPr>
              <w:rPr>
                <w:rFonts w:ascii="Calibri" w:eastAsia="Times New Roman" w:hAnsi="Calibri" w:cs="Calibri"/>
                <w:color w:val="000000"/>
              </w:rPr>
            </w:pPr>
            <w:r>
              <w:rPr>
                <w:rFonts w:ascii="Calibri" w:hAnsi="Calibri" w:cs="Calibri"/>
                <w:color w:val="000000"/>
              </w:rPr>
              <w:t>Army ROTC Leadership 2-1</w:t>
            </w:r>
          </w:p>
          <w:p w14:paraId="18F5E7C4" w14:textId="79427D66" w:rsidR="00EB0F52" w:rsidRDefault="00EB0F52" w:rsidP="00EB0F52">
            <w:pPr>
              <w:rPr>
                <w:rFonts w:ascii="Calibri" w:eastAsia="Times New Roman" w:hAnsi="Calibri" w:cs="Calibri"/>
                <w:color w:val="000000"/>
              </w:rPr>
            </w:pPr>
            <w:r>
              <w:rPr>
                <w:rFonts w:ascii="Calibri" w:hAnsi="Calibri" w:cs="Calibri"/>
                <w:color w:val="000000"/>
              </w:rPr>
              <w:t>Army ROTC Leadership 2-2</w:t>
            </w:r>
          </w:p>
          <w:p w14:paraId="3EB7265D" w14:textId="2CE56F37" w:rsidR="004E2AFE" w:rsidRPr="00690C18" w:rsidRDefault="004E2AFE" w:rsidP="004E2AFE">
            <w:pPr>
              <w:pStyle w:val="TableParagraph"/>
              <w:contextualSpacing/>
              <w:rPr>
                <w:rFonts w:ascii="Arial Narrow" w:hAnsi="Arial Narrow"/>
              </w:rPr>
            </w:pPr>
          </w:p>
        </w:tc>
        <w:tc>
          <w:tcPr>
            <w:tcW w:w="386" w:type="pct"/>
          </w:tcPr>
          <w:p w14:paraId="032FDE50" w14:textId="74DA6767" w:rsidR="004E2AFE" w:rsidRPr="00690C18" w:rsidRDefault="004E2AFE" w:rsidP="00E56B6D">
            <w:pPr>
              <w:pStyle w:val="TableParagraph"/>
              <w:contextualSpacing/>
              <w:jc w:val="center"/>
              <w:rPr>
                <w:rFonts w:ascii="Arial Narrow" w:hAnsi="Arial Narrow"/>
              </w:rPr>
            </w:pPr>
            <w:r w:rsidRPr="00690C18">
              <w:rPr>
                <w:rFonts w:ascii="Arial Narrow" w:hAnsi="Arial Narrow"/>
              </w:rPr>
              <w:t>1.0</w:t>
            </w:r>
          </w:p>
        </w:tc>
        <w:tc>
          <w:tcPr>
            <w:tcW w:w="471" w:type="pct"/>
          </w:tcPr>
          <w:p w14:paraId="45E7D17C" w14:textId="09CCC6E3" w:rsidR="004E2AFE" w:rsidRPr="00690C18" w:rsidRDefault="004E2AFE" w:rsidP="00E56B6D">
            <w:pPr>
              <w:pStyle w:val="TableParagraph"/>
              <w:contextualSpacing/>
              <w:jc w:val="center"/>
              <w:rPr>
                <w:rFonts w:ascii="Arial Narrow" w:hAnsi="Arial Narrow"/>
              </w:rPr>
            </w:pPr>
            <w:r w:rsidRPr="00690C18">
              <w:rPr>
                <w:rFonts w:ascii="Arial Narrow" w:hAnsi="Arial Narrow"/>
              </w:rPr>
              <w:t>80573</w:t>
            </w:r>
            <w:r w:rsidR="00A16620">
              <w:rPr>
                <w:rFonts w:ascii="Arial Narrow" w:hAnsi="Arial Narrow"/>
              </w:rPr>
              <w:t>s1</w:t>
            </w:r>
          </w:p>
          <w:p w14:paraId="5DDCAADD" w14:textId="2A2DDCCE" w:rsidR="004E2AFE" w:rsidRPr="00690C18" w:rsidRDefault="004E2AFE" w:rsidP="00E56B6D">
            <w:pPr>
              <w:pStyle w:val="TableParagraph"/>
              <w:contextualSpacing/>
              <w:jc w:val="center"/>
              <w:rPr>
                <w:rFonts w:ascii="Arial Narrow" w:hAnsi="Arial Narrow"/>
              </w:rPr>
            </w:pPr>
            <w:r w:rsidRPr="00690C18">
              <w:rPr>
                <w:rFonts w:ascii="Arial Narrow" w:hAnsi="Arial Narrow"/>
              </w:rPr>
              <w:t>8057</w:t>
            </w:r>
            <w:r w:rsidR="00A16620">
              <w:rPr>
                <w:rFonts w:ascii="Arial Narrow" w:hAnsi="Arial Narrow"/>
              </w:rPr>
              <w:t>3s2</w:t>
            </w:r>
          </w:p>
        </w:tc>
        <w:tc>
          <w:tcPr>
            <w:tcW w:w="2817" w:type="pct"/>
          </w:tcPr>
          <w:p w14:paraId="7A5C0CE5" w14:textId="0D2C9965" w:rsidR="004E2AFE" w:rsidRPr="00690C18" w:rsidRDefault="004E2AFE" w:rsidP="00E56B6D">
            <w:pPr>
              <w:pStyle w:val="TableParagraph"/>
              <w:ind w:left="23"/>
              <w:contextualSpacing/>
              <w:rPr>
                <w:rFonts w:ascii="Arial Narrow" w:hAnsi="Arial Narrow"/>
              </w:rPr>
            </w:pPr>
            <w:r w:rsidRPr="00690C18">
              <w:rPr>
                <w:rFonts w:ascii="Arial Narrow" w:hAnsi="Arial Narrow"/>
              </w:rPr>
              <w:t>This course focuses on an Intermediate level of leadership development. Topics include intermediate leadership, first aid, map reading, techniques of oral communications, and marksmanship and safety (optional); drill and</w:t>
            </w:r>
            <w:r w:rsidR="00E56B6D" w:rsidRPr="00690C18">
              <w:rPr>
                <w:rFonts w:ascii="Arial Narrow" w:hAnsi="Arial Narrow"/>
              </w:rPr>
              <w:t xml:space="preserve"> </w:t>
            </w:r>
            <w:r w:rsidRPr="00690C18">
              <w:rPr>
                <w:rFonts w:ascii="Arial Narrow" w:hAnsi="Arial Narrow"/>
              </w:rPr>
              <w:t xml:space="preserve">ceremonies; the U.S. Army, people, places and times; service/ROTC opportunities; and selected optional subjects. </w:t>
            </w:r>
          </w:p>
        </w:tc>
      </w:tr>
      <w:tr w:rsidR="00E56B6D" w:rsidRPr="00690C18" w14:paraId="0E631F38" w14:textId="77777777" w:rsidTr="00123113">
        <w:trPr>
          <w:cantSplit/>
          <w:trHeight w:val="134"/>
        </w:trPr>
        <w:tc>
          <w:tcPr>
            <w:tcW w:w="1326" w:type="pct"/>
          </w:tcPr>
          <w:p w14:paraId="18104243" w14:textId="77777777" w:rsidR="00127409" w:rsidRDefault="00127409" w:rsidP="00127409">
            <w:pPr>
              <w:rPr>
                <w:rFonts w:ascii="Calibri" w:eastAsia="Times New Roman" w:hAnsi="Calibri" w:cs="Calibri"/>
                <w:color w:val="000000"/>
              </w:rPr>
            </w:pPr>
            <w:r>
              <w:rPr>
                <w:rFonts w:ascii="Calibri" w:hAnsi="Calibri" w:cs="Calibri"/>
                <w:color w:val="000000"/>
              </w:rPr>
              <w:t>Army ROTC Leadership 3-1</w:t>
            </w:r>
          </w:p>
          <w:p w14:paraId="161A19B4" w14:textId="49D9344D" w:rsidR="00127409" w:rsidRDefault="00127409" w:rsidP="00127409">
            <w:pPr>
              <w:rPr>
                <w:rFonts w:ascii="Calibri" w:eastAsia="Times New Roman" w:hAnsi="Calibri" w:cs="Calibri"/>
                <w:color w:val="000000"/>
              </w:rPr>
            </w:pPr>
            <w:r>
              <w:rPr>
                <w:rFonts w:ascii="Calibri" w:hAnsi="Calibri" w:cs="Calibri"/>
                <w:color w:val="000000"/>
              </w:rPr>
              <w:t>Army ROTC Leadership 3-2</w:t>
            </w:r>
          </w:p>
          <w:p w14:paraId="4F247B0A" w14:textId="1EED88A6" w:rsidR="004E2AFE" w:rsidRPr="00690C18" w:rsidRDefault="004E2AFE" w:rsidP="004E2AFE">
            <w:pPr>
              <w:pStyle w:val="TableParagraph"/>
              <w:contextualSpacing/>
              <w:rPr>
                <w:rFonts w:ascii="Arial Narrow" w:hAnsi="Arial Narrow"/>
              </w:rPr>
            </w:pPr>
          </w:p>
        </w:tc>
        <w:tc>
          <w:tcPr>
            <w:tcW w:w="386" w:type="pct"/>
          </w:tcPr>
          <w:p w14:paraId="405FC8A5" w14:textId="751044FD" w:rsidR="004E2AFE" w:rsidRPr="00690C18" w:rsidRDefault="004E2AFE" w:rsidP="00E56B6D">
            <w:pPr>
              <w:pStyle w:val="TableParagraph"/>
              <w:contextualSpacing/>
              <w:jc w:val="center"/>
              <w:rPr>
                <w:rFonts w:ascii="Arial Narrow" w:hAnsi="Arial Narrow"/>
              </w:rPr>
            </w:pPr>
            <w:r w:rsidRPr="00690C18">
              <w:rPr>
                <w:rFonts w:ascii="Arial Narrow" w:hAnsi="Arial Narrow"/>
              </w:rPr>
              <w:t>1.0</w:t>
            </w:r>
          </w:p>
        </w:tc>
        <w:tc>
          <w:tcPr>
            <w:tcW w:w="471" w:type="pct"/>
          </w:tcPr>
          <w:p w14:paraId="203CF4FD" w14:textId="3A9CE257" w:rsidR="004E2AFE" w:rsidRPr="00690C18" w:rsidRDefault="004E2AFE" w:rsidP="00E56B6D">
            <w:pPr>
              <w:pStyle w:val="TableParagraph"/>
              <w:contextualSpacing/>
              <w:jc w:val="center"/>
              <w:rPr>
                <w:rFonts w:ascii="Arial Narrow" w:hAnsi="Arial Narrow"/>
              </w:rPr>
            </w:pPr>
            <w:r w:rsidRPr="00690C18">
              <w:rPr>
                <w:rFonts w:ascii="Arial Narrow" w:hAnsi="Arial Narrow"/>
              </w:rPr>
              <w:t>80575</w:t>
            </w:r>
            <w:r w:rsidR="00A16620">
              <w:rPr>
                <w:rFonts w:ascii="Arial Narrow" w:hAnsi="Arial Narrow"/>
              </w:rPr>
              <w:t>s1</w:t>
            </w:r>
          </w:p>
          <w:p w14:paraId="77EFF9E5" w14:textId="4CE469C2" w:rsidR="004E2AFE" w:rsidRPr="00690C18" w:rsidRDefault="004E2AFE" w:rsidP="00E56B6D">
            <w:pPr>
              <w:pStyle w:val="TableParagraph"/>
              <w:contextualSpacing/>
              <w:jc w:val="center"/>
              <w:rPr>
                <w:rFonts w:ascii="Arial Narrow" w:hAnsi="Arial Narrow"/>
              </w:rPr>
            </w:pPr>
            <w:r w:rsidRPr="00690C18">
              <w:rPr>
                <w:rFonts w:ascii="Arial Narrow" w:hAnsi="Arial Narrow"/>
              </w:rPr>
              <w:t>8057</w:t>
            </w:r>
            <w:r w:rsidR="00A16620">
              <w:rPr>
                <w:rFonts w:ascii="Arial Narrow" w:hAnsi="Arial Narrow"/>
              </w:rPr>
              <w:t>5s2</w:t>
            </w:r>
          </w:p>
        </w:tc>
        <w:tc>
          <w:tcPr>
            <w:tcW w:w="2817" w:type="pct"/>
          </w:tcPr>
          <w:p w14:paraId="58BDD898" w14:textId="60E32058" w:rsidR="004E2AFE" w:rsidRPr="00690C18" w:rsidRDefault="004E2AFE" w:rsidP="00E56B6D">
            <w:pPr>
              <w:pStyle w:val="TableParagraph"/>
              <w:ind w:left="21"/>
              <w:contextualSpacing/>
              <w:rPr>
                <w:rFonts w:ascii="Arial Narrow" w:hAnsi="Arial Narrow"/>
              </w:rPr>
            </w:pPr>
            <w:r w:rsidRPr="00690C18">
              <w:rPr>
                <w:rFonts w:ascii="Arial Narrow" w:hAnsi="Arial Narrow"/>
              </w:rPr>
              <w:t>This course focuses on applied leadership development. Topics include applied leadership, map reading/land navigation, and techniques of oral communications; marksmanship and safety (optional); service/ROTC</w:t>
            </w:r>
            <w:r w:rsidR="00E56B6D" w:rsidRPr="00690C18">
              <w:rPr>
                <w:rFonts w:ascii="Arial Narrow" w:hAnsi="Arial Narrow"/>
              </w:rPr>
              <w:t xml:space="preserve"> </w:t>
            </w:r>
            <w:r w:rsidRPr="00690C18">
              <w:rPr>
                <w:rFonts w:ascii="Arial Narrow" w:hAnsi="Arial Narrow"/>
              </w:rPr>
              <w:t xml:space="preserve">opportunities; the role of the army; and selected optional subjects. </w:t>
            </w:r>
          </w:p>
        </w:tc>
      </w:tr>
      <w:tr w:rsidR="00186552" w:rsidRPr="00690C18" w14:paraId="19B9C435" w14:textId="77777777" w:rsidTr="00123113">
        <w:trPr>
          <w:cantSplit/>
          <w:trHeight w:val="490"/>
        </w:trPr>
        <w:tc>
          <w:tcPr>
            <w:tcW w:w="1326" w:type="pct"/>
          </w:tcPr>
          <w:p w14:paraId="2B0685B0" w14:textId="77777777" w:rsidR="006D14EE" w:rsidRDefault="006D14EE" w:rsidP="006D14EE">
            <w:pPr>
              <w:rPr>
                <w:rFonts w:ascii="Calibri" w:eastAsia="Times New Roman" w:hAnsi="Calibri" w:cs="Calibri"/>
                <w:color w:val="000000"/>
              </w:rPr>
            </w:pPr>
            <w:r>
              <w:rPr>
                <w:rFonts w:ascii="Calibri" w:hAnsi="Calibri" w:cs="Calibri"/>
                <w:color w:val="000000"/>
              </w:rPr>
              <w:lastRenderedPageBreak/>
              <w:t>Army ROTC Leadership 4-1</w:t>
            </w:r>
          </w:p>
          <w:p w14:paraId="5E65692D" w14:textId="28646F03" w:rsidR="006D14EE" w:rsidRDefault="006D14EE" w:rsidP="006D14EE">
            <w:pPr>
              <w:rPr>
                <w:rFonts w:ascii="Calibri" w:eastAsia="Times New Roman" w:hAnsi="Calibri" w:cs="Calibri"/>
                <w:color w:val="000000"/>
              </w:rPr>
            </w:pPr>
            <w:r>
              <w:rPr>
                <w:rFonts w:ascii="Calibri" w:hAnsi="Calibri" w:cs="Calibri"/>
                <w:color w:val="000000"/>
              </w:rPr>
              <w:t>Army</w:t>
            </w:r>
            <w:r w:rsidR="00186552">
              <w:rPr>
                <w:rFonts w:ascii="Calibri" w:hAnsi="Calibri" w:cs="Calibri"/>
                <w:color w:val="000000"/>
              </w:rPr>
              <w:t xml:space="preserve"> ROTC </w:t>
            </w:r>
            <w:r>
              <w:rPr>
                <w:rFonts w:ascii="Calibri" w:hAnsi="Calibri" w:cs="Calibri"/>
                <w:color w:val="000000"/>
              </w:rPr>
              <w:t>Leadership</w:t>
            </w:r>
            <w:r w:rsidR="00186552">
              <w:rPr>
                <w:rFonts w:ascii="Calibri" w:hAnsi="Calibri" w:cs="Calibri"/>
                <w:color w:val="000000"/>
              </w:rPr>
              <w:t xml:space="preserve"> 4-2</w:t>
            </w:r>
          </w:p>
          <w:p w14:paraId="2EB72699" w14:textId="48AA53A6" w:rsidR="00186552" w:rsidRPr="00690C18" w:rsidRDefault="00186552" w:rsidP="00186552">
            <w:pPr>
              <w:pStyle w:val="TableParagraph"/>
              <w:ind w:left="19"/>
              <w:contextualSpacing/>
              <w:rPr>
                <w:rFonts w:ascii="Arial Narrow" w:hAnsi="Arial Narrow"/>
              </w:rPr>
            </w:pPr>
          </w:p>
        </w:tc>
        <w:tc>
          <w:tcPr>
            <w:tcW w:w="386" w:type="pct"/>
          </w:tcPr>
          <w:p w14:paraId="43507CD8" w14:textId="72974A76" w:rsidR="00186552" w:rsidRPr="00690C18" w:rsidRDefault="00186552" w:rsidP="00186552">
            <w:pPr>
              <w:pStyle w:val="TableParagraph"/>
              <w:ind w:left="15"/>
              <w:contextualSpacing/>
              <w:jc w:val="center"/>
              <w:rPr>
                <w:rFonts w:ascii="Arial Narrow" w:hAnsi="Arial Narrow"/>
              </w:rPr>
            </w:pPr>
            <w:r w:rsidRPr="00690C18">
              <w:rPr>
                <w:rFonts w:ascii="Arial Narrow" w:hAnsi="Arial Narrow"/>
              </w:rPr>
              <w:t>1.0</w:t>
            </w:r>
          </w:p>
        </w:tc>
        <w:tc>
          <w:tcPr>
            <w:tcW w:w="471" w:type="pct"/>
          </w:tcPr>
          <w:p w14:paraId="31107E1D" w14:textId="70E12580" w:rsidR="00186552" w:rsidRPr="00690C18" w:rsidRDefault="00186552" w:rsidP="00754C22">
            <w:pPr>
              <w:pStyle w:val="TableParagraph"/>
              <w:contextualSpacing/>
              <w:jc w:val="center"/>
              <w:rPr>
                <w:rFonts w:ascii="Arial Narrow" w:hAnsi="Arial Narrow"/>
              </w:rPr>
            </w:pPr>
            <w:r w:rsidRPr="00690C18">
              <w:rPr>
                <w:rFonts w:ascii="Arial Narrow" w:hAnsi="Arial Narrow"/>
              </w:rPr>
              <w:t>8057</w:t>
            </w:r>
            <w:r w:rsidR="00A16620">
              <w:rPr>
                <w:rFonts w:ascii="Arial Narrow" w:hAnsi="Arial Narrow"/>
              </w:rPr>
              <w:t>7s1</w:t>
            </w:r>
          </w:p>
          <w:p w14:paraId="01D24C54" w14:textId="631DEF49" w:rsidR="00186552" w:rsidRPr="00690C18" w:rsidRDefault="00186552" w:rsidP="00754C22">
            <w:pPr>
              <w:pStyle w:val="TableParagraph"/>
              <w:contextualSpacing/>
              <w:jc w:val="center"/>
              <w:rPr>
                <w:rFonts w:ascii="Arial Narrow" w:hAnsi="Arial Narrow"/>
              </w:rPr>
            </w:pPr>
            <w:r w:rsidRPr="00690C18">
              <w:rPr>
                <w:rFonts w:ascii="Arial Narrow" w:hAnsi="Arial Narrow"/>
              </w:rPr>
              <w:t>8057</w:t>
            </w:r>
            <w:r w:rsidR="00A16620">
              <w:rPr>
                <w:rFonts w:ascii="Arial Narrow" w:hAnsi="Arial Narrow"/>
              </w:rPr>
              <w:t>7s2</w:t>
            </w:r>
          </w:p>
        </w:tc>
        <w:tc>
          <w:tcPr>
            <w:tcW w:w="2817" w:type="pct"/>
          </w:tcPr>
          <w:p w14:paraId="7BC6EE88" w14:textId="5EF3A51B" w:rsidR="00186552" w:rsidRPr="00690C18" w:rsidRDefault="00186552" w:rsidP="00186552">
            <w:pPr>
              <w:pStyle w:val="TableParagraph"/>
              <w:ind w:left="21"/>
              <w:contextualSpacing/>
              <w:rPr>
                <w:rFonts w:ascii="Arial Narrow" w:hAnsi="Arial Narrow"/>
              </w:rPr>
            </w:pPr>
            <w:r w:rsidRPr="00690C18">
              <w:rPr>
                <w:rFonts w:ascii="Arial Narrow" w:hAnsi="Arial Narrow"/>
              </w:rPr>
              <w:t xml:space="preserve">This course focuses on applied leadership development. Topics include applied leadership, map reading/land navigation, and techniques of oral communications; marksmanship and safety (optional); service/ROTC opportunities; the role of the army; and selected optional subjects. </w:t>
            </w:r>
          </w:p>
        </w:tc>
      </w:tr>
      <w:tr w:rsidR="00E56B6D" w:rsidRPr="00690C18" w14:paraId="6C450EAC" w14:textId="77777777" w:rsidTr="00123113">
        <w:trPr>
          <w:cantSplit/>
          <w:trHeight w:val="490"/>
        </w:trPr>
        <w:tc>
          <w:tcPr>
            <w:tcW w:w="1326" w:type="pct"/>
          </w:tcPr>
          <w:p w14:paraId="118684CE" w14:textId="77777777" w:rsidR="00D00319" w:rsidRDefault="00D00319" w:rsidP="00D00319">
            <w:pPr>
              <w:rPr>
                <w:rFonts w:ascii="Calibri" w:eastAsia="Times New Roman" w:hAnsi="Calibri" w:cs="Calibri"/>
                <w:color w:val="000000"/>
              </w:rPr>
            </w:pPr>
            <w:r>
              <w:rPr>
                <w:rFonts w:ascii="Calibri" w:hAnsi="Calibri" w:cs="Calibri"/>
                <w:color w:val="000000"/>
              </w:rPr>
              <w:t>Leadership Education &amp; Training 1-1</w:t>
            </w:r>
          </w:p>
          <w:p w14:paraId="045BD4D7" w14:textId="734F360A" w:rsidR="00D00319" w:rsidRDefault="00D00319" w:rsidP="00D00319">
            <w:pPr>
              <w:rPr>
                <w:rFonts w:ascii="Calibri" w:eastAsia="Times New Roman" w:hAnsi="Calibri" w:cs="Calibri"/>
                <w:color w:val="000000"/>
              </w:rPr>
            </w:pPr>
            <w:r>
              <w:rPr>
                <w:rFonts w:ascii="Calibri" w:hAnsi="Calibri" w:cs="Calibri"/>
                <w:color w:val="000000"/>
              </w:rPr>
              <w:t>Leadership Education &amp; Training 1-2</w:t>
            </w:r>
          </w:p>
          <w:p w14:paraId="6DB6FF1C" w14:textId="207A2661" w:rsidR="004E2AFE" w:rsidRPr="00690C18" w:rsidRDefault="004E2AFE" w:rsidP="004E2AFE">
            <w:pPr>
              <w:pStyle w:val="TableParagraph"/>
              <w:ind w:left="19"/>
              <w:contextualSpacing/>
              <w:rPr>
                <w:rFonts w:ascii="Arial Narrow" w:hAnsi="Arial Narrow"/>
              </w:rPr>
            </w:pPr>
          </w:p>
        </w:tc>
        <w:tc>
          <w:tcPr>
            <w:tcW w:w="386" w:type="pct"/>
          </w:tcPr>
          <w:p w14:paraId="5380E847" w14:textId="204382FF" w:rsidR="004E2AFE" w:rsidRPr="00690C18" w:rsidRDefault="004E2AFE" w:rsidP="00E56B6D">
            <w:pPr>
              <w:pStyle w:val="TableParagraph"/>
              <w:ind w:left="15"/>
              <w:contextualSpacing/>
              <w:jc w:val="center"/>
              <w:rPr>
                <w:rFonts w:ascii="Arial Narrow" w:hAnsi="Arial Narrow"/>
              </w:rPr>
            </w:pPr>
            <w:r w:rsidRPr="00690C18">
              <w:rPr>
                <w:rFonts w:ascii="Arial Narrow" w:hAnsi="Arial Narrow"/>
              </w:rPr>
              <w:t>1.0</w:t>
            </w:r>
          </w:p>
        </w:tc>
        <w:tc>
          <w:tcPr>
            <w:tcW w:w="471" w:type="pct"/>
          </w:tcPr>
          <w:p w14:paraId="7826E9C9" w14:textId="3032D485" w:rsidR="004E2AFE" w:rsidRPr="00690C18" w:rsidRDefault="00186552" w:rsidP="00754C22">
            <w:pPr>
              <w:pStyle w:val="TableParagraph"/>
              <w:contextualSpacing/>
              <w:jc w:val="center"/>
              <w:rPr>
                <w:rFonts w:ascii="Arial Narrow" w:hAnsi="Arial Narrow"/>
              </w:rPr>
            </w:pPr>
            <w:r w:rsidRPr="00690C18">
              <w:rPr>
                <w:rFonts w:ascii="Arial Narrow" w:hAnsi="Arial Narrow"/>
              </w:rPr>
              <w:t>8057</w:t>
            </w:r>
            <w:r w:rsidR="00A16620">
              <w:rPr>
                <w:rFonts w:ascii="Arial Narrow" w:hAnsi="Arial Narrow"/>
              </w:rPr>
              <w:t>9s1</w:t>
            </w:r>
          </w:p>
          <w:p w14:paraId="587F4DE9" w14:textId="03B04F0A" w:rsidR="004E2AFE" w:rsidRPr="00690C18" w:rsidRDefault="00186552" w:rsidP="00754C22">
            <w:pPr>
              <w:pStyle w:val="TableParagraph"/>
              <w:contextualSpacing/>
              <w:jc w:val="center"/>
              <w:rPr>
                <w:rFonts w:ascii="Arial Narrow" w:hAnsi="Arial Narrow"/>
              </w:rPr>
            </w:pPr>
            <w:r w:rsidRPr="00690C18">
              <w:rPr>
                <w:rFonts w:ascii="Arial Narrow" w:hAnsi="Arial Narrow"/>
              </w:rPr>
              <w:t>8057</w:t>
            </w:r>
            <w:r w:rsidR="00A16620">
              <w:rPr>
                <w:rFonts w:ascii="Arial Narrow" w:hAnsi="Arial Narrow"/>
              </w:rPr>
              <w:t>9s2</w:t>
            </w:r>
          </w:p>
        </w:tc>
        <w:tc>
          <w:tcPr>
            <w:tcW w:w="2817" w:type="pct"/>
          </w:tcPr>
          <w:p w14:paraId="6F694E03" w14:textId="49C89E2E" w:rsidR="004E2AFE" w:rsidRPr="00690C18" w:rsidRDefault="004E2AFE" w:rsidP="004E2AFE">
            <w:pPr>
              <w:pStyle w:val="TableParagraph"/>
              <w:ind w:left="21"/>
              <w:contextualSpacing/>
              <w:rPr>
                <w:rFonts w:ascii="Arial Narrow" w:hAnsi="Arial Narrow"/>
              </w:rPr>
            </w:pPr>
            <w:r w:rsidRPr="00690C18">
              <w:rPr>
                <w:rFonts w:ascii="Arial Narrow" w:hAnsi="Arial Narrow"/>
              </w:rPr>
              <w:t>This course focuses on advanced leadership development. Topics include advanced leadership techniques; drill and ceremonies; advanced communications; staff functions and procedures; and selected optional subjects</w:t>
            </w:r>
            <w:r w:rsidR="00754C22">
              <w:rPr>
                <w:rFonts w:ascii="Arial Narrow" w:hAnsi="Arial Narrow"/>
              </w:rPr>
              <w:t>.</w:t>
            </w:r>
          </w:p>
        </w:tc>
      </w:tr>
      <w:tr w:rsidR="00E56B6D" w:rsidRPr="00690C18" w14:paraId="0960AAC1" w14:textId="77777777" w:rsidTr="00123113">
        <w:trPr>
          <w:cantSplit/>
          <w:trHeight w:val="136"/>
        </w:trPr>
        <w:tc>
          <w:tcPr>
            <w:tcW w:w="1326" w:type="pct"/>
          </w:tcPr>
          <w:p w14:paraId="385E6335" w14:textId="77777777" w:rsidR="00BB1C09" w:rsidRDefault="00BB1C09" w:rsidP="00BB1C09">
            <w:pPr>
              <w:rPr>
                <w:rFonts w:ascii="Calibri" w:eastAsia="Times New Roman" w:hAnsi="Calibri" w:cs="Calibri"/>
                <w:color w:val="000000"/>
              </w:rPr>
            </w:pPr>
            <w:r>
              <w:rPr>
                <w:rFonts w:ascii="Calibri" w:hAnsi="Calibri" w:cs="Calibri"/>
                <w:color w:val="000000"/>
              </w:rPr>
              <w:t>Navy Leadership 1-1</w:t>
            </w:r>
          </w:p>
          <w:p w14:paraId="3A334D1B" w14:textId="58ADF48C" w:rsidR="00BB1C09" w:rsidRDefault="00BB1C09" w:rsidP="00BB1C09">
            <w:pPr>
              <w:rPr>
                <w:rFonts w:ascii="Calibri" w:eastAsia="Times New Roman" w:hAnsi="Calibri" w:cs="Calibri"/>
                <w:color w:val="000000"/>
              </w:rPr>
            </w:pPr>
            <w:r>
              <w:rPr>
                <w:rFonts w:ascii="Calibri" w:hAnsi="Calibri" w:cs="Calibri"/>
                <w:color w:val="000000"/>
              </w:rPr>
              <w:t>Navy Leadership 1-</w:t>
            </w:r>
            <w:r w:rsidR="00481675">
              <w:rPr>
                <w:rFonts w:ascii="Calibri" w:hAnsi="Calibri" w:cs="Calibri"/>
                <w:color w:val="000000"/>
              </w:rPr>
              <w:t>2</w:t>
            </w:r>
          </w:p>
          <w:p w14:paraId="2ACC92A7" w14:textId="04550723" w:rsidR="004E2AFE" w:rsidRPr="00690C18" w:rsidRDefault="004E2AFE" w:rsidP="004E2AFE">
            <w:pPr>
              <w:pStyle w:val="TableParagraph"/>
              <w:contextualSpacing/>
              <w:rPr>
                <w:rFonts w:ascii="Arial Narrow" w:hAnsi="Arial Narrow"/>
              </w:rPr>
            </w:pPr>
          </w:p>
        </w:tc>
        <w:tc>
          <w:tcPr>
            <w:tcW w:w="386" w:type="pct"/>
          </w:tcPr>
          <w:p w14:paraId="72E87C13" w14:textId="4211F3EE" w:rsidR="004E2AFE" w:rsidRPr="00690C18" w:rsidRDefault="004E2AFE" w:rsidP="00E56B6D">
            <w:pPr>
              <w:pStyle w:val="TableParagraph"/>
              <w:contextualSpacing/>
              <w:jc w:val="center"/>
              <w:rPr>
                <w:rFonts w:ascii="Arial Narrow" w:hAnsi="Arial Narrow"/>
              </w:rPr>
            </w:pPr>
            <w:r w:rsidRPr="00690C18">
              <w:rPr>
                <w:rFonts w:ascii="Arial Narrow" w:hAnsi="Arial Narrow"/>
              </w:rPr>
              <w:t>1.0</w:t>
            </w:r>
          </w:p>
        </w:tc>
        <w:tc>
          <w:tcPr>
            <w:tcW w:w="471" w:type="pct"/>
          </w:tcPr>
          <w:tbl>
            <w:tblPr>
              <w:tblW w:w="840" w:type="dxa"/>
              <w:tblLook w:val="04A0" w:firstRow="1" w:lastRow="0" w:firstColumn="1" w:lastColumn="0" w:noHBand="0" w:noVBand="1"/>
            </w:tblPr>
            <w:tblGrid>
              <w:gridCol w:w="972"/>
            </w:tblGrid>
            <w:tr w:rsidR="00481675" w:rsidRPr="00481675" w14:paraId="32B3BCCA" w14:textId="77777777" w:rsidTr="00481675">
              <w:trPr>
                <w:trHeight w:val="300"/>
              </w:trPr>
              <w:tc>
                <w:tcPr>
                  <w:tcW w:w="840" w:type="dxa"/>
                  <w:tcBorders>
                    <w:top w:val="nil"/>
                    <w:left w:val="nil"/>
                    <w:bottom w:val="nil"/>
                    <w:right w:val="nil"/>
                  </w:tcBorders>
                  <w:shd w:val="clear" w:color="auto" w:fill="auto"/>
                  <w:noWrap/>
                  <w:vAlign w:val="bottom"/>
                  <w:hideMark/>
                </w:tcPr>
                <w:p w14:paraId="2918AD0E" w14:textId="77777777" w:rsidR="00481675" w:rsidRPr="00481675" w:rsidRDefault="00481675" w:rsidP="00754C22">
                  <w:pPr>
                    <w:widowControl/>
                    <w:autoSpaceDE/>
                    <w:autoSpaceDN/>
                    <w:jc w:val="center"/>
                    <w:rPr>
                      <w:rFonts w:ascii="Calibri" w:eastAsia="Times New Roman" w:hAnsi="Calibri" w:cs="Calibri"/>
                      <w:color w:val="000000"/>
                    </w:rPr>
                  </w:pPr>
                  <w:r w:rsidRPr="00481675">
                    <w:rPr>
                      <w:rFonts w:ascii="Calibri" w:eastAsia="Times New Roman" w:hAnsi="Calibri" w:cs="Calibri"/>
                      <w:color w:val="000000"/>
                    </w:rPr>
                    <w:t>80191s1</w:t>
                  </w:r>
                </w:p>
              </w:tc>
            </w:tr>
            <w:tr w:rsidR="00481675" w:rsidRPr="00481675" w14:paraId="25D1150B" w14:textId="77777777" w:rsidTr="00481675">
              <w:trPr>
                <w:trHeight w:val="300"/>
              </w:trPr>
              <w:tc>
                <w:tcPr>
                  <w:tcW w:w="840" w:type="dxa"/>
                  <w:tcBorders>
                    <w:top w:val="nil"/>
                    <w:left w:val="nil"/>
                    <w:bottom w:val="nil"/>
                    <w:right w:val="nil"/>
                  </w:tcBorders>
                  <w:shd w:val="clear" w:color="auto" w:fill="auto"/>
                  <w:noWrap/>
                  <w:vAlign w:val="bottom"/>
                  <w:hideMark/>
                </w:tcPr>
                <w:p w14:paraId="345E6EE5" w14:textId="77777777" w:rsidR="00481675" w:rsidRPr="00481675" w:rsidRDefault="00481675" w:rsidP="00754C22">
                  <w:pPr>
                    <w:widowControl/>
                    <w:autoSpaceDE/>
                    <w:autoSpaceDN/>
                    <w:jc w:val="center"/>
                    <w:rPr>
                      <w:rFonts w:ascii="Calibri" w:eastAsia="Times New Roman" w:hAnsi="Calibri" w:cs="Calibri"/>
                      <w:color w:val="000000"/>
                    </w:rPr>
                  </w:pPr>
                  <w:r w:rsidRPr="00481675">
                    <w:rPr>
                      <w:rFonts w:ascii="Calibri" w:eastAsia="Times New Roman" w:hAnsi="Calibri" w:cs="Calibri"/>
                      <w:color w:val="000000"/>
                    </w:rPr>
                    <w:t>80191s2</w:t>
                  </w:r>
                </w:p>
              </w:tc>
            </w:tr>
          </w:tbl>
          <w:p w14:paraId="33A498F1" w14:textId="58C217D2" w:rsidR="004E2AFE" w:rsidRPr="00690C18" w:rsidRDefault="004E2AFE" w:rsidP="00754C22">
            <w:pPr>
              <w:pStyle w:val="TableParagraph"/>
              <w:contextualSpacing/>
              <w:jc w:val="center"/>
              <w:rPr>
                <w:rFonts w:ascii="Arial Narrow" w:hAnsi="Arial Narrow"/>
              </w:rPr>
            </w:pPr>
          </w:p>
        </w:tc>
        <w:tc>
          <w:tcPr>
            <w:tcW w:w="2817" w:type="pct"/>
          </w:tcPr>
          <w:p w14:paraId="21C0364B" w14:textId="1B118EB1" w:rsidR="004E2AFE" w:rsidRPr="00690C18" w:rsidRDefault="004E2AFE" w:rsidP="004E2AFE">
            <w:pPr>
              <w:pStyle w:val="TableParagraph"/>
              <w:ind w:left="21"/>
              <w:contextualSpacing/>
              <w:rPr>
                <w:rFonts w:ascii="Arial Narrow" w:hAnsi="Arial Narrow"/>
              </w:rPr>
            </w:pPr>
            <w:r w:rsidRPr="00690C18">
              <w:rPr>
                <w:rFonts w:ascii="Arial Narrow" w:hAnsi="Arial Narrow"/>
              </w:rPr>
              <w:t xml:space="preserve">This course is a study of human behavior, motivation and learning, individual's reaction to conflict and frustration, personal qualities for effective leadership, leadership techniques, case studies and daily application. </w:t>
            </w:r>
            <w:r w:rsidRPr="00690C18">
              <w:rPr>
                <w:rFonts w:ascii="Arial Narrow" w:hAnsi="Arial Narrow"/>
                <w:b/>
                <w:bCs/>
                <w:color w:val="FF0000"/>
              </w:rPr>
              <w:t>Prerequisite: Cadet Officer rank and instructor approval.</w:t>
            </w:r>
          </w:p>
        </w:tc>
      </w:tr>
      <w:tr w:rsidR="00E56B6D" w:rsidRPr="00690C18" w14:paraId="07E33436" w14:textId="77777777" w:rsidTr="00123113">
        <w:trPr>
          <w:cantSplit/>
          <w:trHeight w:val="374"/>
        </w:trPr>
        <w:tc>
          <w:tcPr>
            <w:tcW w:w="1326" w:type="pct"/>
          </w:tcPr>
          <w:p w14:paraId="6972C119" w14:textId="77777777" w:rsidR="00481675" w:rsidRDefault="00481675" w:rsidP="00481675">
            <w:pPr>
              <w:rPr>
                <w:rFonts w:ascii="Calibri" w:eastAsia="Times New Roman" w:hAnsi="Calibri" w:cs="Calibri"/>
                <w:color w:val="000000"/>
              </w:rPr>
            </w:pPr>
            <w:r>
              <w:rPr>
                <w:rFonts w:ascii="Calibri" w:hAnsi="Calibri" w:cs="Calibri"/>
                <w:color w:val="000000"/>
              </w:rPr>
              <w:t>Navy Leadership 2-1</w:t>
            </w:r>
          </w:p>
          <w:p w14:paraId="77AA584C" w14:textId="363A16F8" w:rsidR="00481675" w:rsidRDefault="00481675" w:rsidP="00481675">
            <w:pPr>
              <w:rPr>
                <w:rFonts w:ascii="Calibri" w:eastAsia="Times New Roman" w:hAnsi="Calibri" w:cs="Calibri"/>
                <w:color w:val="000000"/>
              </w:rPr>
            </w:pPr>
            <w:r>
              <w:rPr>
                <w:rFonts w:ascii="Calibri" w:hAnsi="Calibri" w:cs="Calibri"/>
                <w:color w:val="000000"/>
              </w:rPr>
              <w:t>Navy Leadership 2-2</w:t>
            </w:r>
          </w:p>
          <w:p w14:paraId="6DE9796B" w14:textId="6DF3DC57" w:rsidR="004E2AFE" w:rsidRPr="00690C18" w:rsidRDefault="004E2AFE" w:rsidP="004E2AFE">
            <w:pPr>
              <w:pStyle w:val="TableParagraph"/>
              <w:ind w:left="19"/>
              <w:contextualSpacing/>
              <w:rPr>
                <w:rFonts w:ascii="Arial Narrow" w:hAnsi="Arial Narrow"/>
              </w:rPr>
            </w:pPr>
          </w:p>
        </w:tc>
        <w:tc>
          <w:tcPr>
            <w:tcW w:w="386" w:type="pct"/>
          </w:tcPr>
          <w:p w14:paraId="1B5646FC" w14:textId="3C20204E" w:rsidR="004E2AFE" w:rsidRPr="00690C18" w:rsidRDefault="004E2AFE" w:rsidP="00E56B6D">
            <w:pPr>
              <w:pStyle w:val="TableParagraph"/>
              <w:ind w:left="15"/>
              <w:contextualSpacing/>
              <w:jc w:val="center"/>
              <w:rPr>
                <w:rFonts w:ascii="Arial Narrow" w:hAnsi="Arial Narrow"/>
              </w:rPr>
            </w:pPr>
            <w:r w:rsidRPr="00690C18">
              <w:rPr>
                <w:rFonts w:ascii="Arial Narrow" w:hAnsi="Arial Narrow"/>
              </w:rPr>
              <w:t>1.0</w:t>
            </w:r>
          </w:p>
        </w:tc>
        <w:tc>
          <w:tcPr>
            <w:tcW w:w="471" w:type="pct"/>
          </w:tcPr>
          <w:tbl>
            <w:tblPr>
              <w:tblW w:w="840" w:type="dxa"/>
              <w:tblLook w:val="04A0" w:firstRow="1" w:lastRow="0" w:firstColumn="1" w:lastColumn="0" w:noHBand="0" w:noVBand="1"/>
            </w:tblPr>
            <w:tblGrid>
              <w:gridCol w:w="972"/>
            </w:tblGrid>
            <w:tr w:rsidR="00481675" w:rsidRPr="00481675" w14:paraId="7A07118F" w14:textId="77777777" w:rsidTr="00481675">
              <w:trPr>
                <w:trHeight w:val="300"/>
              </w:trPr>
              <w:tc>
                <w:tcPr>
                  <w:tcW w:w="840" w:type="dxa"/>
                  <w:tcBorders>
                    <w:top w:val="nil"/>
                    <w:left w:val="nil"/>
                    <w:bottom w:val="nil"/>
                    <w:right w:val="nil"/>
                  </w:tcBorders>
                  <w:shd w:val="clear" w:color="auto" w:fill="auto"/>
                  <w:noWrap/>
                  <w:vAlign w:val="bottom"/>
                  <w:hideMark/>
                </w:tcPr>
                <w:p w14:paraId="60997414" w14:textId="77777777" w:rsidR="00481675" w:rsidRPr="00481675" w:rsidRDefault="00481675" w:rsidP="00754C22">
                  <w:pPr>
                    <w:widowControl/>
                    <w:autoSpaceDE/>
                    <w:autoSpaceDN/>
                    <w:jc w:val="center"/>
                    <w:rPr>
                      <w:rFonts w:ascii="Calibri" w:eastAsia="Times New Roman" w:hAnsi="Calibri" w:cs="Calibri"/>
                      <w:color w:val="000000"/>
                    </w:rPr>
                  </w:pPr>
                  <w:r w:rsidRPr="00481675">
                    <w:rPr>
                      <w:rFonts w:ascii="Calibri" w:eastAsia="Times New Roman" w:hAnsi="Calibri" w:cs="Calibri"/>
                      <w:color w:val="000000"/>
                    </w:rPr>
                    <w:t>80193s1</w:t>
                  </w:r>
                </w:p>
              </w:tc>
            </w:tr>
            <w:tr w:rsidR="00481675" w:rsidRPr="00481675" w14:paraId="456A224D" w14:textId="77777777" w:rsidTr="00481675">
              <w:trPr>
                <w:trHeight w:val="300"/>
              </w:trPr>
              <w:tc>
                <w:tcPr>
                  <w:tcW w:w="840" w:type="dxa"/>
                  <w:tcBorders>
                    <w:top w:val="nil"/>
                    <w:left w:val="nil"/>
                    <w:bottom w:val="nil"/>
                    <w:right w:val="nil"/>
                  </w:tcBorders>
                  <w:shd w:val="clear" w:color="auto" w:fill="auto"/>
                  <w:noWrap/>
                  <w:vAlign w:val="bottom"/>
                  <w:hideMark/>
                </w:tcPr>
                <w:p w14:paraId="7C39832C" w14:textId="77777777" w:rsidR="00481675" w:rsidRPr="00481675" w:rsidRDefault="00481675" w:rsidP="00754C22">
                  <w:pPr>
                    <w:widowControl/>
                    <w:autoSpaceDE/>
                    <w:autoSpaceDN/>
                    <w:jc w:val="center"/>
                    <w:rPr>
                      <w:rFonts w:ascii="Calibri" w:eastAsia="Times New Roman" w:hAnsi="Calibri" w:cs="Calibri"/>
                      <w:color w:val="000000"/>
                    </w:rPr>
                  </w:pPr>
                  <w:r w:rsidRPr="00481675">
                    <w:rPr>
                      <w:rFonts w:ascii="Calibri" w:eastAsia="Times New Roman" w:hAnsi="Calibri" w:cs="Calibri"/>
                      <w:color w:val="000000"/>
                    </w:rPr>
                    <w:t>80193s2</w:t>
                  </w:r>
                </w:p>
              </w:tc>
            </w:tr>
          </w:tbl>
          <w:p w14:paraId="6F22531B" w14:textId="3FE8C9FB" w:rsidR="004E2AFE" w:rsidRPr="00690C18" w:rsidRDefault="004E2AFE" w:rsidP="00754C22">
            <w:pPr>
              <w:pStyle w:val="TableParagraph"/>
              <w:ind w:right="9"/>
              <w:contextualSpacing/>
              <w:jc w:val="center"/>
              <w:rPr>
                <w:rFonts w:ascii="Arial Narrow" w:hAnsi="Arial Narrow"/>
              </w:rPr>
            </w:pPr>
          </w:p>
        </w:tc>
        <w:tc>
          <w:tcPr>
            <w:tcW w:w="2817" w:type="pct"/>
          </w:tcPr>
          <w:p w14:paraId="408D83D5" w14:textId="61D1CEDC" w:rsidR="004E2AFE" w:rsidRPr="00690C18" w:rsidRDefault="004E2AFE" w:rsidP="004E2AFE">
            <w:pPr>
              <w:pStyle w:val="TableParagraph"/>
              <w:ind w:left="23"/>
              <w:contextualSpacing/>
              <w:rPr>
                <w:rFonts w:ascii="Arial Narrow" w:hAnsi="Arial Narrow"/>
              </w:rPr>
            </w:pPr>
            <w:r w:rsidRPr="00690C18">
              <w:rPr>
                <w:rFonts w:ascii="Arial Narrow" w:hAnsi="Arial Narrow"/>
              </w:rPr>
              <w:t xml:space="preserve">This course is a continuation of Navy Leadership 1-2. </w:t>
            </w:r>
            <w:r w:rsidRPr="00690C18">
              <w:rPr>
                <w:rFonts w:ascii="Arial Narrow" w:hAnsi="Arial Narrow"/>
                <w:b/>
                <w:bCs/>
                <w:color w:val="FF0000"/>
              </w:rPr>
              <w:t>Prerequisite: Successful completion of Navy Leadership - 1 &amp; 2 or permission from the Department Head.</w:t>
            </w:r>
          </w:p>
        </w:tc>
      </w:tr>
      <w:tr w:rsidR="00E56B6D" w:rsidRPr="00690C18" w14:paraId="1E9593E5" w14:textId="77777777" w:rsidTr="00123113">
        <w:trPr>
          <w:cantSplit/>
          <w:trHeight w:val="127"/>
        </w:trPr>
        <w:tc>
          <w:tcPr>
            <w:tcW w:w="1326" w:type="pct"/>
          </w:tcPr>
          <w:p w14:paraId="2FF8AB18" w14:textId="77777777" w:rsidR="00481675" w:rsidRDefault="00481675" w:rsidP="00481675">
            <w:pPr>
              <w:rPr>
                <w:rFonts w:ascii="Calibri" w:eastAsia="Times New Roman" w:hAnsi="Calibri" w:cs="Calibri"/>
                <w:color w:val="000000"/>
              </w:rPr>
            </w:pPr>
            <w:r>
              <w:rPr>
                <w:rFonts w:ascii="Calibri" w:hAnsi="Calibri" w:cs="Calibri"/>
                <w:color w:val="000000"/>
              </w:rPr>
              <w:t>Navy Leadership 3-1</w:t>
            </w:r>
          </w:p>
          <w:p w14:paraId="0F10FB04" w14:textId="420A8215" w:rsidR="004E2AFE" w:rsidRPr="00481675" w:rsidRDefault="00481675" w:rsidP="00481675">
            <w:pPr>
              <w:rPr>
                <w:rFonts w:ascii="Calibri" w:eastAsia="Times New Roman" w:hAnsi="Calibri" w:cs="Calibri"/>
                <w:color w:val="000000"/>
              </w:rPr>
            </w:pPr>
            <w:r>
              <w:rPr>
                <w:rFonts w:ascii="Calibri" w:hAnsi="Calibri" w:cs="Calibri"/>
                <w:color w:val="000000"/>
              </w:rPr>
              <w:t>Navy Leadership 3-2</w:t>
            </w:r>
          </w:p>
        </w:tc>
        <w:tc>
          <w:tcPr>
            <w:tcW w:w="386" w:type="pct"/>
          </w:tcPr>
          <w:p w14:paraId="7A2D7A14" w14:textId="0014AA3A" w:rsidR="004E2AFE" w:rsidRPr="00690C18" w:rsidRDefault="004E2AFE" w:rsidP="00E56B6D">
            <w:pPr>
              <w:pStyle w:val="TableParagraph"/>
              <w:contextualSpacing/>
              <w:jc w:val="center"/>
              <w:rPr>
                <w:rFonts w:ascii="Arial Narrow" w:hAnsi="Arial Narrow"/>
              </w:rPr>
            </w:pPr>
            <w:r w:rsidRPr="00690C18">
              <w:rPr>
                <w:rFonts w:ascii="Arial Narrow" w:hAnsi="Arial Narrow"/>
              </w:rPr>
              <w:t>1.0</w:t>
            </w:r>
          </w:p>
        </w:tc>
        <w:tc>
          <w:tcPr>
            <w:tcW w:w="471" w:type="pct"/>
          </w:tcPr>
          <w:tbl>
            <w:tblPr>
              <w:tblW w:w="840" w:type="dxa"/>
              <w:tblLook w:val="04A0" w:firstRow="1" w:lastRow="0" w:firstColumn="1" w:lastColumn="0" w:noHBand="0" w:noVBand="1"/>
            </w:tblPr>
            <w:tblGrid>
              <w:gridCol w:w="972"/>
            </w:tblGrid>
            <w:tr w:rsidR="00481675" w:rsidRPr="00481675" w14:paraId="3A1EAD21" w14:textId="77777777" w:rsidTr="00481675">
              <w:trPr>
                <w:trHeight w:val="300"/>
              </w:trPr>
              <w:tc>
                <w:tcPr>
                  <w:tcW w:w="840" w:type="dxa"/>
                  <w:tcBorders>
                    <w:top w:val="nil"/>
                    <w:left w:val="nil"/>
                    <w:bottom w:val="nil"/>
                    <w:right w:val="nil"/>
                  </w:tcBorders>
                  <w:shd w:val="clear" w:color="auto" w:fill="auto"/>
                  <w:noWrap/>
                  <w:vAlign w:val="bottom"/>
                  <w:hideMark/>
                </w:tcPr>
                <w:p w14:paraId="21DD1942" w14:textId="77777777" w:rsidR="00481675" w:rsidRPr="00481675" w:rsidRDefault="00481675" w:rsidP="00754C22">
                  <w:pPr>
                    <w:widowControl/>
                    <w:autoSpaceDE/>
                    <w:autoSpaceDN/>
                    <w:jc w:val="center"/>
                    <w:rPr>
                      <w:rFonts w:ascii="Calibri" w:eastAsia="Times New Roman" w:hAnsi="Calibri" w:cs="Calibri"/>
                      <w:color w:val="000000"/>
                    </w:rPr>
                  </w:pPr>
                  <w:r w:rsidRPr="00481675">
                    <w:rPr>
                      <w:rFonts w:ascii="Calibri" w:eastAsia="Times New Roman" w:hAnsi="Calibri" w:cs="Calibri"/>
                      <w:color w:val="000000"/>
                    </w:rPr>
                    <w:t>80195s1</w:t>
                  </w:r>
                </w:p>
              </w:tc>
            </w:tr>
            <w:tr w:rsidR="00481675" w:rsidRPr="00481675" w14:paraId="6C4150F7" w14:textId="77777777" w:rsidTr="00481675">
              <w:trPr>
                <w:trHeight w:val="300"/>
              </w:trPr>
              <w:tc>
                <w:tcPr>
                  <w:tcW w:w="840" w:type="dxa"/>
                  <w:tcBorders>
                    <w:top w:val="nil"/>
                    <w:left w:val="nil"/>
                    <w:bottom w:val="nil"/>
                    <w:right w:val="nil"/>
                  </w:tcBorders>
                  <w:shd w:val="clear" w:color="auto" w:fill="auto"/>
                  <w:noWrap/>
                  <w:vAlign w:val="bottom"/>
                  <w:hideMark/>
                </w:tcPr>
                <w:p w14:paraId="45E48EA6" w14:textId="77777777" w:rsidR="00481675" w:rsidRPr="00481675" w:rsidRDefault="00481675" w:rsidP="00754C22">
                  <w:pPr>
                    <w:widowControl/>
                    <w:autoSpaceDE/>
                    <w:autoSpaceDN/>
                    <w:jc w:val="center"/>
                    <w:rPr>
                      <w:rFonts w:ascii="Calibri" w:eastAsia="Times New Roman" w:hAnsi="Calibri" w:cs="Calibri"/>
                      <w:color w:val="000000"/>
                    </w:rPr>
                  </w:pPr>
                  <w:r w:rsidRPr="00481675">
                    <w:rPr>
                      <w:rFonts w:ascii="Calibri" w:eastAsia="Times New Roman" w:hAnsi="Calibri" w:cs="Calibri"/>
                      <w:color w:val="000000"/>
                    </w:rPr>
                    <w:t>80195s2</w:t>
                  </w:r>
                </w:p>
              </w:tc>
            </w:tr>
          </w:tbl>
          <w:p w14:paraId="36A5FA6E" w14:textId="1B8A409A" w:rsidR="004E2AFE" w:rsidRPr="00690C18" w:rsidRDefault="004E2AFE" w:rsidP="00754C22">
            <w:pPr>
              <w:pStyle w:val="TableParagraph"/>
              <w:ind w:right="7"/>
              <w:contextualSpacing/>
              <w:jc w:val="center"/>
              <w:rPr>
                <w:rFonts w:ascii="Arial Narrow" w:hAnsi="Arial Narrow"/>
              </w:rPr>
            </w:pPr>
          </w:p>
        </w:tc>
        <w:tc>
          <w:tcPr>
            <w:tcW w:w="2817" w:type="pct"/>
          </w:tcPr>
          <w:p w14:paraId="7F4CA7F9" w14:textId="5831C487" w:rsidR="004E2AFE" w:rsidRPr="00690C18" w:rsidRDefault="004E2AFE" w:rsidP="004E2AFE">
            <w:pPr>
              <w:pStyle w:val="TableParagraph"/>
              <w:ind w:left="6"/>
              <w:contextualSpacing/>
              <w:rPr>
                <w:rFonts w:ascii="Arial Narrow" w:hAnsi="Arial Narrow"/>
              </w:rPr>
            </w:pPr>
            <w:r w:rsidRPr="00690C18">
              <w:rPr>
                <w:rFonts w:ascii="Arial Narrow" w:hAnsi="Arial Narrow"/>
              </w:rPr>
              <w:t xml:space="preserve">This course is a continuation of Navy Leadership 3-4. </w:t>
            </w:r>
            <w:r w:rsidRPr="00690C18">
              <w:rPr>
                <w:rFonts w:ascii="Arial Narrow" w:hAnsi="Arial Narrow"/>
                <w:b/>
                <w:bCs/>
                <w:color w:val="FF0000"/>
              </w:rPr>
              <w:t>Prerequisite: Successful completion of Navy Leadership - 3 &amp; 4 or permission from the Department Head.</w:t>
            </w:r>
          </w:p>
        </w:tc>
      </w:tr>
      <w:tr w:rsidR="00E56B6D" w:rsidRPr="00690C18" w14:paraId="79771688" w14:textId="77777777" w:rsidTr="00123113">
        <w:trPr>
          <w:cantSplit/>
          <w:trHeight w:val="129"/>
        </w:trPr>
        <w:tc>
          <w:tcPr>
            <w:tcW w:w="1326" w:type="pct"/>
          </w:tcPr>
          <w:p w14:paraId="51438442" w14:textId="77777777" w:rsidR="00186552" w:rsidRDefault="00186552" w:rsidP="00186552">
            <w:pPr>
              <w:pStyle w:val="TableParagraph"/>
              <w:contextualSpacing/>
              <w:rPr>
                <w:rFonts w:ascii="Arial Narrow" w:hAnsi="Arial Narrow"/>
              </w:rPr>
            </w:pPr>
            <w:r w:rsidRPr="00690C18">
              <w:rPr>
                <w:rFonts w:ascii="Arial Narrow" w:hAnsi="Arial Narrow"/>
              </w:rPr>
              <w:t>N</w:t>
            </w:r>
            <w:r>
              <w:rPr>
                <w:rFonts w:ascii="Arial Narrow" w:hAnsi="Arial Narrow"/>
              </w:rPr>
              <w:t xml:space="preserve">avy </w:t>
            </w:r>
            <w:r w:rsidRPr="00690C18">
              <w:rPr>
                <w:rFonts w:ascii="Arial Narrow" w:hAnsi="Arial Narrow"/>
              </w:rPr>
              <w:t>JROTC</w:t>
            </w:r>
            <w:r>
              <w:rPr>
                <w:rFonts w:ascii="Arial Narrow" w:hAnsi="Arial Narrow"/>
              </w:rPr>
              <w:t xml:space="preserve"> 1-1</w:t>
            </w:r>
          </w:p>
          <w:p w14:paraId="4A42B385" w14:textId="77777777" w:rsidR="00186552" w:rsidRDefault="00186552" w:rsidP="00186552">
            <w:pPr>
              <w:pStyle w:val="TableParagraph"/>
              <w:contextualSpacing/>
              <w:rPr>
                <w:rFonts w:ascii="Arial Narrow" w:hAnsi="Arial Narrow"/>
              </w:rPr>
            </w:pPr>
            <w:r w:rsidRPr="00690C18">
              <w:rPr>
                <w:rFonts w:ascii="Arial Narrow" w:hAnsi="Arial Narrow"/>
              </w:rPr>
              <w:t>N</w:t>
            </w:r>
            <w:r>
              <w:rPr>
                <w:rFonts w:ascii="Arial Narrow" w:hAnsi="Arial Narrow"/>
              </w:rPr>
              <w:t xml:space="preserve">avy </w:t>
            </w:r>
            <w:r w:rsidRPr="00690C18">
              <w:rPr>
                <w:rFonts w:ascii="Arial Narrow" w:hAnsi="Arial Narrow"/>
              </w:rPr>
              <w:t>JROTC</w:t>
            </w:r>
            <w:r>
              <w:rPr>
                <w:rFonts w:ascii="Arial Narrow" w:hAnsi="Arial Narrow"/>
              </w:rPr>
              <w:t xml:space="preserve"> 1-2</w:t>
            </w:r>
          </w:p>
          <w:p w14:paraId="3F0B93D9" w14:textId="51637F0F" w:rsidR="004E2AFE" w:rsidRPr="00690C18" w:rsidRDefault="004E2AFE" w:rsidP="004E2AFE">
            <w:pPr>
              <w:pStyle w:val="TableParagraph"/>
              <w:contextualSpacing/>
              <w:rPr>
                <w:rFonts w:ascii="Arial Narrow" w:hAnsi="Arial Narrow"/>
              </w:rPr>
            </w:pPr>
          </w:p>
        </w:tc>
        <w:tc>
          <w:tcPr>
            <w:tcW w:w="386" w:type="pct"/>
          </w:tcPr>
          <w:p w14:paraId="55A3B8D5" w14:textId="6629FBF5" w:rsidR="004E2AFE" w:rsidRPr="00690C18" w:rsidRDefault="004E2AFE" w:rsidP="00E56B6D">
            <w:pPr>
              <w:pStyle w:val="TableParagraph"/>
              <w:contextualSpacing/>
              <w:jc w:val="center"/>
              <w:rPr>
                <w:rFonts w:ascii="Arial Narrow" w:hAnsi="Arial Narrow"/>
              </w:rPr>
            </w:pPr>
            <w:r w:rsidRPr="00690C18">
              <w:rPr>
                <w:rFonts w:ascii="Arial Narrow" w:hAnsi="Arial Narrow"/>
              </w:rPr>
              <w:t>1.0</w:t>
            </w:r>
          </w:p>
        </w:tc>
        <w:tc>
          <w:tcPr>
            <w:tcW w:w="471" w:type="pct"/>
          </w:tcPr>
          <w:p w14:paraId="3DBE0866" w14:textId="7FD94FC8" w:rsidR="004E2AFE" w:rsidRPr="00690C18" w:rsidRDefault="00186552" w:rsidP="00754C22">
            <w:pPr>
              <w:pStyle w:val="TableParagraph"/>
              <w:ind w:right="7"/>
              <w:contextualSpacing/>
              <w:jc w:val="center"/>
              <w:rPr>
                <w:rFonts w:ascii="Arial Narrow" w:hAnsi="Arial Narrow"/>
              </w:rPr>
            </w:pPr>
            <w:r w:rsidRPr="00690C18">
              <w:rPr>
                <w:rFonts w:ascii="Arial Narrow" w:hAnsi="Arial Narrow"/>
              </w:rPr>
              <w:t>80881</w:t>
            </w:r>
            <w:r>
              <w:rPr>
                <w:rFonts w:ascii="Arial Narrow" w:hAnsi="Arial Narrow"/>
              </w:rPr>
              <w:t>s1</w:t>
            </w:r>
          </w:p>
          <w:p w14:paraId="2FBDF06F" w14:textId="6F72DDBC" w:rsidR="004E2AFE" w:rsidRPr="00690C18" w:rsidRDefault="00186552" w:rsidP="00754C22">
            <w:pPr>
              <w:pStyle w:val="TableParagraph"/>
              <w:ind w:right="7"/>
              <w:contextualSpacing/>
              <w:jc w:val="center"/>
              <w:rPr>
                <w:rFonts w:ascii="Arial Narrow" w:hAnsi="Arial Narrow"/>
              </w:rPr>
            </w:pPr>
            <w:r w:rsidRPr="00690C18">
              <w:rPr>
                <w:rFonts w:ascii="Arial Narrow" w:hAnsi="Arial Narrow"/>
              </w:rPr>
              <w:t>8088</w:t>
            </w:r>
            <w:r>
              <w:rPr>
                <w:rFonts w:ascii="Arial Narrow" w:hAnsi="Arial Narrow"/>
              </w:rPr>
              <w:t>1s2</w:t>
            </w:r>
          </w:p>
        </w:tc>
        <w:tc>
          <w:tcPr>
            <w:tcW w:w="2817" w:type="pct"/>
          </w:tcPr>
          <w:p w14:paraId="40296EE5" w14:textId="16C1B370" w:rsidR="004E2AFE" w:rsidRPr="00690C18" w:rsidRDefault="004E2AFE" w:rsidP="004E2AFE">
            <w:pPr>
              <w:pStyle w:val="TableParagraph"/>
              <w:ind w:left="23"/>
              <w:contextualSpacing/>
              <w:rPr>
                <w:rFonts w:ascii="Arial Narrow" w:hAnsi="Arial Narrow"/>
              </w:rPr>
            </w:pPr>
            <w:r w:rsidRPr="00690C18">
              <w:rPr>
                <w:rFonts w:ascii="Arial Narrow" w:hAnsi="Arial Narrow"/>
              </w:rPr>
              <w:t>Students will study the Navy people and their missions, Naval history and heritage, drills, commands, and ceremonies. Students will also study naval ships, seamanship, navigation, and maritime geography.</w:t>
            </w:r>
          </w:p>
        </w:tc>
      </w:tr>
      <w:tr w:rsidR="00123113" w:rsidRPr="00690C18" w14:paraId="298859E1" w14:textId="77777777" w:rsidTr="00123113">
        <w:trPr>
          <w:cantSplit/>
          <w:trHeight w:val="134"/>
        </w:trPr>
        <w:tc>
          <w:tcPr>
            <w:tcW w:w="1326" w:type="pct"/>
            <w:shd w:val="clear" w:color="auto" w:fill="auto"/>
          </w:tcPr>
          <w:p w14:paraId="09EC94FD" w14:textId="14C65484" w:rsidR="00186552" w:rsidRDefault="00186552" w:rsidP="00186552">
            <w:pPr>
              <w:pStyle w:val="TableParagraph"/>
              <w:contextualSpacing/>
              <w:rPr>
                <w:rFonts w:ascii="Arial Narrow" w:hAnsi="Arial Narrow"/>
              </w:rPr>
            </w:pPr>
            <w:r w:rsidRPr="00690C18">
              <w:rPr>
                <w:rFonts w:ascii="Arial Narrow" w:hAnsi="Arial Narrow"/>
              </w:rPr>
              <w:t>N</w:t>
            </w:r>
            <w:r>
              <w:rPr>
                <w:rFonts w:ascii="Arial Narrow" w:hAnsi="Arial Narrow"/>
              </w:rPr>
              <w:t xml:space="preserve">avy </w:t>
            </w:r>
            <w:r w:rsidRPr="00690C18">
              <w:rPr>
                <w:rFonts w:ascii="Arial Narrow" w:hAnsi="Arial Narrow"/>
              </w:rPr>
              <w:t>JROTC</w:t>
            </w:r>
            <w:r>
              <w:rPr>
                <w:rFonts w:ascii="Arial Narrow" w:hAnsi="Arial Narrow"/>
              </w:rPr>
              <w:t xml:space="preserve"> 2-1</w:t>
            </w:r>
          </w:p>
          <w:p w14:paraId="541C6F19" w14:textId="33F881D1" w:rsidR="00186552" w:rsidRDefault="00186552" w:rsidP="00186552">
            <w:pPr>
              <w:pStyle w:val="TableParagraph"/>
              <w:contextualSpacing/>
              <w:rPr>
                <w:rFonts w:ascii="Arial Narrow" w:hAnsi="Arial Narrow"/>
              </w:rPr>
            </w:pPr>
            <w:r w:rsidRPr="00690C18">
              <w:rPr>
                <w:rFonts w:ascii="Arial Narrow" w:hAnsi="Arial Narrow"/>
              </w:rPr>
              <w:t>N</w:t>
            </w:r>
            <w:r>
              <w:rPr>
                <w:rFonts w:ascii="Arial Narrow" w:hAnsi="Arial Narrow"/>
              </w:rPr>
              <w:t xml:space="preserve">avy </w:t>
            </w:r>
            <w:r w:rsidRPr="00690C18">
              <w:rPr>
                <w:rFonts w:ascii="Arial Narrow" w:hAnsi="Arial Narrow"/>
              </w:rPr>
              <w:t>JROTC</w:t>
            </w:r>
            <w:r>
              <w:rPr>
                <w:rFonts w:ascii="Arial Narrow" w:hAnsi="Arial Narrow"/>
              </w:rPr>
              <w:t xml:space="preserve"> 2-2</w:t>
            </w:r>
          </w:p>
          <w:p w14:paraId="4B8D1D49" w14:textId="60EC4FD3" w:rsidR="004E2AFE" w:rsidRPr="00690C18" w:rsidRDefault="004E2AFE" w:rsidP="004E2AFE">
            <w:pPr>
              <w:pStyle w:val="TableParagraph"/>
              <w:contextualSpacing/>
              <w:rPr>
                <w:rFonts w:ascii="Arial Narrow" w:hAnsi="Arial Narrow"/>
              </w:rPr>
            </w:pPr>
          </w:p>
        </w:tc>
        <w:tc>
          <w:tcPr>
            <w:tcW w:w="386" w:type="pct"/>
            <w:shd w:val="clear" w:color="auto" w:fill="auto"/>
          </w:tcPr>
          <w:p w14:paraId="639AFF7E" w14:textId="10AB9231" w:rsidR="004E2AFE" w:rsidRPr="00690C18" w:rsidRDefault="004E2AFE" w:rsidP="00E56B6D">
            <w:pPr>
              <w:pStyle w:val="TableParagraph"/>
              <w:contextualSpacing/>
              <w:jc w:val="center"/>
              <w:rPr>
                <w:rFonts w:ascii="Arial Narrow" w:hAnsi="Arial Narrow"/>
              </w:rPr>
            </w:pPr>
            <w:r w:rsidRPr="00690C18">
              <w:rPr>
                <w:rFonts w:ascii="Arial Narrow" w:hAnsi="Arial Narrow"/>
              </w:rPr>
              <w:t>1.0</w:t>
            </w:r>
          </w:p>
        </w:tc>
        <w:tc>
          <w:tcPr>
            <w:tcW w:w="471" w:type="pct"/>
            <w:shd w:val="clear" w:color="auto" w:fill="auto"/>
          </w:tcPr>
          <w:p w14:paraId="1F60A6EE" w14:textId="42BF91AB" w:rsidR="004E2AFE" w:rsidRPr="00690C18" w:rsidRDefault="00186552" w:rsidP="00754C22">
            <w:pPr>
              <w:pStyle w:val="TableParagraph"/>
              <w:contextualSpacing/>
              <w:jc w:val="center"/>
              <w:rPr>
                <w:rFonts w:ascii="Arial Narrow" w:hAnsi="Arial Narrow"/>
              </w:rPr>
            </w:pPr>
            <w:r w:rsidRPr="00690C18">
              <w:rPr>
                <w:rFonts w:ascii="Arial Narrow" w:hAnsi="Arial Narrow"/>
              </w:rPr>
              <w:t>80883</w:t>
            </w:r>
            <w:r>
              <w:rPr>
                <w:rFonts w:ascii="Arial Narrow" w:hAnsi="Arial Narrow"/>
              </w:rPr>
              <w:t>s1</w:t>
            </w:r>
          </w:p>
          <w:p w14:paraId="61DF510A" w14:textId="7723BA96" w:rsidR="004E2AFE" w:rsidRPr="00690C18" w:rsidRDefault="00186552" w:rsidP="00754C22">
            <w:pPr>
              <w:pStyle w:val="TableParagraph"/>
              <w:contextualSpacing/>
              <w:jc w:val="center"/>
              <w:rPr>
                <w:rFonts w:ascii="Arial Narrow" w:hAnsi="Arial Narrow"/>
              </w:rPr>
            </w:pPr>
            <w:r w:rsidRPr="00690C18">
              <w:rPr>
                <w:rFonts w:ascii="Arial Narrow" w:hAnsi="Arial Narrow"/>
              </w:rPr>
              <w:t>8088</w:t>
            </w:r>
            <w:r>
              <w:rPr>
                <w:rFonts w:ascii="Arial Narrow" w:hAnsi="Arial Narrow"/>
              </w:rPr>
              <w:t>3s2</w:t>
            </w:r>
          </w:p>
        </w:tc>
        <w:tc>
          <w:tcPr>
            <w:tcW w:w="2817" w:type="pct"/>
            <w:shd w:val="clear" w:color="auto" w:fill="auto"/>
          </w:tcPr>
          <w:p w14:paraId="32BE6950" w14:textId="436E2435" w:rsidR="004E2AFE" w:rsidRPr="00690C18" w:rsidRDefault="004E2AFE" w:rsidP="004E2AFE">
            <w:pPr>
              <w:pStyle w:val="TableParagraph"/>
              <w:ind w:left="23"/>
              <w:contextualSpacing/>
              <w:rPr>
                <w:rFonts w:ascii="Arial Narrow" w:hAnsi="Arial Narrow"/>
              </w:rPr>
            </w:pPr>
            <w:r w:rsidRPr="00690C18">
              <w:rPr>
                <w:rFonts w:ascii="Arial Narrow" w:hAnsi="Arial Narrow"/>
              </w:rPr>
              <w:t>Students will study Navy administration, naval orientation, Navy leadership, naval history, and oceanography. Students will study the fundamentals of navigation and rules of the nautical road. Naval operations and communications, national security, ships and shipboard evolutions, first aid, and health education.</w:t>
            </w:r>
          </w:p>
        </w:tc>
      </w:tr>
      <w:tr w:rsidR="00E56B6D" w:rsidRPr="00690C18" w14:paraId="7A908E12" w14:textId="77777777" w:rsidTr="00CC4EBF">
        <w:trPr>
          <w:cantSplit/>
          <w:trHeight w:val="491"/>
        </w:trPr>
        <w:tc>
          <w:tcPr>
            <w:tcW w:w="1326" w:type="pct"/>
            <w:shd w:val="clear" w:color="auto" w:fill="auto"/>
          </w:tcPr>
          <w:p w14:paraId="2B5D94D8" w14:textId="769E28C5" w:rsidR="00186552" w:rsidRDefault="00186552" w:rsidP="00186552">
            <w:pPr>
              <w:pStyle w:val="TableParagraph"/>
              <w:contextualSpacing/>
              <w:rPr>
                <w:rFonts w:ascii="Arial Narrow" w:hAnsi="Arial Narrow"/>
              </w:rPr>
            </w:pPr>
            <w:r w:rsidRPr="00690C18">
              <w:rPr>
                <w:rFonts w:ascii="Arial Narrow" w:hAnsi="Arial Narrow"/>
              </w:rPr>
              <w:t>N</w:t>
            </w:r>
            <w:r>
              <w:rPr>
                <w:rFonts w:ascii="Arial Narrow" w:hAnsi="Arial Narrow"/>
              </w:rPr>
              <w:t xml:space="preserve">avy </w:t>
            </w:r>
            <w:r w:rsidRPr="00690C18">
              <w:rPr>
                <w:rFonts w:ascii="Arial Narrow" w:hAnsi="Arial Narrow"/>
              </w:rPr>
              <w:t>JROTC</w:t>
            </w:r>
            <w:r>
              <w:rPr>
                <w:rFonts w:ascii="Arial Narrow" w:hAnsi="Arial Narrow"/>
              </w:rPr>
              <w:t xml:space="preserve"> 3-1</w:t>
            </w:r>
          </w:p>
          <w:p w14:paraId="4023E2E8" w14:textId="06E21263" w:rsidR="00186552" w:rsidRDefault="00186552" w:rsidP="00186552">
            <w:pPr>
              <w:pStyle w:val="TableParagraph"/>
              <w:contextualSpacing/>
              <w:rPr>
                <w:rFonts w:ascii="Arial Narrow" w:hAnsi="Arial Narrow"/>
              </w:rPr>
            </w:pPr>
            <w:r w:rsidRPr="00690C18">
              <w:rPr>
                <w:rFonts w:ascii="Arial Narrow" w:hAnsi="Arial Narrow"/>
              </w:rPr>
              <w:t>N</w:t>
            </w:r>
            <w:r>
              <w:rPr>
                <w:rFonts w:ascii="Arial Narrow" w:hAnsi="Arial Narrow"/>
              </w:rPr>
              <w:t xml:space="preserve">avy </w:t>
            </w:r>
            <w:r w:rsidRPr="00690C18">
              <w:rPr>
                <w:rFonts w:ascii="Arial Narrow" w:hAnsi="Arial Narrow"/>
              </w:rPr>
              <w:t>JROTC</w:t>
            </w:r>
            <w:r>
              <w:rPr>
                <w:rFonts w:ascii="Arial Narrow" w:hAnsi="Arial Narrow"/>
              </w:rPr>
              <w:t xml:space="preserve"> 3-2</w:t>
            </w:r>
          </w:p>
          <w:p w14:paraId="0AB2F57A" w14:textId="386C86E9" w:rsidR="004E2AFE" w:rsidRPr="00690C18" w:rsidRDefault="004E2AFE" w:rsidP="004E2AFE">
            <w:pPr>
              <w:pStyle w:val="TableParagraph"/>
              <w:ind w:left="21"/>
              <w:contextualSpacing/>
              <w:rPr>
                <w:rFonts w:ascii="Arial Narrow" w:hAnsi="Arial Narrow"/>
              </w:rPr>
            </w:pPr>
          </w:p>
        </w:tc>
        <w:tc>
          <w:tcPr>
            <w:tcW w:w="386" w:type="pct"/>
            <w:shd w:val="clear" w:color="auto" w:fill="auto"/>
          </w:tcPr>
          <w:p w14:paraId="0E9AB378" w14:textId="58370AAB" w:rsidR="004E2AFE" w:rsidRPr="00690C18" w:rsidRDefault="004E2AFE" w:rsidP="00E56B6D">
            <w:pPr>
              <w:pStyle w:val="TableParagraph"/>
              <w:ind w:left="15"/>
              <w:contextualSpacing/>
              <w:jc w:val="center"/>
              <w:rPr>
                <w:rFonts w:ascii="Arial Narrow" w:hAnsi="Arial Narrow"/>
              </w:rPr>
            </w:pPr>
            <w:r w:rsidRPr="00690C18">
              <w:rPr>
                <w:rFonts w:ascii="Arial Narrow" w:hAnsi="Arial Narrow"/>
              </w:rPr>
              <w:t>1.0</w:t>
            </w:r>
          </w:p>
        </w:tc>
        <w:tc>
          <w:tcPr>
            <w:tcW w:w="471" w:type="pct"/>
            <w:shd w:val="clear" w:color="auto" w:fill="auto"/>
          </w:tcPr>
          <w:p w14:paraId="763A910D" w14:textId="789D01D3" w:rsidR="004E2AFE" w:rsidRPr="00690C18" w:rsidRDefault="00186552" w:rsidP="00754C22">
            <w:pPr>
              <w:pStyle w:val="TableParagraph"/>
              <w:contextualSpacing/>
              <w:jc w:val="center"/>
              <w:rPr>
                <w:rFonts w:ascii="Arial Narrow" w:hAnsi="Arial Narrow"/>
              </w:rPr>
            </w:pPr>
            <w:r w:rsidRPr="00690C18">
              <w:rPr>
                <w:rFonts w:ascii="Arial Narrow" w:hAnsi="Arial Narrow"/>
              </w:rPr>
              <w:t>8088</w:t>
            </w:r>
            <w:r>
              <w:rPr>
                <w:rFonts w:ascii="Arial Narrow" w:hAnsi="Arial Narrow"/>
              </w:rPr>
              <w:t>5s1</w:t>
            </w:r>
          </w:p>
          <w:p w14:paraId="4D91B3D5" w14:textId="6F1B40FB" w:rsidR="004E2AFE" w:rsidRPr="00690C18" w:rsidRDefault="00186552" w:rsidP="00754C22">
            <w:pPr>
              <w:pStyle w:val="TableParagraph"/>
              <w:contextualSpacing/>
              <w:jc w:val="center"/>
              <w:rPr>
                <w:rFonts w:ascii="Arial Narrow" w:hAnsi="Arial Narrow"/>
              </w:rPr>
            </w:pPr>
            <w:r w:rsidRPr="00690C18">
              <w:rPr>
                <w:rFonts w:ascii="Arial Narrow" w:hAnsi="Arial Narrow"/>
              </w:rPr>
              <w:t>8088</w:t>
            </w:r>
            <w:r>
              <w:rPr>
                <w:rFonts w:ascii="Arial Narrow" w:hAnsi="Arial Narrow"/>
              </w:rPr>
              <w:t>5s2</w:t>
            </w:r>
          </w:p>
        </w:tc>
        <w:tc>
          <w:tcPr>
            <w:tcW w:w="2817" w:type="pct"/>
            <w:shd w:val="clear" w:color="auto" w:fill="auto"/>
          </w:tcPr>
          <w:p w14:paraId="462F97CA" w14:textId="57A0E04D" w:rsidR="004E2AFE" w:rsidRPr="00690C18" w:rsidRDefault="00CC4EBF" w:rsidP="004E2AFE">
            <w:pPr>
              <w:pStyle w:val="TableParagraph"/>
              <w:ind w:left="23"/>
              <w:contextualSpacing/>
              <w:rPr>
                <w:rFonts w:ascii="Arial Narrow" w:hAnsi="Arial Narrow"/>
              </w:rPr>
            </w:pPr>
            <w:r>
              <w:rPr>
                <w:rFonts w:ascii="Arial Narrow" w:hAnsi="Arial Narrow"/>
              </w:rPr>
              <w:t>Students will study sea power, naval history, global war at sea, naval leadership and discipline, and the role of the Navy in American democracy. The study of meteorology, astronomy, electricity, naval electronics, and survival training are included in this course.</w:t>
            </w:r>
          </w:p>
        </w:tc>
      </w:tr>
      <w:tr w:rsidR="00E56B6D" w:rsidRPr="00690C18" w14:paraId="66FB9152" w14:textId="77777777" w:rsidTr="00CC4EBF">
        <w:trPr>
          <w:cantSplit/>
          <w:trHeight w:val="575"/>
        </w:trPr>
        <w:tc>
          <w:tcPr>
            <w:tcW w:w="1326" w:type="pct"/>
            <w:shd w:val="clear" w:color="auto" w:fill="auto"/>
          </w:tcPr>
          <w:p w14:paraId="29E80F2C" w14:textId="51749DDA" w:rsidR="00186552" w:rsidRDefault="00186552" w:rsidP="00186552">
            <w:pPr>
              <w:pStyle w:val="TableParagraph"/>
              <w:contextualSpacing/>
              <w:rPr>
                <w:rFonts w:ascii="Arial Narrow" w:hAnsi="Arial Narrow"/>
              </w:rPr>
            </w:pPr>
            <w:r w:rsidRPr="00690C18">
              <w:rPr>
                <w:rFonts w:ascii="Arial Narrow" w:hAnsi="Arial Narrow"/>
              </w:rPr>
              <w:t>N</w:t>
            </w:r>
            <w:r>
              <w:rPr>
                <w:rFonts w:ascii="Arial Narrow" w:hAnsi="Arial Narrow"/>
              </w:rPr>
              <w:t xml:space="preserve">avy </w:t>
            </w:r>
            <w:r w:rsidRPr="00690C18">
              <w:rPr>
                <w:rFonts w:ascii="Arial Narrow" w:hAnsi="Arial Narrow"/>
              </w:rPr>
              <w:t>JROTC</w:t>
            </w:r>
            <w:r>
              <w:rPr>
                <w:rFonts w:ascii="Arial Narrow" w:hAnsi="Arial Narrow"/>
              </w:rPr>
              <w:t xml:space="preserve"> 4-1</w:t>
            </w:r>
          </w:p>
          <w:p w14:paraId="469ACF18" w14:textId="6CA2775E" w:rsidR="00186552" w:rsidRDefault="00186552" w:rsidP="00186552">
            <w:pPr>
              <w:pStyle w:val="TableParagraph"/>
              <w:contextualSpacing/>
              <w:rPr>
                <w:rFonts w:ascii="Arial Narrow" w:hAnsi="Arial Narrow"/>
              </w:rPr>
            </w:pPr>
            <w:r w:rsidRPr="00690C18">
              <w:rPr>
                <w:rFonts w:ascii="Arial Narrow" w:hAnsi="Arial Narrow"/>
              </w:rPr>
              <w:t>N</w:t>
            </w:r>
            <w:r>
              <w:rPr>
                <w:rFonts w:ascii="Arial Narrow" w:hAnsi="Arial Narrow"/>
              </w:rPr>
              <w:t xml:space="preserve">avy </w:t>
            </w:r>
            <w:r w:rsidRPr="00690C18">
              <w:rPr>
                <w:rFonts w:ascii="Arial Narrow" w:hAnsi="Arial Narrow"/>
              </w:rPr>
              <w:t>JROTC</w:t>
            </w:r>
            <w:r>
              <w:rPr>
                <w:rFonts w:ascii="Arial Narrow" w:hAnsi="Arial Narrow"/>
              </w:rPr>
              <w:t xml:space="preserve"> 4-2</w:t>
            </w:r>
          </w:p>
          <w:p w14:paraId="5F510CF5" w14:textId="5EC008EE" w:rsidR="004E2AFE" w:rsidRPr="00690C18" w:rsidRDefault="004E2AFE" w:rsidP="004E2AFE">
            <w:pPr>
              <w:pStyle w:val="TableParagraph"/>
              <w:ind w:left="21"/>
              <w:contextualSpacing/>
              <w:rPr>
                <w:rFonts w:ascii="Arial Narrow" w:hAnsi="Arial Narrow"/>
              </w:rPr>
            </w:pPr>
          </w:p>
        </w:tc>
        <w:tc>
          <w:tcPr>
            <w:tcW w:w="386" w:type="pct"/>
            <w:shd w:val="clear" w:color="auto" w:fill="auto"/>
          </w:tcPr>
          <w:p w14:paraId="72C518C0" w14:textId="4E949EF5" w:rsidR="004E2AFE" w:rsidRPr="00690C18" w:rsidRDefault="00CC4EBF" w:rsidP="00CC4EBF">
            <w:pPr>
              <w:pStyle w:val="TableParagraph"/>
              <w:contextualSpacing/>
              <w:jc w:val="center"/>
              <w:rPr>
                <w:rFonts w:ascii="Arial Narrow" w:hAnsi="Arial Narrow"/>
              </w:rPr>
            </w:pPr>
            <w:r>
              <w:rPr>
                <w:rFonts w:ascii="Arial Narrow" w:hAnsi="Arial Narrow"/>
              </w:rPr>
              <w:t>1.0</w:t>
            </w:r>
          </w:p>
        </w:tc>
        <w:tc>
          <w:tcPr>
            <w:tcW w:w="471" w:type="pct"/>
            <w:shd w:val="clear" w:color="auto" w:fill="auto"/>
          </w:tcPr>
          <w:p w14:paraId="5BAFDB1E" w14:textId="43149CA1" w:rsidR="004E2AFE" w:rsidRPr="00690C18" w:rsidRDefault="00186552" w:rsidP="00754C22">
            <w:pPr>
              <w:pStyle w:val="TableParagraph"/>
              <w:contextualSpacing/>
              <w:jc w:val="center"/>
              <w:rPr>
                <w:rFonts w:ascii="Arial Narrow" w:hAnsi="Arial Narrow"/>
              </w:rPr>
            </w:pPr>
            <w:r w:rsidRPr="00690C18">
              <w:rPr>
                <w:rFonts w:ascii="Arial Narrow" w:hAnsi="Arial Narrow"/>
              </w:rPr>
              <w:t>8088</w:t>
            </w:r>
            <w:r>
              <w:rPr>
                <w:rFonts w:ascii="Arial Narrow" w:hAnsi="Arial Narrow"/>
              </w:rPr>
              <w:t>7s1</w:t>
            </w:r>
          </w:p>
          <w:p w14:paraId="0650D43A" w14:textId="08C996BF" w:rsidR="004E2AFE" w:rsidRPr="00690C18" w:rsidRDefault="00186552" w:rsidP="00754C22">
            <w:pPr>
              <w:pStyle w:val="TableParagraph"/>
              <w:contextualSpacing/>
              <w:jc w:val="center"/>
              <w:rPr>
                <w:rFonts w:ascii="Arial Narrow" w:hAnsi="Arial Narrow"/>
              </w:rPr>
            </w:pPr>
            <w:r w:rsidRPr="00690C18">
              <w:rPr>
                <w:rFonts w:ascii="Arial Narrow" w:hAnsi="Arial Narrow"/>
              </w:rPr>
              <w:t>8088</w:t>
            </w:r>
            <w:r>
              <w:rPr>
                <w:rFonts w:ascii="Arial Narrow" w:hAnsi="Arial Narrow"/>
              </w:rPr>
              <w:t>7s2</w:t>
            </w:r>
          </w:p>
        </w:tc>
        <w:tc>
          <w:tcPr>
            <w:tcW w:w="2817" w:type="pct"/>
            <w:shd w:val="clear" w:color="auto" w:fill="auto"/>
          </w:tcPr>
          <w:p w14:paraId="60454EFB" w14:textId="5A720066" w:rsidR="004E2AFE" w:rsidRPr="00690C18" w:rsidRDefault="00CC4EBF" w:rsidP="00CC4EBF">
            <w:pPr>
              <w:pStyle w:val="TableParagraph"/>
              <w:ind w:left="23" w:right="116"/>
              <w:contextualSpacing/>
              <w:rPr>
                <w:rFonts w:ascii="Arial Narrow" w:hAnsi="Arial Narrow"/>
              </w:rPr>
            </w:pPr>
            <w:r>
              <w:rPr>
                <w:rFonts w:ascii="Arial Narrow" w:hAnsi="Arial Narrow"/>
              </w:rPr>
              <w:t>Students will continue their naval studies with an exploration of naval administration, career planning and education, naval leadership, training, evaluation, naval history in the post-World War II world, and military justice. The study of international law at sea, national strategy and naval tactics, naval weapons, naval and maritime logistics, and naval research and development are also included in the course syllabus.</w:t>
            </w:r>
          </w:p>
        </w:tc>
      </w:tr>
      <w:tr w:rsidR="00754C22" w:rsidRPr="00690C18" w14:paraId="584A6B58" w14:textId="77777777" w:rsidTr="0058795E">
        <w:trPr>
          <w:cantSplit/>
          <w:trHeight w:val="575"/>
        </w:trPr>
        <w:tc>
          <w:tcPr>
            <w:tcW w:w="1326" w:type="pct"/>
            <w:shd w:val="clear" w:color="auto" w:fill="auto"/>
          </w:tcPr>
          <w:p w14:paraId="21EBA020" w14:textId="77777777" w:rsidR="00754C22" w:rsidRDefault="00754C22" w:rsidP="00754C22">
            <w:pPr>
              <w:rPr>
                <w:rFonts w:ascii="Calibri" w:eastAsia="Times New Roman" w:hAnsi="Calibri" w:cs="Calibri"/>
                <w:color w:val="000000"/>
              </w:rPr>
            </w:pPr>
            <w:r>
              <w:rPr>
                <w:rFonts w:ascii="Calibri" w:hAnsi="Calibri" w:cs="Calibri"/>
                <w:color w:val="000000"/>
              </w:rPr>
              <w:t xml:space="preserve">Marine Corp JR </w:t>
            </w:r>
            <w:proofErr w:type="spellStart"/>
            <w:r>
              <w:rPr>
                <w:rFonts w:ascii="Calibri" w:hAnsi="Calibri" w:cs="Calibri"/>
                <w:color w:val="000000"/>
              </w:rPr>
              <w:t>Rotc</w:t>
            </w:r>
            <w:proofErr w:type="spellEnd"/>
            <w:r>
              <w:rPr>
                <w:rFonts w:ascii="Calibri" w:hAnsi="Calibri" w:cs="Calibri"/>
                <w:color w:val="000000"/>
              </w:rPr>
              <w:t xml:space="preserve"> 1-1</w:t>
            </w:r>
          </w:p>
          <w:p w14:paraId="0A095E76" w14:textId="5ADFCBA7" w:rsidR="00754C22" w:rsidRDefault="00754C22" w:rsidP="00754C22">
            <w:pPr>
              <w:rPr>
                <w:rFonts w:ascii="Calibri" w:eastAsia="Times New Roman" w:hAnsi="Calibri" w:cs="Calibri"/>
                <w:color w:val="000000"/>
              </w:rPr>
            </w:pPr>
            <w:r>
              <w:rPr>
                <w:rFonts w:ascii="Calibri" w:hAnsi="Calibri" w:cs="Calibri"/>
                <w:color w:val="000000"/>
              </w:rPr>
              <w:t xml:space="preserve">Marine Corp JR </w:t>
            </w:r>
            <w:proofErr w:type="spellStart"/>
            <w:r>
              <w:rPr>
                <w:rFonts w:ascii="Calibri" w:hAnsi="Calibri" w:cs="Calibri"/>
                <w:color w:val="000000"/>
              </w:rPr>
              <w:t>Rotc</w:t>
            </w:r>
            <w:proofErr w:type="spellEnd"/>
            <w:r>
              <w:rPr>
                <w:rFonts w:ascii="Calibri" w:hAnsi="Calibri" w:cs="Calibri"/>
                <w:color w:val="000000"/>
              </w:rPr>
              <w:t xml:space="preserve"> 1-2</w:t>
            </w:r>
          </w:p>
          <w:p w14:paraId="165EB274" w14:textId="77777777" w:rsidR="00754C22" w:rsidRPr="00690C18" w:rsidRDefault="00754C22" w:rsidP="00754C22">
            <w:pPr>
              <w:pStyle w:val="TableParagraph"/>
              <w:contextualSpacing/>
              <w:rPr>
                <w:rFonts w:ascii="Arial Narrow" w:hAnsi="Arial Narrow"/>
              </w:rPr>
            </w:pPr>
          </w:p>
        </w:tc>
        <w:tc>
          <w:tcPr>
            <w:tcW w:w="386" w:type="pct"/>
            <w:shd w:val="clear" w:color="auto" w:fill="auto"/>
          </w:tcPr>
          <w:p w14:paraId="49F0CC0E" w14:textId="77777777" w:rsidR="00754C22" w:rsidRDefault="00754C22" w:rsidP="00754C22">
            <w:pPr>
              <w:pStyle w:val="TableParagraph"/>
              <w:contextualSpacing/>
              <w:jc w:val="center"/>
              <w:rPr>
                <w:rFonts w:ascii="Arial Narrow" w:hAnsi="Arial Narrow"/>
              </w:rPr>
            </w:pPr>
          </w:p>
        </w:tc>
        <w:tc>
          <w:tcPr>
            <w:tcW w:w="471" w:type="pct"/>
            <w:shd w:val="clear" w:color="auto" w:fill="auto"/>
          </w:tcPr>
          <w:tbl>
            <w:tblPr>
              <w:tblW w:w="840" w:type="dxa"/>
              <w:tblLook w:val="04A0" w:firstRow="1" w:lastRow="0" w:firstColumn="1" w:lastColumn="0" w:noHBand="0" w:noVBand="1"/>
            </w:tblPr>
            <w:tblGrid>
              <w:gridCol w:w="972"/>
            </w:tblGrid>
            <w:tr w:rsidR="00754C22" w:rsidRPr="00FE226E" w14:paraId="7D6BD89A" w14:textId="77777777" w:rsidTr="00FE226E">
              <w:trPr>
                <w:trHeight w:val="290"/>
              </w:trPr>
              <w:tc>
                <w:tcPr>
                  <w:tcW w:w="840" w:type="dxa"/>
                  <w:tcBorders>
                    <w:top w:val="nil"/>
                    <w:left w:val="nil"/>
                    <w:bottom w:val="nil"/>
                    <w:right w:val="nil"/>
                  </w:tcBorders>
                  <w:shd w:val="clear" w:color="auto" w:fill="auto"/>
                  <w:noWrap/>
                  <w:vAlign w:val="bottom"/>
                  <w:hideMark/>
                </w:tcPr>
                <w:p w14:paraId="148640AD" w14:textId="77777777" w:rsidR="00754C22" w:rsidRPr="00FE226E" w:rsidRDefault="00754C22" w:rsidP="00754C22">
                  <w:pPr>
                    <w:widowControl/>
                    <w:autoSpaceDE/>
                    <w:autoSpaceDN/>
                    <w:jc w:val="center"/>
                    <w:rPr>
                      <w:rFonts w:ascii="Calibri" w:eastAsia="Times New Roman" w:hAnsi="Calibri" w:cs="Calibri"/>
                      <w:color w:val="000000"/>
                    </w:rPr>
                  </w:pPr>
                  <w:r w:rsidRPr="00FE226E">
                    <w:rPr>
                      <w:rFonts w:ascii="Calibri" w:eastAsia="Times New Roman" w:hAnsi="Calibri" w:cs="Calibri"/>
                      <w:color w:val="000000"/>
                    </w:rPr>
                    <w:t>80201s1</w:t>
                  </w:r>
                </w:p>
              </w:tc>
            </w:tr>
            <w:tr w:rsidR="00754C22" w:rsidRPr="00FE226E" w14:paraId="12BD5A62" w14:textId="77777777" w:rsidTr="00FE226E">
              <w:trPr>
                <w:trHeight w:val="290"/>
              </w:trPr>
              <w:tc>
                <w:tcPr>
                  <w:tcW w:w="840" w:type="dxa"/>
                  <w:tcBorders>
                    <w:top w:val="nil"/>
                    <w:left w:val="nil"/>
                    <w:bottom w:val="nil"/>
                    <w:right w:val="nil"/>
                  </w:tcBorders>
                  <w:shd w:val="clear" w:color="auto" w:fill="auto"/>
                  <w:noWrap/>
                  <w:vAlign w:val="bottom"/>
                  <w:hideMark/>
                </w:tcPr>
                <w:p w14:paraId="2D618F25" w14:textId="77777777" w:rsidR="00754C22" w:rsidRPr="00FE226E" w:rsidRDefault="00754C22" w:rsidP="00754C22">
                  <w:pPr>
                    <w:widowControl/>
                    <w:autoSpaceDE/>
                    <w:autoSpaceDN/>
                    <w:jc w:val="center"/>
                    <w:rPr>
                      <w:rFonts w:ascii="Calibri" w:eastAsia="Times New Roman" w:hAnsi="Calibri" w:cs="Calibri"/>
                      <w:color w:val="000000"/>
                    </w:rPr>
                  </w:pPr>
                  <w:r w:rsidRPr="00FE226E">
                    <w:rPr>
                      <w:rFonts w:ascii="Calibri" w:eastAsia="Times New Roman" w:hAnsi="Calibri" w:cs="Calibri"/>
                      <w:color w:val="000000"/>
                    </w:rPr>
                    <w:t>80201s2</w:t>
                  </w:r>
                </w:p>
              </w:tc>
            </w:tr>
          </w:tbl>
          <w:p w14:paraId="35D10C9A" w14:textId="77777777" w:rsidR="00754C22" w:rsidRDefault="00754C22" w:rsidP="00754C22">
            <w:pPr>
              <w:pStyle w:val="TableParagraph"/>
              <w:contextualSpacing/>
              <w:jc w:val="center"/>
              <w:rPr>
                <w:rFonts w:ascii="Arial Narrow" w:hAnsi="Arial Narrow"/>
              </w:rPr>
            </w:pPr>
          </w:p>
        </w:tc>
        <w:tc>
          <w:tcPr>
            <w:tcW w:w="2817" w:type="pct"/>
          </w:tcPr>
          <w:p w14:paraId="2FDD4FC8" w14:textId="14345111" w:rsidR="00754C22" w:rsidRDefault="00285C64" w:rsidP="00754C22">
            <w:pPr>
              <w:pStyle w:val="TableParagraph"/>
              <w:ind w:left="23" w:right="116"/>
              <w:contextualSpacing/>
              <w:rPr>
                <w:rFonts w:ascii="Arial Narrow" w:hAnsi="Arial Narrow"/>
              </w:rPr>
            </w:pPr>
            <w:r w:rsidRPr="00285C64">
              <w:rPr>
                <w:rFonts w:ascii="Arial Narrow" w:hAnsi="Arial Narrow"/>
              </w:rPr>
              <w:t>Introduction to Marine JROTC provides students with a foundational understanding of the principles and values of the Marine Corps Junior Reserve Officer Training Corps (JROTC) program. This course covers key aspects of military discipline, leadership development, physical fitness, and team-building skills. Students will learn about the history, structure, and mission of the Marine Corps, as well as fundamental drill procedures, uniform regulations, and ethical decision-making. Through interactive lessons, practical exercises, and leadership activities, students will develop self-discipline, confidence, and a sense of responsibility. This course is ideal for those interested in exploring military careers or enhancing their leadership and teamwork abilities.</w:t>
            </w:r>
          </w:p>
        </w:tc>
      </w:tr>
      <w:tr w:rsidR="00754C22" w:rsidRPr="00690C18" w14:paraId="612B0B53" w14:textId="77777777" w:rsidTr="00CC4EBF">
        <w:trPr>
          <w:cantSplit/>
          <w:trHeight w:val="575"/>
        </w:trPr>
        <w:tc>
          <w:tcPr>
            <w:tcW w:w="1326" w:type="pct"/>
            <w:shd w:val="clear" w:color="auto" w:fill="auto"/>
          </w:tcPr>
          <w:p w14:paraId="0CFF7FBB" w14:textId="77777777" w:rsidR="00754C22" w:rsidRDefault="00754C22" w:rsidP="00754C22">
            <w:pPr>
              <w:rPr>
                <w:rFonts w:ascii="Calibri" w:eastAsia="Times New Roman" w:hAnsi="Calibri" w:cs="Calibri"/>
                <w:color w:val="000000"/>
              </w:rPr>
            </w:pPr>
            <w:r>
              <w:rPr>
                <w:rFonts w:ascii="Calibri" w:hAnsi="Calibri" w:cs="Calibri"/>
                <w:color w:val="000000"/>
              </w:rPr>
              <w:lastRenderedPageBreak/>
              <w:t xml:space="preserve">Marine Corp JR </w:t>
            </w:r>
            <w:proofErr w:type="spellStart"/>
            <w:r>
              <w:rPr>
                <w:rFonts w:ascii="Calibri" w:hAnsi="Calibri" w:cs="Calibri"/>
                <w:color w:val="000000"/>
              </w:rPr>
              <w:t>Rotc</w:t>
            </w:r>
            <w:proofErr w:type="spellEnd"/>
            <w:r>
              <w:rPr>
                <w:rFonts w:ascii="Calibri" w:hAnsi="Calibri" w:cs="Calibri"/>
                <w:color w:val="000000"/>
              </w:rPr>
              <w:t xml:space="preserve"> 2-1</w:t>
            </w:r>
          </w:p>
          <w:p w14:paraId="3A11AF10" w14:textId="6A0B4856" w:rsidR="00754C22" w:rsidRDefault="00754C22" w:rsidP="00754C22">
            <w:pPr>
              <w:rPr>
                <w:rFonts w:ascii="Calibri" w:eastAsia="Times New Roman" w:hAnsi="Calibri" w:cs="Calibri"/>
                <w:color w:val="000000"/>
              </w:rPr>
            </w:pPr>
            <w:r>
              <w:rPr>
                <w:rFonts w:ascii="Calibri" w:hAnsi="Calibri" w:cs="Calibri"/>
                <w:color w:val="000000"/>
              </w:rPr>
              <w:t xml:space="preserve">Marine Corp JR </w:t>
            </w:r>
            <w:proofErr w:type="spellStart"/>
            <w:r>
              <w:rPr>
                <w:rFonts w:ascii="Calibri" w:hAnsi="Calibri" w:cs="Calibri"/>
                <w:color w:val="000000"/>
              </w:rPr>
              <w:t>Rotc</w:t>
            </w:r>
            <w:proofErr w:type="spellEnd"/>
            <w:r>
              <w:rPr>
                <w:rFonts w:ascii="Calibri" w:hAnsi="Calibri" w:cs="Calibri"/>
                <w:color w:val="000000"/>
              </w:rPr>
              <w:t xml:space="preserve"> 2-2</w:t>
            </w:r>
          </w:p>
          <w:p w14:paraId="7D078981" w14:textId="77777777" w:rsidR="00754C22" w:rsidRDefault="00754C22" w:rsidP="00754C22">
            <w:pPr>
              <w:rPr>
                <w:rFonts w:ascii="Calibri" w:hAnsi="Calibri" w:cs="Calibri"/>
                <w:color w:val="000000"/>
              </w:rPr>
            </w:pPr>
          </w:p>
        </w:tc>
        <w:tc>
          <w:tcPr>
            <w:tcW w:w="386" w:type="pct"/>
            <w:shd w:val="clear" w:color="auto" w:fill="auto"/>
          </w:tcPr>
          <w:p w14:paraId="25330C95" w14:textId="77777777" w:rsidR="00754C22" w:rsidRDefault="00754C22" w:rsidP="00754C22">
            <w:pPr>
              <w:pStyle w:val="TableParagraph"/>
              <w:contextualSpacing/>
              <w:jc w:val="center"/>
              <w:rPr>
                <w:rFonts w:ascii="Arial Narrow" w:hAnsi="Arial Narrow"/>
              </w:rPr>
            </w:pPr>
          </w:p>
        </w:tc>
        <w:tc>
          <w:tcPr>
            <w:tcW w:w="471" w:type="pct"/>
            <w:shd w:val="clear" w:color="auto" w:fill="auto"/>
          </w:tcPr>
          <w:tbl>
            <w:tblPr>
              <w:tblW w:w="840" w:type="dxa"/>
              <w:tblLook w:val="04A0" w:firstRow="1" w:lastRow="0" w:firstColumn="1" w:lastColumn="0" w:noHBand="0" w:noVBand="1"/>
            </w:tblPr>
            <w:tblGrid>
              <w:gridCol w:w="972"/>
            </w:tblGrid>
            <w:tr w:rsidR="00754C22" w:rsidRPr="00A1152E" w14:paraId="492BB476" w14:textId="77777777" w:rsidTr="00A1152E">
              <w:trPr>
                <w:trHeight w:val="290"/>
              </w:trPr>
              <w:tc>
                <w:tcPr>
                  <w:tcW w:w="840" w:type="dxa"/>
                  <w:tcBorders>
                    <w:top w:val="nil"/>
                    <w:left w:val="nil"/>
                    <w:bottom w:val="nil"/>
                    <w:right w:val="nil"/>
                  </w:tcBorders>
                  <w:shd w:val="clear" w:color="auto" w:fill="auto"/>
                  <w:noWrap/>
                  <w:vAlign w:val="bottom"/>
                  <w:hideMark/>
                </w:tcPr>
                <w:p w14:paraId="642060BA" w14:textId="77777777" w:rsidR="00754C22" w:rsidRPr="00A1152E" w:rsidRDefault="00754C22" w:rsidP="00754C22">
                  <w:pPr>
                    <w:widowControl/>
                    <w:autoSpaceDE/>
                    <w:autoSpaceDN/>
                    <w:jc w:val="center"/>
                    <w:rPr>
                      <w:rFonts w:ascii="Calibri" w:eastAsia="Times New Roman" w:hAnsi="Calibri" w:cs="Calibri"/>
                      <w:color w:val="000000"/>
                    </w:rPr>
                  </w:pPr>
                  <w:r w:rsidRPr="00A1152E">
                    <w:rPr>
                      <w:rFonts w:ascii="Calibri" w:eastAsia="Times New Roman" w:hAnsi="Calibri" w:cs="Calibri"/>
                      <w:color w:val="000000"/>
                    </w:rPr>
                    <w:t>80203s1</w:t>
                  </w:r>
                </w:p>
              </w:tc>
            </w:tr>
            <w:tr w:rsidR="00754C22" w:rsidRPr="00A1152E" w14:paraId="7EACA40E" w14:textId="77777777" w:rsidTr="00A1152E">
              <w:trPr>
                <w:trHeight w:val="290"/>
              </w:trPr>
              <w:tc>
                <w:tcPr>
                  <w:tcW w:w="840" w:type="dxa"/>
                  <w:tcBorders>
                    <w:top w:val="nil"/>
                    <w:left w:val="nil"/>
                    <w:bottom w:val="nil"/>
                    <w:right w:val="nil"/>
                  </w:tcBorders>
                  <w:shd w:val="clear" w:color="auto" w:fill="auto"/>
                  <w:noWrap/>
                  <w:vAlign w:val="bottom"/>
                  <w:hideMark/>
                </w:tcPr>
                <w:p w14:paraId="2CB6DF98" w14:textId="77777777" w:rsidR="00754C22" w:rsidRPr="00A1152E" w:rsidRDefault="00754C22" w:rsidP="00754C22">
                  <w:pPr>
                    <w:widowControl/>
                    <w:autoSpaceDE/>
                    <w:autoSpaceDN/>
                    <w:jc w:val="center"/>
                    <w:rPr>
                      <w:rFonts w:ascii="Calibri" w:eastAsia="Times New Roman" w:hAnsi="Calibri" w:cs="Calibri"/>
                      <w:color w:val="000000"/>
                    </w:rPr>
                  </w:pPr>
                  <w:r w:rsidRPr="00A1152E">
                    <w:rPr>
                      <w:rFonts w:ascii="Calibri" w:eastAsia="Times New Roman" w:hAnsi="Calibri" w:cs="Calibri"/>
                      <w:color w:val="000000"/>
                    </w:rPr>
                    <w:t>80203s2</w:t>
                  </w:r>
                </w:p>
              </w:tc>
            </w:tr>
          </w:tbl>
          <w:p w14:paraId="32766734" w14:textId="77777777" w:rsidR="00754C22" w:rsidRPr="00FE226E" w:rsidRDefault="00754C22" w:rsidP="00754C22">
            <w:pPr>
              <w:widowControl/>
              <w:autoSpaceDE/>
              <w:autoSpaceDN/>
              <w:jc w:val="center"/>
              <w:rPr>
                <w:rFonts w:ascii="Calibri" w:eastAsia="Times New Roman" w:hAnsi="Calibri" w:cs="Calibri"/>
                <w:color w:val="000000"/>
              </w:rPr>
            </w:pPr>
          </w:p>
        </w:tc>
        <w:tc>
          <w:tcPr>
            <w:tcW w:w="2817" w:type="pct"/>
            <w:shd w:val="clear" w:color="auto" w:fill="auto"/>
          </w:tcPr>
          <w:p w14:paraId="0361FCC7" w14:textId="63E66DF8" w:rsidR="00754C22" w:rsidRDefault="00285C64" w:rsidP="00754C22">
            <w:pPr>
              <w:pStyle w:val="TableParagraph"/>
              <w:ind w:left="23" w:right="116"/>
              <w:contextualSpacing/>
              <w:rPr>
                <w:rFonts w:ascii="Arial Narrow" w:hAnsi="Arial Narrow"/>
              </w:rPr>
            </w:pPr>
            <w:r w:rsidRPr="00285C64">
              <w:rPr>
                <w:rFonts w:ascii="Arial Narrow" w:hAnsi="Arial Narrow"/>
              </w:rPr>
              <w:t>Beginner Marine JROTC introduces students to the core values, customs, and fundamentals of the Marine Corps Junior Reserve Officer Training Corps (JROTC). This course focuses on basic military skills, including drill and ceremonies, uniform wear, and foundational leadership principles. Students will explore the history and mission of the Marine Corps, develop teamwork and discipline through structured activities, and engage in physical fitness training. Emphasis is placed on building character, responsibility, and a strong work ethic. Ideal for students new to JROTC, this course provides a solid foundation for future advancement in the program and fosters essential life skills.</w:t>
            </w:r>
          </w:p>
        </w:tc>
      </w:tr>
      <w:tr w:rsidR="00754C22" w:rsidRPr="00690C18" w14:paraId="4C0663F6" w14:textId="77777777" w:rsidTr="00CC4EBF">
        <w:trPr>
          <w:cantSplit/>
          <w:trHeight w:val="575"/>
        </w:trPr>
        <w:tc>
          <w:tcPr>
            <w:tcW w:w="1326" w:type="pct"/>
            <w:shd w:val="clear" w:color="auto" w:fill="auto"/>
          </w:tcPr>
          <w:p w14:paraId="5E40FB56" w14:textId="77777777" w:rsidR="00754C22" w:rsidRDefault="00754C22" w:rsidP="00754C22">
            <w:pPr>
              <w:rPr>
                <w:rFonts w:ascii="Calibri" w:eastAsia="Times New Roman" w:hAnsi="Calibri" w:cs="Calibri"/>
                <w:color w:val="000000"/>
              </w:rPr>
            </w:pPr>
            <w:r>
              <w:rPr>
                <w:rFonts w:ascii="Calibri" w:hAnsi="Calibri" w:cs="Calibri"/>
                <w:color w:val="000000"/>
              </w:rPr>
              <w:t xml:space="preserve">Marine Corp JR </w:t>
            </w:r>
            <w:proofErr w:type="spellStart"/>
            <w:r>
              <w:rPr>
                <w:rFonts w:ascii="Calibri" w:hAnsi="Calibri" w:cs="Calibri"/>
                <w:color w:val="000000"/>
              </w:rPr>
              <w:t>Rotc</w:t>
            </w:r>
            <w:proofErr w:type="spellEnd"/>
            <w:r>
              <w:rPr>
                <w:rFonts w:ascii="Calibri" w:hAnsi="Calibri" w:cs="Calibri"/>
                <w:color w:val="000000"/>
              </w:rPr>
              <w:t xml:space="preserve"> 3-1</w:t>
            </w:r>
          </w:p>
          <w:p w14:paraId="4319BD95" w14:textId="4A757F9D" w:rsidR="00754C22" w:rsidRDefault="00754C22" w:rsidP="00754C22">
            <w:pPr>
              <w:rPr>
                <w:rFonts w:ascii="Calibri" w:eastAsia="Times New Roman" w:hAnsi="Calibri" w:cs="Calibri"/>
                <w:color w:val="000000"/>
              </w:rPr>
            </w:pPr>
            <w:r>
              <w:rPr>
                <w:rFonts w:ascii="Calibri" w:hAnsi="Calibri" w:cs="Calibri"/>
                <w:color w:val="000000"/>
              </w:rPr>
              <w:t xml:space="preserve">Marine Corp JR </w:t>
            </w:r>
            <w:proofErr w:type="spellStart"/>
            <w:r>
              <w:rPr>
                <w:rFonts w:ascii="Calibri" w:hAnsi="Calibri" w:cs="Calibri"/>
                <w:color w:val="000000"/>
              </w:rPr>
              <w:t>Rotc</w:t>
            </w:r>
            <w:proofErr w:type="spellEnd"/>
            <w:r>
              <w:rPr>
                <w:rFonts w:ascii="Calibri" w:hAnsi="Calibri" w:cs="Calibri"/>
                <w:color w:val="000000"/>
              </w:rPr>
              <w:t xml:space="preserve"> 3-2</w:t>
            </w:r>
          </w:p>
          <w:p w14:paraId="0410A8A2" w14:textId="77777777" w:rsidR="00754C22" w:rsidRDefault="00754C22" w:rsidP="00754C22">
            <w:pPr>
              <w:rPr>
                <w:rFonts w:ascii="Calibri" w:hAnsi="Calibri" w:cs="Calibri"/>
                <w:color w:val="000000"/>
              </w:rPr>
            </w:pPr>
          </w:p>
        </w:tc>
        <w:tc>
          <w:tcPr>
            <w:tcW w:w="386" w:type="pct"/>
            <w:shd w:val="clear" w:color="auto" w:fill="auto"/>
          </w:tcPr>
          <w:p w14:paraId="0E21F54B" w14:textId="77777777" w:rsidR="00754C22" w:rsidRDefault="00754C22" w:rsidP="00754C22">
            <w:pPr>
              <w:pStyle w:val="TableParagraph"/>
              <w:contextualSpacing/>
              <w:jc w:val="center"/>
              <w:rPr>
                <w:rFonts w:ascii="Arial Narrow" w:hAnsi="Arial Narrow"/>
              </w:rPr>
            </w:pPr>
          </w:p>
        </w:tc>
        <w:tc>
          <w:tcPr>
            <w:tcW w:w="471" w:type="pct"/>
            <w:shd w:val="clear" w:color="auto" w:fill="auto"/>
          </w:tcPr>
          <w:p w14:paraId="7E042AD1" w14:textId="77777777" w:rsidR="00754C22" w:rsidRDefault="00754C22" w:rsidP="00754C22">
            <w:pPr>
              <w:jc w:val="center"/>
              <w:rPr>
                <w:rFonts w:ascii="Calibri" w:eastAsia="Times New Roman" w:hAnsi="Calibri" w:cs="Calibri"/>
                <w:color w:val="000000"/>
              </w:rPr>
            </w:pPr>
            <w:r>
              <w:rPr>
                <w:rFonts w:ascii="Calibri" w:hAnsi="Calibri" w:cs="Calibri"/>
                <w:color w:val="000000"/>
              </w:rPr>
              <w:t>80205s1</w:t>
            </w:r>
          </w:p>
          <w:p w14:paraId="47819819" w14:textId="3232261E" w:rsidR="00754C22" w:rsidRDefault="00754C22" w:rsidP="00754C22">
            <w:pPr>
              <w:jc w:val="center"/>
              <w:rPr>
                <w:rFonts w:ascii="Calibri" w:eastAsia="Times New Roman" w:hAnsi="Calibri" w:cs="Calibri"/>
                <w:color w:val="000000"/>
              </w:rPr>
            </w:pPr>
            <w:r>
              <w:rPr>
                <w:rFonts w:ascii="Calibri" w:hAnsi="Calibri" w:cs="Calibri"/>
                <w:color w:val="000000"/>
              </w:rPr>
              <w:t>80205s2</w:t>
            </w:r>
          </w:p>
          <w:p w14:paraId="47CBF8B1" w14:textId="77777777" w:rsidR="00754C22" w:rsidRPr="00A1152E" w:rsidRDefault="00754C22" w:rsidP="00754C22">
            <w:pPr>
              <w:widowControl/>
              <w:autoSpaceDE/>
              <w:autoSpaceDN/>
              <w:jc w:val="center"/>
              <w:rPr>
                <w:rFonts w:ascii="Calibri" w:eastAsia="Times New Roman" w:hAnsi="Calibri" w:cs="Calibri"/>
                <w:color w:val="000000"/>
              </w:rPr>
            </w:pPr>
          </w:p>
        </w:tc>
        <w:tc>
          <w:tcPr>
            <w:tcW w:w="2817" w:type="pct"/>
            <w:shd w:val="clear" w:color="auto" w:fill="auto"/>
          </w:tcPr>
          <w:p w14:paraId="77106BD9" w14:textId="1B1E439B" w:rsidR="00754C22" w:rsidRDefault="00285C64" w:rsidP="00754C22">
            <w:pPr>
              <w:pStyle w:val="TableParagraph"/>
              <w:ind w:left="23" w:right="116"/>
              <w:contextualSpacing/>
              <w:rPr>
                <w:rFonts w:ascii="Arial Narrow" w:hAnsi="Arial Narrow"/>
              </w:rPr>
            </w:pPr>
            <w:r w:rsidRPr="00285C64">
              <w:rPr>
                <w:rFonts w:ascii="Arial Narrow" w:hAnsi="Arial Narrow"/>
              </w:rPr>
              <w:t>Intermediate Marine JROTC builds on the foundational skills acquired in beginner courses, offering students a deeper exploration of leadership, military tactics, and advanced JROTC principles. This course emphasizes the development of leadership skills, strategic problem-solving, and effective communication. Students will engage in more complex drill and ceremony procedures, participate in advanced physical fitness training, and undertake team-building exercises. The course also includes a study of Marine Corps history, ethics, and the application of military strategies. Through hands-on activities, leadership roles, and collaborative projects, students will enhance their understanding of military operations and prepare for higher levels of responsibility within the JROTC program. This course is ideal for those seeking to advance their leadership capabilities and commitment to the Marine Corps values.</w:t>
            </w:r>
          </w:p>
        </w:tc>
      </w:tr>
      <w:tr w:rsidR="00754C22" w:rsidRPr="00690C18" w14:paraId="2698D9BD" w14:textId="77777777" w:rsidTr="00CC4EBF">
        <w:trPr>
          <w:cantSplit/>
          <w:trHeight w:val="575"/>
        </w:trPr>
        <w:tc>
          <w:tcPr>
            <w:tcW w:w="1326" w:type="pct"/>
            <w:shd w:val="clear" w:color="auto" w:fill="auto"/>
          </w:tcPr>
          <w:p w14:paraId="64D41C0C" w14:textId="77777777" w:rsidR="00754C22" w:rsidRDefault="00754C22" w:rsidP="00754C22">
            <w:pPr>
              <w:rPr>
                <w:rFonts w:ascii="Calibri" w:eastAsia="Times New Roman" w:hAnsi="Calibri" w:cs="Calibri"/>
                <w:color w:val="000000"/>
              </w:rPr>
            </w:pPr>
            <w:r>
              <w:rPr>
                <w:rFonts w:ascii="Calibri" w:hAnsi="Calibri" w:cs="Calibri"/>
                <w:color w:val="000000"/>
              </w:rPr>
              <w:t xml:space="preserve">Marine Corp JR </w:t>
            </w:r>
            <w:proofErr w:type="spellStart"/>
            <w:r>
              <w:rPr>
                <w:rFonts w:ascii="Calibri" w:hAnsi="Calibri" w:cs="Calibri"/>
                <w:color w:val="000000"/>
              </w:rPr>
              <w:t>Rotc</w:t>
            </w:r>
            <w:proofErr w:type="spellEnd"/>
            <w:r>
              <w:rPr>
                <w:rFonts w:ascii="Calibri" w:hAnsi="Calibri" w:cs="Calibri"/>
                <w:color w:val="000000"/>
              </w:rPr>
              <w:t xml:space="preserve"> 4-1</w:t>
            </w:r>
          </w:p>
          <w:p w14:paraId="6916A0C3" w14:textId="0F0B0212" w:rsidR="00754C22" w:rsidRDefault="00754C22" w:rsidP="00754C22">
            <w:pPr>
              <w:rPr>
                <w:rFonts w:ascii="Calibri" w:eastAsia="Times New Roman" w:hAnsi="Calibri" w:cs="Calibri"/>
                <w:color w:val="000000"/>
              </w:rPr>
            </w:pPr>
            <w:r>
              <w:rPr>
                <w:rFonts w:ascii="Calibri" w:hAnsi="Calibri" w:cs="Calibri"/>
                <w:color w:val="000000"/>
              </w:rPr>
              <w:t xml:space="preserve">Marine Corp JR </w:t>
            </w:r>
            <w:proofErr w:type="spellStart"/>
            <w:r>
              <w:rPr>
                <w:rFonts w:ascii="Calibri" w:hAnsi="Calibri" w:cs="Calibri"/>
                <w:color w:val="000000"/>
              </w:rPr>
              <w:t>Rotc</w:t>
            </w:r>
            <w:proofErr w:type="spellEnd"/>
            <w:r>
              <w:rPr>
                <w:rFonts w:ascii="Calibri" w:hAnsi="Calibri" w:cs="Calibri"/>
                <w:color w:val="000000"/>
              </w:rPr>
              <w:t xml:space="preserve"> 4-2</w:t>
            </w:r>
          </w:p>
          <w:p w14:paraId="70D477E1" w14:textId="77777777" w:rsidR="00754C22" w:rsidRDefault="00754C22" w:rsidP="00754C22">
            <w:pPr>
              <w:rPr>
                <w:rFonts w:ascii="Calibri" w:hAnsi="Calibri" w:cs="Calibri"/>
                <w:color w:val="000000"/>
              </w:rPr>
            </w:pPr>
          </w:p>
        </w:tc>
        <w:tc>
          <w:tcPr>
            <w:tcW w:w="386" w:type="pct"/>
            <w:shd w:val="clear" w:color="auto" w:fill="auto"/>
          </w:tcPr>
          <w:p w14:paraId="2207DE0A" w14:textId="77777777" w:rsidR="00754C22" w:rsidRDefault="00754C22" w:rsidP="00754C22">
            <w:pPr>
              <w:pStyle w:val="TableParagraph"/>
              <w:contextualSpacing/>
              <w:jc w:val="center"/>
              <w:rPr>
                <w:rFonts w:ascii="Arial Narrow" w:hAnsi="Arial Narrow"/>
              </w:rPr>
            </w:pPr>
          </w:p>
        </w:tc>
        <w:tc>
          <w:tcPr>
            <w:tcW w:w="471" w:type="pct"/>
            <w:shd w:val="clear" w:color="auto" w:fill="auto"/>
          </w:tcPr>
          <w:tbl>
            <w:tblPr>
              <w:tblW w:w="840" w:type="dxa"/>
              <w:tblLook w:val="04A0" w:firstRow="1" w:lastRow="0" w:firstColumn="1" w:lastColumn="0" w:noHBand="0" w:noVBand="1"/>
            </w:tblPr>
            <w:tblGrid>
              <w:gridCol w:w="972"/>
            </w:tblGrid>
            <w:tr w:rsidR="00754C22" w:rsidRPr="00322E4F" w14:paraId="0772117B" w14:textId="77777777" w:rsidTr="00322E4F">
              <w:trPr>
                <w:trHeight w:val="290"/>
              </w:trPr>
              <w:tc>
                <w:tcPr>
                  <w:tcW w:w="840" w:type="dxa"/>
                  <w:tcBorders>
                    <w:top w:val="nil"/>
                    <w:left w:val="nil"/>
                    <w:bottom w:val="nil"/>
                    <w:right w:val="nil"/>
                  </w:tcBorders>
                  <w:shd w:val="clear" w:color="auto" w:fill="auto"/>
                  <w:noWrap/>
                  <w:vAlign w:val="bottom"/>
                  <w:hideMark/>
                </w:tcPr>
                <w:p w14:paraId="73C27E3E" w14:textId="77777777" w:rsidR="00754C22" w:rsidRPr="00322E4F" w:rsidRDefault="00754C22" w:rsidP="00754C22">
                  <w:pPr>
                    <w:widowControl/>
                    <w:autoSpaceDE/>
                    <w:autoSpaceDN/>
                    <w:jc w:val="center"/>
                    <w:rPr>
                      <w:rFonts w:ascii="Calibri" w:eastAsia="Times New Roman" w:hAnsi="Calibri" w:cs="Calibri"/>
                      <w:color w:val="000000"/>
                    </w:rPr>
                  </w:pPr>
                  <w:r w:rsidRPr="00322E4F">
                    <w:rPr>
                      <w:rFonts w:ascii="Calibri" w:eastAsia="Times New Roman" w:hAnsi="Calibri" w:cs="Calibri"/>
                      <w:color w:val="000000"/>
                    </w:rPr>
                    <w:t>80207s1</w:t>
                  </w:r>
                </w:p>
              </w:tc>
            </w:tr>
            <w:tr w:rsidR="00754C22" w:rsidRPr="00322E4F" w14:paraId="504603B1" w14:textId="77777777" w:rsidTr="00322E4F">
              <w:trPr>
                <w:trHeight w:val="290"/>
              </w:trPr>
              <w:tc>
                <w:tcPr>
                  <w:tcW w:w="840" w:type="dxa"/>
                  <w:tcBorders>
                    <w:top w:val="nil"/>
                    <w:left w:val="nil"/>
                    <w:bottom w:val="nil"/>
                    <w:right w:val="nil"/>
                  </w:tcBorders>
                  <w:shd w:val="clear" w:color="auto" w:fill="auto"/>
                  <w:noWrap/>
                  <w:vAlign w:val="bottom"/>
                  <w:hideMark/>
                </w:tcPr>
                <w:p w14:paraId="3E154006" w14:textId="77777777" w:rsidR="00754C22" w:rsidRPr="00322E4F" w:rsidRDefault="00754C22" w:rsidP="00754C22">
                  <w:pPr>
                    <w:widowControl/>
                    <w:autoSpaceDE/>
                    <w:autoSpaceDN/>
                    <w:jc w:val="center"/>
                    <w:rPr>
                      <w:rFonts w:ascii="Calibri" w:eastAsia="Times New Roman" w:hAnsi="Calibri" w:cs="Calibri"/>
                      <w:color w:val="000000"/>
                    </w:rPr>
                  </w:pPr>
                  <w:r w:rsidRPr="00322E4F">
                    <w:rPr>
                      <w:rFonts w:ascii="Calibri" w:eastAsia="Times New Roman" w:hAnsi="Calibri" w:cs="Calibri"/>
                      <w:color w:val="000000"/>
                    </w:rPr>
                    <w:t>80207s2</w:t>
                  </w:r>
                </w:p>
              </w:tc>
            </w:tr>
          </w:tbl>
          <w:p w14:paraId="22DDDD4F" w14:textId="77777777" w:rsidR="00754C22" w:rsidRDefault="00754C22" w:rsidP="00754C22">
            <w:pPr>
              <w:jc w:val="center"/>
              <w:rPr>
                <w:rFonts w:ascii="Calibri" w:hAnsi="Calibri" w:cs="Calibri"/>
                <w:color w:val="000000"/>
              </w:rPr>
            </w:pPr>
          </w:p>
        </w:tc>
        <w:tc>
          <w:tcPr>
            <w:tcW w:w="2817" w:type="pct"/>
            <w:shd w:val="clear" w:color="auto" w:fill="auto"/>
          </w:tcPr>
          <w:p w14:paraId="347FD19A" w14:textId="3E77F86E" w:rsidR="00754C22" w:rsidRDefault="00285C64" w:rsidP="00754C22">
            <w:pPr>
              <w:pStyle w:val="TableParagraph"/>
              <w:ind w:left="23" w:right="116"/>
              <w:contextualSpacing/>
              <w:rPr>
                <w:rFonts w:ascii="Arial Narrow" w:hAnsi="Arial Narrow"/>
              </w:rPr>
            </w:pPr>
            <w:r w:rsidRPr="00285C64">
              <w:rPr>
                <w:rFonts w:ascii="Arial Narrow" w:hAnsi="Arial Narrow"/>
              </w:rPr>
              <w:t>Advanced Marine JROTC provides an in-depth examination of leadership, advanced military tactics, and strategic planning within the Marine Corps Junior Reserve Officer Training Corps (JROTC). This course focuses on enhancing leadership skills, tactical operations, and the application of complex military strategies. Students will participate in high-level drill procedures, leadership development exercises, and advanced physical training. The course also covers intricate aspects of Marine Corps history, ethics, and operational planning. Through leadership roles, simulated missions, and real-world scenarios, students will develop superior leadership qualities, strategic thinking, and problem-solving abilities. Ideal for those aiming for advanced roles within JROTC or pursuing military careers, this course prepares students for leadership challenges and responsibilities.</w:t>
            </w:r>
          </w:p>
        </w:tc>
      </w:tr>
    </w:tbl>
    <w:p w14:paraId="61B27919" w14:textId="62862823" w:rsidR="0007774F" w:rsidRPr="004E2AFE" w:rsidRDefault="0007774F">
      <w:pPr>
        <w:jc w:val="both"/>
        <w:rPr>
          <w:rFonts w:ascii="Arial Narrow" w:hAnsi="Arial Narrow"/>
          <w:b/>
          <w:bCs/>
          <w:color w:val="FF0000"/>
          <w:sz w:val="29"/>
          <w:szCs w:val="40"/>
        </w:rPr>
        <w:sectPr w:rsidR="0007774F" w:rsidRPr="004E2AFE" w:rsidSect="00FB46A9">
          <w:type w:val="nextColumn"/>
          <w:pgSz w:w="12240" w:h="15840"/>
          <w:pgMar w:top="864" w:right="864" w:bottom="864" w:left="864" w:header="720" w:footer="720" w:gutter="0"/>
          <w:cols w:space="720"/>
        </w:sectPr>
      </w:pPr>
    </w:p>
    <w:tbl>
      <w:tblPr>
        <w:tblStyle w:val="TableGrid"/>
        <w:tblW w:w="0" w:type="auto"/>
        <w:tblLook w:val="04A0" w:firstRow="1" w:lastRow="0" w:firstColumn="1" w:lastColumn="0" w:noHBand="0" w:noVBand="1"/>
      </w:tblPr>
      <w:tblGrid>
        <w:gridCol w:w="10502"/>
      </w:tblGrid>
      <w:tr w:rsidR="003C4741" w:rsidRPr="004E2AFE" w14:paraId="57AA21C3" w14:textId="77777777" w:rsidTr="001B6F6E">
        <w:tc>
          <w:tcPr>
            <w:tcW w:w="10502" w:type="dxa"/>
            <w:shd w:val="clear" w:color="auto" w:fill="1B489B"/>
            <w:vAlign w:val="center"/>
          </w:tcPr>
          <w:p w14:paraId="2E2835F1" w14:textId="442EE1EC" w:rsidR="003C4741" w:rsidRPr="004E2AFE" w:rsidRDefault="003C4741" w:rsidP="001B6F6E">
            <w:pPr>
              <w:pStyle w:val="Heading4"/>
              <w:ind w:left="0" w:right="62"/>
              <w:jc w:val="center"/>
              <w:rPr>
                <w:rFonts w:ascii="Arial Narrow" w:hAnsi="Arial Narrow"/>
                <w:color w:val="F4D459"/>
                <w:sz w:val="44"/>
                <w:szCs w:val="44"/>
              </w:rPr>
            </w:pPr>
            <w:r w:rsidRPr="004E2AFE">
              <w:rPr>
                <w:rFonts w:ascii="Arial Narrow" w:hAnsi="Arial Narrow"/>
                <w:color w:val="F4D459"/>
                <w:sz w:val="44"/>
                <w:szCs w:val="44"/>
              </w:rPr>
              <w:lastRenderedPageBreak/>
              <w:t>MISCELLANEOUS</w:t>
            </w:r>
          </w:p>
        </w:tc>
      </w:tr>
    </w:tbl>
    <w:p w14:paraId="563D1712" w14:textId="77777777" w:rsidR="0007774F" w:rsidRPr="004E2AFE" w:rsidRDefault="0007774F">
      <w:pPr>
        <w:rPr>
          <w:rFonts w:ascii="Arial Narrow" w:hAnsi="Arial Narrow"/>
          <w:b/>
          <w:i/>
          <w:sz w:val="28"/>
        </w:rPr>
      </w:pPr>
    </w:p>
    <w:p w14:paraId="21665FF7" w14:textId="77777777" w:rsidR="0007774F" w:rsidRPr="004E2AFE" w:rsidRDefault="0007774F">
      <w:pPr>
        <w:spacing w:before="7" w:after="1"/>
        <w:rPr>
          <w:rFonts w:ascii="Arial Narrow" w:hAnsi="Arial Narrow"/>
          <w:b/>
          <w:sz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502"/>
      </w:tblGrid>
      <w:tr w:rsidR="003C4741" w:rsidRPr="004E2AFE" w14:paraId="1EC349BC" w14:textId="77777777" w:rsidTr="003C4741">
        <w:trPr>
          <w:trHeight w:val="605"/>
        </w:trPr>
        <w:tc>
          <w:tcPr>
            <w:tcW w:w="5000" w:type="pct"/>
            <w:shd w:val="clear" w:color="auto" w:fill="F4D459"/>
            <w:vAlign w:val="center"/>
          </w:tcPr>
          <w:p w14:paraId="7AC97CBD" w14:textId="6D6D8E45" w:rsidR="003C4741" w:rsidRPr="004E2AFE" w:rsidRDefault="003C4741" w:rsidP="003C4741">
            <w:pPr>
              <w:pStyle w:val="TableParagraph"/>
              <w:jc w:val="center"/>
              <w:rPr>
                <w:rFonts w:ascii="Arial Narrow" w:hAnsi="Arial Narrow"/>
                <w:b/>
                <w:bCs/>
                <w:sz w:val="36"/>
                <w:szCs w:val="36"/>
              </w:rPr>
            </w:pPr>
            <w:r w:rsidRPr="004E2AFE">
              <w:rPr>
                <w:rFonts w:ascii="Arial Narrow" w:hAnsi="Arial Narrow"/>
                <w:b/>
                <w:bCs/>
                <w:sz w:val="36"/>
                <w:szCs w:val="36"/>
              </w:rPr>
              <w:t>Miscellaneous Courses</w:t>
            </w:r>
          </w:p>
        </w:tc>
      </w:tr>
      <w:tr w:rsidR="0007774F" w:rsidRPr="004E2AFE" w14:paraId="07645A6A" w14:textId="77777777" w:rsidTr="003C4741">
        <w:trPr>
          <w:trHeight w:val="432"/>
        </w:trPr>
        <w:tc>
          <w:tcPr>
            <w:tcW w:w="5000" w:type="pct"/>
            <w:shd w:val="clear" w:color="auto" w:fill="F2F2F2" w:themeFill="background1" w:themeFillShade="F2"/>
            <w:vAlign w:val="center"/>
          </w:tcPr>
          <w:p w14:paraId="0FEB0EA7" w14:textId="77777777" w:rsidR="0007774F" w:rsidRPr="004E2AFE" w:rsidRDefault="002C55B6" w:rsidP="003C4741">
            <w:pPr>
              <w:pStyle w:val="TableParagraph"/>
              <w:ind w:left="23"/>
              <w:jc w:val="center"/>
              <w:rPr>
                <w:rFonts w:ascii="Arial Narrow" w:hAnsi="Arial Narrow"/>
                <w:sz w:val="28"/>
                <w:szCs w:val="28"/>
              </w:rPr>
            </w:pPr>
            <w:r w:rsidRPr="004E2AFE">
              <w:rPr>
                <w:rFonts w:ascii="Arial Narrow" w:hAnsi="Arial Narrow"/>
                <w:sz w:val="28"/>
                <w:szCs w:val="28"/>
              </w:rPr>
              <w:t>SERVICE LEARNING</w:t>
            </w:r>
          </w:p>
        </w:tc>
      </w:tr>
      <w:tr w:rsidR="0007774F" w:rsidRPr="004E2AFE" w14:paraId="55EBD7B5" w14:textId="77777777" w:rsidTr="003C4741">
        <w:trPr>
          <w:trHeight w:val="432"/>
        </w:trPr>
        <w:tc>
          <w:tcPr>
            <w:tcW w:w="5000" w:type="pct"/>
            <w:shd w:val="clear" w:color="auto" w:fill="F2F2F2" w:themeFill="background1" w:themeFillShade="F2"/>
            <w:vAlign w:val="center"/>
          </w:tcPr>
          <w:p w14:paraId="514CFE58" w14:textId="77777777" w:rsidR="0007774F" w:rsidRPr="004E2AFE" w:rsidRDefault="002C55B6" w:rsidP="003C4741">
            <w:pPr>
              <w:pStyle w:val="TableParagraph"/>
              <w:ind w:left="23"/>
              <w:jc w:val="center"/>
              <w:rPr>
                <w:rFonts w:ascii="Arial Narrow" w:hAnsi="Arial Narrow"/>
                <w:sz w:val="28"/>
                <w:szCs w:val="28"/>
              </w:rPr>
            </w:pPr>
            <w:r w:rsidRPr="004E2AFE">
              <w:rPr>
                <w:rFonts w:ascii="Arial Narrow" w:hAnsi="Arial Narrow"/>
                <w:sz w:val="28"/>
                <w:szCs w:val="28"/>
              </w:rPr>
              <w:t>STUDY HALL</w:t>
            </w:r>
          </w:p>
        </w:tc>
      </w:tr>
      <w:tr w:rsidR="0007774F" w:rsidRPr="004E2AFE" w14:paraId="0913BC80" w14:textId="77777777" w:rsidTr="003C4741">
        <w:trPr>
          <w:trHeight w:val="432"/>
        </w:trPr>
        <w:tc>
          <w:tcPr>
            <w:tcW w:w="5000" w:type="pct"/>
            <w:shd w:val="clear" w:color="auto" w:fill="F2F2F2" w:themeFill="background1" w:themeFillShade="F2"/>
            <w:vAlign w:val="center"/>
          </w:tcPr>
          <w:p w14:paraId="0309F46D" w14:textId="77777777" w:rsidR="0007774F" w:rsidRPr="004E2AFE" w:rsidRDefault="002C55B6" w:rsidP="003C4741">
            <w:pPr>
              <w:pStyle w:val="TableParagraph"/>
              <w:ind w:left="23"/>
              <w:jc w:val="center"/>
              <w:rPr>
                <w:rFonts w:ascii="Arial Narrow" w:hAnsi="Arial Narrow"/>
                <w:sz w:val="28"/>
                <w:szCs w:val="28"/>
              </w:rPr>
            </w:pPr>
            <w:r w:rsidRPr="004E2AFE">
              <w:rPr>
                <w:rFonts w:ascii="Arial Narrow" w:hAnsi="Arial Narrow"/>
                <w:sz w:val="28"/>
                <w:szCs w:val="28"/>
              </w:rPr>
              <w:t>SUPERVISED SCHOOL SERVICE</w:t>
            </w:r>
          </w:p>
        </w:tc>
      </w:tr>
    </w:tbl>
    <w:p w14:paraId="56BB947E" w14:textId="77777777" w:rsidR="0007774F" w:rsidRPr="004E2AFE" w:rsidRDefault="0007774F">
      <w:pPr>
        <w:spacing w:line="112" w:lineRule="exact"/>
        <w:rPr>
          <w:rFonts w:ascii="Arial Narrow" w:hAnsi="Arial Narrow"/>
          <w:sz w:val="11"/>
        </w:rPr>
        <w:sectPr w:rsidR="0007774F" w:rsidRPr="004E2AFE" w:rsidSect="00FB46A9">
          <w:type w:val="nextColumn"/>
          <w:pgSz w:w="12240" w:h="15840"/>
          <w:pgMar w:top="864" w:right="864" w:bottom="864" w:left="864" w:header="720" w:footer="720"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6"/>
        <w:gridCol w:w="813"/>
        <w:gridCol w:w="947"/>
        <w:gridCol w:w="5776"/>
      </w:tblGrid>
      <w:tr w:rsidR="00E56B6D" w:rsidRPr="00E56B6D" w14:paraId="396BF4CF" w14:textId="77777777" w:rsidTr="00E56B6D">
        <w:trPr>
          <w:cantSplit/>
          <w:trHeight w:val="395"/>
          <w:tblHeader/>
        </w:trPr>
        <w:tc>
          <w:tcPr>
            <w:tcW w:w="5000" w:type="pct"/>
            <w:gridSpan w:val="4"/>
            <w:shd w:val="clear" w:color="auto" w:fill="081F4F"/>
            <w:vAlign w:val="center"/>
          </w:tcPr>
          <w:p w14:paraId="148E7D5C" w14:textId="70BA03F1" w:rsidR="00E56B6D" w:rsidRPr="00123113" w:rsidRDefault="00E56B6D" w:rsidP="00E56B6D">
            <w:pPr>
              <w:pStyle w:val="TableParagraph"/>
              <w:ind w:right="1396"/>
              <w:contextualSpacing/>
              <w:jc w:val="center"/>
              <w:rPr>
                <w:rFonts w:ascii="Arial Narrow" w:hAnsi="Arial Narrow"/>
                <w:b/>
                <w:color w:val="FFFFFF" w:themeColor="background1"/>
                <w:sz w:val="28"/>
                <w:szCs w:val="28"/>
              </w:rPr>
            </w:pPr>
            <w:r w:rsidRPr="00123113">
              <w:rPr>
                <w:rFonts w:ascii="Arial Narrow" w:hAnsi="Arial Narrow"/>
                <w:b/>
                <w:color w:val="FFFFFF" w:themeColor="background1"/>
                <w:sz w:val="28"/>
                <w:szCs w:val="28"/>
              </w:rPr>
              <w:lastRenderedPageBreak/>
              <w:t>CONTENT AREA: MISCELLANEOUS</w:t>
            </w:r>
          </w:p>
        </w:tc>
      </w:tr>
      <w:tr w:rsidR="00E56B6D" w:rsidRPr="00E56B6D" w14:paraId="5CA3908D" w14:textId="77777777" w:rsidTr="00E56B6D">
        <w:trPr>
          <w:cantSplit/>
          <w:trHeight w:val="395"/>
          <w:tblHeader/>
        </w:trPr>
        <w:tc>
          <w:tcPr>
            <w:tcW w:w="1412" w:type="pct"/>
            <w:shd w:val="clear" w:color="auto" w:fill="C5E6F3"/>
            <w:vAlign w:val="center"/>
          </w:tcPr>
          <w:p w14:paraId="5C5CAC0B" w14:textId="77777777" w:rsidR="00E3044B" w:rsidRPr="00E56B6D" w:rsidRDefault="00E3044B" w:rsidP="00E56B6D">
            <w:pPr>
              <w:pStyle w:val="TableParagraph"/>
              <w:ind w:right="1555"/>
              <w:contextualSpacing/>
              <w:jc w:val="center"/>
              <w:rPr>
                <w:rFonts w:ascii="Arial Narrow" w:hAnsi="Arial Narrow"/>
                <w:b/>
              </w:rPr>
            </w:pPr>
            <w:r w:rsidRPr="00E56B6D">
              <w:rPr>
                <w:rFonts w:ascii="Arial Narrow" w:hAnsi="Arial Narrow"/>
                <w:b/>
              </w:rPr>
              <w:t>Full Title</w:t>
            </w:r>
          </w:p>
        </w:tc>
        <w:tc>
          <w:tcPr>
            <w:tcW w:w="387" w:type="pct"/>
            <w:shd w:val="clear" w:color="auto" w:fill="C5E6F3"/>
            <w:vAlign w:val="center"/>
          </w:tcPr>
          <w:p w14:paraId="331F3BB2" w14:textId="1EEF2C81" w:rsidR="00E3044B" w:rsidRPr="00E56B6D" w:rsidRDefault="00E3044B" w:rsidP="00E56B6D">
            <w:pPr>
              <w:pStyle w:val="TableParagraph"/>
              <w:contextualSpacing/>
              <w:jc w:val="center"/>
              <w:rPr>
                <w:rFonts w:ascii="Arial Narrow" w:hAnsi="Arial Narrow"/>
                <w:b/>
              </w:rPr>
            </w:pPr>
            <w:r w:rsidRPr="00E56B6D">
              <w:rPr>
                <w:rFonts w:ascii="Arial Narrow" w:hAnsi="Arial Narrow"/>
                <w:b/>
              </w:rPr>
              <w:t>Credit</w:t>
            </w:r>
            <w:r w:rsidR="00E56B6D" w:rsidRPr="00E56B6D">
              <w:rPr>
                <w:rFonts w:ascii="Arial Narrow" w:hAnsi="Arial Narrow"/>
                <w:b/>
              </w:rPr>
              <w:t>s</w:t>
            </w:r>
          </w:p>
        </w:tc>
        <w:tc>
          <w:tcPr>
            <w:tcW w:w="451" w:type="pct"/>
            <w:shd w:val="clear" w:color="auto" w:fill="C5E6F3"/>
            <w:vAlign w:val="center"/>
          </w:tcPr>
          <w:p w14:paraId="6229ED7F" w14:textId="68FF2304" w:rsidR="00E3044B" w:rsidRPr="00E56B6D" w:rsidRDefault="00E56B6D" w:rsidP="00E56B6D">
            <w:pPr>
              <w:pStyle w:val="TableParagraph"/>
              <w:contextualSpacing/>
              <w:jc w:val="center"/>
              <w:rPr>
                <w:rFonts w:ascii="Arial Narrow" w:hAnsi="Arial Narrow"/>
                <w:b/>
              </w:rPr>
            </w:pPr>
            <w:r w:rsidRPr="00E56B6D">
              <w:rPr>
                <w:rFonts w:ascii="Arial Narrow" w:hAnsi="Arial Narrow"/>
                <w:b/>
              </w:rPr>
              <w:t>Course #</w:t>
            </w:r>
          </w:p>
        </w:tc>
        <w:tc>
          <w:tcPr>
            <w:tcW w:w="2750" w:type="pct"/>
            <w:shd w:val="clear" w:color="auto" w:fill="C5E6F3"/>
            <w:vAlign w:val="center"/>
          </w:tcPr>
          <w:p w14:paraId="1D799864" w14:textId="77777777" w:rsidR="00E3044B" w:rsidRPr="00E56B6D" w:rsidRDefault="00E3044B" w:rsidP="00E56B6D">
            <w:pPr>
              <w:pStyle w:val="TableParagraph"/>
              <w:ind w:right="70"/>
              <w:contextualSpacing/>
              <w:jc w:val="center"/>
              <w:rPr>
                <w:rFonts w:ascii="Arial Narrow" w:hAnsi="Arial Narrow"/>
                <w:b/>
              </w:rPr>
            </w:pPr>
            <w:r w:rsidRPr="00E56B6D">
              <w:rPr>
                <w:rFonts w:ascii="Arial Narrow" w:hAnsi="Arial Narrow"/>
                <w:b/>
              </w:rPr>
              <w:t>Course Description</w:t>
            </w:r>
          </w:p>
        </w:tc>
      </w:tr>
      <w:tr w:rsidR="00E56B6D" w:rsidRPr="00E56B6D" w14:paraId="511DC03E" w14:textId="77777777" w:rsidTr="00E56B6D">
        <w:trPr>
          <w:cantSplit/>
          <w:trHeight w:val="688"/>
        </w:trPr>
        <w:tc>
          <w:tcPr>
            <w:tcW w:w="1412" w:type="pct"/>
          </w:tcPr>
          <w:p w14:paraId="03AEE3F2" w14:textId="77777777" w:rsidR="00B2450C" w:rsidRDefault="00B2450C" w:rsidP="00B2450C">
            <w:pPr>
              <w:rPr>
                <w:rFonts w:ascii="Calibri" w:eastAsia="Times New Roman" w:hAnsi="Calibri" w:cs="Calibri"/>
                <w:color w:val="000000"/>
              </w:rPr>
            </w:pPr>
            <w:r>
              <w:rPr>
                <w:rFonts w:ascii="Calibri" w:hAnsi="Calibri" w:cs="Calibri"/>
                <w:color w:val="000000"/>
              </w:rPr>
              <w:t>Service Learning 1-1</w:t>
            </w:r>
          </w:p>
          <w:p w14:paraId="4F854C1B" w14:textId="5451EE80" w:rsidR="00B2450C" w:rsidRDefault="00B2450C" w:rsidP="00B2450C">
            <w:pPr>
              <w:rPr>
                <w:rFonts w:ascii="Calibri" w:eastAsia="Times New Roman" w:hAnsi="Calibri" w:cs="Calibri"/>
                <w:color w:val="000000"/>
              </w:rPr>
            </w:pPr>
            <w:r>
              <w:rPr>
                <w:rFonts w:ascii="Calibri" w:hAnsi="Calibri" w:cs="Calibri"/>
                <w:color w:val="000000"/>
              </w:rPr>
              <w:t>Service Learning 1-2</w:t>
            </w:r>
          </w:p>
          <w:p w14:paraId="624B9501" w14:textId="074BD068" w:rsidR="00E3044B" w:rsidRPr="00E56B6D" w:rsidRDefault="00E3044B" w:rsidP="00E56B6D">
            <w:pPr>
              <w:pStyle w:val="TableParagraph"/>
              <w:contextualSpacing/>
              <w:rPr>
                <w:rFonts w:ascii="Arial Narrow" w:hAnsi="Arial Narrow"/>
              </w:rPr>
            </w:pPr>
          </w:p>
        </w:tc>
        <w:tc>
          <w:tcPr>
            <w:tcW w:w="387" w:type="pct"/>
          </w:tcPr>
          <w:p w14:paraId="09077F8C" w14:textId="5075954A" w:rsidR="00E3044B" w:rsidRPr="00E56B6D" w:rsidRDefault="00E3044B" w:rsidP="00E56B6D">
            <w:pPr>
              <w:pStyle w:val="TableParagraph"/>
              <w:ind w:left="15"/>
              <w:contextualSpacing/>
              <w:jc w:val="center"/>
              <w:rPr>
                <w:rFonts w:ascii="Arial Narrow" w:hAnsi="Arial Narrow"/>
              </w:rPr>
            </w:pPr>
            <w:r w:rsidRPr="00E56B6D">
              <w:rPr>
                <w:rFonts w:ascii="Arial Narrow" w:hAnsi="Arial Narrow"/>
              </w:rPr>
              <w:t>1.0</w:t>
            </w:r>
          </w:p>
        </w:tc>
        <w:tc>
          <w:tcPr>
            <w:tcW w:w="451" w:type="pct"/>
          </w:tcPr>
          <w:tbl>
            <w:tblPr>
              <w:tblW w:w="840" w:type="dxa"/>
              <w:tblLayout w:type="fixed"/>
              <w:tblLook w:val="04A0" w:firstRow="1" w:lastRow="0" w:firstColumn="1" w:lastColumn="0" w:noHBand="0" w:noVBand="1"/>
            </w:tblPr>
            <w:tblGrid>
              <w:gridCol w:w="840"/>
            </w:tblGrid>
            <w:tr w:rsidR="00094730" w:rsidRPr="00094730" w14:paraId="2D231058" w14:textId="77777777" w:rsidTr="00094730">
              <w:trPr>
                <w:trHeight w:val="300"/>
              </w:trPr>
              <w:tc>
                <w:tcPr>
                  <w:tcW w:w="840" w:type="dxa"/>
                  <w:tcBorders>
                    <w:top w:val="nil"/>
                    <w:left w:val="nil"/>
                    <w:bottom w:val="nil"/>
                    <w:right w:val="nil"/>
                  </w:tcBorders>
                  <w:shd w:val="clear" w:color="auto" w:fill="auto"/>
                  <w:noWrap/>
                  <w:vAlign w:val="bottom"/>
                  <w:hideMark/>
                </w:tcPr>
                <w:p w14:paraId="6D77EF45" w14:textId="707CC050" w:rsidR="00094730" w:rsidRPr="00094730" w:rsidRDefault="00094730" w:rsidP="00094730">
                  <w:pPr>
                    <w:widowControl/>
                    <w:autoSpaceDE/>
                    <w:autoSpaceDN/>
                    <w:rPr>
                      <w:rFonts w:ascii="Arial Narrow" w:eastAsia="Times New Roman" w:hAnsi="Arial Narrow" w:cs="Calibri"/>
                      <w:color w:val="000000"/>
                      <w:sz w:val="18"/>
                      <w:szCs w:val="18"/>
                    </w:rPr>
                  </w:pPr>
                  <w:r w:rsidRPr="00094730">
                    <w:rPr>
                      <w:rFonts w:ascii="Arial Narrow" w:eastAsia="Times New Roman" w:hAnsi="Arial Narrow" w:cs="Calibri"/>
                      <w:color w:val="000000"/>
                      <w:sz w:val="18"/>
                      <w:szCs w:val="18"/>
                    </w:rPr>
                    <w:t>95753s1</w:t>
                  </w:r>
                </w:p>
              </w:tc>
            </w:tr>
            <w:tr w:rsidR="00094730" w:rsidRPr="00094730" w14:paraId="13F86FC1" w14:textId="77777777" w:rsidTr="00094730">
              <w:trPr>
                <w:trHeight w:val="300"/>
              </w:trPr>
              <w:tc>
                <w:tcPr>
                  <w:tcW w:w="840" w:type="dxa"/>
                  <w:tcBorders>
                    <w:top w:val="nil"/>
                    <w:left w:val="nil"/>
                    <w:bottom w:val="nil"/>
                    <w:right w:val="nil"/>
                  </w:tcBorders>
                  <w:shd w:val="clear" w:color="auto" w:fill="auto"/>
                  <w:noWrap/>
                  <w:vAlign w:val="bottom"/>
                  <w:hideMark/>
                </w:tcPr>
                <w:p w14:paraId="3536D790" w14:textId="77777777" w:rsidR="00094730" w:rsidRPr="00094730" w:rsidRDefault="00094730" w:rsidP="00094730">
                  <w:pPr>
                    <w:widowControl/>
                    <w:autoSpaceDE/>
                    <w:autoSpaceDN/>
                    <w:rPr>
                      <w:rFonts w:ascii="Arial Narrow" w:eastAsia="Times New Roman" w:hAnsi="Arial Narrow" w:cs="Calibri"/>
                      <w:color w:val="000000"/>
                      <w:sz w:val="18"/>
                      <w:szCs w:val="18"/>
                    </w:rPr>
                  </w:pPr>
                  <w:r w:rsidRPr="00094730">
                    <w:rPr>
                      <w:rFonts w:ascii="Arial Narrow" w:eastAsia="Times New Roman" w:hAnsi="Arial Narrow" w:cs="Calibri"/>
                      <w:color w:val="000000"/>
                      <w:sz w:val="18"/>
                      <w:szCs w:val="18"/>
                    </w:rPr>
                    <w:t>95753s2</w:t>
                  </w:r>
                </w:p>
              </w:tc>
            </w:tr>
          </w:tbl>
          <w:p w14:paraId="5A293291" w14:textId="17B748FE" w:rsidR="00E3044B" w:rsidRPr="00094730" w:rsidRDefault="00E3044B" w:rsidP="00E56B6D">
            <w:pPr>
              <w:pStyle w:val="TableParagraph"/>
              <w:contextualSpacing/>
              <w:jc w:val="center"/>
              <w:rPr>
                <w:rFonts w:ascii="Arial Narrow" w:hAnsi="Arial Narrow"/>
                <w:sz w:val="18"/>
                <w:szCs w:val="18"/>
              </w:rPr>
            </w:pPr>
          </w:p>
        </w:tc>
        <w:tc>
          <w:tcPr>
            <w:tcW w:w="2750" w:type="pct"/>
          </w:tcPr>
          <w:p w14:paraId="75EED2E4" w14:textId="77777777" w:rsidR="00E3044B" w:rsidRPr="00E56B6D" w:rsidRDefault="00E3044B" w:rsidP="00E56B6D">
            <w:pPr>
              <w:pStyle w:val="TableParagraph"/>
              <w:ind w:left="21" w:right="149"/>
              <w:contextualSpacing/>
              <w:rPr>
                <w:rFonts w:ascii="Arial Narrow" w:hAnsi="Arial Narrow"/>
              </w:rPr>
            </w:pPr>
            <w:r w:rsidRPr="00E56B6D">
              <w:rPr>
                <w:rFonts w:ascii="Arial Narrow" w:hAnsi="Arial Narrow"/>
              </w:rPr>
              <w:t>Service Learning is a learning strategy that integrates meaningful community service with reflection that teaches civic responsibility. Students engage in activities such as AVID tutoring, can drives, neighborhood beautification and other opportunities that strengthen the community.</w:t>
            </w:r>
          </w:p>
        </w:tc>
      </w:tr>
      <w:tr w:rsidR="00E56B6D" w:rsidRPr="00E56B6D" w14:paraId="7BDBB316" w14:textId="77777777" w:rsidTr="00E56B6D">
        <w:trPr>
          <w:cantSplit/>
          <w:trHeight w:val="686"/>
        </w:trPr>
        <w:tc>
          <w:tcPr>
            <w:tcW w:w="1412" w:type="pct"/>
          </w:tcPr>
          <w:p w14:paraId="1C266A0F" w14:textId="77777777" w:rsidR="00094730" w:rsidRDefault="00094730" w:rsidP="00094730">
            <w:pPr>
              <w:rPr>
                <w:rFonts w:ascii="Calibri" w:eastAsia="Times New Roman" w:hAnsi="Calibri" w:cs="Calibri"/>
                <w:color w:val="000000"/>
              </w:rPr>
            </w:pPr>
            <w:r>
              <w:rPr>
                <w:rFonts w:ascii="Calibri" w:hAnsi="Calibri" w:cs="Calibri"/>
                <w:color w:val="000000"/>
              </w:rPr>
              <w:t>Service Learning 2-1</w:t>
            </w:r>
          </w:p>
          <w:p w14:paraId="2E3226E9" w14:textId="291477E9" w:rsidR="00094730" w:rsidRDefault="00094730" w:rsidP="00094730">
            <w:pPr>
              <w:rPr>
                <w:rFonts w:ascii="Calibri" w:eastAsia="Times New Roman" w:hAnsi="Calibri" w:cs="Calibri"/>
                <w:color w:val="000000"/>
              </w:rPr>
            </w:pPr>
            <w:r>
              <w:rPr>
                <w:rFonts w:ascii="Calibri" w:hAnsi="Calibri" w:cs="Calibri"/>
                <w:color w:val="000000"/>
              </w:rPr>
              <w:t>Service Learning 2-2</w:t>
            </w:r>
          </w:p>
          <w:p w14:paraId="52130740" w14:textId="32A9D6B0" w:rsidR="00E3044B" w:rsidRPr="00E56B6D" w:rsidRDefault="00E3044B" w:rsidP="00E56B6D">
            <w:pPr>
              <w:pStyle w:val="TableParagraph"/>
              <w:contextualSpacing/>
              <w:rPr>
                <w:rFonts w:ascii="Arial Narrow" w:hAnsi="Arial Narrow"/>
              </w:rPr>
            </w:pPr>
          </w:p>
        </w:tc>
        <w:tc>
          <w:tcPr>
            <w:tcW w:w="387" w:type="pct"/>
          </w:tcPr>
          <w:p w14:paraId="03467064" w14:textId="4B014449" w:rsidR="00E3044B" w:rsidRPr="00E56B6D" w:rsidRDefault="00E3044B" w:rsidP="00E56B6D">
            <w:pPr>
              <w:pStyle w:val="TableParagraph"/>
              <w:contextualSpacing/>
              <w:jc w:val="center"/>
              <w:rPr>
                <w:rFonts w:ascii="Arial Narrow" w:hAnsi="Arial Narrow"/>
              </w:rPr>
            </w:pPr>
            <w:r w:rsidRPr="00E56B6D">
              <w:rPr>
                <w:rFonts w:ascii="Arial Narrow" w:hAnsi="Arial Narrow"/>
              </w:rPr>
              <w:t>1.0</w:t>
            </w:r>
          </w:p>
        </w:tc>
        <w:tc>
          <w:tcPr>
            <w:tcW w:w="451" w:type="pct"/>
          </w:tcPr>
          <w:tbl>
            <w:tblPr>
              <w:tblW w:w="840" w:type="dxa"/>
              <w:tblLayout w:type="fixed"/>
              <w:tblLook w:val="04A0" w:firstRow="1" w:lastRow="0" w:firstColumn="1" w:lastColumn="0" w:noHBand="0" w:noVBand="1"/>
            </w:tblPr>
            <w:tblGrid>
              <w:gridCol w:w="840"/>
            </w:tblGrid>
            <w:tr w:rsidR="00094730" w:rsidRPr="00094730" w14:paraId="3621BF42" w14:textId="77777777" w:rsidTr="00094730">
              <w:trPr>
                <w:trHeight w:val="300"/>
              </w:trPr>
              <w:tc>
                <w:tcPr>
                  <w:tcW w:w="840" w:type="dxa"/>
                  <w:tcBorders>
                    <w:top w:val="nil"/>
                    <w:left w:val="nil"/>
                    <w:bottom w:val="nil"/>
                    <w:right w:val="nil"/>
                  </w:tcBorders>
                  <w:shd w:val="clear" w:color="auto" w:fill="auto"/>
                  <w:noWrap/>
                  <w:vAlign w:val="bottom"/>
                  <w:hideMark/>
                </w:tcPr>
                <w:p w14:paraId="6563863D" w14:textId="77777777" w:rsidR="00094730" w:rsidRPr="00094730" w:rsidRDefault="00094730" w:rsidP="00094730">
                  <w:pPr>
                    <w:widowControl/>
                    <w:autoSpaceDE/>
                    <w:autoSpaceDN/>
                    <w:rPr>
                      <w:rFonts w:ascii="Arial Narrow" w:eastAsia="Times New Roman" w:hAnsi="Arial Narrow" w:cs="Calibri"/>
                      <w:color w:val="000000"/>
                      <w:sz w:val="18"/>
                      <w:szCs w:val="18"/>
                    </w:rPr>
                  </w:pPr>
                  <w:r w:rsidRPr="00094730">
                    <w:rPr>
                      <w:rFonts w:ascii="Arial Narrow" w:eastAsia="Times New Roman" w:hAnsi="Arial Narrow" w:cs="Calibri"/>
                      <w:color w:val="000000"/>
                      <w:sz w:val="18"/>
                      <w:szCs w:val="18"/>
                    </w:rPr>
                    <w:t>95755s1</w:t>
                  </w:r>
                </w:p>
              </w:tc>
            </w:tr>
            <w:tr w:rsidR="00094730" w:rsidRPr="00094730" w14:paraId="3AF0E6C6" w14:textId="77777777" w:rsidTr="00094730">
              <w:trPr>
                <w:trHeight w:val="300"/>
              </w:trPr>
              <w:tc>
                <w:tcPr>
                  <w:tcW w:w="840" w:type="dxa"/>
                  <w:tcBorders>
                    <w:top w:val="nil"/>
                    <w:left w:val="nil"/>
                    <w:bottom w:val="nil"/>
                    <w:right w:val="nil"/>
                  </w:tcBorders>
                  <w:shd w:val="clear" w:color="auto" w:fill="auto"/>
                  <w:noWrap/>
                  <w:vAlign w:val="bottom"/>
                  <w:hideMark/>
                </w:tcPr>
                <w:p w14:paraId="47B30C6F" w14:textId="77777777" w:rsidR="00094730" w:rsidRPr="00094730" w:rsidRDefault="00094730" w:rsidP="00094730">
                  <w:pPr>
                    <w:widowControl/>
                    <w:autoSpaceDE/>
                    <w:autoSpaceDN/>
                    <w:rPr>
                      <w:rFonts w:ascii="Arial Narrow" w:eastAsia="Times New Roman" w:hAnsi="Arial Narrow" w:cs="Calibri"/>
                      <w:color w:val="000000"/>
                      <w:sz w:val="18"/>
                      <w:szCs w:val="18"/>
                    </w:rPr>
                  </w:pPr>
                  <w:r w:rsidRPr="00094730">
                    <w:rPr>
                      <w:rFonts w:ascii="Arial Narrow" w:eastAsia="Times New Roman" w:hAnsi="Arial Narrow" w:cs="Calibri"/>
                      <w:color w:val="000000"/>
                      <w:sz w:val="18"/>
                      <w:szCs w:val="18"/>
                    </w:rPr>
                    <w:t>95755s2</w:t>
                  </w:r>
                </w:p>
              </w:tc>
            </w:tr>
          </w:tbl>
          <w:p w14:paraId="3D44D34A" w14:textId="55638148" w:rsidR="00E3044B" w:rsidRPr="00E56B6D" w:rsidRDefault="00E3044B" w:rsidP="00E56B6D">
            <w:pPr>
              <w:pStyle w:val="TableParagraph"/>
              <w:contextualSpacing/>
              <w:jc w:val="center"/>
              <w:rPr>
                <w:rFonts w:ascii="Arial Narrow" w:hAnsi="Arial Narrow"/>
              </w:rPr>
            </w:pPr>
          </w:p>
        </w:tc>
        <w:tc>
          <w:tcPr>
            <w:tcW w:w="2750" w:type="pct"/>
          </w:tcPr>
          <w:p w14:paraId="0AB8FFD8" w14:textId="37802C34" w:rsidR="00E3044B" w:rsidRPr="00E56B6D" w:rsidRDefault="00E3044B" w:rsidP="00E56B6D">
            <w:pPr>
              <w:pStyle w:val="TableParagraph"/>
              <w:ind w:left="21" w:right="149"/>
              <w:contextualSpacing/>
              <w:rPr>
                <w:rFonts w:ascii="Arial Narrow" w:hAnsi="Arial Narrow"/>
              </w:rPr>
            </w:pPr>
            <w:r w:rsidRPr="00E56B6D">
              <w:rPr>
                <w:rFonts w:ascii="Arial Narrow" w:hAnsi="Arial Narrow"/>
              </w:rPr>
              <w:t>Service Learning is a learning strategy that integrates meaningful community service with reflection that teaches civic responsibility. Students engage in activities such as AVID tutoring, canned good drives, neighborhood beautification and other opportunities that strengthen the</w:t>
            </w:r>
            <w:r w:rsidR="00E56B6D">
              <w:rPr>
                <w:rFonts w:ascii="Arial Narrow" w:hAnsi="Arial Narrow"/>
              </w:rPr>
              <w:t xml:space="preserve"> </w:t>
            </w:r>
            <w:r w:rsidRPr="00E56B6D">
              <w:rPr>
                <w:rFonts w:ascii="Arial Narrow" w:hAnsi="Arial Narrow"/>
              </w:rPr>
              <w:t>community.</w:t>
            </w:r>
          </w:p>
        </w:tc>
      </w:tr>
      <w:tr w:rsidR="00E56B6D" w:rsidRPr="00E56B6D" w14:paraId="374E15C0" w14:textId="77777777" w:rsidTr="00E56B6D">
        <w:trPr>
          <w:cantSplit/>
          <w:trHeight w:val="376"/>
        </w:trPr>
        <w:tc>
          <w:tcPr>
            <w:tcW w:w="1412" w:type="pct"/>
          </w:tcPr>
          <w:p w14:paraId="03301A8B" w14:textId="77777777" w:rsidR="00E3044B" w:rsidRPr="00E56B6D" w:rsidRDefault="00E3044B" w:rsidP="00E56B6D">
            <w:pPr>
              <w:pStyle w:val="TableParagraph"/>
              <w:ind w:left="19"/>
              <w:contextualSpacing/>
              <w:rPr>
                <w:rFonts w:ascii="Arial Narrow" w:hAnsi="Arial Narrow"/>
              </w:rPr>
            </w:pPr>
            <w:r w:rsidRPr="00E56B6D">
              <w:rPr>
                <w:rFonts w:ascii="Arial Narrow" w:hAnsi="Arial Narrow"/>
              </w:rPr>
              <w:t>STUDY HALL – 1-2</w:t>
            </w:r>
          </w:p>
        </w:tc>
        <w:tc>
          <w:tcPr>
            <w:tcW w:w="387" w:type="pct"/>
          </w:tcPr>
          <w:p w14:paraId="33113584" w14:textId="7A56C9DD" w:rsidR="00E3044B" w:rsidRPr="00E56B6D" w:rsidRDefault="00E3044B" w:rsidP="00E56B6D">
            <w:pPr>
              <w:pStyle w:val="TableParagraph"/>
              <w:contextualSpacing/>
              <w:jc w:val="center"/>
              <w:rPr>
                <w:rFonts w:ascii="Arial Narrow" w:hAnsi="Arial Narrow"/>
              </w:rPr>
            </w:pPr>
            <w:r w:rsidRPr="00E56B6D">
              <w:rPr>
                <w:rFonts w:ascii="Arial Narrow" w:hAnsi="Arial Narrow"/>
              </w:rPr>
              <w:t>0.0</w:t>
            </w:r>
          </w:p>
        </w:tc>
        <w:tc>
          <w:tcPr>
            <w:tcW w:w="451" w:type="pct"/>
          </w:tcPr>
          <w:p w14:paraId="538A14F0" w14:textId="77777777" w:rsidR="00E3044B" w:rsidRPr="00E56B6D" w:rsidRDefault="00E3044B" w:rsidP="00E56B6D">
            <w:pPr>
              <w:pStyle w:val="TableParagraph"/>
              <w:contextualSpacing/>
              <w:jc w:val="center"/>
              <w:rPr>
                <w:rFonts w:ascii="Arial Narrow" w:hAnsi="Arial Narrow"/>
              </w:rPr>
            </w:pPr>
            <w:r w:rsidRPr="00E56B6D">
              <w:rPr>
                <w:rFonts w:ascii="Arial Narrow" w:hAnsi="Arial Narrow"/>
              </w:rPr>
              <w:t>95981</w:t>
            </w:r>
          </w:p>
          <w:p w14:paraId="4F773B06" w14:textId="77777777" w:rsidR="00E3044B" w:rsidRPr="00E56B6D" w:rsidRDefault="00E3044B" w:rsidP="00E56B6D">
            <w:pPr>
              <w:pStyle w:val="TableParagraph"/>
              <w:contextualSpacing/>
              <w:jc w:val="center"/>
              <w:rPr>
                <w:rFonts w:ascii="Arial Narrow" w:hAnsi="Arial Narrow"/>
              </w:rPr>
            </w:pPr>
            <w:r w:rsidRPr="00E56B6D">
              <w:rPr>
                <w:rFonts w:ascii="Arial Narrow" w:hAnsi="Arial Narrow"/>
              </w:rPr>
              <w:t>95982</w:t>
            </w:r>
          </w:p>
        </w:tc>
        <w:tc>
          <w:tcPr>
            <w:tcW w:w="2750" w:type="pct"/>
          </w:tcPr>
          <w:p w14:paraId="47EB8715" w14:textId="7C179B31" w:rsidR="00E3044B" w:rsidRPr="00E56B6D" w:rsidRDefault="00E3044B" w:rsidP="00E56B6D">
            <w:pPr>
              <w:pStyle w:val="TableParagraph"/>
              <w:ind w:left="21"/>
              <w:contextualSpacing/>
              <w:rPr>
                <w:rFonts w:ascii="Arial Narrow" w:hAnsi="Arial Narrow"/>
              </w:rPr>
            </w:pPr>
            <w:r w:rsidRPr="00E56B6D">
              <w:rPr>
                <w:rFonts w:ascii="Arial Narrow" w:hAnsi="Arial Narrow"/>
              </w:rPr>
              <w:t>Study Hall – No Credit</w:t>
            </w:r>
          </w:p>
        </w:tc>
      </w:tr>
      <w:tr w:rsidR="00E56B6D" w:rsidRPr="00E56B6D" w14:paraId="156EF979" w14:textId="77777777" w:rsidTr="00E56B6D">
        <w:trPr>
          <w:cantSplit/>
          <w:trHeight w:val="381"/>
        </w:trPr>
        <w:tc>
          <w:tcPr>
            <w:tcW w:w="1412" w:type="pct"/>
          </w:tcPr>
          <w:p w14:paraId="5A2F9913" w14:textId="77777777" w:rsidR="00E3044B" w:rsidRPr="00E56B6D" w:rsidRDefault="00E3044B" w:rsidP="00E56B6D">
            <w:pPr>
              <w:pStyle w:val="TableParagraph"/>
              <w:ind w:left="19"/>
              <w:contextualSpacing/>
              <w:rPr>
                <w:rFonts w:ascii="Arial Narrow" w:hAnsi="Arial Narrow"/>
              </w:rPr>
            </w:pPr>
            <w:r w:rsidRPr="00E56B6D">
              <w:rPr>
                <w:rFonts w:ascii="Arial Narrow" w:hAnsi="Arial Narrow"/>
              </w:rPr>
              <w:t>STUDY HALL – 3-4</w:t>
            </w:r>
          </w:p>
        </w:tc>
        <w:tc>
          <w:tcPr>
            <w:tcW w:w="387" w:type="pct"/>
          </w:tcPr>
          <w:p w14:paraId="5531F93F" w14:textId="3B46147A" w:rsidR="00E3044B" w:rsidRPr="00E56B6D" w:rsidRDefault="00E3044B" w:rsidP="00E56B6D">
            <w:pPr>
              <w:pStyle w:val="TableParagraph"/>
              <w:contextualSpacing/>
              <w:jc w:val="center"/>
              <w:rPr>
                <w:rFonts w:ascii="Arial Narrow" w:hAnsi="Arial Narrow"/>
              </w:rPr>
            </w:pPr>
            <w:r w:rsidRPr="00E56B6D">
              <w:rPr>
                <w:rFonts w:ascii="Arial Narrow" w:hAnsi="Arial Narrow"/>
              </w:rPr>
              <w:t>0.0</w:t>
            </w:r>
          </w:p>
        </w:tc>
        <w:tc>
          <w:tcPr>
            <w:tcW w:w="451" w:type="pct"/>
          </w:tcPr>
          <w:p w14:paraId="5A65A069" w14:textId="77777777" w:rsidR="00E3044B" w:rsidRPr="00E56B6D" w:rsidRDefault="00E3044B" w:rsidP="00E56B6D">
            <w:pPr>
              <w:pStyle w:val="TableParagraph"/>
              <w:contextualSpacing/>
              <w:jc w:val="center"/>
              <w:rPr>
                <w:rFonts w:ascii="Arial Narrow" w:hAnsi="Arial Narrow"/>
              </w:rPr>
            </w:pPr>
            <w:r w:rsidRPr="00E56B6D">
              <w:rPr>
                <w:rFonts w:ascii="Arial Narrow" w:hAnsi="Arial Narrow"/>
              </w:rPr>
              <w:t>95983</w:t>
            </w:r>
          </w:p>
          <w:p w14:paraId="7612CB4E" w14:textId="77777777" w:rsidR="00E3044B" w:rsidRPr="00E56B6D" w:rsidRDefault="00E3044B" w:rsidP="00E56B6D">
            <w:pPr>
              <w:pStyle w:val="TableParagraph"/>
              <w:contextualSpacing/>
              <w:jc w:val="center"/>
              <w:rPr>
                <w:rFonts w:ascii="Arial Narrow" w:hAnsi="Arial Narrow"/>
              </w:rPr>
            </w:pPr>
            <w:r w:rsidRPr="00E56B6D">
              <w:rPr>
                <w:rFonts w:ascii="Arial Narrow" w:hAnsi="Arial Narrow"/>
              </w:rPr>
              <w:t>95984</w:t>
            </w:r>
          </w:p>
        </w:tc>
        <w:tc>
          <w:tcPr>
            <w:tcW w:w="2750" w:type="pct"/>
          </w:tcPr>
          <w:p w14:paraId="5B1E00DA" w14:textId="656DDD45" w:rsidR="00E3044B" w:rsidRPr="00E56B6D" w:rsidRDefault="00E3044B" w:rsidP="00E56B6D">
            <w:pPr>
              <w:pStyle w:val="TableParagraph"/>
              <w:contextualSpacing/>
              <w:rPr>
                <w:rFonts w:ascii="Arial Narrow" w:hAnsi="Arial Narrow"/>
              </w:rPr>
            </w:pPr>
            <w:r w:rsidRPr="00E56B6D">
              <w:rPr>
                <w:rFonts w:ascii="Arial Narrow" w:hAnsi="Arial Narrow"/>
              </w:rPr>
              <w:t>Study Hall – No Credit</w:t>
            </w:r>
          </w:p>
        </w:tc>
      </w:tr>
      <w:tr w:rsidR="00E56B6D" w:rsidRPr="00E56B6D" w14:paraId="1D7D8686" w14:textId="77777777" w:rsidTr="00E56B6D">
        <w:trPr>
          <w:cantSplit/>
          <w:trHeight w:val="381"/>
        </w:trPr>
        <w:tc>
          <w:tcPr>
            <w:tcW w:w="1412" w:type="pct"/>
          </w:tcPr>
          <w:p w14:paraId="3D86670B" w14:textId="77777777" w:rsidR="00E3044B" w:rsidRPr="00E56B6D" w:rsidRDefault="00E3044B" w:rsidP="00E56B6D">
            <w:pPr>
              <w:pStyle w:val="TableParagraph"/>
              <w:ind w:left="21"/>
              <w:contextualSpacing/>
              <w:rPr>
                <w:rFonts w:ascii="Arial Narrow" w:hAnsi="Arial Narrow"/>
              </w:rPr>
            </w:pPr>
            <w:r w:rsidRPr="00E56B6D">
              <w:rPr>
                <w:rFonts w:ascii="Arial Narrow" w:hAnsi="Arial Narrow"/>
              </w:rPr>
              <w:t>STUDY HALL – 5-6</w:t>
            </w:r>
          </w:p>
        </w:tc>
        <w:tc>
          <w:tcPr>
            <w:tcW w:w="387" w:type="pct"/>
          </w:tcPr>
          <w:p w14:paraId="0213FF8E" w14:textId="74E8C405" w:rsidR="00E3044B" w:rsidRPr="00E56B6D" w:rsidRDefault="00E3044B" w:rsidP="00E56B6D">
            <w:pPr>
              <w:pStyle w:val="TableParagraph"/>
              <w:contextualSpacing/>
              <w:jc w:val="center"/>
              <w:rPr>
                <w:rFonts w:ascii="Arial Narrow" w:hAnsi="Arial Narrow"/>
              </w:rPr>
            </w:pPr>
            <w:r w:rsidRPr="00E56B6D">
              <w:rPr>
                <w:rFonts w:ascii="Arial Narrow" w:hAnsi="Arial Narrow"/>
              </w:rPr>
              <w:t>0.0</w:t>
            </w:r>
          </w:p>
        </w:tc>
        <w:tc>
          <w:tcPr>
            <w:tcW w:w="451" w:type="pct"/>
          </w:tcPr>
          <w:p w14:paraId="3C6FCA66" w14:textId="77777777" w:rsidR="00E3044B" w:rsidRPr="00E56B6D" w:rsidRDefault="00E3044B" w:rsidP="00E56B6D">
            <w:pPr>
              <w:pStyle w:val="TableParagraph"/>
              <w:contextualSpacing/>
              <w:jc w:val="center"/>
              <w:rPr>
                <w:rFonts w:ascii="Arial Narrow" w:hAnsi="Arial Narrow"/>
              </w:rPr>
            </w:pPr>
            <w:r w:rsidRPr="00E56B6D">
              <w:rPr>
                <w:rFonts w:ascii="Arial Narrow" w:hAnsi="Arial Narrow"/>
              </w:rPr>
              <w:t>95985</w:t>
            </w:r>
          </w:p>
          <w:p w14:paraId="577903CD" w14:textId="77777777" w:rsidR="00E3044B" w:rsidRPr="00E56B6D" w:rsidRDefault="00E3044B" w:rsidP="00E56B6D">
            <w:pPr>
              <w:pStyle w:val="TableParagraph"/>
              <w:contextualSpacing/>
              <w:jc w:val="center"/>
              <w:rPr>
                <w:rFonts w:ascii="Arial Narrow" w:hAnsi="Arial Narrow"/>
              </w:rPr>
            </w:pPr>
            <w:r w:rsidRPr="00E56B6D">
              <w:rPr>
                <w:rFonts w:ascii="Arial Narrow" w:hAnsi="Arial Narrow"/>
              </w:rPr>
              <w:t>95986</w:t>
            </w:r>
          </w:p>
        </w:tc>
        <w:tc>
          <w:tcPr>
            <w:tcW w:w="2750" w:type="pct"/>
          </w:tcPr>
          <w:p w14:paraId="7D15A199" w14:textId="0B0CD292" w:rsidR="00E3044B" w:rsidRPr="00E56B6D" w:rsidRDefault="00E3044B" w:rsidP="00E56B6D">
            <w:pPr>
              <w:pStyle w:val="TableParagraph"/>
              <w:contextualSpacing/>
              <w:rPr>
                <w:rFonts w:ascii="Arial Narrow" w:hAnsi="Arial Narrow"/>
              </w:rPr>
            </w:pPr>
            <w:r w:rsidRPr="00E56B6D">
              <w:rPr>
                <w:rFonts w:ascii="Arial Narrow" w:hAnsi="Arial Narrow"/>
              </w:rPr>
              <w:t>Study Hall – No Credit</w:t>
            </w:r>
          </w:p>
        </w:tc>
      </w:tr>
      <w:tr w:rsidR="00E56B6D" w:rsidRPr="00E56B6D" w14:paraId="240EB1C7" w14:textId="77777777" w:rsidTr="00E56B6D">
        <w:trPr>
          <w:cantSplit/>
          <w:trHeight w:val="381"/>
        </w:trPr>
        <w:tc>
          <w:tcPr>
            <w:tcW w:w="1412" w:type="pct"/>
          </w:tcPr>
          <w:p w14:paraId="65B59380" w14:textId="77777777" w:rsidR="00E3044B" w:rsidRPr="00E56B6D" w:rsidRDefault="00E3044B" w:rsidP="00E56B6D">
            <w:pPr>
              <w:pStyle w:val="TableParagraph"/>
              <w:ind w:left="21"/>
              <w:contextualSpacing/>
              <w:rPr>
                <w:rFonts w:ascii="Arial Narrow" w:hAnsi="Arial Narrow"/>
              </w:rPr>
            </w:pPr>
            <w:r w:rsidRPr="00E56B6D">
              <w:rPr>
                <w:rFonts w:ascii="Arial Narrow" w:hAnsi="Arial Narrow"/>
              </w:rPr>
              <w:t>STUDY HALL – 7-8</w:t>
            </w:r>
          </w:p>
        </w:tc>
        <w:tc>
          <w:tcPr>
            <w:tcW w:w="387" w:type="pct"/>
          </w:tcPr>
          <w:p w14:paraId="370D6AA5" w14:textId="773F070B" w:rsidR="00E3044B" w:rsidRPr="00E56B6D" w:rsidRDefault="00E3044B" w:rsidP="00E56B6D">
            <w:pPr>
              <w:pStyle w:val="TableParagraph"/>
              <w:contextualSpacing/>
              <w:jc w:val="center"/>
              <w:rPr>
                <w:rFonts w:ascii="Arial Narrow" w:hAnsi="Arial Narrow"/>
              </w:rPr>
            </w:pPr>
            <w:r w:rsidRPr="00E56B6D">
              <w:rPr>
                <w:rFonts w:ascii="Arial Narrow" w:hAnsi="Arial Narrow"/>
              </w:rPr>
              <w:t>0.0</w:t>
            </w:r>
          </w:p>
        </w:tc>
        <w:tc>
          <w:tcPr>
            <w:tcW w:w="451" w:type="pct"/>
          </w:tcPr>
          <w:p w14:paraId="21E5608D" w14:textId="35197E70" w:rsidR="00E3044B" w:rsidRPr="00E56B6D" w:rsidRDefault="00E3044B" w:rsidP="00E56B6D">
            <w:pPr>
              <w:pStyle w:val="TableParagraph"/>
              <w:contextualSpacing/>
              <w:jc w:val="center"/>
              <w:rPr>
                <w:rFonts w:ascii="Arial Narrow" w:hAnsi="Arial Narrow"/>
              </w:rPr>
            </w:pPr>
            <w:r w:rsidRPr="00E56B6D">
              <w:rPr>
                <w:rFonts w:ascii="Arial Narrow" w:hAnsi="Arial Narrow"/>
              </w:rPr>
              <w:t>95987</w:t>
            </w:r>
          </w:p>
          <w:p w14:paraId="57229040" w14:textId="77777777" w:rsidR="00E3044B" w:rsidRPr="00E56B6D" w:rsidRDefault="00E3044B" w:rsidP="00E56B6D">
            <w:pPr>
              <w:pStyle w:val="TableParagraph"/>
              <w:contextualSpacing/>
              <w:jc w:val="center"/>
              <w:rPr>
                <w:rFonts w:ascii="Arial Narrow" w:hAnsi="Arial Narrow"/>
              </w:rPr>
            </w:pPr>
            <w:r w:rsidRPr="00E56B6D">
              <w:rPr>
                <w:rFonts w:ascii="Arial Narrow" w:hAnsi="Arial Narrow"/>
              </w:rPr>
              <w:t>95988</w:t>
            </w:r>
          </w:p>
        </w:tc>
        <w:tc>
          <w:tcPr>
            <w:tcW w:w="2750" w:type="pct"/>
          </w:tcPr>
          <w:p w14:paraId="32EA77E2" w14:textId="6BA37589" w:rsidR="00E3044B" w:rsidRPr="00E56B6D" w:rsidRDefault="00E3044B" w:rsidP="00E56B6D">
            <w:pPr>
              <w:pStyle w:val="TableParagraph"/>
              <w:contextualSpacing/>
              <w:rPr>
                <w:rFonts w:ascii="Arial Narrow" w:hAnsi="Arial Narrow"/>
              </w:rPr>
            </w:pPr>
            <w:r w:rsidRPr="00E56B6D">
              <w:rPr>
                <w:rFonts w:ascii="Arial Narrow" w:hAnsi="Arial Narrow"/>
              </w:rPr>
              <w:t>Study Hall – No Credit</w:t>
            </w:r>
          </w:p>
        </w:tc>
      </w:tr>
      <w:tr w:rsidR="00E56B6D" w:rsidRPr="00E56B6D" w14:paraId="4025083F" w14:textId="77777777" w:rsidTr="00E56B6D">
        <w:trPr>
          <w:cantSplit/>
          <w:trHeight w:val="686"/>
        </w:trPr>
        <w:tc>
          <w:tcPr>
            <w:tcW w:w="1412" w:type="pct"/>
          </w:tcPr>
          <w:p w14:paraId="7EE1EE56" w14:textId="4744FE5B" w:rsidR="00E3044B" w:rsidRPr="00E56B6D" w:rsidRDefault="00AB4FF9" w:rsidP="00E56B6D">
            <w:pPr>
              <w:pStyle w:val="TableParagraph"/>
              <w:contextualSpacing/>
              <w:rPr>
                <w:rFonts w:ascii="Arial Narrow" w:hAnsi="Arial Narrow"/>
              </w:rPr>
            </w:pPr>
            <w:r w:rsidRPr="00AB4FF9">
              <w:rPr>
                <w:rFonts w:ascii="Arial Narrow" w:hAnsi="Arial Narrow"/>
              </w:rPr>
              <w:t>Supervised School Service</w:t>
            </w:r>
          </w:p>
        </w:tc>
        <w:tc>
          <w:tcPr>
            <w:tcW w:w="387" w:type="pct"/>
          </w:tcPr>
          <w:p w14:paraId="0BF18F3A" w14:textId="77777777" w:rsidR="00E3044B" w:rsidRPr="00E56B6D" w:rsidRDefault="00E3044B" w:rsidP="00E56B6D">
            <w:pPr>
              <w:pStyle w:val="TableParagraph"/>
              <w:ind w:right="85"/>
              <w:contextualSpacing/>
              <w:jc w:val="center"/>
              <w:rPr>
                <w:rFonts w:ascii="Arial Narrow" w:hAnsi="Arial Narrow"/>
              </w:rPr>
            </w:pPr>
            <w:r w:rsidRPr="00E56B6D">
              <w:rPr>
                <w:rFonts w:ascii="Arial Narrow" w:hAnsi="Arial Narrow"/>
              </w:rPr>
              <w:t>0.5</w:t>
            </w:r>
          </w:p>
        </w:tc>
        <w:tc>
          <w:tcPr>
            <w:tcW w:w="451" w:type="pct"/>
          </w:tcPr>
          <w:p w14:paraId="6D646B34" w14:textId="61605093" w:rsidR="00E3044B" w:rsidRPr="00E56B6D" w:rsidRDefault="00384E6E" w:rsidP="00E56B6D">
            <w:pPr>
              <w:pStyle w:val="TableParagraph"/>
              <w:ind w:right="7"/>
              <w:contextualSpacing/>
              <w:jc w:val="center"/>
              <w:rPr>
                <w:rFonts w:ascii="Arial Narrow" w:hAnsi="Arial Narrow"/>
              </w:rPr>
            </w:pPr>
            <w:r w:rsidRPr="00384E6E">
              <w:rPr>
                <w:rFonts w:ascii="Arial Narrow" w:hAnsi="Arial Narrow"/>
              </w:rPr>
              <w:t xml:space="preserve">95710s      </w:t>
            </w:r>
          </w:p>
        </w:tc>
        <w:tc>
          <w:tcPr>
            <w:tcW w:w="2750" w:type="pct"/>
          </w:tcPr>
          <w:p w14:paraId="1D82EA64" w14:textId="07A8BB39" w:rsidR="00E3044B" w:rsidRPr="00E56B6D" w:rsidRDefault="00E3044B" w:rsidP="00E56B6D">
            <w:pPr>
              <w:pStyle w:val="TableParagraph"/>
              <w:ind w:left="23"/>
              <w:contextualSpacing/>
              <w:rPr>
                <w:rFonts w:ascii="Arial Narrow" w:hAnsi="Arial Narrow"/>
              </w:rPr>
            </w:pPr>
            <w:r w:rsidRPr="00E56B6D">
              <w:rPr>
                <w:rFonts w:ascii="Arial Narrow" w:hAnsi="Arial Narrow"/>
              </w:rPr>
              <w:t>Volunteer service opportunities for high school students are provided throughout the school year. Typical activities or services include working in one of the offices, helping other students as peer counselors or peer tutors, or assisting classroom teachers. Open to students in grade 12 who have good attendance, conduct and scholastic records.</w:t>
            </w:r>
          </w:p>
        </w:tc>
      </w:tr>
    </w:tbl>
    <w:p w14:paraId="4CCD9D9D" w14:textId="77777777" w:rsidR="0007774F" w:rsidRPr="004E2AFE" w:rsidRDefault="0007774F">
      <w:pPr>
        <w:spacing w:line="264" w:lineRule="auto"/>
        <w:rPr>
          <w:rFonts w:ascii="Arial Narrow" w:hAnsi="Arial Narrow"/>
          <w:sz w:val="11"/>
        </w:rPr>
        <w:sectPr w:rsidR="0007774F" w:rsidRPr="004E2AFE" w:rsidSect="00FB46A9">
          <w:type w:val="nextColumn"/>
          <w:pgSz w:w="12240" w:h="15840"/>
          <w:pgMar w:top="864" w:right="864" w:bottom="864" w:left="864" w:header="720" w:footer="720" w:gutter="0"/>
          <w:cols w:space="720"/>
        </w:sectPr>
      </w:pPr>
    </w:p>
    <w:tbl>
      <w:tblPr>
        <w:tblStyle w:val="TableGrid"/>
        <w:tblW w:w="0" w:type="auto"/>
        <w:tblLook w:val="04A0" w:firstRow="1" w:lastRow="0" w:firstColumn="1" w:lastColumn="0" w:noHBand="0" w:noVBand="1"/>
      </w:tblPr>
      <w:tblGrid>
        <w:gridCol w:w="10502"/>
      </w:tblGrid>
      <w:tr w:rsidR="00C2227E" w:rsidRPr="004E2AFE" w14:paraId="064AA761" w14:textId="77777777" w:rsidTr="001B6F6E">
        <w:tc>
          <w:tcPr>
            <w:tcW w:w="10502" w:type="dxa"/>
            <w:shd w:val="clear" w:color="auto" w:fill="1B489B"/>
            <w:vAlign w:val="center"/>
          </w:tcPr>
          <w:p w14:paraId="206CBAE5" w14:textId="1687B016" w:rsidR="00C2227E" w:rsidRPr="004E2AFE" w:rsidRDefault="00C2227E" w:rsidP="001B6F6E">
            <w:pPr>
              <w:pStyle w:val="Heading4"/>
              <w:ind w:left="0" w:right="62"/>
              <w:jc w:val="center"/>
              <w:rPr>
                <w:rFonts w:ascii="Arial Narrow" w:hAnsi="Arial Narrow"/>
                <w:color w:val="F4D459"/>
                <w:sz w:val="44"/>
                <w:szCs w:val="44"/>
              </w:rPr>
            </w:pPr>
            <w:bookmarkStart w:id="14" w:name="_TOC_250003"/>
            <w:bookmarkEnd w:id="14"/>
            <w:r w:rsidRPr="004E2AFE">
              <w:rPr>
                <w:rFonts w:ascii="Arial Narrow" w:hAnsi="Arial Narrow"/>
                <w:color w:val="F4D459"/>
                <w:sz w:val="44"/>
                <w:szCs w:val="44"/>
              </w:rPr>
              <w:lastRenderedPageBreak/>
              <w:t>MUSIC</w:t>
            </w:r>
          </w:p>
        </w:tc>
      </w:tr>
    </w:tbl>
    <w:p w14:paraId="07DD12DC" w14:textId="710F0725" w:rsidR="0007774F" w:rsidRPr="004E2AFE" w:rsidRDefault="0007774F">
      <w:pPr>
        <w:rPr>
          <w:rFonts w:ascii="Arial Narrow" w:hAnsi="Arial Narrow"/>
          <w:b/>
          <w:i/>
          <w:sz w:val="18"/>
          <w:szCs w:val="20"/>
        </w:rPr>
      </w:pPr>
    </w:p>
    <w:tbl>
      <w:tblPr>
        <w:tblStyle w:val="TableGrid"/>
        <w:tblW w:w="0" w:type="auto"/>
        <w:tblLook w:val="04A0" w:firstRow="1" w:lastRow="0" w:firstColumn="1" w:lastColumn="0" w:noHBand="0" w:noVBand="1"/>
      </w:tblPr>
      <w:tblGrid>
        <w:gridCol w:w="10502"/>
      </w:tblGrid>
      <w:tr w:rsidR="00C2227E" w:rsidRPr="004E2AFE" w14:paraId="620F4C36" w14:textId="77777777" w:rsidTr="00C2227E">
        <w:tc>
          <w:tcPr>
            <w:tcW w:w="10502" w:type="dxa"/>
          </w:tcPr>
          <w:p w14:paraId="1E0FDFF4" w14:textId="0B6AA9FF" w:rsidR="00C2227E" w:rsidRPr="004E2AFE" w:rsidRDefault="00C2227E" w:rsidP="00C2227E">
            <w:pPr>
              <w:spacing w:line="264" w:lineRule="auto"/>
              <w:ind w:left="90" w:right="17"/>
              <w:rPr>
                <w:rFonts w:ascii="Arial Narrow" w:hAnsi="Arial Narrow"/>
                <w:sz w:val="28"/>
                <w:szCs w:val="28"/>
              </w:rPr>
            </w:pPr>
            <w:r w:rsidRPr="004E2AFE">
              <w:rPr>
                <w:rFonts w:ascii="Arial Narrow" w:hAnsi="Arial Narrow"/>
                <w:sz w:val="28"/>
                <w:szCs w:val="28"/>
              </w:rPr>
              <w:t>Music education in the district provides a wide range of performance and non-performance courses designed to meet or exceed state fine arts education standards. Instruction synthesizes the sciences, mathematics, history, geography, and cultural influences as they have and continue to impact society. Courses are designed to promote the understanding, appreciation, and connoisseurship of music, which will encourage greater compassion and understanding among individuals and cultures as the student matures.</w:t>
            </w:r>
          </w:p>
        </w:tc>
      </w:tr>
    </w:tbl>
    <w:p w14:paraId="26578CF1" w14:textId="77777777" w:rsidR="00C2227E" w:rsidRPr="004E2AFE" w:rsidRDefault="00C2227E">
      <w:pPr>
        <w:rPr>
          <w:rFonts w:ascii="Arial Narrow" w:hAnsi="Arial Narrow"/>
          <w:b/>
          <w:i/>
          <w:sz w:val="18"/>
          <w:szCs w:val="20"/>
        </w:rPr>
      </w:pPr>
    </w:p>
    <w:p w14:paraId="71CE81FD" w14:textId="77777777" w:rsidR="0007774F" w:rsidRPr="004E2AFE" w:rsidRDefault="0007774F">
      <w:pPr>
        <w:spacing w:before="6"/>
        <w:rPr>
          <w:rFonts w:ascii="Arial Narrow" w:hAnsi="Arial Narrow"/>
          <w:b/>
          <w:i/>
          <w:sz w:val="7"/>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CellMar>
          <w:left w:w="0" w:type="dxa"/>
          <w:right w:w="0" w:type="dxa"/>
        </w:tblCellMar>
        <w:tblLook w:val="01E0" w:firstRow="1" w:lastRow="1" w:firstColumn="1" w:lastColumn="1" w:noHBand="0" w:noVBand="0"/>
      </w:tblPr>
      <w:tblGrid>
        <w:gridCol w:w="10502"/>
      </w:tblGrid>
      <w:tr w:rsidR="00C2227E" w:rsidRPr="004E2AFE" w14:paraId="5299F5CA" w14:textId="77777777" w:rsidTr="00C2227E">
        <w:trPr>
          <w:trHeight w:val="605"/>
          <w:jc w:val="center"/>
        </w:trPr>
        <w:tc>
          <w:tcPr>
            <w:tcW w:w="5000" w:type="pct"/>
            <w:shd w:val="clear" w:color="auto" w:fill="F4D459"/>
            <w:vAlign w:val="center"/>
          </w:tcPr>
          <w:p w14:paraId="7915C0FF" w14:textId="49CDB202" w:rsidR="00C2227E" w:rsidRPr="004E2AFE" w:rsidRDefault="00C2227E" w:rsidP="00C2227E">
            <w:pPr>
              <w:pStyle w:val="TableParagraph"/>
              <w:ind w:left="21"/>
              <w:jc w:val="center"/>
              <w:rPr>
                <w:rFonts w:ascii="Arial Narrow" w:hAnsi="Arial Narrow"/>
                <w:b/>
                <w:bCs/>
                <w:sz w:val="32"/>
                <w:szCs w:val="32"/>
              </w:rPr>
            </w:pPr>
            <w:r w:rsidRPr="004E2AFE">
              <w:rPr>
                <w:rFonts w:ascii="Arial Narrow" w:hAnsi="Arial Narrow"/>
                <w:b/>
                <w:bCs/>
                <w:sz w:val="32"/>
                <w:szCs w:val="32"/>
              </w:rPr>
              <w:t>Music Courses</w:t>
            </w:r>
          </w:p>
        </w:tc>
      </w:tr>
      <w:tr w:rsidR="0007774F" w:rsidRPr="004E2AFE" w14:paraId="2C4AEB57" w14:textId="77777777" w:rsidTr="00C2227E">
        <w:trPr>
          <w:trHeight w:val="389"/>
          <w:jc w:val="center"/>
        </w:trPr>
        <w:tc>
          <w:tcPr>
            <w:tcW w:w="5000" w:type="pct"/>
            <w:shd w:val="clear" w:color="auto" w:fill="F2F2F2" w:themeFill="background1" w:themeFillShade="F2"/>
            <w:vAlign w:val="center"/>
          </w:tcPr>
          <w:p w14:paraId="5D67A3FC" w14:textId="77777777" w:rsidR="0007774F" w:rsidRPr="004E2AFE" w:rsidRDefault="002C55B6" w:rsidP="00C2227E">
            <w:pPr>
              <w:pStyle w:val="TableParagraph"/>
              <w:ind w:left="21"/>
              <w:jc w:val="center"/>
              <w:rPr>
                <w:rFonts w:ascii="Arial Narrow" w:hAnsi="Arial Narrow"/>
                <w:sz w:val="28"/>
                <w:szCs w:val="28"/>
              </w:rPr>
            </w:pPr>
            <w:r w:rsidRPr="004E2AFE">
              <w:rPr>
                <w:rFonts w:ascii="Arial Narrow" w:hAnsi="Arial Narrow"/>
                <w:sz w:val="28"/>
                <w:szCs w:val="28"/>
              </w:rPr>
              <w:t>ADVANCED MAJOR INSTRUMENT MUSIC II</w:t>
            </w:r>
          </w:p>
        </w:tc>
      </w:tr>
      <w:tr w:rsidR="0007774F" w:rsidRPr="004E2AFE" w14:paraId="1116399A" w14:textId="77777777" w:rsidTr="00C2227E">
        <w:trPr>
          <w:trHeight w:val="389"/>
          <w:jc w:val="center"/>
        </w:trPr>
        <w:tc>
          <w:tcPr>
            <w:tcW w:w="5000" w:type="pct"/>
            <w:shd w:val="clear" w:color="auto" w:fill="F2F2F2" w:themeFill="background1" w:themeFillShade="F2"/>
            <w:vAlign w:val="center"/>
          </w:tcPr>
          <w:p w14:paraId="75D1C794" w14:textId="77777777" w:rsidR="0007774F" w:rsidRPr="004E2AFE" w:rsidRDefault="002C55B6" w:rsidP="00C2227E">
            <w:pPr>
              <w:pStyle w:val="TableParagraph"/>
              <w:ind w:left="21"/>
              <w:jc w:val="center"/>
              <w:rPr>
                <w:rFonts w:ascii="Arial Narrow" w:hAnsi="Arial Narrow"/>
                <w:sz w:val="28"/>
                <w:szCs w:val="28"/>
              </w:rPr>
            </w:pPr>
            <w:r w:rsidRPr="004E2AFE">
              <w:rPr>
                <w:rFonts w:ascii="Arial Narrow" w:hAnsi="Arial Narrow"/>
                <w:sz w:val="28"/>
                <w:szCs w:val="28"/>
              </w:rPr>
              <w:t>ADVANCED MAJOR VOCAL MUSIC II</w:t>
            </w:r>
          </w:p>
        </w:tc>
      </w:tr>
      <w:tr w:rsidR="0007774F" w:rsidRPr="004E2AFE" w14:paraId="1BAD4642" w14:textId="77777777" w:rsidTr="00C2227E">
        <w:trPr>
          <w:trHeight w:val="389"/>
          <w:jc w:val="center"/>
        </w:trPr>
        <w:tc>
          <w:tcPr>
            <w:tcW w:w="5000" w:type="pct"/>
            <w:shd w:val="clear" w:color="auto" w:fill="F2F2F2" w:themeFill="background1" w:themeFillShade="F2"/>
            <w:vAlign w:val="center"/>
          </w:tcPr>
          <w:p w14:paraId="21688822" w14:textId="77777777" w:rsidR="0007774F" w:rsidRPr="004E2AFE" w:rsidRDefault="002C55B6" w:rsidP="00C2227E">
            <w:pPr>
              <w:pStyle w:val="TableParagraph"/>
              <w:ind w:left="21"/>
              <w:jc w:val="center"/>
              <w:rPr>
                <w:rFonts w:ascii="Arial Narrow" w:hAnsi="Arial Narrow"/>
                <w:sz w:val="28"/>
                <w:szCs w:val="28"/>
              </w:rPr>
            </w:pPr>
            <w:r w:rsidRPr="004E2AFE">
              <w:rPr>
                <w:rFonts w:ascii="Arial Narrow" w:hAnsi="Arial Narrow"/>
                <w:sz w:val="28"/>
                <w:szCs w:val="28"/>
              </w:rPr>
              <w:t>AP MUSIC THEORY</w:t>
            </w:r>
          </w:p>
        </w:tc>
      </w:tr>
      <w:tr w:rsidR="0007774F" w:rsidRPr="004E2AFE" w14:paraId="030E406E" w14:textId="77777777" w:rsidTr="00C2227E">
        <w:trPr>
          <w:trHeight w:val="389"/>
          <w:jc w:val="center"/>
        </w:trPr>
        <w:tc>
          <w:tcPr>
            <w:tcW w:w="5000" w:type="pct"/>
            <w:shd w:val="clear" w:color="auto" w:fill="F2F2F2" w:themeFill="background1" w:themeFillShade="F2"/>
            <w:vAlign w:val="center"/>
          </w:tcPr>
          <w:p w14:paraId="58FABF98" w14:textId="77777777" w:rsidR="0007774F" w:rsidRPr="004E2AFE" w:rsidRDefault="002C55B6" w:rsidP="00C2227E">
            <w:pPr>
              <w:pStyle w:val="TableParagraph"/>
              <w:ind w:left="21"/>
              <w:jc w:val="center"/>
              <w:rPr>
                <w:rFonts w:ascii="Arial Narrow" w:hAnsi="Arial Narrow"/>
                <w:sz w:val="28"/>
                <w:szCs w:val="28"/>
              </w:rPr>
            </w:pPr>
            <w:r w:rsidRPr="004E2AFE">
              <w:rPr>
                <w:rFonts w:ascii="Arial Narrow" w:hAnsi="Arial Narrow"/>
                <w:sz w:val="28"/>
                <w:szCs w:val="28"/>
              </w:rPr>
              <w:t>BEGINNING INSTRUMENTS, GUITAR</w:t>
            </w:r>
          </w:p>
        </w:tc>
      </w:tr>
      <w:tr w:rsidR="0007774F" w:rsidRPr="004E2AFE" w14:paraId="17744DD0" w14:textId="77777777" w:rsidTr="00C2227E">
        <w:trPr>
          <w:trHeight w:val="389"/>
          <w:jc w:val="center"/>
        </w:trPr>
        <w:tc>
          <w:tcPr>
            <w:tcW w:w="5000" w:type="pct"/>
            <w:shd w:val="clear" w:color="auto" w:fill="F2F2F2" w:themeFill="background1" w:themeFillShade="F2"/>
            <w:vAlign w:val="center"/>
          </w:tcPr>
          <w:p w14:paraId="553B04BB" w14:textId="77777777" w:rsidR="0007774F" w:rsidRPr="004E2AFE" w:rsidRDefault="002C55B6" w:rsidP="00C2227E">
            <w:pPr>
              <w:pStyle w:val="TableParagraph"/>
              <w:ind w:left="21"/>
              <w:jc w:val="center"/>
              <w:rPr>
                <w:rFonts w:ascii="Arial Narrow" w:hAnsi="Arial Narrow"/>
                <w:sz w:val="28"/>
                <w:szCs w:val="28"/>
              </w:rPr>
            </w:pPr>
            <w:r w:rsidRPr="004E2AFE">
              <w:rPr>
                <w:rFonts w:ascii="Arial Narrow" w:hAnsi="Arial Narrow"/>
                <w:sz w:val="28"/>
                <w:szCs w:val="28"/>
              </w:rPr>
              <w:t>BEGINNING INSTRUMENTS, PERCUSSION</w:t>
            </w:r>
          </w:p>
        </w:tc>
      </w:tr>
      <w:tr w:rsidR="0007774F" w:rsidRPr="004E2AFE" w14:paraId="42106D91" w14:textId="77777777" w:rsidTr="00C2227E">
        <w:trPr>
          <w:trHeight w:val="389"/>
          <w:jc w:val="center"/>
        </w:trPr>
        <w:tc>
          <w:tcPr>
            <w:tcW w:w="5000" w:type="pct"/>
            <w:shd w:val="clear" w:color="auto" w:fill="F2F2F2" w:themeFill="background1" w:themeFillShade="F2"/>
            <w:vAlign w:val="center"/>
          </w:tcPr>
          <w:p w14:paraId="2B231FC5" w14:textId="77777777" w:rsidR="0007774F" w:rsidRPr="004E2AFE" w:rsidRDefault="002C55B6" w:rsidP="00C2227E">
            <w:pPr>
              <w:pStyle w:val="TableParagraph"/>
              <w:ind w:left="21"/>
              <w:jc w:val="center"/>
              <w:rPr>
                <w:rFonts w:ascii="Arial Narrow" w:hAnsi="Arial Narrow"/>
                <w:sz w:val="28"/>
                <w:szCs w:val="28"/>
              </w:rPr>
            </w:pPr>
            <w:r w:rsidRPr="004E2AFE">
              <w:rPr>
                <w:rFonts w:ascii="Arial Narrow" w:hAnsi="Arial Narrow"/>
                <w:sz w:val="28"/>
                <w:szCs w:val="28"/>
              </w:rPr>
              <w:t>BEGINNING INSTRUMENTS, PIANO</w:t>
            </w:r>
          </w:p>
        </w:tc>
      </w:tr>
      <w:tr w:rsidR="0007774F" w:rsidRPr="004E2AFE" w14:paraId="41E9A0FB" w14:textId="77777777" w:rsidTr="00C2227E">
        <w:trPr>
          <w:trHeight w:val="389"/>
          <w:jc w:val="center"/>
        </w:trPr>
        <w:tc>
          <w:tcPr>
            <w:tcW w:w="5000" w:type="pct"/>
            <w:shd w:val="clear" w:color="auto" w:fill="F2F2F2" w:themeFill="background1" w:themeFillShade="F2"/>
            <w:vAlign w:val="center"/>
          </w:tcPr>
          <w:p w14:paraId="58223767" w14:textId="77777777" w:rsidR="0007774F" w:rsidRPr="004E2AFE" w:rsidRDefault="002C55B6" w:rsidP="00C2227E">
            <w:pPr>
              <w:pStyle w:val="TableParagraph"/>
              <w:ind w:left="21"/>
              <w:jc w:val="center"/>
              <w:rPr>
                <w:rFonts w:ascii="Arial Narrow" w:hAnsi="Arial Narrow"/>
                <w:sz w:val="28"/>
                <w:szCs w:val="28"/>
              </w:rPr>
            </w:pPr>
            <w:r w:rsidRPr="004E2AFE">
              <w:rPr>
                <w:rFonts w:ascii="Arial Narrow" w:hAnsi="Arial Narrow"/>
                <w:sz w:val="28"/>
                <w:szCs w:val="28"/>
              </w:rPr>
              <w:t>BEGINNING INSTRUMENTS, W INDS</w:t>
            </w:r>
          </w:p>
        </w:tc>
      </w:tr>
      <w:tr w:rsidR="0007774F" w:rsidRPr="004E2AFE" w14:paraId="1805ADD7" w14:textId="77777777" w:rsidTr="00C2227E">
        <w:trPr>
          <w:trHeight w:val="389"/>
          <w:jc w:val="center"/>
        </w:trPr>
        <w:tc>
          <w:tcPr>
            <w:tcW w:w="5000" w:type="pct"/>
            <w:shd w:val="clear" w:color="auto" w:fill="F2F2F2" w:themeFill="background1" w:themeFillShade="F2"/>
            <w:vAlign w:val="center"/>
          </w:tcPr>
          <w:p w14:paraId="5149376F" w14:textId="77777777" w:rsidR="0007774F" w:rsidRPr="004E2AFE" w:rsidRDefault="002C55B6" w:rsidP="00C2227E">
            <w:pPr>
              <w:pStyle w:val="TableParagraph"/>
              <w:ind w:left="21"/>
              <w:jc w:val="center"/>
              <w:rPr>
                <w:rFonts w:ascii="Arial Narrow" w:hAnsi="Arial Narrow"/>
                <w:sz w:val="28"/>
                <w:szCs w:val="28"/>
              </w:rPr>
            </w:pPr>
            <w:r w:rsidRPr="004E2AFE">
              <w:rPr>
                <w:rFonts w:ascii="Arial Narrow" w:hAnsi="Arial Narrow"/>
                <w:sz w:val="28"/>
                <w:szCs w:val="28"/>
              </w:rPr>
              <w:t>CONCERT BAND</w:t>
            </w:r>
          </w:p>
        </w:tc>
      </w:tr>
      <w:tr w:rsidR="0007774F" w:rsidRPr="004E2AFE" w14:paraId="362BD9D6" w14:textId="77777777" w:rsidTr="00C2227E">
        <w:trPr>
          <w:trHeight w:val="389"/>
          <w:jc w:val="center"/>
        </w:trPr>
        <w:tc>
          <w:tcPr>
            <w:tcW w:w="5000" w:type="pct"/>
            <w:shd w:val="clear" w:color="auto" w:fill="F2F2F2" w:themeFill="background1" w:themeFillShade="F2"/>
            <w:vAlign w:val="center"/>
          </w:tcPr>
          <w:p w14:paraId="364B4498" w14:textId="77777777" w:rsidR="0007774F" w:rsidRPr="004E2AFE" w:rsidRDefault="002C55B6" w:rsidP="00C2227E">
            <w:pPr>
              <w:pStyle w:val="TableParagraph"/>
              <w:ind w:left="21"/>
              <w:jc w:val="center"/>
              <w:rPr>
                <w:rFonts w:ascii="Arial Narrow" w:hAnsi="Arial Narrow"/>
                <w:sz w:val="28"/>
                <w:szCs w:val="28"/>
              </w:rPr>
            </w:pPr>
            <w:r w:rsidRPr="004E2AFE">
              <w:rPr>
                <w:rFonts w:ascii="Arial Narrow" w:hAnsi="Arial Narrow"/>
                <w:sz w:val="28"/>
                <w:szCs w:val="28"/>
              </w:rPr>
              <w:t>CONCERT CHOIR</w:t>
            </w:r>
          </w:p>
        </w:tc>
      </w:tr>
      <w:tr w:rsidR="0007774F" w:rsidRPr="004E2AFE" w14:paraId="69A0290D" w14:textId="77777777" w:rsidTr="00C2227E">
        <w:trPr>
          <w:trHeight w:val="389"/>
          <w:jc w:val="center"/>
        </w:trPr>
        <w:tc>
          <w:tcPr>
            <w:tcW w:w="5000" w:type="pct"/>
            <w:shd w:val="clear" w:color="auto" w:fill="F2F2F2" w:themeFill="background1" w:themeFillShade="F2"/>
            <w:vAlign w:val="center"/>
          </w:tcPr>
          <w:p w14:paraId="078DBC34" w14:textId="77777777" w:rsidR="0007774F" w:rsidRPr="004E2AFE" w:rsidRDefault="002C55B6" w:rsidP="00C2227E">
            <w:pPr>
              <w:pStyle w:val="TableParagraph"/>
              <w:ind w:left="21"/>
              <w:jc w:val="center"/>
              <w:rPr>
                <w:rFonts w:ascii="Arial Narrow" w:hAnsi="Arial Narrow"/>
                <w:sz w:val="28"/>
                <w:szCs w:val="28"/>
              </w:rPr>
            </w:pPr>
            <w:r w:rsidRPr="004E2AFE">
              <w:rPr>
                <w:rFonts w:ascii="Arial Narrow" w:hAnsi="Arial Narrow"/>
                <w:sz w:val="28"/>
                <w:szCs w:val="28"/>
              </w:rPr>
              <w:t>GLEE CLUB</w:t>
            </w:r>
          </w:p>
        </w:tc>
      </w:tr>
      <w:tr w:rsidR="0007774F" w:rsidRPr="004E2AFE" w14:paraId="50631CF3" w14:textId="77777777" w:rsidTr="00C2227E">
        <w:trPr>
          <w:trHeight w:val="389"/>
          <w:jc w:val="center"/>
        </w:trPr>
        <w:tc>
          <w:tcPr>
            <w:tcW w:w="5000" w:type="pct"/>
            <w:shd w:val="clear" w:color="auto" w:fill="F2F2F2" w:themeFill="background1" w:themeFillShade="F2"/>
            <w:vAlign w:val="center"/>
          </w:tcPr>
          <w:p w14:paraId="2DA953A6" w14:textId="77777777" w:rsidR="0007774F" w:rsidRPr="004E2AFE" w:rsidRDefault="002C55B6" w:rsidP="00C2227E">
            <w:pPr>
              <w:pStyle w:val="TableParagraph"/>
              <w:ind w:left="21"/>
              <w:jc w:val="center"/>
              <w:rPr>
                <w:rFonts w:ascii="Arial Narrow" w:hAnsi="Arial Narrow"/>
                <w:sz w:val="28"/>
                <w:szCs w:val="28"/>
              </w:rPr>
            </w:pPr>
            <w:r w:rsidRPr="004E2AFE">
              <w:rPr>
                <w:rFonts w:ascii="Arial Narrow" w:hAnsi="Arial Narrow"/>
                <w:sz w:val="28"/>
                <w:szCs w:val="28"/>
              </w:rPr>
              <w:t>INTERMEDIATE BAND</w:t>
            </w:r>
          </w:p>
        </w:tc>
      </w:tr>
      <w:tr w:rsidR="0007774F" w:rsidRPr="004E2AFE" w14:paraId="4623FA55" w14:textId="77777777" w:rsidTr="00C2227E">
        <w:trPr>
          <w:trHeight w:val="389"/>
          <w:jc w:val="center"/>
        </w:trPr>
        <w:tc>
          <w:tcPr>
            <w:tcW w:w="5000" w:type="pct"/>
            <w:shd w:val="clear" w:color="auto" w:fill="F2F2F2" w:themeFill="background1" w:themeFillShade="F2"/>
            <w:vAlign w:val="center"/>
          </w:tcPr>
          <w:p w14:paraId="3C72B058" w14:textId="77777777" w:rsidR="0007774F" w:rsidRPr="004E2AFE" w:rsidRDefault="002C55B6" w:rsidP="00C2227E">
            <w:pPr>
              <w:pStyle w:val="TableParagraph"/>
              <w:ind w:left="21"/>
              <w:jc w:val="center"/>
              <w:rPr>
                <w:rFonts w:ascii="Arial Narrow" w:hAnsi="Arial Narrow"/>
                <w:sz w:val="28"/>
                <w:szCs w:val="28"/>
              </w:rPr>
            </w:pPr>
            <w:r w:rsidRPr="004E2AFE">
              <w:rPr>
                <w:rFonts w:ascii="Arial Narrow" w:hAnsi="Arial Narrow"/>
                <w:sz w:val="28"/>
                <w:szCs w:val="28"/>
              </w:rPr>
              <w:t>INTERMEDIATE GUITAR</w:t>
            </w:r>
          </w:p>
        </w:tc>
      </w:tr>
      <w:tr w:rsidR="0007774F" w:rsidRPr="004E2AFE" w14:paraId="425507F8" w14:textId="77777777" w:rsidTr="00C2227E">
        <w:trPr>
          <w:trHeight w:val="389"/>
          <w:jc w:val="center"/>
        </w:trPr>
        <w:tc>
          <w:tcPr>
            <w:tcW w:w="5000" w:type="pct"/>
            <w:shd w:val="clear" w:color="auto" w:fill="F2F2F2" w:themeFill="background1" w:themeFillShade="F2"/>
            <w:vAlign w:val="center"/>
          </w:tcPr>
          <w:p w14:paraId="144A6E3A" w14:textId="77777777" w:rsidR="0007774F" w:rsidRPr="004E2AFE" w:rsidRDefault="002C55B6" w:rsidP="00C2227E">
            <w:pPr>
              <w:pStyle w:val="TableParagraph"/>
              <w:ind w:left="21"/>
              <w:jc w:val="center"/>
              <w:rPr>
                <w:rFonts w:ascii="Arial Narrow" w:hAnsi="Arial Narrow"/>
                <w:sz w:val="28"/>
                <w:szCs w:val="28"/>
              </w:rPr>
            </w:pPr>
            <w:r w:rsidRPr="004E2AFE">
              <w:rPr>
                <w:rFonts w:ascii="Arial Narrow" w:hAnsi="Arial Narrow"/>
                <w:sz w:val="28"/>
                <w:szCs w:val="28"/>
              </w:rPr>
              <w:t>INTERMEDIATE PERCUSSION</w:t>
            </w:r>
          </w:p>
        </w:tc>
      </w:tr>
      <w:tr w:rsidR="0007774F" w:rsidRPr="004E2AFE" w14:paraId="7E64D221" w14:textId="77777777" w:rsidTr="00C2227E">
        <w:trPr>
          <w:trHeight w:val="389"/>
          <w:jc w:val="center"/>
        </w:trPr>
        <w:tc>
          <w:tcPr>
            <w:tcW w:w="5000" w:type="pct"/>
            <w:shd w:val="clear" w:color="auto" w:fill="F2F2F2" w:themeFill="background1" w:themeFillShade="F2"/>
            <w:vAlign w:val="center"/>
          </w:tcPr>
          <w:p w14:paraId="3A233200" w14:textId="77777777" w:rsidR="0007774F" w:rsidRPr="004E2AFE" w:rsidRDefault="002C55B6" w:rsidP="00C2227E">
            <w:pPr>
              <w:pStyle w:val="TableParagraph"/>
              <w:ind w:left="21"/>
              <w:jc w:val="center"/>
              <w:rPr>
                <w:rFonts w:ascii="Arial Narrow" w:hAnsi="Arial Narrow"/>
                <w:sz w:val="28"/>
                <w:szCs w:val="28"/>
              </w:rPr>
            </w:pPr>
            <w:r w:rsidRPr="004E2AFE">
              <w:rPr>
                <w:rFonts w:ascii="Arial Narrow" w:hAnsi="Arial Narrow"/>
                <w:sz w:val="28"/>
                <w:szCs w:val="28"/>
              </w:rPr>
              <w:t>INTERMEDIATE PIANO</w:t>
            </w:r>
          </w:p>
        </w:tc>
      </w:tr>
      <w:tr w:rsidR="0007774F" w:rsidRPr="004E2AFE" w14:paraId="5BD7032F" w14:textId="77777777" w:rsidTr="00C2227E">
        <w:trPr>
          <w:trHeight w:val="389"/>
          <w:jc w:val="center"/>
        </w:trPr>
        <w:tc>
          <w:tcPr>
            <w:tcW w:w="5000" w:type="pct"/>
            <w:shd w:val="clear" w:color="auto" w:fill="F2F2F2" w:themeFill="background1" w:themeFillShade="F2"/>
            <w:vAlign w:val="center"/>
          </w:tcPr>
          <w:p w14:paraId="606F49BE" w14:textId="77777777" w:rsidR="0007774F" w:rsidRPr="004E2AFE" w:rsidRDefault="002C55B6" w:rsidP="00C2227E">
            <w:pPr>
              <w:pStyle w:val="TableParagraph"/>
              <w:ind w:left="21"/>
              <w:jc w:val="center"/>
              <w:rPr>
                <w:rFonts w:ascii="Arial Narrow" w:hAnsi="Arial Narrow"/>
                <w:sz w:val="28"/>
                <w:szCs w:val="28"/>
              </w:rPr>
            </w:pPr>
            <w:r w:rsidRPr="004E2AFE">
              <w:rPr>
                <w:rFonts w:ascii="Arial Narrow" w:hAnsi="Arial Narrow"/>
                <w:sz w:val="28"/>
                <w:szCs w:val="28"/>
              </w:rPr>
              <w:t>INTERMEDIATE W INDS</w:t>
            </w:r>
          </w:p>
        </w:tc>
      </w:tr>
      <w:tr w:rsidR="0007774F" w:rsidRPr="004E2AFE" w14:paraId="5DA56D3D" w14:textId="77777777" w:rsidTr="00C2227E">
        <w:trPr>
          <w:trHeight w:val="389"/>
          <w:jc w:val="center"/>
        </w:trPr>
        <w:tc>
          <w:tcPr>
            <w:tcW w:w="5000" w:type="pct"/>
            <w:shd w:val="clear" w:color="auto" w:fill="F2F2F2" w:themeFill="background1" w:themeFillShade="F2"/>
            <w:vAlign w:val="center"/>
          </w:tcPr>
          <w:p w14:paraId="218882A7" w14:textId="77777777" w:rsidR="0007774F" w:rsidRPr="004E2AFE" w:rsidRDefault="002C55B6" w:rsidP="00C2227E">
            <w:pPr>
              <w:pStyle w:val="TableParagraph"/>
              <w:ind w:left="21"/>
              <w:jc w:val="center"/>
              <w:rPr>
                <w:rFonts w:ascii="Arial Narrow" w:hAnsi="Arial Narrow"/>
                <w:sz w:val="28"/>
                <w:szCs w:val="28"/>
              </w:rPr>
            </w:pPr>
            <w:r w:rsidRPr="004E2AFE">
              <w:rPr>
                <w:rFonts w:ascii="Arial Narrow" w:hAnsi="Arial Narrow"/>
                <w:sz w:val="28"/>
                <w:szCs w:val="28"/>
              </w:rPr>
              <w:t>JAZZ HISTORY</w:t>
            </w:r>
          </w:p>
        </w:tc>
      </w:tr>
      <w:tr w:rsidR="0007774F" w:rsidRPr="004E2AFE" w14:paraId="51F18935" w14:textId="77777777" w:rsidTr="00C2227E">
        <w:trPr>
          <w:trHeight w:val="389"/>
          <w:jc w:val="center"/>
        </w:trPr>
        <w:tc>
          <w:tcPr>
            <w:tcW w:w="5000" w:type="pct"/>
            <w:shd w:val="clear" w:color="auto" w:fill="F2F2F2" w:themeFill="background1" w:themeFillShade="F2"/>
            <w:vAlign w:val="center"/>
          </w:tcPr>
          <w:p w14:paraId="3A247521" w14:textId="77777777" w:rsidR="0007774F" w:rsidRPr="004E2AFE" w:rsidRDefault="002C55B6" w:rsidP="00C2227E">
            <w:pPr>
              <w:pStyle w:val="TableParagraph"/>
              <w:ind w:left="21"/>
              <w:jc w:val="center"/>
              <w:rPr>
                <w:rFonts w:ascii="Arial Narrow" w:hAnsi="Arial Narrow"/>
                <w:sz w:val="28"/>
                <w:szCs w:val="28"/>
              </w:rPr>
            </w:pPr>
            <w:r w:rsidRPr="004E2AFE">
              <w:rPr>
                <w:rFonts w:ascii="Arial Narrow" w:hAnsi="Arial Narrow"/>
                <w:sz w:val="28"/>
                <w:szCs w:val="28"/>
              </w:rPr>
              <w:t>JAZZ STUDIES</w:t>
            </w:r>
          </w:p>
        </w:tc>
      </w:tr>
      <w:tr w:rsidR="0007774F" w:rsidRPr="004E2AFE" w14:paraId="585314F5" w14:textId="77777777" w:rsidTr="00C2227E">
        <w:trPr>
          <w:trHeight w:val="389"/>
          <w:jc w:val="center"/>
        </w:trPr>
        <w:tc>
          <w:tcPr>
            <w:tcW w:w="5000" w:type="pct"/>
            <w:shd w:val="clear" w:color="auto" w:fill="F2F2F2" w:themeFill="background1" w:themeFillShade="F2"/>
            <w:vAlign w:val="center"/>
          </w:tcPr>
          <w:p w14:paraId="11D3E61D" w14:textId="77777777" w:rsidR="0007774F" w:rsidRPr="004E2AFE" w:rsidRDefault="002C55B6" w:rsidP="00C2227E">
            <w:pPr>
              <w:pStyle w:val="TableParagraph"/>
              <w:ind w:left="21"/>
              <w:jc w:val="center"/>
              <w:rPr>
                <w:rFonts w:ascii="Arial Narrow" w:hAnsi="Arial Narrow"/>
                <w:sz w:val="28"/>
                <w:szCs w:val="28"/>
              </w:rPr>
            </w:pPr>
            <w:r w:rsidRPr="004E2AFE">
              <w:rPr>
                <w:rFonts w:ascii="Arial Narrow" w:hAnsi="Arial Narrow"/>
                <w:sz w:val="28"/>
                <w:szCs w:val="28"/>
              </w:rPr>
              <w:t>MULTICULTURAL MUSIC</w:t>
            </w:r>
          </w:p>
        </w:tc>
      </w:tr>
      <w:tr w:rsidR="0007774F" w:rsidRPr="004E2AFE" w14:paraId="5FDC96A9" w14:textId="77777777" w:rsidTr="00C2227E">
        <w:trPr>
          <w:trHeight w:val="389"/>
          <w:jc w:val="center"/>
        </w:trPr>
        <w:tc>
          <w:tcPr>
            <w:tcW w:w="5000" w:type="pct"/>
            <w:shd w:val="clear" w:color="auto" w:fill="F2F2F2" w:themeFill="background1" w:themeFillShade="F2"/>
            <w:vAlign w:val="center"/>
          </w:tcPr>
          <w:p w14:paraId="1041DE27" w14:textId="77777777" w:rsidR="0007774F" w:rsidRPr="004E2AFE" w:rsidRDefault="002C55B6" w:rsidP="00C2227E">
            <w:pPr>
              <w:pStyle w:val="TableParagraph"/>
              <w:ind w:left="21"/>
              <w:jc w:val="center"/>
              <w:rPr>
                <w:rFonts w:ascii="Arial Narrow" w:hAnsi="Arial Narrow"/>
                <w:sz w:val="28"/>
                <w:szCs w:val="28"/>
              </w:rPr>
            </w:pPr>
            <w:r w:rsidRPr="004E2AFE">
              <w:rPr>
                <w:rFonts w:ascii="Arial Narrow" w:hAnsi="Arial Narrow"/>
                <w:sz w:val="28"/>
                <w:szCs w:val="28"/>
              </w:rPr>
              <w:t>MUSIC HISTORY</w:t>
            </w:r>
          </w:p>
        </w:tc>
      </w:tr>
      <w:tr w:rsidR="0007774F" w:rsidRPr="004E2AFE" w14:paraId="082B7EEF" w14:textId="77777777" w:rsidTr="00C2227E">
        <w:trPr>
          <w:trHeight w:val="389"/>
          <w:jc w:val="center"/>
        </w:trPr>
        <w:tc>
          <w:tcPr>
            <w:tcW w:w="5000" w:type="pct"/>
            <w:shd w:val="clear" w:color="auto" w:fill="F2F2F2" w:themeFill="background1" w:themeFillShade="F2"/>
            <w:vAlign w:val="center"/>
          </w:tcPr>
          <w:p w14:paraId="0EE13ABB" w14:textId="77777777" w:rsidR="0007774F" w:rsidRPr="004E2AFE" w:rsidRDefault="002C55B6" w:rsidP="00C2227E">
            <w:pPr>
              <w:pStyle w:val="TableParagraph"/>
              <w:ind w:left="21"/>
              <w:jc w:val="center"/>
              <w:rPr>
                <w:rFonts w:ascii="Arial Narrow" w:hAnsi="Arial Narrow"/>
                <w:sz w:val="28"/>
                <w:szCs w:val="28"/>
              </w:rPr>
            </w:pPr>
            <w:r w:rsidRPr="004E2AFE">
              <w:rPr>
                <w:rFonts w:ascii="Arial Narrow" w:hAnsi="Arial Narrow"/>
                <w:sz w:val="28"/>
                <w:szCs w:val="28"/>
              </w:rPr>
              <w:t>AP MUSIC THEORY</w:t>
            </w:r>
          </w:p>
        </w:tc>
      </w:tr>
      <w:tr w:rsidR="0007774F" w:rsidRPr="004E2AFE" w14:paraId="09412050" w14:textId="77777777" w:rsidTr="00C2227E">
        <w:trPr>
          <w:trHeight w:val="389"/>
          <w:jc w:val="center"/>
        </w:trPr>
        <w:tc>
          <w:tcPr>
            <w:tcW w:w="5000" w:type="pct"/>
            <w:shd w:val="clear" w:color="auto" w:fill="F2F2F2" w:themeFill="background1" w:themeFillShade="F2"/>
            <w:vAlign w:val="center"/>
          </w:tcPr>
          <w:p w14:paraId="39495ADE" w14:textId="77777777" w:rsidR="0007774F" w:rsidRPr="004E2AFE" w:rsidRDefault="002C55B6" w:rsidP="00C2227E">
            <w:pPr>
              <w:pStyle w:val="TableParagraph"/>
              <w:ind w:left="21"/>
              <w:jc w:val="center"/>
              <w:rPr>
                <w:rFonts w:ascii="Arial Narrow" w:hAnsi="Arial Narrow"/>
                <w:sz w:val="28"/>
                <w:szCs w:val="28"/>
              </w:rPr>
            </w:pPr>
            <w:r w:rsidRPr="004E2AFE">
              <w:rPr>
                <w:rFonts w:ascii="Arial Narrow" w:hAnsi="Arial Narrow"/>
                <w:sz w:val="28"/>
                <w:szCs w:val="28"/>
              </w:rPr>
              <w:t>STRING ENSEMBLE</w:t>
            </w:r>
          </w:p>
        </w:tc>
      </w:tr>
      <w:tr w:rsidR="0007774F" w:rsidRPr="004E2AFE" w14:paraId="189CF1C0" w14:textId="77777777" w:rsidTr="00C2227E">
        <w:trPr>
          <w:trHeight w:val="389"/>
          <w:jc w:val="center"/>
        </w:trPr>
        <w:tc>
          <w:tcPr>
            <w:tcW w:w="5000" w:type="pct"/>
            <w:shd w:val="clear" w:color="auto" w:fill="F2F2F2" w:themeFill="background1" w:themeFillShade="F2"/>
            <w:vAlign w:val="center"/>
          </w:tcPr>
          <w:p w14:paraId="5511B8EC" w14:textId="77777777" w:rsidR="0007774F" w:rsidRPr="004E2AFE" w:rsidRDefault="002C55B6" w:rsidP="00C2227E">
            <w:pPr>
              <w:pStyle w:val="TableParagraph"/>
              <w:ind w:left="21"/>
              <w:jc w:val="center"/>
              <w:rPr>
                <w:rFonts w:ascii="Arial Narrow" w:hAnsi="Arial Narrow"/>
                <w:sz w:val="28"/>
                <w:szCs w:val="28"/>
              </w:rPr>
            </w:pPr>
            <w:r w:rsidRPr="004E2AFE">
              <w:rPr>
                <w:rFonts w:ascii="Arial Narrow" w:hAnsi="Arial Narrow"/>
                <w:sz w:val="28"/>
                <w:szCs w:val="28"/>
              </w:rPr>
              <w:t>THEORY OF MUSIC</w:t>
            </w:r>
          </w:p>
        </w:tc>
      </w:tr>
      <w:tr w:rsidR="0007774F" w:rsidRPr="004E2AFE" w14:paraId="28043103" w14:textId="77777777" w:rsidTr="00C2227E">
        <w:trPr>
          <w:trHeight w:val="389"/>
          <w:jc w:val="center"/>
        </w:trPr>
        <w:tc>
          <w:tcPr>
            <w:tcW w:w="5000" w:type="pct"/>
            <w:shd w:val="clear" w:color="auto" w:fill="F2F2F2" w:themeFill="background1" w:themeFillShade="F2"/>
            <w:vAlign w:val="center"/>
          </w:tcPr>
          <w:p w14:paraId="7D56FB89" w14:textId="77777777" w:rsidR="0007774F" w:rsidRPr="004E2AFE" w:rsidRDefault="002C55B6" w:rsidP="00C2227E">
            <w:pPr>
              <w:pStyle w:val="TableParagraph"/>
              <w:ind w:left="21"/>
              <w:jc w:val="center"/>
              <w:rPr>
                <w:rFonts w:ascii="Arial Narrow" w:hAnsi="Arial Narrow"/>
                <w:sz w:val="28"/>
                <w:szCs w:val="28"/>
              </w:rPr>
            </w:pPr>
            <w:r w:rsidRPr="004E2AFE">
              <w:rPr>
                <w:rFonts w:ascii="Arial Narrow" w:hAnsi="Arial Narrow"/>
                <w:sz w:val="28"/>
                <w:szCs w:val="28"/>
              </w:rPr>
              <w:t>UNDERSTANDING MUSIC</w:t>
            </w:r>
          </w:p>
        </w:tc>
      </w:tr>
      <w:tr w:rsidR="0007774F" w:rsidRPr="004E2AFE" w14:paraId="0A73C7B9" w14:textId="77777777" w:rsidTr="00C2227E">
        <w:trPr>
          <w:trHeight w:val="389"/>
          <w:jc w:val="center"/>
        </w:trPr>
        <w:tc>
          <w:tcPr>
            <w:tcW w:w="5000" w:type="pct"/>
            <w:shd w:val="clear" w:color="auto" w:fill="F2F2F2" w:themeFill="background1" w:themeFillShade="F2"/>
            <w:vAlign w:val="center"/>
          </w:tcPr>
          <w:p w14:paraId="113F61D5" w14:textId="77777777" w:rsidR="0007774F" w:rsidRPr="004E2AFE" w:rsidRDefault="002C55B6" w:rsidP="00C2227E">
            <w:pPr>
              <w:pStyle w:val="TableParagraph"/>
              <w:ind w:left="21"/>
              <w:jc w:val="center"/>
              <w:rPr>
                <w:rFonts w:ascii="Arial Narrow" w:hAnsi="Arial Narrow"/>
                <w:sz w:val="28"/>
                <w:szCs w:val="28"/>
              </w:rPr>
            </w:pPr>
            <w:r w:rsidRPr="004E2AFE">
              <w:rPr>
                <w:rFonts w:ascii="Arial Narrow" w:hAnsi="Arial Narrow"/>
                <w:sz w:val="28"/>
                <w:szCs w:val="28"/>
              </w:rPr>
              <w:t>VOCAL ENSEMBLE</w:t>
            </w:r>
          </w:p>
        </w:tc>
      </w:tr>
      <w:tr w:rsidR="0007774F" w:rsidRPr="004E2AFE" w14:paraId="2F04FA76" w14:textId="77777777" w:rsidTr="00C2227E">
        <w:trPr>
          <w:trHeight w:val="389"/>
          <w:jc w:val="center"/>
        </w:trPr>
        <w:tc>
          <w:tcPr>
            <w:tcW w:w="5000" w:type="pct"/>
            <w:shd w:val="clear" w:color="auto" w:fill="F2F2F2" w:themeFill="background1" w:themeFillShade="F2"/>
            <w:vAlign w:val="center"/>
          </w:tcPr>
          <w:p w14:paraId="2D0C7950" w14:textId="77777777" w:rsidR="0007774F" w:rsidRPr="004E2AFE" w:rsidRDefault="002C55B6" w:rsidP="00C2227E">
            <w:pPr>
              <w:pStyle w:val="TableParagraph"/>
              <w:ind w:left="21"/>
              <w:jc w:val="center"/>
              <w:rPr>
                <w:rFonts w:ascii="Arial Narrow" w:hAnsi="Arial Narrow"/>
                <w:sz w:val="28"/>
                <w:szCs w:val="28"/>
              </w:rPr>
            </w:pPr>
            <w:r w:rsidRPr="004E2AFE">
              <w:rPr>
                <w:rFonts w:ascii="Arial Narrow" w:hAnsi="Arial Narrow"/>
                <w:sz w:val="28"/>
                <w:szCs w:val="28"/>
              </w:rPr>
              <w:t>VOCAL JAZZ ENSEMBLE</w:t>
            </w:r>
          </w:p>
        </w:tc>
      </w:tr>
    </w:tbl>
    <w:p w14:paraId="3E6B0383" w14:textId="77777777" w:rsidR="0007774F" w:rsidRPr="004E2AFE" w:rsidRDefault="0007774F">
      <w:pPr>
        <w:spacing w:line="126" w:lineRule="exact"/>
        <w:rPr>
          <w:rFonts w:ascii="Arial Narrow" w:hAnsi="Arial Narrow"/>
          <w:sz w:val="12"/>
        </w:rPr>
        <w:sectPr w:rsidR="0007774F" w:rsidRPr="004E2AFE" w:rsidSect="00FB46A9">
          <w:type w:val="nextColumn"/>
          <w:pgSz w:w="12240" w:h="15840"/>
          <w:pgMar w:top="864" w:right="864" w:bottom="864" w:left="864" w:header="720" w:footer="720" w:gutter="0"/>
          <w:cols w:space="720"/>
        </w:sectPr>
      </w:pPr>
    </w:p>
    <w:tbl>
      <w:tblPr>
        <w:tblW w:w="1050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1E0" w:firstRow="1" w:lastRow="1" w:firstColumn="1" w:lastColumn="1" w:noHBand="0" w:noVBand="0"/>
      </w:tblPr>
      <w:tblGrid>
        <w:gridCol w:w="2865"/>
        <w:gridCol w:w="821"/>
        <w:gridCol w:w="989"/>
        <w:gridCol w:w="5827"/>
      </w:tblGrid>
      <w:tr w:rsidR="00C75BCA" w:rsidRPr="00690C18" w14:paraId="1F353B5D" w14:textId="77777777" w:rsidTr="4A9B3A59">
        <w:trPr>
          <w:cantSplit/>
          <w:trHeight w:val="285"/>
          <w:tblHeader/>
        </w:trPr>
        <w:tc>
          <w:tcPr>
            <w:tcW w:w="10502" w:type="dxa"/>
            <w:gridSpan w:val="4"/>
            <w:shd w:val="clear" w:color="auto" w:fill="081F4F"/>
            <w:vAlign w:val="center"/>
          </w:tcPr>
          <w:p w14:paraId="27345F35" w14:textId="0D161CB5" w:rsidR="00C75BCA" w:rsidRPr="00123113" w:rsidRDefault="00C75BCA" w:rsidP="00C75BCA">
            <w:pPr>
              <w:pStyle w:val="TableParagraph"/>
              <w:ind w:right="-20"/>
              <w:jc w:val="center"/>
              <w:rPr>
                <w:rFonts w:ascii="Arial Narrow" w:hAnsi="Arial Narrow"/>
                <w:b/>
                <w:color w:val="FFFFFF" w:themeColor="background1"/>
                <w:sz w:val="28"/>
                <w:szCs w:val="28"/>
              </w:rPr>
            </w:pPr>
            <w:r w:rsidRPr="00123113">
              <w:rPr>
                <w:rFonts w:ascii="Arial Narrow" w:hAnsi="Arial Narrow"/>
                <w:b/>
                <w:color w:val="FFFFFF" w:themeColor="background1"/>
                <w:sz w:val="28"/>
                <w:szCs w:val="28"/>
              </w:rPr>
              <w:lastRenderedPageBreak/>
              <w:t>CONTENT AREA: MUSIC</w:t>
            </w:r>
          </w:p>
        </w:tc>
      </w:tr>
      <w:tr w:rsidR="003C4741" w:rsidRPr="00690C18" w14:paraId="7A56C187" w14:textId="77777777" w:rsidTr="4A9B3A59">
        <w:trPr>
          <w:cantSplit/>
          <w:trHeight w:val="285"/>
          <w:tblHeader/>
        </w:trPr>
        <w:tc>
          <w:tcPr>
            <w:tcW w:w="2865" w:type="dxa"/>
            <w:shd w:val="clear" w:color="auto" w:fill="C5E6F3"/>
            <w:vAlign w:val="center"/>
          </w:tcPr>
          <w:p w14:paraId="2FE963CC" w14:textId="77777777" w:rsidR="003C4741" w:rsidRPr="00690C18" w:rsidRDefault="003C4741" w:rsidP="00C75BCA">
            <w:pPr>
              <w:pStyle w:val="TableParagraph"/>
              <w:ind w:right="1555"/>
              <w:jc w:val="center"/>
              <w:rPr>
                <w:rFonts w:ascii="Arial Narrow" w:hAnsi="Arial Narrow"/>
                <w:b/>
              </w:rPr>
            </w:pPr>
            <w:r w:rsidRPr="00690C18">
              <w:rPr>
                <w:rFonts w:ascii="Arial Narrow" w:hAnsi="Arial Narrow"/>
                <w:b/>
              </w:rPr>
              <w:t>Full Title</w:t>
            </w:r>
          </w:p>
        </w:tc>
        <w:tc>
          <w:tcPr>
            <w:tcW w:w="821" w:type="dxa"/>
            <w:shd w:val="clear" w:color="auto" w:fill="C5E6F3"/>
            <w:vAlign w:val="center"/>
          </w:tcPr>
          <w:p w14:paraId="5DE778E3" w14:textId="729930DD" w:rsidR="003C4741" w:rsidRPr="00690C18" w:rsidRDefault="003C4741" w:rsidP="00C75BCA">
            <w:pPr>
              <w:pStyle w:val="TableParagraph"/>
              <w:ind w:right="85"/>
              <w:jc w:val="center"/>
              <w:rPr>
                <w:rFonts w:ascii="Arial Narrow" w:hAnsi="Arial Narrow"/>
                <w:b/>
              </w:rPr>
            </w:pPr>
            <w:r w:rsidRPr="00690C18">
              <w:rPr>
                <w:rFonts w:ascii="Arial Narrow" w:hAnsi="Arial Narrow"/>
                <w:b/>
              </w:rPr>
              <w:t>Credit</w:t>
            </w:r>
            <w:r w:rsidR="00E56B6D" w:rsidRPr="00690C18">
              <w:rPr>
                <w:rFonts w:ascii="Arial Narrow" w:hAnsi="Arial Narrow"/>
                <w:b/>
              </w:rPr>
              <w:t>s</w:t>
            </w:r>
          </w:p>
        </w:tc>
        <w:tc>
          <w:tcPr>
            <w:tcW w:w="989" w:type="dxa"/>
            <w:shd w:val="clear" w:color="auto" w:fill="C5E6F3"/>
            <w:vAlign w:val="center"/>
          </w:tcPr>
          <w:p w14:paraId="30196047" w14:textId="21C73717" w:rsidR="003C4741" w:rsidRPr="00690C18" w:rsidRDefault="00E56B6D" w:rsidP="00C75BCA">
            <w:pPr>
              <w:pStyle w:val="TableParagraph"/>
              <w:jc w:val="center"/>
              <w:rPr>
                <w:rFonts w:ascii="Arial Narrow" w:hAnsi="Arial Narrow"/>
                <w:b/>
              </w:rPr>
            </w:pPr>
            <w:r w:rsidRPr="00690C18">
              <w:rPr>
                <w:rFonts w:ascii="Arial Narrow" w:hAnsi="Arial Narrow"/>
                <w:b/>
              </w:rPr>
              <w:t>Course</w:t>
            </w:r>
            <w:r w:rsidR="003C4741" w:rsidRPr="00690C18">
              <w:rPr>
                <w:rFonts w:ascii="Arial Narrow" w:hAnsi="Arial Narrow"/>
                <w:b/>
              </w:rPr>
              <w:t xml:space="preserve"> #</w:t>
            </w:r>
          </w:p>
        </w:tc>
        <w:tc>
          <w:tcPr>
            <w:tcW w:w="5827" w:type="dxa"/>
            <w:shd w:val="clear" w:color="auto" w:fill="C5E6F3"/>
            <w:vAlign w:val="center"/>
          </w:tcPr>
          <w:p w14:paraId="4D4ECB27" w14:textId="77777777" w:rsidR="003C4741" w:rsidRPr="00690C18" w:rsidRDefault="003C4741" w:rsidP="00C75BCA">
            <w:pPr>
              <w:pStyle w:val="TableParagraph"/>
              <w:ind w:left="125" w:hanging="125"/>
              <w:jc w:val="center"/>
              <w:rPr>
                <w:rFonts w:ascii="Arial Narrow" w:hAnsi="Arial Narrow"/>
                <w:b/>
              </w:rPr>
            </w:pPr>
            <w:r w:rsidRPr="00690C18">
              <w:rPr>
                <w:rFonts w:ascii="Arial Narrow" w:hAnsi="Arial Narrow"/>
                <w:b/>
              </w:rPr>
              <w:t>Course Description</w:t>
            </w:r>
          </w:p>
        </w:tc>
      </w:tr>
      <w:tr w:rsidR="003C4741" w:rsidRPr="00690C18" w14:paraId="166E865A" w14:textId="77777777" w:rsidTr="4A9B3A59">
        <w:trPr>
          <w:cantSplit/>
          <w:trHeight w:val="686"/>
        </w:trPr>
        <w:tc>
          <w:tcPr>
            <w:tcW w:w="2865" w:type="dxa"/>
          </w:tcPr>
          <w:p w14:paraId="019F4A38" w14:textId="77777777" w:rsidR="00CE56EF" w:rsidRDefault="00CE56EF" w:rsidP="00C75BCA">
            <w:pPr>
              <w:pStyle w:val="TableParagraph"/>
              <w:ind w:right="86"/>
            </w:pPr>
            <w:r w:rsidRPr="00CE56EF">
              <w:rPr>
                <w:rFonts w:ascii="Arial Narrow" w:hAnsi="Arial Narrow"/>
              </w:rPr>
              <w:t>Advanced Major Instrument Music II 1-1</w:t>
            </w:r>
            <w:r>
              <w:t xml:space="preserve"> </w:t>
            </w:r>
          </w:p>
          <w:p w14:paraId="0A288DB3" w14:textId="2A238840" w:rsidR="003C4741" w:rsidRPr="00690C18" w:rsidRDefault="00CE56EF" w:rsidP="00C75BCA">
            <w:pPr>
              <w:pStyle w:val="TableParagraph"/>
              <w:ind w:right="86"/>
              <w:rPr>
                <w:rFonts w:ascii="Arial Narrow" w:hAnsi="Arial Narrow"/>
              </w:rPr>
            </w:pPr>
            <w:r w:rsidRPr="00CE56EF">
              <w:rPr>
                <w:rFonts w:ascii="Arial Narrow" w:hAnsi="Arial Narrow"/>
              </w:rPr>
              <w:t>Advanced Major Instrument Music II 1-</w:t>
            </w:r>
            <w:r>
              <w:rPr>
                <w:rFonts w:ascii="Arial Narrow" w:hAnsi="Arial Narrow"/>
              </w:rPr>
              <w:t>2</w:t>
            </w:r>
          </w:p>
        </w:tc>
        <w:tc>
          <w:tcPr>
            <w:tcW w:w="821" w:type="dxa"/>
          </w:tcPr>
          <w:p w14:paraId="2E643A39" w14:textId="3633301E" w:rsidR="003C4741" w:rsidRPr="00690C18" w:rsidRDefault="003C4741" w:rsidP="00E56B6D">
            <w:pPr>
              <w:pStyle w:val="TableParagraph"/>
              <w:jc w:val="center"/>
              <w:rPr>
                <w:rFonts w:ascii="Arial Narrow" w:hAnsi="Arial Narrow"/>
              </w:rPr>
            </w:pPr>
            <w:r w:rsidRPr="00690C18">
              <w:rPr>
                <w:rFonts w:ascii="Arial Narrow" w:hAnsi="Arial Narrow"/>
              </w:rPr>
              <w:t>2.0</w:t>
            </w:r>
          </w:p>
        </w:tc>
        <w:tc>
          <w:tcPr>
            <w:tcW w:w="989" w:type="dxa"/>
          </w:tcPr>
          <w:p w14:paraId="0E5DB356" w14:textId="207725CF" w:rsidR="003C4741" w:rsidRPr="00690C18" w:rsidRDefault="003C4741" w:rsidP="00E56B6D">
            <w:pPr>
              <w:pStyle w:val="TableParagraph"/>
              <w:jc w:val="center"/>
              <w:rPr>
                <w:rFonts w:ascii="Arial Narrow" w:hAnsi="Arial Narrow"/>
              </w:rPr>
            </w:pPr>
            <w:r w:rsidRPr="00690C18">
              <w:rPr>
                <w:rFonts w:ascii="Arial Narrow" w:hAnsi="Arial Narrow"/>
              </w:rPr>
              <w:t>80785</w:t>
            </w:r>
            <w:r w:rsidR="00DB6FD6">
              <w:rPr>
                <w:rFonts w:ascii="Arial Narrow" w:hAnsi="Arial Narrow"/>
              </w:rPr>
              <w:t>s1</w:t>
            </w:r>
          </w:p>
          <w:p w14:paraId="25E59997" w14:textId="77DFACB2" w:rsidR="003C4741" w:rsidRPr="00690C18" w:rsidRDefault="003C4741" w:rsidP="00E56B6D">
            <w:pPr>
              <w:pStyle w:val="TableParagraph"/>
              <w:ind w:left="8"/>
              <w:jc w:val="center"/>
              <w:rPr>
                <w:rFonts w:ascii="Arial Narrow" w:hAnsi="Arial Narrow"/>
              </w:rPr>
            </w:pPr>
            <w:r w:rsidRPr="00690C18">
              <w:rPr>
                <w:rFonts w:ascii="Arial Narrow" w:hAnsi="Arial Narrow"/>
              </w:rPr>
              <w:t>8078</w:t>
            </w:r>
            <w:r w:rsidR="00DB6FD6">
              <w:rPr>
                <w:rFonts w:ascii="Arial Narrow" w:hAnsi="Arial Narrow"/>
              </w:rPr>
              <w:t>5s2</w:t>
            </w:r>
          </w:p>
        </w:tc>
        <w:tc>
          <w:tcPr>
            <w:tcW w:w="5827" w:type="dxa"/>
          </w:tcPr>
          <w:p w14:paraId="0F71602E" w14:textId="77BDAFF7" w:rsidR="003C4741" w:rsidRPr="00690C18" w:rsidRDefault="003C4741" w:rsidP="00690C18">
            <w:pPr>
              <w:pStyle w:val="TableParagraph"/>
              <w:ind w:left="90" w:right="70"/>
              <w:rPr>
                <w:rFonts w:ascii="Arial Narrow" w:hAnsi="Arial Narrow"/>
                <w:b/>
                <w:bCs/>
              </w:rPr>
            </w:pPr>
            <w:r w:rsidRPr="00690C18">
              <w:rPr>
                <w:rFonts w:ascii="Arial Narrow" w:hAnsi="Arial Narrow"/>
              </w:rPr>
              <w:t xml:space="preserve">This level will be individually tailored to the very advanced student. Students will be expected to be in leadership roles in ensembles, solos, conducting, </w:t>
            </w:r>
            <w:r w:rsidR="00690C18" w:rsidRPr="00690C18">
              <w:rPr>
                <w:rFonts w:ascii="Arial Narrow" w:hAnsi="Arial Narrow"/>
              </w:rPr>
              <w:t>arranging,</w:t>
            </w:r>
            <w:r w:rsidRPr="00690C18">
              <w:rPr>
                <w:rFonts w:ascii="Arial Narrow" w:hAnsi="Arial Narrow"/>
              </w:rPr>
              <w:t xml:space="preserve"> and composing. A solo senior recital will be mandatory for this level. Students will be auditioning for positions in selective music programs.</w:t>
            </w:r>
            <w:r w:rsidR="00690C18">
              <w:rPr>
                <w:rFonts w:ascii="Arial Narrow" w:hAnsi="Arial Narrow"/>
              </w:rPr>
              <w:t xml:space="preserve"> </w:t>
            </w:r>
          </w:p>
        </w:tc>
      </w:tr>
      <w:tr w:rsidR="003C4741" w:rsidRPr="00690C18" w14:paraId="05205A42" w14:textId="77777777" w:rsidTr="4A9B3A59">
        <w:trPr>
          <w:cantSplit/>
          <w:trHeight w:val="685"/>
        </w:trPr>
        <w:tc>
          <w:tcPr>
            <w:tcW w:w="2865" w:type="dxa"/>
          </w:tcPr>
          <w:p w14:paraId="5F6FA03E" w14:textId="77777777" w:rsidR="00C237BA" w:rsidRDefault="00C237BA" w:rsidP="00C237BA">
            <w:pPr>
              <w:rPr>
                <w:rFonts w:ascii="Calibri" w:eastAsia="Times New Roman" w:hAnsi="Calibri" w:cs="Calibri"/>
                <w:color w:val="000000"/>
              </w:rPr>
            </w:pPr>
            <w:r>
              <w:rPr>
                <w:rFonts w:ascii="Calibri" w:hAnsi="Calibri" w:cs="Calibri"/>
                <w:color w:val="000000"/>
              </w:rPr>
              <w:t>Advanced Major Vocal Music II 1-1</w:t>
            </w:r>
          </w:p>
          <w:p w14:paraId="4C133A36" w14:textId="26579FF9" w:rsidR="003C4741" w:rsidRPr="00C237BA" w:rsidRDefault="00C237BA" w:rsidP="00C237BA">
            <w:pPr>
              <w:rPr>
                <w:rFonts w:ascii="Calibri" w:eastAsia="Times New Roman" w:hAnsi="Calibri" w:cs="Calibri"/>
                <w:color w:val="000000"/>
              </w:rPr>
            </w:pPr>
            <w:r>
              <w:rPr>
                <w:rFonts w:ascii="Calibri" w:hAnsi="Calibri" w:cs="Calibri"/>
                <w:color w:val="000000"/>
              </w:rPr>
              <w:t>Advanced Major Vocal Music II 1-2</w:t>
            </w:r>
          </w:p>
        </w:tc>
        <w:tc>
          <w:tcPr>
            <w:tcW w:w="821" w:type="dxa"/>
          </w:tcPr>
          <w:p w14:paraId="5A9DB5E7" w14:textId="4FBCBA33" w:rsidR="003C4741" w:rsidRPr="00690C18" w:rsidRDefault="003C4741" w:rsidP="00E56B6D">
            <w:pPr>
              <w:pStyle w:val="TableParagraph"/>
              <w:jc w:val="center"/>
              <w:rPr>
                <w:rFonts w:ascii="Arial Narrow" w:hAnsi="Arial Narrow"/>
              </w:rPr>
            </w:pPr>
            <w:r w:rsidRPr="00690C18">
              <w:rPr>
                <w:rFonts w:ascii="Arial Narrow" w:hAnsi="Arial Narrow"/>
              </w:rPr>
              <w:t>2.0</w:t>
            </w:r>
          </w:p>
        </w:tc>
        <w:tc>
          <w:tcPr>
            <w:tcW w:w="989" w:type="dxa"/>
          </w:tcPr>
          <w:p w14:paraId="5914FA35" w14:textId="1D425D76" w:rsidR="003C4741" w:rsidRPr="00690C18" w:rsidRDefault="003C4741" w:rsidP="00E56B6D">
            <w:pPr>
              <w:pStyle w:val="TableParagraph"/>
              <w:jc w:val="center"/>
              <w:rPr>
                <w:rFonts w:ascii="Arial Narrow" w:hAnsi="Arial Narrow"/>
              </w:rPr>
            </w:pPr>
            <w:r w:rsidRPr="00690C18">
              <w:rPr>
                <w:rFonts w:ascii="Arial Narrow" w:hAnsi="Arial Narrow"/>
              </w:rPr>
              <w:t>81055</w:t>
            </w:r>
            <w:r w:rsidR="00EE4897">
              <w:rPr>
                <w:rFonts w:ascii="Arial Narrow" w:hAnsi="Arial Narrow"/>
              </w:rPr>
              <w:t>s1</w:t>
            </w:r>
          </w:p>
          <w:p w14:paraId="56DA2F61" w14:textId="5E6940F7" w:rsidR="003C4741" w:rsidRPr="00690C18" w:rsidRDefault="003C4741" w:rsidP="00E56B6D">
            <w:pPr>
              <w:pStyle w:val="TableParagraph"/>
              <w:ind w:left="8"/>
              <w:jc w:val="center"/>
              <w:rPr>
                <w:rFonts w:ascii="Arial Narrow" w:hAnsi="Arial Narrow"/>
              </w:rPr>
            </w:pPr>
            <w:r w:rsidRPr="00690C18">
              <w:rPr>
                <w:rFonts w:ascii="Arial Narrow" w:hAnsi="Arial Narrow"/>
              </w:rPr>
              <w:t>8105</w:t>
            </w:r>
            <w:r w:rsidR="00EE4897">
              <w:rPr>
                <w:rFonts w:ascii="Arial Narrow" w:hAnsi="Arial Narrow"/>
              </w:rPr>
              <w:t>5s2</w:t>
            </w:r>
          </w:p>
        </w:tc>
        <w:tc>
          <w:tcPr>
            <w:tcW w:w="5827" w:type="dxa"/>
          </w:tcPr>
          <w:p w14:paraId="24FC0E5D" w14:textId="53660C39" w:rsidR="003C4741" w:rsidRPr="00690C18" w:rsidRDefault="22BC0F5D" w:rsidP="00C75BCA">
            <w:pPr>
              <w:pStyle w:val="TableParagraph"/>
              <w:ind w:left="90" w:right="70"/>
              <w:rPr>
                <w:rFonts w:ascii="Arial Narrow" w:hAnsi="Arial Narrow"/>
              </w:rPr>
            </w:pPr>
            <w:r w:rsidRPr="4A9B3A59">
              <w:rPr>
                <w:rFonts w:ascii="Arial Narrow" w:hAnsi="Arial Narrow"/>
              </w:rPr>
              <w:t xml:space="preserve">This level will be individually tailored to the very advanced students. Students will be expected to be in leadership roles in ensembles, solos, conducting, </w:t>
            </w:r>
            <w:r w:rsidR="0477F05A" w:rsidRPr="4A9B3A59">
              <w:rPr>
                <w:rFonts w:ascii="Arial Narrow" w:hAnsi="Arial Narrow"/>
              </w:rPr>
              <w:t>arranging,</w:t>
            </w:r>
            <w:r w:rsidRPr="4A9B3A59">
              <w:rPr>
                <w:rFonts w:ascii="Arial Narrow" w:hAnsi="Arial Narrow"/>
              </w:rPr>
              <w:t xml:space="preserve"> and composing. A solo senior recital will be mandatory for this level</w:t>
            </w:r>
            <w:r w:rsidR="693DAC70" w:rsidRPr="4A9B3A59">
              <w:rPr>
                <w:rFonts w:ascii="Arial Narrow" w:hAnsi="Arial Narrow"/>
              </w:rPr>
              <w:t xml:space="preserve">. </w:t>
            </w:r>
            <w:r w:rsidRPr="4A9B3A59">
              <w:rPr>
                <w:rFonts w:ascii="Arial Narrow" w:hAnsi="Arial Narrow"/>
              </w:rPr>
              <w:t xml:space="preserve">Students will be auditioning for positions in selective music programs. </w:t>
            </w:r>
          </w:p>
        </w:tc>
      </w:tr>
      <w:tr w:rsidR="003C4741" w:rsidRPr="00690C18" w14:paraId="16023753" w14:textId="77777777" w:rsidTr="4A9B3A59">
        <w:trPr>
          <w:cantSplit/>
          <w:trHeight w:val="870"/>
        </w:trPr>
        <w:tc>
          <w:tcPr>
            <w:tcW w:w="2865" w:type="dxa"/>
          </w:tcPr>
          <w:p w14:paraId="5D1BEE83" w14:textId="77777777" w:rsidR="009E3144" w:rsidRDefault="009E3144" w:rsidP="009E3144">
            <w:pPr>
              <w:rPr>
                <w:rFonts w:ascii="Calibri" w:eastAsia="Times New Roman" w:hAnsi="Calibri" w:cs="Calibri"/>
                <w:color w:val="000000"/>
              </w:rPr>
            </w:pPr>
            <w:r>
              <w:rPr>
                <w:rFonts w:ascii="Calibri" w:hAnsi="Calibri" w:cs="Calibri"/>
                <w:color w:val="000000"/>
              </w:rPr>
              <w:t>Ap Music Theory 1-1</w:t>
            </w:r>
          </w:p>
          <w:p w14:paraId="2918C4DD" w14:textId="1EE86C47" w:rsidR="003C4741" w:rsidRPr="009E3144" w:rsidRDefault="003C4741" w:rsidP="009E3144">
            <w:pPr>
              <w:rPr>
                <w:rFonts w:ascii="Calibri" w:eastAsia="Times New Roman" w:hAnsi="Calibri" w:cs="Calibri"/>
                <w:color w:val="000000"/>
              </w:rPr>
            </w:pPr>
          </w:p>
        </w:tc>
        <w:tc>
          <w:tcPr>
            <w:tcW w:w="821" w:type="dxa"/>
          </w:tcPr>
          <w:p w14:paraId="5BE0BF95" w14:textId="77777777" w:rsidR="003C4741" w:rsidRPr="00690C18" w:rsidRDefault="003C4741" w:rsidP="00E56B6D">
            <w:pPr>
              <w:pStyle w:val="TableParagraph"/>
              <w:ind w:right="85"/>
              <w:jc w:val="center"/>
              <w:rPr>
                <w:rFonts w:ascii="Arial Narrow" w:hAnsi="Arial Narrow"/>
              </w:rPr>
            </w:pPr>
            <w:r w:rsidRPr="00690C18">
              <w:rPr>
                <w:rFonts w:ascii="Arial Narrow" w:hAnsi="Arial Narrow"/>
              </w:rPr>
              <w:t>0.5</w:t>
            </w:r>
          </w:p>
        </w:tc>
        <w:tc>
          <w:tcPr>
            <w:tcW w:w="989" w:type="dxa"/>
          </w:tcPr>
          <w:p w14:paraId="242C0278" w14:textId="5C8F1463" w:rsidR="003C4741" w:rsidRPr="00690C18" w:rsidRDefault="003C4741" w:rsidP="00E56B6D">
            <w:pPr>
              <w:pStyle w:val="TableParagraph"/>
              <w:jc w:val="center"/>
              <w:rPr>
                <w:rFonts w:ascii="Arial Narrow" w:hAnsi="Arial Narrow"/>
              </w:rPr>
            </w:pPr>
            <w:r w:rsidRPr="00690C18">
              <w:rPr>
                <w:rFonts w:ascii="Arial Narrow" w:hAnsi="Arial Narrow"/>
              </w:rPr>
              <w:t>40334</w:t>
            </w:r>
            <w:r w:rsidR="005F190E">
              <w:rPr>
                <w:rFonts w:ascii="Arial Narrow" w:hAnsi="Arial Narrow"/>
              </w:rPr>
              <w:t>s1</w:t>
            </w:r>
          </w:p>
        </w:tc>
        <w:tc>
          <w:tcPr>
            <w:tcW w:w="5827" w:type="dxa"/>
          </w:tcPr>
          <w:p w14:paraId="672DEF3F" w14:textId="77777777" w:rsidR="003C4741" w:rsidRPr="00690C18" w:rsidRDefault="003C4741" w:rsidP="00C75BCA">
            <w:pPr>
              <w:pStyle w:val="TableParagraph"/>
              <w:ind w:left="90" w:right="70"/>
              <w:rPr>
                <w:rFonts w:ascii="Arial Narrow" w:hAnsi="Arial Narrow"/>
              </w:rPr>
            </w:pPr>
            <w:r w:rsidRPr="00690C18">
              <w:rPr>
                <w:rFonts w:ascii="Arial Narrow" w:hAnsi="Arial Narrow"/>
              </w:rPr>
              <w:t>AP Music Theory is a course designed to prepare students for college work and the AP examination. The course will integrate melody, harmony, texture, rhythm, form, musical analysis, composition, history, and style. Musicianship skills such as dictation and listening skills, sight-singing, and keyboard harmony are an interregnal part of the course. Students will read and write fundamental musical notation.</w:t>
            </w:r>
          </w:p>
        </w:tc>
      </w:tr>
      <w:tr w:rsidR="003C4741" w:rsidRPr="00690C18" w14:paraId="712D33C3" w14:textId="77777777" w:rsidTr="4A9B3A59">
        <w:trPr>
          <w:cantSplit/>
          <w:trHeight w:val="998"/>
        </w:trPr>
        <w:tc>
          <w:tcPr>
            <w:tcW w:w="2865" w:type="dxa"/>
          </w:tcPr>
          <w:p w14:paraId="3F555910" w14:textId="5BFEF55B" w:rsidR="003C4741" w:rsidRPr="00690C18" w:rsidRDefault="004D0A4D" w:rsidP="00C75BCA">
            <w:pPr>
              <w:pStyle w:val="TableParagraph"/>
              <w:ind w:left="21" w:right="86"/>
              <w:rPr>
                <w:rFonts w:ascii="Arial Narrow" w:hAnsi="Arial Narrow"/>
              </w:rPr>
            </w:pPr>
            <w:r>
              <w:rPr>
                <w:rFonts w:ascii="Calibri" w:hAnsi="Calibri" w:cs="Calibri"/>
                <w:color w:val="000000"/>
              </w:rPr>
              <w:t>Ap Music Theory 1-2</w:t>
            </w:r>
          </w:p>
        </w:tc>
        <w:tc>
          <w:tcPr>
            <w:tcW w:w="821" w:type="dxa"/>
          </w:tcPr>
          <w:p w14:paraId="69A45C96" w14:textId="77777777" w:rsidR="003C4741" w:rsidRPr="00690C18" w:rsidRDefault="003C4741" w:rsidP="00E56B6D">
            <w:pPr>
              <w:pStyle w:val="TableParagraph"/>
              <w:ind w:right="85"/>
              <w:jc w:val="center"/>
              <w:rPr>
                <w:rFonts w:ascii="Arial Narrow" w:hAnsi="Arial Narrow"/>
              </w:rPr>
            </w:pPr>
            <w:r w:rsidRPr="00690C18">
              <w:rPr>
                <w:rFonts w:ascii="Arial Narrow" w:hAnsi="Arial Narrow"/>
              </w:rPr>
              <w:t>0.5</w:t>
            </w:r>
          </w:p>
        </w:tc>
        <w:tc>
          <w:tcPr>
            <w:tcW w:w="989" w:type="dxa"/>
          </w:tcPr>
          <w:p w14:paraId="1155DC51" w14:textId="5F242EC1" w:rsidR="003C4741" w:rsidRPr="00690C18" w:rsidRDefault="003C4741" w:rsidP="00E56B6D">
            <w:pPr>
              <w:pStyle w:val="TableParagraph"/>
              <w:ind w:left="8"/>
              <w:jc w:val="center"/>
              <w:rPr>
                <w:rFonts w:ascii="Arial Narrow" w:hAnsi="Arial Narrow"/>
              </w:rPr>
            </w:pPr>
            <w:r w:rsidRPr="00690C18">
              <w:rPr>
                <w:rFonts w:ascii="Arial Narrow" w:hAnsi="Arial Narrow"/>
              </w:rPr>
              <w:t>4033</w:t>
            </w:r>
            <w:r w:rsidR="00DA217E">
              <w:rPr>
                <w:rFonts w:ascii="Arial Narrow" w:hAnsi="Arial Narrow"/>
              </w:rPr>
              <w:t>4</w:t>
            </w:r>
            <w:r w:rsidR="009356C4">
              <w:rPr>
                <w:rFonts w:ascii="Arial Narrow" w:hAnsi="Arial Narrow"/>
              </w:rPr>
              <w:t>s2</w:t>
            </w:r>
          </w:p>
        </w:tc>
        <w:tc>
          <w:tcPr>
            <w:tcW w:w="5827" w:type="dxa"/>
          </w:tcPr>
          <w:p w14:paraId="74B4571E" w14:textId="4D521A22" w:rsidR="003C4741" w:rsidRPr="00690C18" w:rsidRDefault="22BC0F5D" w:rsidP="00C75BCA">
            <w:pPr>
              <w:pStyle w:val="TableParagraph"/>
              <w:ind w:left="90" w:right="70"/>
              <w:rPr>
                <w:rFonts w:ascii="Arial Narrow" w:hAnsi="Arial Narrow"/>
              </w:rPr>
            </w:pPr>
            <w:r w:rsidRPr="4A9B3A59">
              <w:rPr>
                <w:rFonts w:ascii="Arial Narrow" w:hAnsi="Arial Narrow"/>
              </w:rPr>
              <w:t>AP Music theory second semester is designed to continue the development of aural skills such as listening, dictation, and sight-singing. Students will be able to recognize, understand, and describe music either heard or presented in a score. Students will be required to read, notate, compose, sign, and listen to music. In addition to musical knowledge and skills, students will be exposed to a wide variety of musical literature and apply their knowledge and skills to it.</w:t>
            </w:r>
          </w:p>
        </w:tc>
      </w:tr>
      <w:tr w:rsidR="003C4741" w:rsidRPr="00690C18" w14:paraId="4C22131A" w14:textId="77777777" w:rsidTr="4A9B3A59">
        <w:trPr>
          <w:cantSplit/>
          <w:trHeight w:val="547"/>
        </w:trPr>
        <w:tc>
          <w:tcPr>
            <w:tcW w:w="2865" w:type="dxa"/>
          </w:tcPr>
          <w:p w14:paraId="4D2C3FA0" w14:textId="77777777" w:rsidR="006C2B49" w:rsidRDefault="006C2B49" w:rsidP="006C2B49">
            <w:pPr>
              <w:rPr>
                <w:rFonts w:ascii="Calibri" w:eastAsia="Times New Roman" w:hAnsi="Calibri" w:cs="Calibri"/>
                <w:color w:val="000000"/>
              </w:rPr>
            </w:pPr>
            <w:r>
              <w:rPr>
                <w:rFonts w:ascii="Calibri" w:hAnsi="Calibri" w:cs="Calibri"/>
                <w:color w:val="000000"/>
              </w:rPr>
              <w:t>Beginning Instruments Guitar 1-1</w:t>
            </w:r>
          </w:p>
          <w:p w14:paraId="6DB7657F" w14:textId="2CC197CE" w:rsidR="003C4741" w:rsidRPr="006C2B49" w:rsidRDefault="006C2B49" w:rsidP="006C2B49">
            <w:pPr>
              <w:rPr>
                <w:rFonts w:ascii="Calibri" w:eastAsia="Times New Roman" w:hAnsi="Calibri" w:cs="Calibri"/>
                <w:color w:val="000000"/>
              </w:rPr>
            </w:pPr>
            <w:r>
              <w:rPr>
                <w:rFonts w:ascii="Calibri" w:hAnsi="Calibri" w:cs="Calibri"/>
                <w:color w:val="000000"/>
              </w:rPr>
              <w:t>Beginning Instruments Guitar 1-2</w:t>
            </w:r>
          </w:p>
        </w:tc>
        <w:tc>
          <w:tcPr>
            <w:tcW w:w="821" w:type="dxa"/>
          </w:tcPr>
          <w:p w14:paraId="3B3972DD" w14:textId="60F42B1D" w:rsidR="003C4741" w:rsidRPr="00690C18" w:rsidRDefault="003C4741" w:rsidP="00E56B6D">
            <w:pPr>
              <w:pStyle w:val="TableParagraph"/>
              <w:ind w:left="15"/>
              <w:jc w:val="center"/>
              <w:rPr>
                <w:rFonts w:ascii="Arial Narrow" w:hAnsi="Arial Narrow"/>
              </w:rPr>
            </w:pPr>
            <w:r w:rsidRPr="00690C18">
              <w:rPr>
                <w:rFonts w:ascii="Arial Narrow" w:hAnsi="Arial Narrow"/>
              </w:rPr>
              <w:t>1.0</w:t>
            </w:r>
          </w:p>
        </w:tc>
        <w:tc>
          <w:tcPr>
            <w:tcW w:w="989" w:type="dxa"/>
          </w:tcPr>
          <w:p w14:paraId="74AC7BD9" w14:textId="40DCAA42" w:rsidR="003C4741" w:rsidRPr="00690C18" w:rsidRDefault="003C4741" w:rsidP="00E56B6D">
            <w:pPr>
              <w:pStyle w:val="TableParagraph"/>
              <w:jc w:val="center"/>
              <w:rPr>
                <w:rFonts w:ascii="Arial Narrow" w:hAnsi="Arial Narrow"/>
              </w:rPr>
            </w:pPr>
            <w:r w:rsidRPr="00690C18">
              <w:rPr>
                <w:rFonts w:ascii="Arial Narrow" w:hAnsi="Arial Narrow"/>
              </w:rPr>
              <w:t>40403</w:t>
            </w:r>
            <w:r w:rsidR="008210FC">
              <w:rPr>
                <w:rFonts w:ascii="Arial Narrow" w:hAnsi="Arial Narrow"/>
              </w:rPr>
              <w:t>s1</w:t>
            </w:r>
          </w:p>
          <w:p w14:paraId="4B78AF6B" w14:textId="022F8D87" w:rsidR="003C4741" w:rsidRPr="00690C18" w:rsidRDefault="003C4741" w:rsidP="00E56B6D">
            <w:pPr>
              <w:pStyle w:val="TableParagraph"/>
              <w:ind w:left="8"/>
              <w:jc w:val="center"/>
              <w:rPr>
                <w:rFonts w:ascii="Arial Narrow" w:hAnsi="Arial Narrow"/>
              </w:rPr>
            </w:pPr>
            <w:r w:rsidRPr="00690C18">
              <w:rPr>
                <w:rFonts w:ascii="Arial Narrow" w:hAnsi="Arial Narrow"/>
              </w:rPr>
              <w:t>4040</w:t>
            </w:r>
            <w:r w:rsidR="008210FC">
              <w:rPr>
                <w:rFonts w:ascii="Arial Narrow" w:hAnsi="Arial Narrow"/>
              </w:rPr>
              <w:t>3s2</w:t>
            </w:r>
          </w:p>
        </w:tc>
        <w:tc>
          <w:tcPr>
            <w:tcW w:w="5827" w:type="dxa"/>
          </w:tcPr>
          <w:p w14:paraId="4929C890" w14:textId="3BD61E96" w:rsidR="003C4741" w:rsidRPr="00690C18" w:rsidRDefault="003C4741" w:rsidP="00690C18">
            <w:pPr>
              <w:pStyle w:val="TableParagraph"/>
              <w:ind w:left="90" w:right="70"/>
              <w:rPr>
                <w:rFonts w:ascii="Arial Narrow" w:hAnsi="Arial Narrow"/>
              </w:rPr>
            </w:pPr>
            <w:r w:rsidRPr="00690C18">
              <w:rPr>
                <w:rFonts w:ascii="Arial Narrow" w:hAnsi="Arial Narrow"/>
              </w:rPr>
              <w:t xml:space="preserve">This course is for interested students in grades 9-10 who have had little or no guitar experience. Topics </w:t>
            </w:r>
            <w:r w:rsidR="00C75BCA" w:rsidRPr="00690C18">
              <w:rPr>
                <w:rFonts w:ascii="Arial Narrow" w:hAnsi="Arial Narrow"/>
              </w:rPr>
              <w:t>include</w:t>
            </w:r>
            <w:r w:rsidRPr="00690C18">
              <w:rPr>
                <w:rFonts w:ascii="Arial Narrow" w:hAnsi="Arial Narrow"/>
              </w:rPr>
              <w:t xml:space="preserve"> fundamental techniques of guitar playing, care of instrument, treble clef, chord symbols and tablature,</w:t>
            </w:r>
            <w:r w:rsidR="00690C18">
              <w:rPr>
                <w:rFonts w:ascii="Arial Narrow" w:hAnsi="Arial Narrow"/>
              </w:rPr>
              <w:t xml:space="preserve"> </w:t>
            </w:r>
            <w:r w:rsidRPr="00690C18">
              <w:rPr>
                <w:rFonts w:ascii="Arial Narrow" w:hAnsi="Arial Narrow"/>
              </w:rPr>
              <w:t>accompaniment styles and vocabulary of the discipline.</w:t>
            </w:r>
          </w:p>
        </w:tc>
      </w:tr>
      <w:tr w:rsidR="003C4741" w:rsidRPr="00690C18" w14:paraId="35D5F480" w14:textId="77777777" w:rsidTr="4A9B3A59">
        <w:trPr>
          <w:cantSplit/>
          <w:trHeight w:val="578"/>
        </w:trPr>
        <w:tc>
          <w:tcPr>
            <w:tcW w:w="2865" w:type="dxa"/>
          </w:tcPr>
          <w:p w14:paraId="3DBBD956" w14:textId="64A8F057" w:rsidR="001D7D5E" w:rsidRDefault="00754C22" w:rsidP="001D7D5E">
            <w:pPr>
              <w:rPr>
                <w:rFonts w:ascii="Calibri" w:eastAsia="Times New Roman" w:hAnsi="Calibri" w:cs="Calibri"/>
                <w:color w:val="000000"/>
              </w:rPr>
            </w:pPr>
            <w:r>
              <w:rPr>
                <w:rFonts w:ascii="Calibri" w:hAnsi="Calibri" w:cs="Calibri"/>
                <w:color w:val="000000"/>
              </w:rPr>
              <w:t>Beginning</w:t>
            </w:r>
            <w:r w:rsidR="001D7D5E">
              <w:rPr>
                <w:rFonts w:ascii="Calibri" w:hAnsi="Calibri" w:cs="Calibri"/>
                <w:color w:val="000000"/>
              </w:rPr>
              <w:t xml:space="preserve"> Instruments Percussion 1-1</w:t>
            </w:r>
          </w:p>
          <w:p w14:paraId="449869C2" w14:textId="176D28AA" w:rsidR="003C4741" w:rsidRPr="001D7D5E" w:rsidRDefault="00754C22" w:rsidP="001D7D5E">
            <w:pPr>
              <w:rPr>
                <w:rFonts w:ascii="Calibri" w:eastAsia="Times New Roman" w:hAnsi="Calibri" w:cs="Calibri"/>
                <w:color w:val="000000"/>
              </w:rPr>
            </w:pPr>
            <w:r>
              <w:rPr>
                <w:rFonts w:ascii="Calibri" w:hAnsi="Calibri" w:cs="Calibri"/>
                <w:color w:val="000000"/>
              </w:rPr>
              <w:t>Beginning</w:t>
            </w:r>
            <w:r w:rsidR="001D7D5E">
              <w:rPr>
                <w:rFonts w:ascii="Calibri" w:hAnsi="Calibri" w:cs="Calibri"/>
                <w:color w:val="000000"/>
              </w:rPr>
              <w:t xml:space="preserve"> Instruments Percussion 1-2</w:t>
            </w:r>
          </w:p>
        </w:tc>
        <w:tc>
          <w:tcPr>
            <w:tcW w:w="821" w:type="dxa"/>
          </w:tcPr>
          <w:p w14:paraId="2E2070A1" w14:textId="77FE6D3D" w:rsidR="003C4741" w:rsidRPr="00690C18" w:rsidRDefault="003C4741" w:rsidP="00E56B6D">
            <w:pPr>
              <w:pStyle w:val="TableParagraph"/>
              <w:jc w:val="center"/>
              <w:rPr>
                <w:rFonts w:ascii="Arial Narrow" w:hAnsi="Arial Narrow"/>
              </w:rPr>
            </w:pPr>
            <w:r w:rsidRPr="00690C18">
              <w:rPr>
                <w:rFonts w:ascii="Arial Narrow" w:hAnsi="Arial Narrow"/>
              </w:rPr>
              <w:t>1.0</w:t>
            </w:r>
          </w:p>
        </w:tc>
        <w:tc>
          <w:tcPr>
            <w:tcW w:w="989" w:type="dxa"/>
          </w:tcPr>
          <w:p w14:paraId="40B04E68" w14:textId="511CFBE1" w:rsidR="003C4741" w:rsidRPr="00690C18" w:rsidRDefault="003C4741" w:rsidP="00E56B6D">
            <w:pPr>
              <w:pStyle w:val="TableParagraph"/>
              <w:jc w:val="center"/>
              <w:rPr>
                <w:rFonts w:ascii="Arial Narrow" w:hAnsi="Arial Narrow"/>
              </w:rPr>
            </w:pPr>
            <w:r w:rsidRPr="00690C18">
              <w:rPr>
                <w:rFonts w:ascii="Arial Narrow" w:hAnsi="Arial Narrow"/>
              </w:rPr>
              <w:t>40407</w:t>
            </w:r>
            <w:r w:rsidR="0036399B">
              <w:rPr>
                <w:rFonts w:ascii="Arial Narrow" w:hAnsi="Arial Narrow"/>
              </w:rPr>
              <w:t>s1</w:t>
            </w:r>
          </w:p>
          <w:p w14:paraId="1C3D3F3A" w14:textId="70F47E1F" w:rsidR="003C4741" w:rsidRPr="00690C18" w:rsidRDefault="003C4741" w:rsidP="00E56B6D">
            <w:pPr>
              <w:pStyle w:val="TableParagraph"/>
              <w:ind w:left="8"/>
              <w:jc w:val="center"/>
              <w:rPr>
                <w:rFonts w:ascii="Arial Narrow" w:hAnsi="Arial Narrow"/>
              </w:rPr>
            </w:pPr>
            <w:r w:rsidRPr="00690C18">
              <w:rPr>
                <w:rFonts w:ascii="Arial Narrow" w:hAnsi="Arial Narrow"/>
              </w:rPr>
              <w:t>4040</w:t>
            </w:r>
            <w:r w:rsidR="0036399B">
              <w:rPr>
                <w:rFonts w:ascii="Arial Narrow" w:hAnsi="Arial Narrow"/>
              </w:rPr>
              <w:t>7s2</w:t>
            </w:r>
          </w:p>
        </w:tc>
        <w:tc>
          <w:tcPr>
            <w:tcW w:w="5827" w:type="dxa"/>
          </w:tcPr>
          <w:p w14:paraId="1F684869" w14:textId="5413ABFC" w:rsidR="003C4741" w:rsidRPr="00690C18" w:rsidRDefault="003C4741" w:rsidP="00C75BCA">
            <w:pPr>
              <w:pStyle w:val="TableParagraph"/>
              <w:ind w:left="90" w:right="70"/>
              <w:rPr>
                <w:rFonts w:ascii="Arial Narrow" w:hAnsi="Arial Narrow"/>
              </w:rPr>
            </w:pPr>
            <w:r w:rsidRPr="00690C18">
              <w:rPr>
                <w:rFonts w:ascii="Arial Narrow" w:hAnsi="Arial Narrow"/>
              </w:rPr>
              <w:t xml:space="preserve">This course is for interested students in grades 9-10 who have had little or no percussion experience. Topics </w:t>
            </w:r>
            <w:r w:rsidR="00C75BCA" w:rsidRPr="00690C18">
              <w:rPr>
                <w:rFonts w:ascii="Arial Narrow" w:hAnsi="Arial Narrow"/>
              </w:rPr>
              <w:t>include</w:t>
            </w:r>
            <w:r w:rsidRPr="00690C18">
              <w:rPr>
                <w:rFonts w:ascii="Arial Narrow" w:hAnsi="Arial Narrow"/>
              </w:rPr>
              <w:t xml:space="preserve"> techniques of pitched and non- pitched percussion, rudiments, treble clef, stance and grips, care of instruments, scoring practices for percussion in a wide range of ensembles.</w:t>
            </w:r>
          </w:p>
        </w:tc>
      </w:tr>
      <w:tr w:rsidR="003C4741" w:rsidRPr="00690C18" w14:paraId="46EB1DD9" w14:textId="77777777" w:rsidTr="4A9B3A59">
        <w:trPr>
          <w:cantSplit/>
          <w:trHeight w:val="546"/>
        </w:trPr>
        <w:tc>
          <w:tcPr>
            <w:tcW w:w="2865" w:type="dxa"/>
          </w:tcPr>
          <w:p w14:paraId="4EB297BD" w14:textId="77777777" w:rsidR="004774FC" w:rsidRDefault="004774FC" w:rsidP="004774FC">
            <w:pPr>
              <w:rPr>
                <w:rFonts w:ascii="Calibri" w:eastAsia="Times New Roman" w:hAnsi="Calibri" w:cs="Calibri"/>
                <w:color w:val="000000"/>
              </w:rPr>
            </w:pPr>
            <w:r>
              <w:rPr>
                <w:rFonts w:ascii="Calibri" w:hAnsi="Calibri" w:cs="Calibri"/>
                <w:color w:val="000000"/>
              </w:rPr>
              <w:t>Beginning Instruments Piano 1-1</w:t>
            </w:r>
          </w:p>
          <w:p w14:paraId="609346D1" w14:textId="05B0A85C" w:rsidR="003C4741" w:rsidRPr="004774FC" w:rsidRDefault="004774FC" w:rsidP="004774FC">
            <w:pPr>
              <w:rPr>
                <w:rFonts w:ascii="Calibri" w:eastAsia="Times New Roman" w:hAnsi="Calibri" w:cs="Calibri"/>
                <w:color w:val="000000"/>
              </w:rPr>
            </w:pPr>
            <w:r>
              <w:rPr>
                <w:rFonts w:ascii="Calibri" w:hAnsi="Calibri" w:cs="Calibri"/>
                <w:color w:val="000000"/>
              </w:rPr>
              <w:t>Beginning Instruments Piano 1-2</w:t>
            </w:r>
          </w:p>
        </w:tc>
        <w:tc>
          <w:tcPr>
            <w:tcW w:w="821" w:type="dxa"/>
          </w:tcPr>
          <w:p w14:paraId="6A11839E" w14:textId="1C6F8276" w:rsidR="003C4741" w:rsidRPr="00690C18" w:rsidRDefault="003C4741" w:rsidP="00E56B6D">
            <w:pPr>
              <w:pStyle w:val="TableParagraph"/>
              <w:ind w:left="15"/>
              <w:jc w:val="center"/>
              <w:rPr>
                <w:rFonts w:ascii="Arial Narrow" w:hAnsi="Arial Narrow"/>
              </w:rPr>
            </w:pPr>
            <w:r w:rsidRPr="00690C18">
              <w:rPr>
                <w:rFonts w:ascii="Arial Narrow" w:hAnsi="Arial Narrow"/>
              </w:rPr>
              <w:t>1.0</w:t>
            </w:r>
          </w:p>
        </w:tc>
        <w:tc>
          <w:tcPr>
            <w:tcW w:w="989" w:type="dxa"/>
          </w:tcPr>
          <w:p w14:paraId="3CCA15A5" w14:textId="5D50123A" w:rsidR="003C4741" w:rsidRPr="00690C18" w:rsidRDefault="003C4741" w:rsidP="00E56B6D">
            <w:pPr>
              <w:pStyle w:val="TableParagraph"/>
              <w:jc w:val="center"/>
              <w:rPr>
                <w:rFonts w:ascii="Arial Narrow" w:hAnsi="Arial Narrow"/>
              </w:rPr>
            </w:pPr>
            <w:r w:rsidRPr="00690C18">
              <w:rPr>
                <w:rFonts w:ascii="Arial Narrow" w:hAnsi="Arial Narrow"/>
              </w:rPr>
              <w:t>40405</w:t>
            </w:r>
            <w:r w:rsidR="00EB602C">
              <w:rPr>
                <w:rFonts w:ascii="Arial Narrow" w:hAnsi="Arial Narrow"/>
              </w:rPr>
              <w:t>s1</w:t>
            </w:r>
          </w:p>
          <w:p w14:paraId="187C670F" w14:textId="7CF91735" w:rsidR="003C4741" w:rsidRPr="00690C18" w:rsidRDefault="003C4741" w:rsidP="00E56B6D">
            <w:pPr>
              <w:pStyle w:val="TableParagraph"/>
              <w:ind w:left="8"/>
              <w:jc w:val="center"/>
              <w:rPr>
                <w:rFonts w:ascii="Arial Narrow" w:hAnsi="Arial Narrow"/>
              </w:rPr>
            </w:pPr>
            <w:r w:rsidRPr="00690C18">
              <w:rPr>
                <w:rFonts w:ascii="Arial Narrow" w:hAnsi="Arial Narrow"/>
              </w:rPr>
              <w:t>4040</w:t>
            </w:r>
            <w:r w:rsidR="00EB602C">
              <w:rPr>
                <w:rFonts w:ascii="Arial Narrow" w:hAnsi="Arial Narrow"/>
              </w:rPr>
              <w:t>5s2</w:t>
            </w:r>
          </w:p>
        </w:tc>
        <w:tc>
          <w:tcPr>
            <w:tcW w:w="5827" w:type="dxa"/>
          </w:tcPr>
          <w:p w14:paraId="11F6CE96" w14:textId="5709BD42" w:rsidR="003C4741" w:rsidRPr="00690C18" w:rsidRDefault="003C4741" w:rsidP="00C75BCA">
            <w:pPr>
              <w:pStyle w:val="TableParagraph"/>
              <w:ind w:left="90" w:right="70"/>
              <w:rPr>
                <w:rFonts w:ascii="Arial Narrow" w:hAnsi="Arial Narrow"/>
              </w:rPr>
            </w:pPr>
            <w:r w:rsidRPr="00690C18">
              <w:rPr>
                <w:rFonts w:ascii="Arial Narrow" w:hAnsi="Arial Narrow"/>
              </w:rPr>
              <w:t>This course is for interested students in grades 9-10 who have had little or no keyboard experience. Keyboard techniques, qualities of acoustic and electronic keyboards, treble and bass clefs, basic piano methods and literature, and vocabulary of the discipline.</w:t>
            </w:r>
          </w:p>
        </w:tc>
      </w:tr>
      <w:tr w:rsidR="003C4741" w:rsidRPr="00690C18" w14:paraId="519AE29D" w14:textId="77777777" w:rsidTr="4A9B3A59">
        <w:trPr>
          <w:cantSplit/>
          <w:trHeight w:val="592"/>
        </w:trPr>
        <w:tc>
          <w:tcPr>
            <w:tcW w:w="2865" w:type="dxa"/>
          </w:tcPr>
          <w:p w14:paraId="7C9F2E39" w14:textId="77777777" w:rsidR="00D004EC" w:rsidRDefault="005D262D" w:rsidP="00D004EC">
            <w:pPr>
              <w:rPr>
                <w:rFonts w:ascii="Calibri" w:hAnsi="Calibri" w:cs="Calibri"/>
                <w:color w:val="000000"/>
              </w:rPr>
            </w:pPr>
            <w:r>
              <w:rPr>
                <w:rFonts w:ascii="Calibri" w:hAnsi="Calibri" w:cs="Calibri"/>
                <w:color w:val="000000"/>
              </w:rPr>
              <w:t>Beginning Instruments Winds 1-</w:t>
            </w:r>
            <w:r w:rsidR="00D004EC">
              <w:rPr>
                <w:rFonts w:ascii="Calibri" w:hAnsi="Calibri" w:cs="Calibri"/>
                <w:color w:val="000000"/>
              </w:rPr>
              <w:t>2</w:t>
            </w:r>
          </w:p>
          <w:p w14:paraId="0879FF44" w14:textId="0C809FF3" w:rsidR="003C4741" w:rsidRPr="00D004EC" w:rsidRDefault="00D004EC" w:rsidP="00D004EC">
            <w:pPr>
              <w:rPr>
                <w:rFonts w:ascii="Calibri" w:eastAsia="Times New Roman" w:hAnsi="Calibri" w:cs="Calibri"/>
                <w:color w:val="000000"/>
              </w:rPr>
            </w:pPr>
            <w:r>
              <w:rPr>
                <w:rFonts w:ascii="Calibri" w:hAnsi="Calibri" w:cs="Calibri"/>
                <w:color w:val="000000"/>
              </w:rPr>
              <w:t>Beginning Instruments Winds 1-2</w:t>
            </w:r>
          </w:p>
        </w:tc>
        <w:tc>
          <w:tcPr>
            <w:tcW w:w="821" w:type="dxa"/>
          </w:tcPr>
          <w:p w14:paraId="38E92C31" w14:textId="1F9506D8" w:rsidR="003C4741" w:rsidRPr="00690C18" w:rsidRDefault="003C4741" w:rsidP="00E56B6D">
            <w:pPr>
              <w:pStyle w:val="TableParagraph"/>
              <w:jc w:val="center"/>
              <w:rPr>
                <w:rFonts w:ascii="Arial Narrow" w:hAnsi="Arial Narrow"/>
              </w:rPr>
            </w:pPr>
            <w:r w:rsidRPr="00690C18">
              <w:rPr>
                <w:rFonts w:ascii="Arial Narrow" w:hAnsi="Arial Narrow"/>
              </w:rPr>
              <w:t>1.0</w:t>
            </w:r>
          </w:p>
        </w:tc>
        <w:tc>
          <w:tcPr>
            <w:tcW w:w="989" w:type="dxa"/>
          </w:tcPr>
          <w:p w14:paraId="7D185AE0" w14:textId="59D849CB" w:rsidR="003C4741" w:rsidRPr="00690C18" w:rsidRDefault="003C4741" w:rsidP="00E56B6D">
            <w:pPr>
              <w:pStyle w:val="TableParagraph"/>
              <w:jc w:val="center"/>
              <w:rPr>
                <w:rFonts w:ascii="Arial Narrow" w:hAnsi="Arial Narrow"/>
              </w:rPr>
            </w:pPr>
            <w:r w:rsidRPr="00690C18">
              <w:rPr>
                <w:rFonts w:ascii="Arial Narrow" w:hAnsi="Arial Narrow"/>
              </w:rPr>
              <w:t>40401</w:t>
            </w:r>
            <w:r w:rsidR="00AA553B">
              <w:rPr>
                <w:rFonts w:ascii="Arial Narrow" w:hAnsi="Arial Narrow"/>
              </w:rPr>
              <w:t>s1</w:t>
            </w:r>
          </w:p>
          <w:p w14:paraId="33E6E80E" w14:textId="43FCD397" w:rsidR="003C4741" w:rsidRPr="00690C18" w:rsidRDefault="003C4741" w:rsidP="00E56B6D">
            <w:pPr>
              <w:pStyle w:val="TableParagraph"/>
              <w:ind w:left="8"/>
              <w:jc w:val="center"/>
              <w:rPr>
                <w:rFonts w:ascii="Arial Narrow" w:hAnsi="Arial Narrow"/>
              </w:rPr>
            </w:pPr>
            <w:r w:rsidRPr="00690C18">
              <w:rPr>
                <w:rFonts w:ascii="Arial Narrow" w:hAnsi="Arial Narrow"/>
              </w:rPr>
              <w:t>4040</w:t>
            </w:r>
            <w:r w:rsidR="00AA553B">
              <w:rPr>
                <w:rFonts w:ascii="Arial Narrow" w:hAnsi="Arial Narrow"/>
              </w:rPr>
              <w:t>1s2</w:t>
            </w:r>
          </w:p>
        </w:tc>
        <w:tc>
          <w:tcPr>
            <w:tcW w:w="5827" w:type="dxa"/>
          </w:tcPr>
          <w:p w14:paraId="27EAA985" w14:textId="41785AE3" w:rsidR="003C4741" w:rsidRPr="00690C18" w:rsidRDefault="003C4741" w:rsidP="00C75BCA">
            <w:pPr>
              <w:pStyle w:val="TableParagraph"/>
              <w:ind w:left="90" w:right="70"/>
              <w:rPr>
                <w:rFonts w:ascii="Arial Narrow" w:hAnsi="Arial Narrow"/>
              </w:rPr>
            </w:pPr>
            <w:r w:rsidRPr="00690C18">
              <w:rPr>
                <w:rFonts w:ascii="Arial Narrow" w:hAnsi="Arial Narrow"/>
              </w:rPr>
              <w:t>This course is for interested students in grades 9-10 who have had little or no experience on a wind instrument. Topics include fundamental techniques of embouchure and fingerings, care of instrument, ensemble playing, and vocabulary of the discipline.</w:t>
            </w:r>
          </w:p>
        </w:tc>
      </w:tr>
      <w:tr w:rsidR="003C4741" w:rsidRPr="00690C18" w14:paraId="7FB11788" w14:textId="77777777" w:rsidTr="4A9B3A59">
        <w:trPr>
          <w:cantSplit/>
          <w:trHeight w:val="1029"/>
        </w:trPr>
        <w:tc>
          <w:tcPr>
            <w:tcW w:w="2865" w:type="dxa"/>
          </w:tcPr>
          <w:p w14:paraId="3981AEC7" w14:textId="77777777" w:rsidR="007456BC" w:rsidRDefault="007456BC" w:rsidP="007456BC">
            <w:pPr>
              <w:rPr>
                <w:rFonts w:ascii="Calibri" w:eastAsia="Times New Roman" w:hAnsi="Calibri" w:cs="Calibri"/>
                <w:color w:val="000000"/>
              </w:rPr>
            </w:pPr>
            <w:r>
              <w:rPr>
                <w:rFonts w:ascii="Calibri" w:hAnsi="Calibri" w:cs="Calibri"/>
                <w:color w:val="000000"/>
              </w:rPr>
              <w:t>Concert Band</w:t>
            </w:r>
          </w:p>
          <w:p w14:paraId="1D706815" w14:textId="5BDCF0AF" w:rsidR="003C4741" w:rsidRPr="00690C18" w:rsidRDefault="003C4741" w:rsidP="00C75BCA">
            <w:pPr>
              <w:pStyle w:val="TableParagraph"/>
              <w:ind w:right="86"/>
              <w:rPr>
                <w:rFonts w:ascii="Arial Narrow" w:hAnsi="Arial Narrow"/>
              </w:rPr>
            </w:pPr>
          </w:p>
        </w:tc>
        <w:tc>
          <w:tcPr>
            <w:tcW w:w="821" w:type="dxa"/>
          </w:tcPr>
          <w:p w14:paraId="0D1826F6" w14:textId="7AECC5E3" w:rsidR="003C4741" w:rsidRPr="00690C18" w:rsidRDefault="003C4741" w:rsidP="00E56B6D">
            <w:pPr>
              <w:pStyle w:val="TableParagraph"/>
              <w:jc w:val="center"/>
              <w:rPr>
                <w:rFonts w:ascii="Arial Narrow" w:hAnsi="Arial Narrow"/>
              </w:rPr>
            </w:pPr>
            <w:r w:rsidRPr="00690C18">
              <w:rPr>
                <w:rFonts w:ascii="Arial Narrow" w:hAnsi="Arial Narrow"/>
              </w:rPr>
              <w:t>1.0</w:t>
            </w:r>
          </w:p>
        </w:tc>
        <w:tc>
          <w:tcPr>
            <w:tcW w:w="989" w:type="dxa"/>
          </w:tcPr>
          <w:p w14:paraId="2974DDF0" w14:textId="110BE4CF" w:rsidR="003C4741" w:rsidRPr="00690C18" w:rsidRDefault="003C4741" w:rsidP="00E56B6D">
            <w:pPr>
              <w:pStyle w:val="TableParagraph"/>
              <w:jc w:val="center"/>
              <w:rPr>
                <w:rFonts w:ascii="Arial Narrow" w:hAnsi="Arial Narrow"/>
              </w:rPr>
            </w:pPr>
            <w:r w:rsidRPr="00690C18">
              <w:rPr>
                <w:rFonts w:ascii="Arial Narrow" w:hAnsi="Arial Narrow"/>
              </w:rPr>
              <w:t>4039</w:t>
            </w:r>
            <w:r w:rsidR="00DB536D">
              <w:rPr>
                <w:rFonts w:ascii="Arial Narrow" w:hAnsi="Arial Narrow"/>
              </w:rPr>
              <w:t>1s1</w:t>
            </w:r>
          </w:p>
          <w:p w14:paraId="2DC37FA5" w14:textId="0AC041D7" w:rsidR="003C4741" w:rsidRPr="00690C18" w:rsidRDefault="003C4741" w:rsidP="00E56B6D">
            <w:pPr>
              <w:pStyle w:val="TableParagraph"/>
              <w:ind w:left="8"/>
              <w:jc w:val="center"/>
              <w:rPr>
                <w:rFonts w:ascii="Arial Narrow" w:hAnsi="Arial Narrow"/>
              </w:rPr>
            </w:pPr>
            <w:r w:rsidRPr="00690C18">
              <w:rPr>
                <w:rFonts w:ascii="Arial Narrow" w:hAnsi="Arial Narrow"/>
              </w:rPr>
              <w:t>4039</w:t>
            </w:r>
            <w:r w:rsidR="00DB536D">
              <w:rPr>
                <w:rFonts w:ascii="Arial Narrow" w:hAnsi="Arial Narrow"/>
              </w:rPr>
              <w:t>1s2</w:t>
            </w:r>
          </w:p>
        </w:tc>
        <w:tc>
          <w:tcPr>
            <w:tcW w:w="5827" w:type="dxa"/>
          </w:tcPr>
          <w:p w14:paraId="4E6BBD72" w14:textId="6311FF95" w:rsidR="003C4741" w:rsidRPr="00690C18" w:rsidRDefault="003C4741" w:rsidP="00C75BCA">
            <w:pPr>
              <w:pStyle w:val="TableParagraph"/>
              <w:ind w:left="90" w:right="70"/>
              <w:rPr>
                <w:rFonts w:ascii="Arial Narrow" w:hAnsi="Arial Narrow"/>
              </w:rPr>
            </w:pPr>
            <w:r w:rsidRPr="00690C18">
              <w:rPr>
                <w:rFonts w:ascii="Arial Narrow" w:hAnsi="Arial Narrow"/>
              </w:rPr>
              <w:t xml:space="preserve">Recommended for students in grades 9 through 12 and who have attained some proficiency on a wind, </w:t>
            </w:r>
            <w:r w:rsidR="00C75BCA" w:rsidRPr="00690C18">
              <w:rPr>
                <w:rFonts w:ascii="Arial Narrow" w:hAnsi="Arial Narrow"/>
              </w:rPr>
              <w:t>brass,</w:t>
            </w:r>
            <w:r w:rsidRPr="00690C18">
              <w:rPr>
                <w:rFonts w:ascii="Arial Narrow" w:hAnsi="Arial Narrow"/>
              </w:rPr>
              <w:t xml:space="preserve"> or percussion instrument. A performing organization with some performance outside school hours to study and present fine quality literature. An understanding of the wind and percussion sonority, music history and theory and stage decorum. This group may function as the marching band at the appropriate time. This course may be repeated for credit. Teacher approval is required.</w:t>
            </w:r>
          </w:p>
        </w:tc>
      </w:tr>
      <w:tr w:rsidR="003C4741" w:rsidRPr="00690C18" w14:paraId="6611DF5A" w14:textId="77777777" w:rsidTr="4A9B3A59">
        <w:trPr>
          <w:cantSplit/>
          <w:trHeight w:val="1005"/>
        </w:trPr>
        <w:tc>
          <w:tcPr>
            <w:tcW w:w="2865" w:type="dxa"/>
          </w:tcPr>
          <w:p w14:paraId="4875D097" w14:textId="77777777" w:rsidR="00FA1EE0" w:rsidRDefault="00FA1EE0" w:rsidP="00FA1EE0">
            <w:pPr>
              <w:rPr>
                <w:rFonts w:ascii="Calibri" w:eastAsia="Times New Roman" w:hAnsi="Calibri" w:cs="Calibri"/>
                <w:color w:val="000000"/>
              </w:rPr>
            </w:pPr>
            <w:r>
              <w:rPr>
                <w:rFonts w:ascii="Calibri" w:hAnsi="Calibri" w:cs="Calibri"/>
                <w:color w:val="000000"/>
              </w:rPr>
              <w:lastRenderedPageBreak/>
              <w:t>Concert Choir</w:t>
            </w:r>
          </w:p>
          <w:p w14:paraId="18D0800E" w14:textId="5E97ED0C" w:rsidR="003C4741" w:rsidRPr="00690C18" w:rsidRDefault="003C4741" w:rsidP="00C75BCA">
            <w:pPr>
              <w:pStyle w:val="TableParagraph"/>
              <w:ind w:right="86"/>
              <w:rPr>
                <w:rFonts w:ascii="Arial Narrow" w:hAnsi="Arial Narrow"/>
              </w:rPr>
            </w:pPr>
          </w:p>
        </w:tc>
        <w:tc>
          <w:tcPr>
            <w:tcW w:w="821" w:type="dxa"/>
          </w:tcPr>
          <w:p w14:paraId="791EEB7A" w14:textId="77777777" w:rsidR="003C4741" w:rsidRPr="00690C18" w:rsidRDefault="003C4741" w:rsidP="00E56B6D">
            <w:pPr>
              <w:pStyle w:val="TableParagraph"/>
              <w:ind w:right="85"/>
              <w:jc w:val="center"/>
              <w:rPr>
                <w:rFonts w:ascii="Arial Narrow" w:hAnsi="Arial Narrow"/>
              </w:rPr>
            </w:pPr>
            <w:r w:rsidRPr="00690C18">
              <w:rPr>
                <w:rFonts w:ascii="Arial Narrow" w:hAnsi="Arial Narrow"/>
              </w:rPr>
              <w:t>0.5</w:t>
            </w:r>
          </w:p>
        </w:tc>
        <w:tc>
          <w:tcPr>
            <w:tcW w:w="989" w:type="dxa"/>
          </w:tcPr>
          <w:p w14:paraId="6BF6C969" w14:textId="77777777" w:rsidR="003C4741" w:rsidRDefault="003C4741" w:rsidP="00E56B6D">
            <w:pPr>
              <w:pStyle w:val="TableParagraph"/>
              <w:jc w:val="center"/>
              <w:rPr>
                <w:rFonts w:ascii="Arial Narrow" w:hAnsi="Arial Narrow"/>
              </w:rPr>
            </w:pPr>
            <w:r w:rsidRPr="00690C18">
              <w:rPr>
                <w:rFonts w:ascii="Arial Narrow" w:hAnsi="Arial Narrow"/>
              </w:rPr>
              <w:t>4016</w:t>
            </w:r>
            <w:r w:rsidR="00FA1EE0">
              <w:rPr>
                <w:rFonts w:ascii="Arial Narrow" w:hAnsi="Arial Narrow"/>
              </w:rPr>
              <w:t>1s1</w:t>
            </w:r>
          </w:p>
          <w:p w14:paraId="53E6C179" w14:textId="1CCDC02A" w:rsidR="00057FF3" w:rsidRPr="00690C18" w:rsidRDefault="00057FF3" w:rsidP="00E56B6D">
            <w:pPr>
              <w:pStyle w:val="TableParagraph"/>
              <w:jc w:val="center"/>
              <w:rPr>
                <w:rFonts w:ascii="Arial Narrow" w:hAnsi="Arial Narrow"/>
              </w:rPr>
            </w:pPr>
            <w:r>
              <w:rPr>
                <w:rFonts w:ascii="Arial Narrow" w:hAnsi="Arial Narrow"/>
              </w:rPr>
              <w:t>40161s2</w:t>
            </w:r>
          </w:p>
        </w:tc>
        <w:tc>
          <w:tcPr>
            <w:tcW w:w="5827" w:type="dxa"/>
          </w:tcPr>
          <w:p w14:paraId="4AD56A30" w14:textId="77777777" w:rsidR="003C4741" w:rsidRPr="00690C18" w:rsidRDefault="003C4741" w:rsidP="00C75BCA">
            <w:pPr>
              <w:pStyle w:val="TableParagraph"/>
              <w:ind w:left="90" w:right="70"/>
              <w:rPr>
                <w:rFonts w:ascii="Arial Narrow" w:hAnsi="Arial Narrow"/>
              </w:rPr>
            </w:pPr>
            <w:r w:rsidRPr="00690C18">
              <w:rPr>
                <w:rFonts w:ascii="Arial Narrow" w:hAnsi="Arial Narrow"/>
              </w:rPr>
              <w:t xml:space="preserve">Open to students in grades 9 through 12 with permission of the instructor. Concert Choir is the top performing group in the school. Members read music and have workable knowledge of sight singing. Preparation in glee club or mixed chorus is recommended, but students with prior training and/or excellent voices may enroll by auditioning for the school's vocal music teacher. The concert choir performs for the students and the public. This course may be repeated with credit. </w:t>
            </w:r>
            <w:r w:rsidRPr="00690C18">
              <w:rPr>
                <w:rFonts w:ascii="Arial Narrow" w:hAnsi="Arial Narrow"/>
                <w:b/>
                <w:bCs/>
                <w:color w:val="FF0000"/>
              </w:rPr>
              <w:t>Teacher approval is required.</w:t>
            </w:r>
          </w:p>
        </w:tc>
      </w:tr>
      <w:tr w:rsidR="003C4741" w:rsidRPr="00690C18" w14:paraId="1F87F3B6" w14:textId="77777777" w:rsidTr="4A9B3A59">
        <w:trPr>
          <w:cantSplit/>
          <w:trHeight w:val="296"/>
        </w:trPr>
        <w:tc>
          <w:tcPr>
            <w:tcW w:w="2865" w:type="dxa"/>
          </w:tcPr>
          <w:p w14:paraId="0F2DB571" w14:textId="77777777" w:rsidR="00D84AD6" w:rsidRDefault="00D84AD6" w:rsidP="00D84AD6">
            <w:pPr>
              <w:rPr>
                <w:rFonts w:ascii="Calibri" w:eastAsia="Times New Roman" w:hAnsi="Calibri" w:cs="Calibri"/>
                <w:color w:val="000000"/>
              </w:rPr>
            </w:pPr>
            <w:r>
              <w:rPr>
                <w:rFonts w:ascii="Calibri" w:hAnsi="Calibri" w:cs="Calibri"/>
                <w:color w:val="000000"/>
              </w:rPr>
              <w:t>Glee Club</w:t>
            </w:r>
          </w:p>
          <w:p w14:paraId="366E78E9" w14:textId="6170088A" w:rsidR="003C4741" w:rsidRPr="00690C18" w:rsidRDefault="003C4741" w:rsidP="00C75BCA">
            <w:pPr>
              <w:pStyle w:val="TableParagraph"/>
              <w:ind w:right="86"/>
              <w:rPr>
                <w:rFonts w:ascii="Arial Narrow" w:hAnsi="Arial Narrow"/>
              </w:rPr>
            </w:pPr>
          </w:p>
        </w:tc>
        <w:tc>
          <w:tcPr>
            <w:tcW w:w="821" w:type="dxa"/>
          </w:tcPr>
          <w:p w14:paraId="1CCE4849" w14:textId="77777777" w:rsidR="003C4741" w:rsidRPr="00690C18" w:rsidRDefault="003C4741" w:rsidP="00E56B6D">
            <w:pPr>
              <w:pStyle w:val="TableParagraph"/>
              <w:ind w:right="85"/>
              <w:jc w:val="center"/>
              <w:rPr>
                <w:rFonts w:ascii="Arial Narrow" w:hAnsi="Arial Narrow"/>
              </w:rPr>
            </w:pPr>
            <w:r w:rsidRPr="00690C18">
              <w:rPr>
                <w:rFonts w:ascii="Arial Narrow" w:hAnsi="Arial Narrow"/>
              </w:rPr>
              <w:t>0.5</w:t>
            </w:r>
          </w:p>
        </w:tc>
        <w:tc>
          <w:tcPr>
            <w:tcW w:w="989" w:type="dxa"/>
          </w:tcPr>
          <w:p w14:paraId="5A878E5D" w14:textId="77777777" w:rsidR="003C4741" w:rsidRDefault="003C4741" w:rsidP="00E56B6D">
            <w:pPr>
              <w:pStyle w:val="TableParagraph"/>
              <w:jc w:val="center"/>
              <w:rPr>
                <w:rFonts w:ascii="Arial Narrow" w:hAnsi="Arial Narrow"/>
              </w:rPr>
            </w:pPr>
            <w:r w:rsidRPr="00690C18">
              <w:rPr>
                <w:rFonts w:ascii="Arial Narrow" w:hAnsi="Arial Narrow"/>
              </w:rPr>
              <w:t>4013</w:t>
            </w:r>
            <w:r w:rsidR="00D84AD6">
              <w:rPr>
                <w:rFonts w:ascii="Arial Narrow" w:hAnsi="Arial Narrow"/>
              </w:rPr>
              <w:t>1s1</w:t>
            </w:r>
          </w:p>
          <w:p w14:paraId="4737D86E" w14:textId="5CBA70F0" w:rsidR="00D84AD6" w:rsidRPr="00690C18" w:rsidRDefault="00D84AD6" w:rsidP="00E56B6D">
            <w:pPr>
              <w:pStyle w:val="TableParagraph"/>
              <w:jc w:val="center"/>
              <w:rPr>
                <w:rFonts w:ascii="Arial Narrow" w:hAnsi="Arial Narrow"/>
              </w:rPr>
            </w:pPr>
            <w:r>
              <w:rPr>
                <w:rFonts w:ascii="Arial Narrow" w:hAnsi="Arial Narrow"/>
              </w:rPr>
              <w:t>40131s2</w:t>
            </w:r>
          </w:p>
        </w:tc>
        <w:tc>
          <w:tcPr>
            <w:tcW w:w="5827" w:type="dxa"/>
          </w:tcPr>
          <w:p w14:paraId="2C44C04C" w14:textId="77777777" w:rsidR="003C4741" w:rsidRPr="00690C18" w:rsidRDefault="003C4741" w:rsidP="00C75BCA">
            <w:pPr>
              <w:pStyle w:val="TableParagraph"/>
              <w:ind w:left="90" w:right="70"/>
              <w:rPr>
                <w:rFonts w:ascii="Arial Narrow" w:hAnsi="Arial Narrow"/>
              </w:rPr>
            </w:pPr>
            <w:r w:rsidRPr="00690C18">
              <w:rPr>
                <w:rFonts w:ascii="Arial Narrow" w:hAnsi="Arial Narrow"/>
              </w:rPr>
              <w:t>Open to all students who are interested. Students will develop independence in singing a part melodically, rhythmically and develop understanding of interdependence of parts. Students will prepare for the concert choir by learning choral fundamentals or for small ensemble singing by refining musical interpretations. Elementary theory, including sight singing and some music appreciation, are integral parts of glee club experience. The group may perform in public. Course may be repeated for credit.</w:t>
            </w:r>
          </w:p>
        </w:tc>
      </w:tr>
      <w:tr w:rsidR="003C4741" w:rsidRPr="00690C18" w14:paraId="126591A8" w14:textId="77777777" w:rsidTr="4A9B3A59">
        <w:trPr>
          <w:cantSplit/>
          <w:trHeight w:val="686"/>
        </w:trPr>
        <w:tc>
          <w:tcPr>
            <w:tcW w:w="2865" w:type="dxa"/>
          </w:tcPr>
          <w:p w14:paraId="4CD957E0" w14:textId="77777777" w:rsidR="00FF1D55" w:rsidRDefault="00FF1D55" w:rsidP="00FF1D55">
            <w:pPr>
              <w:rPr>
                <w:rFonts w:ascii="Calibri" w:eastAsia="Times New Roman" w:hAnsi="Calibri" w:cs="Calibri"/>
                <w:color w:val="000000"/>
              </w:rPr>
            </w:pPr>
            <w:r>
              <w:rPr>
                <w:rFonts w:ascii="Calibri" w:hAnsi="Calibri" w:cs="Calibri"/>
                <w:color w:val="000000"/>
              </w:rPr>
              <w:t>Intermediate Band</w:t>
            </w:r>
          </w:p>
          <w:p w14:paraId="0E82766E" w14:textId="1D067159" w:rsidR="003C4741" w:rsidRPr="00690C18" w:rsidRDefault="003C4741" w:rsidP="00C75BCA">
            <w:pPr>
              <w:pStyle w:val="TableParagraph"/>
              <w:ind w:left="21" w:right="86"/>
              <w:rPr>
                <w:rFonts w:ascii="Arial Narrow" w:hAnsi="Arial Narrow"/>
              </w:rPr>
            </w:pPr>
          </w:p>
        </w:tc>
        <w:tc>
          <w:tcPr>
            <w:tcW w:w="821" w:type="dxa"/>
          </w:tcPr>
          <w:p w14:paraId="00301E06" w14:textId="77777777" w:rsidR="003C4741" w:rsidRPr="00690C18" w:rsidRDefault="003C4741" w:rsidP="00E56B6D">
            <w:pPr>
              <w:pStyle w:val="TableParagraph"/>
              <w:ind w:right="85"/>
              <w:jc w:val="center"/>
              <w:rPr>
                <w:rFonts w:ascii="Arial Narrow" w:hAnsi="Arial Narrow"/>
              </w:rPr>
            </w:pPr>
            <w:r w:rsidRPr="00690C18">
              <w:rPr>
                <w:rFonts w:ascii="Arial Narrow" w:hAnsi="Arial Narrow"/>
              </w:rPr>
              <w:t>0.5</w:t>
            </w:r>
          </w:p>
        </w:tc>
        <w:tc>
          <w:tcPr>
            <w:tcW w:w="989" w:type="dxa"/>
          </w:tcPr>
          <w:p w14:paraId="5C7DFC67" w14:textId="77777777" w:rsidR="003C4741" w:rsidRDefault="003C4741" w:rsidP="00E56B6D">
            <w:pPr>
              <w:pStyle w:val="TableParagraph"/>
              <w:ind w:left="8"/>
              <w:jc w:val="center"/>
              <w:rPr>
                <w:rFonts w:ascii="Arial Narrow" w:hAnsi="Arial Narrow"/>
              </w:rPr>
            </w:pPr>
            <w:r w:rsidRPr="00690C18">
              <w:rPr>
                <w:rFonts w:ascii="Arial Narrow" w:hAnsi="Arial Narrow"/>
              </w:rPr>
              <w:t>4038</w:t>
            </w:r>
            <w:r w:rsidR="00FF1D55">
              <w:rPr>
                <w:rFonts w:ascii="Arial Narrow" w:hAnsi="Arial Narrow"/>
              </w:rPr>
              <w:t>1s1</w:t>
            </w:r>
          </w:p>
          <w:p w14:paraId="678557CD" w14:textId="36C97199" w:rsidR="00FF1D55" w:rsidRPr="00690C18" w:rsidRDefault="00FF1D55" w:rsidP="00E56B6D">
            <w:pPr>
              <w:pStyle w:val="TableParagraph"/>
              <w:ind w:left="8"/>
              <w:jc w:val="center"/>
              <w:rPr>
                <w:rFonts w:ascii="Arial Narrow" w:hAnsi="Arial Narrow"/>
              </w:rPr>
            </w:pPr>
            <w:r>
              <w:rPr>
                <w:rFonts w:ascii="Arial Narrow" w:hAnsi="Arial Narrow"/>
              </w:rPr>
              <w:t>40381s2</w:t>
            </w:r>
          </w:p>
        </w:tc>
        <w:tc>
          <w:tcPr>
            <w:tcW w:w="5827" w:type="dxa"/>
          </w:tcPr>
          <w:p w14:paraId="4FBFFB8E" w14:textId="31984A68" w:rsidR="003C4741" w:rsidRPr="00690C18" w:rsidRDefault="003C4741" w:rsidP="00C75BCA">
            <w:pPr>
              <w:pStyle w:val="TableParagraph"/>
              <w:ind w:left="90" w:right="70"/>
              <w:rPr>
                <w:rFonts w:ascii="Arial Narrow" w:hAnsi="Arial Narrow"/>
              </w:rPr>
            </w:pPr>
            <w:r w:rsidRPr="00690C18">
              <w:rPr>
                <w:rFonts w:ascii="Arial Narrow" w:hAnsi="Arial Narrow"/>
              </w:rPr>
              <w:t xml:space="preserve">This course is for students who have completed one (1) year of beginning instruments or who have had band in the middle </w:t>
            </w:r>
            <w:r w:rsidR="00C75BCA" w:rsidRPr="00690C18">
              <w:rPr>
                <w:rFonts w:ascii="Arial Narrow" w:hAnsi="Arial Narrow"/>
              </w:rPr>
              <w:t>school but</w:t>
            </w:r>
            <w:r w:rsidRPr="00690C18">
              <w:rPr>
                <w:rFonts w:ascii="Arial Narrow" w:hAnsi="Arial Narrow"/>
              </w:rPr>
              <w:t xml:space="preserve"> are not at the achievement level for entrance into Concert Band. This course will be by teacher recommendation and/or audition. Course may be repeated for credit.</w:t>
            </w:r>
          </w:p>
        </w:tc>
      </w:tr>
      <w:tr w:rsidR="003C4741" w:rsidRPr="00690C18" w14:paraId="29D8E366" w14:textId="77777777" w:rsidTr="4A9B3A59">
        <w:trPr>
          <w:cantSplit/>
          <w:trHeight w:val="827"/>
        </w:trPr>
        <w:tc>
          <w:tcPr>
            <w:tcW w:w="2865" w:type="dxa"/>
          </w:tcPr>
          <w:p w14:paraId="13A9D7A4" w14:textId="77777777" w:rsidR="00793390" w:rsidRDefault="00793390" w:rsidP="00793390">
            <w:pPr>
              <w:rPr>
                <w:rFonts w:ascii="Calibri" w:eastAsia="Times New Roman" w:hAnsi="Calibri" w:cs="Calibri"/>
                <w:color w:val="000000"/>
              </w:rPr>
            </w:pPr>
            <w:r>
              <w:rPr>
                <w:rFonts w:ascii="Calibri" w:hAnsi="Calibri" w:cs="Calibri"/>
                <w:color w:val="000000"/>
              </w:rPr>
              <w:t>Intermediate Guitar 1-1</w:t>
            </w:r>
          </w:p>
          <w:p w14:paraId="57F842F3" w14:textId="77777777" w:rsidR="003C4741" w:rsidRDefault="009B01D5" w:rsidP="009B01D5">
            <w:pPr>
              <w:rPr>
                <w:rFonts w:ascii="Calibri" w:hAnsi="Calibri" w:cs="Calibri"/>
                <w:color w:val="000000"/>
              </w:rPr>
            </w:pPr>
            <w:r>
              <w:rPr>
                <w:rFonts w:ascii="Calibri" w:hAnsi="Calibri" w:cs="Calibri"/>
                <w:color w:val="000000"/>
              </w:rPr>
              <w:t>Intermediate Guitar 1-2</w:t>
            </w:r>
          </w:p>
          <w:p w14:paraId="66AEBFCF" w14:textId="77777777" w:rsidR="009B01D5" w:rsidRDefault="009B01D5" w:rsidP="009B01D5">
            <w:pPr>
              <w:rPr>
                <w:rFonts w:ascii="Calibri" w:hAnsi="Calibri" w:cs="Calibri"/>
                <w:color w:val="000000"/>
              </w:rPr>
            </w:pPr>
          </w:p>
          <w:p w14:paraId="20C805E0" w14:textId="77777777" w:rsidR="009B01D5" w:rsidRDefault="009B01D5" w:rsidP="009B01D5">
            <w:pPr>
              <w:rPr>
                <w:rFonts w:ascii="Calibri" w:hAnsi="Calibri" w:cs="Calibri"/>
                <w:color w:val="000000"/>
              </w:rPr>
            </w:pPr>
          </w:p>
          <w:p w14:paraId="03CBEA67" w14:textId="7ED2FC75" w:rsidR="009B01D5" w:rsidRPr="009B01D5" w:rsidRDefault="009B01D5" w:rsidP="009B01D5">
            <w:pPr>
              <w:rPr>
                <w:rFonts w:ascii="Calibri" w:eastAsia="Times New Roman" w:hAnsi="Calibri" w:cs="Calibri"/>
                <w:color w:val="000000"/>
              </w:rPr>
            </w:pPr>
          </w:p>
        </w:tc>
        <w:tc>
          <w:tcPr>
            <w:tcW w:w="821" w:type="dxa"/>
          </w:tcPr>
          <w:p w14:paraId="218C0633" w14:textId="5E96BB7B" w:rsidR="003C4741" w:rsidRPr="00690C18" w:rsidRDefault="003C4741" w:rsidP="00E56B6D">
            <w:pPr>
              <w:pStyle w:val="TableParagraph"/>
              <w:ind w:left="15"/>
              <w:jc w:val="center"/>
              <w:rPr>
                <w:rFonts w:ascii="Arial Narrow" w:hAnsi="Arial Narrow"/>
              </w:rPr>
            </w:pPr>
            <w:r w:rsidRPr="00690C18">
              <w:rPr>
                <w:rFonts w:ascii="Arial Narrow" w:hAnsi="Arial Narrow"/>
              </w:rPr>
              <w:t>1.0</w:t>
            </w:r>
          </w:p>
        </w:tc>
        <w:tc>
          <w:tcPr>
            <w:tcW w:w="989" w:type="dxa"/>
          </w:tcPr>
          <w:p w14:paraId="56D7EE91" w14:textId="3E1FA277" w:rsidR="003C4741" w:rsidRPr="00690C18" w:rsidRDefault="003C4741" w:rsidP="00E56B6D">
            <w:pPr>
              <w:pStyle w:val="TableParagraph"/>
              <w:ind w:left="8"/>
              <w:jc w:val="center"/>
              <w:rPr>
                <w:rFonts w:ascii="Arial Narrow" w:hAnsi="Arial Narrow"/>
              </w:rPr>
            </w:pPr>
            <w:r w:rsidRPr="00690C18">
              <w:rPr>
                <w:rFonts w:ascii="Arial Narrow" w:hAnsi="Arial Narrow"/>
              </w:rPr>
              <w:t>81751</w:t>
            </w:r>
            <w:r w:rsidR="00793390">
              <w:rPr>
                <w:rFonts w:ascii="Arial Narrow" w:hAnsi="Arial Narrow"/>
              </w:rPr>
              <w:t>s1</w:t>
            </w:r>
          </w:p>
          <w:p w14:paraId="67B1D59F" w14:textId="31472A4C" w:rsidR="003C4741" w:rsidRPr="00690C18" w:rsidRDefault="003C4741" w:rsidP="00E56B6D">
            <w:pPr>
              <w:pStyle w:val="TableParagraph"/>
              <w:ind w:left="8"/>
              <w:jc w:val="center"/>
              <w:rPr>
                <w:rFonts w:ascii="Arial Narrow" w:hAnsi="Arial Narrow"/>
              </w:rPr>
            </w:pPr>
            <w:r w:rsidRPr="00690C18">
              <w:rPr>
                <w:rFonts w:ascii="Arial Narrow" w:hAnsi="Arial Narrow"/>
              </w:rPr>
              <w:t>8175</w:t>
            </w:r>
            <w:r w:rsidR="00793390">
              <w:rPr>
                <w:rFonts w:ascii="Arial Narrow" w:hAnsi="Arial Narrow"/>
              </w:rPr>
              <w:t>1s2</w:t>
            </w:r>
          </w:p>
        </w:tc>
        <w:tc>
          <w:tcPr>
            <w:tcW w:w="5827" w:type="dxa"/>
          </w:tcPr>
          <w:p w14:paraId="48E5EE8A" w14:textId="3CCA4448" w:rsidR="003C4741" w:rsidRPr="00690C18" w:rsidRDefault="003C4741" w:rsidP="00690C18">
            <w:pPr>
              <w:pStyle w:val="TableParagraph"/>
              <w:ind w:left="90" w:right="70"/>
              <w:rPr>
                <w:rFonts w:ascii="Arial Narrow" w:hAnsi="Arial Narrow"/>
              </w:rPr>
            </w:pPr>
            <w:r w:rsidRPr="00690C18">
              <w:rPr>
                <w:rFonts w:ascii="Arial Narrow" w:hAnsi="Arial Narrow"/>
              </w:rPr>
              <w:t xml:space="preserve">This course is for interested students in grades 9-11 who have playing experience with guitar or bass guitar but are not yet prepared for full ensemble or solo performance participation. Topics </w:t>
            </w:r>
            <w:r w:rsidR="00C75BCA" w:rsidRPr="00690C18">
              <w:rPr>
                <w:rFonts w:ascii="Arial Narrow" w:hAnsi="Arial Narrow"/>
              </w:rPr>
              <w:t>include</w:t>
            </w:r>
            <w:r w:rsidRPr="00690C18">
              <w:rPr>
                <w:rFonts w:ascii="Arial Narrow" w:hAnsi="Arial Narrow"/>
              </w:rPr>
              <w:t xml:space="preserve"> technical studies for facilitation–acoustical and amplified, vocabulary of the instruments, complex rhythmic notation, standard and complex chord changes, and related</w:t>
            </w:r>
            <w:r w:rsidR="00690C18">
              <w:rPr>
                <w:rFonts w:ascii="Arial Narrow" w:hAnsi="Arial Narrow"/>
              </w:rPr>
              <w:t xml:space="preserve"> </w:t>
            </w:r>
            <w:r w:rsidRPr="00690C18">
              <w:rPr>
                <w:rFonts w:ascii="Arial Narrow" w:hAnsi="Arial Narrow"/>
              </w:rPr>
              <w:t>music theory and music history.</w:t>
            </w:r>
          </w:p>
        </w:tc>
      </w:tr>
      <w:tr w:rsidR="003C4741" w:rsidRPr="00690C18" w14:paraId="18FF631D" w14:textId="77777777" w:rsidTr="4A9B3A59">
        <w:trPr>
          <w:cantSplit/>
          <w:trHeight w:val="823"/>
        </w:trPr>
        <w:tc>
          <w:tcPr>
            <w:tcW w:w="2865" w:type="dxa"/>
          </w:tcPr>
          <w:p w14:paraId="36E5FA4E" w14:textId="77777777" w:rsidR="00575062" w:rsidRDefault="00575062" w:rsidP="00575062">
            <w:pPr>
              <w:rPr>
                <w:rFonts w:ascii="Calibri" w:eastAsia="Times New Roman" w:hAnsi="Calibri" w:cs="Calibri"/>
                <w:color w:val="000000"/>
              </w:rPr>
            </w:pPr>
            <w:r>
              <w:rPr>
                <w:rFonts w:ascii="Calibri" w:hAnsi="Calibri" w:cs="Calibri"/>
                <w:color w:val="000000"/>
              </w:rPr>
              <w:t>Intermediate Percussion 1-1</w:t>
            </w:r>
          </w:p>
          <w:p w14:paraId="1C8A96D1" w14:textId="048CF139" w:rsidR="003C4741" w:rsidRPr="009B01D5" w:rsidRDefault="009B01D5" w:rsidP="009B01D5">
            <w:pPr>
              <w:rPr>
                <w:rFonts w:ascii="Calibri" w:eastAsia="Times New Roman" w:hAnsi="Calibri" w:cs="Calibri"/>
                <w:color w:val="000000"/>
              </w:rPr>
            </w:pPr>
            <w:r>
              <w:rPr>
                <w:rFonts w:ascii="Calibri" w:hAnsi="Calibri" w:cs="Calibri"/>
                <w:color w:val="000000"/>
              </w:rPr>
              <w:t>Intermediate Percussion 1-2</w:t>
            </w:r>
          </w:p>
        </w:tc>
        <w:tc>
          <w:tcPr>
            <w:tcW w:w="821" w:type="dxa"/>
          </w:tcPr>
          <w:p w14:paraId="25E653AA" w14:textId="538F20C1" w:rsidR="003C4741" w:rsidRPr="00690C18" w:rsidRDefault="003C4741" w:rsidP="00E56B6D">
            <w:pPr>
              <w:pStyle w:val="TableParagraph"/>
              <w:ind w:left="15"/>
              <w:contextualSpacing/>
              <w:jc w:val="center"/>
              <w:rPr>
                <w:rFonts w:ascii="Arial Narrow" w:hAnsi="Arial Narrow"/>
              </w:rPr>
            </w:pPr>
            <w:r w:rsidRPr="00690C18">
              <w:rPr>
                <w:rFonts w:ascii="Arial Narrow" w:hAnsi="Arial Narrow"/>
              </w:rPr>
              <w:t>1.0</w:t>
            </w:r>
          </w:p>
        </w:tc>
        <w:tc>
          <w:tcPr>
            <w:tcW w:w="989" w:type="dxa"/>
          </w:tcPr>
          <w:p w14:paraId="50DB8EEA" w14:textId="6747A6DA" w:rsidR="003C4741" w:rsidRPr="00690C18" w:rsidRDefault="003C4741" w:rsidP="00E56B6D">
            <w:pPr>
              <w:pStyle w:val="TableParagraph"/>
              <w:contextualSpacing/>
              <w:jc w:val="center"/>
              <w:rPr>
                <w:rFonts w:ascii="Arial Narrow" w:hAnsi="Arial Narrow"/>
              </w:rPr>
            </w:pPr>
            <w:r w:rsidRPr="00690C18">
              <w:rPr>
                <w:rFonts w:ascii="Arial Narrow" w:hAnsi="Arial Narrow"/>
              </w:rPr>
              <w:t>81755</w:t>
            </w:r>
            <w:r w:rsidR="00233566">
              <w:rPr>
                <w:rFonts w:ascii="Arial Narrow" w:hAnsi="Arial Narrow"/>
              </w:rPr>
              <w:t>s1</w:t>
            </w:r>
          </w:p>
          <w:p w14:paraId="5358B38E" w14:textId="673D992C" w:rsidR="003C4741" w:rsidRPr="00690C18" w:rsidRDefault="003C4741" w:rsidP="00E56B6D">
            <w:pPr>
              <w:pStyle w:val="TableParagraph"/>
              <w:ind w:left="8"/>
              <w:contextualSpacing/>
              <w:jc w:val="center"/>
              <w:rPr>
                <w:rFonts w:ascii="Arial Narrow" w:hAnsi="Arial Narrow"/>
              </w:rPr>
            </w:pPr>
            <w:r w:rsidRPr="00690C18">
              <w:rPr>
                <w:rFonts w:ascii="Arial Narrow" w:hAnsi="Arial Narrow"/>
              </w:rPr>
              <w:t>8175</w:t>
            </w:r>
            <w:r w:rsidR="00233566">
              <w:rPr>
                <w:rFonts w:ascii="Arial Narrow" w:hAnsi="Arial Narrow"/>
              </w:rPr>
              <w:t>5s2</w:t>
            </w:r>
          </w:p>
        </w:tc>
        <w:tc>
          <w:tcPr>
            <w:tcW w:w="5827" w:type="dxa"/>
          </w:tcPr>
          <w:p w14:paraId="701D4F45" w14:textId="4BC01F52" w:rsidR="003C4741" w:rsidRPr="00690C18" w:rsidRDefault="003C4741" w:rsidP="00690C18">
            <w:pPr>
              <w:pStyle w:val="TableParagraph"/>
              <w:ind w:left="90" w:right="70"/>
              <w:contextualSpacing/>
              <w:rPr>
                <w:rFonts w:ascii="Arial Narrow" w:hAnsi="Arial Narrow"/>
              </w:rPr>
            </w:pPr>
            <w:r w:rsidRPr="00690C18">
              <w:rPr>
                <w:rFonts w:ascii="Arial Narrow" w:hAnsi="Arial Narrow"/>
              </w:rPr>
              <w:t>This course is for interested students in grades 9-12 who have some percussion experience (or considerable experience with non-pitched and minimal experience with pitched) but are not yet prepared for full ensemble or solo performance participation. Topics include advanced rudiments, polyrhythms, orchestral and jazz styles, scoring practices for a wide range of</w:t>
            </w:r>
            <w:r w:rsidR="00690C18">
              <w:rPr>
                <w:rFonts w:ascii="Arial Narrow" w:hAnsi="Arial Narrow"/>
              </w:rPr>
              <w:t xml:space="preserve"> </w:t>
            </w:r>
            <w:r w:rsidRPr="00690C18">
              <w:rPr>
                <w:rFonts w:ascii="Arial Narrow" w:hAnsi="Arial Narrow"/>
              </w:rPr>
              <w:t>percussion usages–historical and current.</w:t>
            </w:r>
          </w:p>
        </w:tc>
      </w:tr>
      <w:tr w:rsidR="003C4741" w:rsidRPr="00690C18" w14:paraId="6E66738F" w14:textId="77777777" w:rsidTr="4A9B3A59">
        <w:trPr>
          <w:cantSplit/>
          <w:trHeight w:val="700"/>
        </w:trPr>
        <w:tc>
          <w:tcPr>
            <w:tcW w:w="2865" w:type="dxa"/>
          </w:tcPr>
          <w:p w14:paraId="7ABE2990" w14:textId="77777777" w:rsidR="002C44F3" w:rsidRDefault="002C44F3" w:rsidP="002C44F3">
            <w:pPr>
              <w:rPr>
                <w:rFonts w:ascii="Calibri" w:eastAsia="Times New Roman" w:hAnsi="Calibri" w:cs="Calibri"/>
                <w:color w:val="000000"/>
              </w:rPr>
            </w:pPr>
            <w:r>
              <w:rPr>
                <w:rFonts w:ascii="Calibri" w:hAnsi="Calibri" w:cs="Calibri"/>
                <w:color w:val="000000"/>
              </w:rPr>
              <w:t>Intermediate Piano 1-1</w:t>
            </w:r>
          </w:p>
          <w:p w14:paraId="1E99B51B" w14:textId="11308EE5" w:rsidR="003C4741" w:rsidRPr="009B01D5" w:rsidRDefault="009B01D5" w:rsidP="009B01D5">
            <w:pPr>
              <w:rPr>
                <w:rFonts w:ascii="Calibri" w:eastAsia="Times New Roman" w:hAnsi="Calibri" w:cs="Calibri"/>
                <w:color w:val="000000"/>
              </w:rPr>
            </w:pPr>
            <w:r>
              <w:rPr>
                <w:rFonts w:ascii="Calibri" w:hAnsi="Calibri" w:cs="Calibri"/>
                <w:color w:val="000000"/>
              </w:rPr>
              <w:t>Intermediate Piano 1-2</w:t>
            </w:r>
          </w:p>
        </w:tc>
        <w:tc>
          <w:tcPr>
            <w:tcW w:w="821" w:type="dxa"/>
          </w:tcPr>
          <w:p w14:paraId="7ACD92D9" w14:textId="53066E87" w:rsidR="003C4741" w:rsidRPr="00690C18" w:rsidRDefault="003C4741" w:rsidP="00E56B6D">
            <w:pPr>
              <w:pStyle w:val="TableParagraph"/>
              <w:contextualSpacing/>
              <w:jc w:val="center"/>
              <w:rPr>
                <w:rFonts w:ascii="Arial Narrow" w:hAnsi="Arial Narrow"/>
              </w:rPr>
            </w:pPr>
            <w:r w:rsidRPr="00690C18">
              <w:rPr>
                <w:rFonts w:ascii="Arial Narrow" w:hAnsi="Arial Narrow"/>
              </w:rPr>
              <w:t>1.0</w:t>
            </w:r>
          </w:p>
        </w:tc>
        <w:tc>
          <w:tcPr>
            <w:tcW w:w="989" w:type="dxa"/>
          </w:tcPr>
          <w:p w14:paraId="2E50F901" w14:textId="053353F8" w:rsidR="003C4741" w:rsidRPr="00690C18" w:rsidRDefault="003C4741" w:rsidP="00E56B6D">
            <w:pPr>
              <w:pStyle w:val="TableParagraph"/>
              <w:contextualSpacing/>
              <w:jc w:val="center"/>
              <w:rPr>
                <w:rFonts w:ascii="Arial Narrow" w:hAnsi="Arial Narrow"/>
              </w:rPr>
            </w:pPr>
            <w:r w:rsidRPr="00690C18">
              <w:rPr>
                <w:rFonts w:ascii="Arial Narrow" w:hAnsi="Arial Narrow"/>
              </w:rPr>
              <w:t>81753</w:t>
            </w:r>
            <w:r w:rsidR="009B01D5">
              <w:rPr>
                <w:rFonts w:ascii="Arial Narrow" w:hAnsi="Arial Narrow"/>
              </w:rPr>
              <w:t>s1</w:t>
            </w:r>
          </w:p>
          <w:p w14:paraId="2BFEF592" w14:textId="03D2677B" w:rsidR="003C4741" w:rsidRPr="00690C18" w:rsidRDefault="003C4741" w:rsidP="00E56B6D">
            <w:pPr>
              <w:pStyle w:val="TableParagraph"/>
              <w:ind w:left="8"/>
              <w:contextualSpacing/>
              <w:jc w:val="center"/>
              <w:rPr>
                <w:rFonts w:ascii="Arial Narrow" w:hAnsi="Arial Narrow"/>
              </w:rPr>
            </w:pPr>
            <w:r w:rsidRPr="00690C18">
              <w:rPr>
                <w:rFonts w:ascii="Arial Narrow" w:hAnsi="Arial Narrow"/>
              </w:rPr>
              <w:t>8175</w:t>
            </w:r>
            <w:r w:rsidR="009B01D5">
              <w:rPr>
                <w:rFonts w:ascii="Arial Narrow" w:hAnsi="Arial Narrow"/>
              </w:rPr>
              <w:t>3s2</w:t>
            </w:r>
          </w:p>
        </w:tc>
        <w:tc>
          <w:tcPr>
            <w:tcW w:w="5827" w:type="dxa"/>
          </w:tcPr>
          <w:p w14:paraId="06D5CF00" w14:textId="32B52B1F" w:rsidR="003C4741" w:rsidRPr="00690C18" w:rsidRDefault="003C4741" w:rsidP="00690C18">
            <w:pPr>
              <w:pStyle w:val="TableParagraph"/>
              <w:ind w:left="90" w:right="70"/>
              <w:contextualSpacing/>
              <w:rPr>
                <w:rFonts w:ascii="Arial Narrow" w:hAnsi="Arial Narrow"/>
              </w:rPr>
            </w:pPr>
            <w:r w:rsidRPr="00690C18">
              <w:rPr>
                <w:rFonts w:ascii="Arial Narrow" w:hAnsi="Arial Narrow"/>
              </w:rPr>
              <w:t>For interested students in grades 9-12 who have keyboard experience but are not yet prepared for full ensemble or solo or accompanying performance participation. Advanced keyboard techniques, characteristics of and appropriate circumstances for acoustic or electronic instruments, intermediate</w:t>
            </w:r>
            <w:r w:rsidR="00690C18">
              <w:rPr>
                <w:rFonts w:ascii="Arial Narrow" w:hAnsi="Arial Narrow"/>
              </w:rPr>
              <w:t xml:space="preserve"> </w:t>
            </w:r>
            <w:r w:rsidRPr="00690C18">
              <w:rPr>
                <w:rFonts w:ascii="Arial Narrow" w:hAnsi="Arial Narrow"/>
              </w:rPr>
              <w:t xml:space="preserve">piano methods and literature. </w:t>
            </w:r>
          </w:p>
        </w:tc>
      </w:tr>
      <w:tr w:rsidR="003C4741" w:rsidRPr="00690C18" w14:paraId="57B8DB17" w14:textId="77777777" w:rsidTr="4A9B3A59">
        <w:trPr>
          <w:cantSplit/>
          <w:trHeight w:val="686"/>
        </w:trPr>
        <w:tc>
          <w:tcPr>
            <w:tcW w:w="2865" w:type="dxa"/>
          </w:tcPr>
          <w:p w14:paraId="184D5666" w14:textId="77777777" w:rsidR="00E532BE" w:rsidRDefault="00E532BE" w:rsidP="00E532BE">
            <w:pPr>
              <w:rPr>
                <w:rFonts w:ascii="Calibri" w:eastAsia="Times New Roman" w:hAnsi="Calibri" w:cs="Calibri"/>
                <w:color w:val="000000"/>
              </w:rPr>
            </w:pPr>
            <w:r>
              <w:rPr>
                <w:rFonts w:ascii="Calibri" w:hAnsi="Calibri" w:cs="Calibri"/>
                <w:color w:val="000000"/>
              </w:rPr>
              <w:t>Intermediate Winds 1-1</w:t>
            </w:r>
          </w:p>
          <w:p w14:paraId="19B3DF67" w14:textId="379200F5" w:rsidR="003C4741" w:rsidRPr="00E532BE" w:rsidRDefault="00E532BE" w:rsidP="00E532BE">
            <w:pPr>
              <w:rPr>
                <w:rFonts w:ascii="Calibri" w:eastAsia="Times New Roman" w:hAnsi="Calibri" w:cs="Calibri"/>
                <w:color w:val="000000"/>
              </w:rPr>
            </w:pPr>
            <w:r>
              <w:rPr>
                <w:rFonts w:ascii="Calibri" w:hAnsi="Calibri" w:cs="Calibri"/>
                <w:color w:val="000000"/>
              </w:rPr>
              <w:t>Intermediate Winds 1-2</w:t>
            </w:r>
          </w:p>
        </w:tc>
        <w:tc>
          <w:tcPr>
            <w:tcW w:w="821" w:type="dxa"/>
          </w:tcPr>
          <w:p w14:paraId="0EB8CEFB" w14:textId="608170DE" w:rsidR="003C4741" w:rsidRPr="00690C18" w:rsidRDefault="003C4741" w:rsidP="00E56B6D">
            <w:pPr>
              <w:pStyle w:val="TableParagraph"/>
              <w:contextualSpacing/>
              <w:jc w:val="center"/>
              <w:rPr>
                <w:rFonts w:ascii="Arial Narrow" w:hAnsi="Arial Narrow"/>
              </w:rPr>
            </w:pPr>
            <w:r w:rsidRPr="00690C18">
              <w:rPr>
                <w:rFonts w:ascii="Arial Narrow" w:hAnsi="Arial Narrow"/>
              </w:rPr>
              <w:t>1.0</w:t>
            </w:r>
          </w:p>
        </w:tc>
        <w:tc>
          <w:tcPr>
            <w:tcW w:w="989" w:type="dxa"/>
          </w:tcPr>
          <w:p w14:paraId="0F36059A" w14:textId="432DA045" w:rsidR="003C4741" w:rsidRPr="00690C18" w:rsidRDefault="003C4741" w:rsidP="00E56B6D">
            <w:pPr>
              <w:pStyle w:val="TableParagraph"/>
              <w:contextualSpacing/>
              <w:jc w:val="center"/>
              <w:rPr>
                <w:rFonts w:ascii="Arial Narrow" w:hAnsi="Arial Narrow"/>
              </w:rPr>
            </w:pPr>
            <w:r w:rsidRPr="00690C18">
              <w:rPr>
                <w:rFonts w:ascii="Arial Narrow" w:hAnsi="Arial Narrow"/>
              </w:rPr>
              <w:t>81701</w:t>
            </w:r>
            <w:r w:rsidR="00E532BE">
              <w:rPr>
                <w:rFonts w:ascii="Arial Narrow" w:hAnsi="Arial Narrow"/>
              </w:rPr>
              <w:t>s1</w:t>
            </w:r>
          </w:p>
          <w:p w14:paraId="7C7B7864" w14:textId="0395BA46" w:rsidR="003C4741" w:rsidRPr="00690C18" w:rsidRDefault="003C4741" w:rsidP="00E56B6D">
            <w:pPr>
              <w:pStyle w:val="TableParagraph"/>
              <w:ind w:left="8"/>
              <w:contextualSpacing/>
              <w:jc w:val="center"/>
              <w:rPr>
                <w:rFonts w:ascii="Arial Narrow" w:hAnsi="Arial Narrow"/>
              </w:rPr>
            </w:pPr>
            <w:r w:rsidRPr="00690C18">
              <w:rPr>
                <w:rFonts w:ascii="Arial Narrow" w:hAnsi="Arial Narrow"/>
              </w:rPr>
              <w:t>8170</w:t>
            </w:r>
            <w:r w:rsidR="00E532BE">
              <w:rPr>
                <w:rFonts w:ascii="Arial Narrow" w:hAnsi="Arial Narrow"/>
              </w:rPr>
              <w:t>1s2</w:t>
            </w:r>
          </w:p>
        </w:tc>
        <w:tc>
          <w:tcPr>
            <w:tcW w:w="5827" w:type="dxa"/>
          </w:tcPr>
          <w:p w14:paraId="02FEB8FF" w14:textId="325223D1" w:rsidR="003C4741" w:rsidRPr="00690C18" w:rsidRDefault="003C4741" w:rsidP="00C75BCA">
            <w:pPr>
              <w:pStyle w:val="TableParagraph"/>
              <w:ind w:left="90" w:right="70"/>
              <w:contextualSpacing/>
              <w:rPr>
                <w:rFonts w:ascii="Arial Narrow" w:hAnsi="Arial Narrow"/>
              </w:rPr>
            </w:pPr>
            <w:r w:rsidRPr="00690C18">
              <w:rPr>
                <w:rFonts w:ascii="Arial Narrow" w:hAnsi="Arial Narrow"/>
              </w:rPr>
              <w:t xml:space="preserve">For interested students in grades 9-11 who have playing experience with wind instruments but are not yet prepared for full performance ensemble participation on a particular wind instrument. Technical studies for facilitation, vocabulary of the instrument, complex rhythmic notation, related music theory and music history. </w:t>
            </w:r>
          </w:p>
        </w:tc>
      </w:tr>
      <w:tr w:rsidR="003C4741" w:rsidRPr="00690C18" w14:paraId="57146D80" w14:textId="77777777" w:rsidTr="4A9B3A59">
        <w:trPr>
          <w:cantSplit/>
          <w:trHeight w:val="685"/>
        </w:trPr>
        <w:tc>
          <w:tcPr>
            <w:tcW w:w="2865" w:type="dxa"/>
          </w:tcPr>
          <w:p w14:paraId="384A11AD" w14:textId="77777777" w:rsidR="00F54A02" w:rsidRDefault="00F54A02" w:rsidP="00F54A02">
            <w:pPr>
              <w:rPr>
                <w:rFonts w:ascii="Calibri" w:eastAsia="Times New Roman" w:hAnsi="Calibri" w:cs="Calibri"/>
                <w:color w:val="000000"/>
              </w:rPr>
            </w:pPr>
            <w:r>
              <w:rPr>
                <w:rFonts w:ascii="Calibri" w:hAnsi="Calibri" w:cs="Calibri"/>
                <w:color w:val="000000"/>
              </w:rPr>
              <w:t>Jazz History 1-1</w:t>
            </w:r>
          </w:p>
          <w:p w14:paraId="241D3854" w14:textId="2F1605FD" w:rsidR="003C4741" w:rsidRPr="00F54A02" w:rsidRDefault="00F54A02" w:rsidP="00F54A02">
            <w:pPr>
              <w:rPr>
                <w:rFonts w:ascii="Calibri" w:eastAsia="Times New Roman" w:hAnsi="Calibri" w:cs="Calibri"/>
                <w:color w:val="000000"/>
              </w:rPr>
            </w:pPr>
            <w:r>
              <w:rPr>
                <w:rFonts w:ascii="Calibri" w:hAnsi="Calibri" w:cs="Calibri"/>
                <w:color w:val="000000"/>
              </w:rPr>
              <w:t>Jazz History 1-2</w:t>
            </w:r>
          </w:p>
        </w:tc>
        <w:tc>
          <w:tcPr>
            <w:tcW w:w="821" w:type="dxa"/>
          </w:tcPr>
          <w:p w14:paraId="6A731389" w14:textId="3D87750A" w:rsidR="003C4741" w:rsidRPr="00690C18" w:rsidRDefault="003C4741" w:rsidP="00E56B6D">
            <w:pPr>
              <w:pStyle w:val="TableParagraph"/>
              <w:contextualSpacing/>
              <w:jc w:val="center"/>
              <w:rPr>
                <w:rFonts w:ascii="Arial Narrow" w:hAnsi="Arial Narrow"/>
              </w:rPr>
            </w:pPr>
            <w:r w:rsidRPr="00690C18">
              <w:rPr>
                <w:rFonts w:ascii="Arial Narrow" w:hAnsi="Arial Narrow"/>
              </w:rPr>
              <w:t>1.0</w:t>
            </w:r>
          </w:p>
        </w:tc>
        <w:tc>
          <w:tcPr>
            <w:tcW w:w="989" w:type="dxa"/>
          </w:tcPr>
          <w:p w14:paraId="2933CBE0" w14:textId="21917770" w:rsidR="003C4741" w:rsidRPr="00690C18" w:rsidRDefault="003C4741" w:rsidP="00E56B6D">
            <w:pPr>
              <w:pStyle w:val="TableParagraph"/>
              <w:contextualSpacing/>
              <w:jc w:val="center"/>
              <w:rPr>
                <w:rFonts w:ascii="Arial Narrow" w:hAnsi="Arial Narrow"/>
              </w:rPr>
            </w:pPr>
            <w:r w:rsidRPr="00690C18">
              <w:rPr>
                <w:rFonts w:ascii="Arial Narrow" w:hAnsi="Arial Narrow"/>
              </w:rPr>
              <w:t>40453</w:t>
            </w:r>
            <w:r w:rsidR="001D5443">
              <w:rPr>
                <w:rFonts w:ascii="Arial Narrow" w:hAnsi="Arial Narrow"/>
              </w:rPr>
              <w:t>s1</w:t>
            </w:r>
          </w:p>
          <w:p w14:paraId="6B0958B9" w14:textId="662894EE" w:rsidR="003C4741" w:rsidRPr="00690C18" w:rsidRDefault="003C4741" w:rsidP="00E56B6D">
            <w:pPr>
              <w:pStyle w:val="TableParagraph"/>
              <w:ind w:left="8"/>
              <w:contextualSpacing/>
              <w:jc w:val="center"/>
              <w:rPr>
                <w:rFonts w:ascii="Arial Narrow" w:hAnsi="Arial Narrow"/>
              </w:rPr>
            </w:pPr>
            <w:r w:rsidRPr="00690C18">
              <w:rPr>
                <w:rFonts w:ascii="Arial Narrow" w:hAnsi="Arial Narrow"/>
              </w:rPr>
              <w:t>4045</w:t>
            </w:r>
            <w:r w:rsidR="001D5443">
              <w:rPr>
                <w:rFonts w:ascii="Arial Narrow" w:hAnsi="Arial Narrow"/>
              </w:rPr>
              <w:t>3s2</w:t>
            </w:r>
          </w:p>
        </w:tc>
        <w:tc>
          <w:tcPr>
            <w:tcW w:w="5827" w:type="dxa"/>
          </w:tcPr>
          <w:p w14:paraId="4DB20A8E" w14:textId="3A4FBC80" w:rsidR="003C4741" w:rsidRPr="00690C18" w:rsidRDefault="003C4741" w:rsidP="00C75BCA">
            <w:pPr>
              <w:pStyle w:val="TableParagraph"/>
              <w:ind w:left="90" w:right="70"/>
              <w:contextualSpacing/>
              <w:rPr>
                <w:rFonts w:ascii="Arial Narrow" w:hAnsi="Arial Narrow"/>
              </w:rPr>
            </w:pPr>
            <w:r w:rsidRPr="00690C18">
              <w:rPr>
                <w:rFonts w:ascii="Arial Narrow" w:hAnsi="Arial Narrow"/>
              </w:rPr>
              <w:t xml:space="preserve">The course will develop chronologically moving from the roots of blues music in 19th century spirituals and traditional West African musical and narrative forms through the 20th century and the advent of recording technology, radio programs, and their representation in print media. The course requires no previous musical experience. </w:t>
            </w:r>
          </w:p>
        </w:tc>
      </w:tr>
      <w:tr w:rsidR="003C4741" w:rsidRPr="00690C18" w14:paraId="5865C681" w14:textId="77777777" w:rsidTr="4A9B3A59">
        <w:trPr>
          <w:cantSplit/>
          <w:trHeight w:val="1012"/>
        </w:trPr>
        <w:tc>
          <w:tcPr>
            <w:tcW w:w="2865" w:type="dxa"/>
          </w:tcPr>
          <w:p w14:paraId="418AF256" w14:textId="77777777" w:rsidR="00710F38" w:rsidRDefault="00710F38" w:rsidP="00710F38">
            <w:pPr>
              <w:rPr>
                <w:rFonts w:ascii="Calibri" w:eastAsia="Times New Roman" w:hAnsi="Calibri" w:cs="Calibri"/>
                <w:color w:val="000000"/>
              </w:rPr>
            </w:pPr>
            <w:r>
              <w:rPr>
                <w:rFonts w:ascii="Calibri" w:hAnsi="Calibri" w:cs="Calibri"/>
                <w:color w:val="000000"/>
              </w:rPr>
              <w:lastRenderedPageBreak/>
              <w:t>Jazz Studies 1-1</w:t>
            </w:r>
          </w:p>
          <w:p w14:paraId="6BE25FFD" w14:textId="127503B9" w:rsidR="00710F38" w:rsidRDefault="00710F38" w:rsidP="00710F38">
            <w:pPr>
              <w:rPr>
                <w:rFonts w:ascii="Calibri" w:eastAsia="Times New Roman" w:hAnsi="Calibri" w:cs="Calibri"/>
                <w:color w:val="000000"/>
              </w:rPr>
            </w:pPr>
            <w:r>
              <w:rPr>
                <w:rFonts w:ascii="Calibri" w:hAnsi="Calibri" w:cs="Calibri"/>
                <w:color w:val="000000"/>
              </w:rPr>
              <w:t>Jazz Studies 1-2</w:t>
            </w:r>
          </w:p>
          <w:p w14:paraId="2F9A616B" w14:textId="23F8CAE8" w:rsidR="003C4741" w:rsidRPr="00690C18" w:rsidRDefault="003C4741" w:rsidP="00C75BCA">
            <w:pPr>
              <w:pStyle w:val="TableParagraph"/>
              <w:ind w:right="86"/>
              <w:contextualSpacing/>
              <w:rPr>
                <w:rFonts w:ascii="Arial Narrow" w:hAnsi="Arial Narrow"/>
              </w:rPr>
            </w:pPr>
          </w:p>
        </w:tc>
        <w:tc>
          <w:tcPr>
            <w:tcW w:w="821" w:type="dxa"/>
          </w:tcPr>
          <w:p w14:paraId="552E8004" w14:textId="15E6BC7C" w:rsidR="003C4741" w:rsidRPr="00690C18" w:rsidRDefault="003C4741" w:rsidP="00E56B6D">
            <w:pPr>
              <w:pStyle w:val="TableParagraph"/>
              <w:contextualSpacing/>
              <w:jc w:val="center"/>
              <w:rPr>
                <w:rFonts w:ascii="Arial Narrow" w:hAnsi="Arial Narrow"/>
              </w:rPr>
            </w:pPr>
            <w:r w:rsidRPr="00690C18">
              <w:rPr>
                <w:rFonts w:ascii="Arial Narrow" w:hAnsi="Arial Narrow"/>
              </w:rPr>
              <w:t>1.0</w:t>
            </w:r>
          </w:p>
        </w:tc>
        <w:tc>
          <w:tcPr>
            <w:tcW w:w="989" w:type="dxa"/>
          </w:tcPr>
          <w:p w14:paraId="2574FE78" w14:textId="52450CD6" w:rsidR="003C4741" w:rsidRPr="00690C18" w:rsidRDefault="003C4741" w:rsidP="00E56B6D">
            <w:pPr>
              <w:pStyle w:val="TableParagraph"/>
              <w:contextualSpacing/>
              <w:jc w:val="center"/>
              <w:rPr>
                <w:rFonts w:ascii="Arial Narrow" w:hAnsi="Arial Narrow"/>
              </w:rPr>
            </w:pPr>
            <w:r w:rsidRPr="00690C18">
              <w:rPr>
                <w:rFonts w:ascii="Arial Narrow" w:hAnsi="Arial Narrow"/>
              </w:rPr>
              <w:t>40451</w:t>
            </w:r>
            <w:r w:rsidR="003529E5">
              <w:rPr>
                <w:rFonts w:ascii="Arial Narrow" w:hAnsi="Arial Narrow"/>
              </w:rPr>
              <w:t>s1</w:t>
            </w:r>
          </w:p>
          <w:p w14:paraId="5800FFD5" w14:textId="11FCB13D" w:rsidR="003C4741" w:rsidRPr="00690C18" w:rsidRDefault="003C4741" w:rsidP="00E56B6D">
            <w:pPr>
              <w:pStyle w:val="TableParagraph"/>
              <w:ind w:left="8"/>
              <w:contextualSpacing/>
              <w:jc w:val="center"/>
              <w:rPr>
                <w:rFonts w:ascii="Arial Narrow" w:hAnsi="Arial Narrow"/>
              </w:rPr>
            </w:pPr>
            <w:r w:rsidRPr="00690C18">
              <w:rPr>
                <w:rFonts w:ascii="Arial Narrow" w:hAnsi="Arial Narrow"/>
              </w:rPr>
              <w:t>4045</w:t>
            </w:r>
            <w:r w:rsidR="003529E5">
              <w:rPr>
                <w:rFonts w:ascii="Arial Narrow" w:hAnsi="Arial Narrow"/>
              </w:rPr>
              <w:t>1s2</w:t>
            </w:r>
          </w:p>
        </w:tc>
        <w:tc>
          <w:tcPr>
            <w:tcW w:w="5827" w:type="dxa"/>
          </w:tcPr>
          <w:p w14:paraId="72014C1A" w14:textId="4EEF8E0A" w:rsidR="003C4741" w:rsidRPr="00690C18" w:rsidRDefault="00DB0D44" w:rsidP="00C75BCA">
            <w:pPr>
              <w:pStyle w:val="TableParagraph"/>
              <w:ind w:left="90" w:right="70"/>
              <w:contextualSpacing/>
              <w:rPr>
                <w:rFonts w:ascii="Arial Narrow" w:hAnsi="Arial Narrow"/>
              </w:rPr>
            </w:pPr>
            <w:r w:rsidRPr="00690C18">
              <w:rPr>
                <w:rFonts w:ascii="Arial Narrow" w:hAnsi="Arial Narrow"/>
              </w:rPr>
              <w:t xml:space="preserve">This course is designed to develop musicianship and technique needed to perform in various jazz settings in various styles and with spontaneous improvisation. Students will acquire basic keyboard skills, listening and theory skills, transposition skills, understanding and use of modes and chord progressions leading to improvisational skills. The history and social importance of this American art form will be emphasized. The focus will be solo and ensemble (combo) jazz, not big band jazz. This course </w:t>
            </w:r>
            <w:r>
              <w:rPr>
                <w:rFonts w:ascii="Arial Narrow" w:hAnsi="Arial Narrow"/>
              </w:rPr>
              <w:t>is not intended to be a survey course on the topic.</w:t>
            </w:r>
          </w:p>
        </w:tc>
      </w:tr>
      <w:tr w:rsidR="003C4741" w:rsidRPr="00690C18" w14:paraId="36807338" w14:textId="77777777" w:rsidTr="4A9B3A59">
        <w:trPr>
          <w:cantSplit/>
          <w:trHeight w:val="537"/>
        </w:trPr>
        <w:tc>
          <w:tcPr>
            <w:tcW w:w="2865" w:type="dxa"/>
          </w:tcPr>
          <w:p w14:paraId="182941BF" w14:textId="77777777" w:rsidR="00021CE2" w:rsidRDefault="00021CE2" w:rsidP="00021CE2">
            <w:pPr>
              <w:rPr>
                <w:rFonts w:ascii="Calibri" w:eastAsia="Times New Roman" w:hAnsi="Calibri" w:cs="Calibri"/>
                <w:color w:val="000000"/>
              </w:rPr>
            </w:pPr>
            <w:r>
              <w:rPr>
                <w:rFonts w:ascii="Calibri" w:hAnsi="Calibri" w:cs="Calibri"/>
                <w:color w:val="000000"/>
              </w:rPr>
              <w:t>Multicultural Music 1-1</w:t>
            </w:r>
          </w:p>
          <w:p w14:paraId="0CFEEAEA" w14:textId="74737B6D" w:rsidR="00021CE2" w:rsidRDefault="00021CE2" w:rsidP="00021CE2">
            <w:pPr>
              <w:rPr>
                <w:rFonts w:ascii="Calibri" w:eastAsia="Times New Roman" w:hAnsi="Calibri" w:cs="Calibri"/>
                <w:color w:val="000000"/>
              </w:rPr>
            </w:pPr>
            <w:r>
              <w:rPr>
                <w:rFonts w:ascii="Calibri" w:hAnsi="Calibri" w:cs="Calibri"/>
                <w:color w:val="000000"/>
              </w:rPr>
              <w:t>Multicultural Music 1-2</w:t>
            </w:r>
          </w:p>
          <w:p w14:paraId="6C53E0DA" w14:textId="3B327680" w:rsidR="003C4741" w:rsidRPr="00690C18" w:rsidRDefault="003C4741" w:rsidP="00C75BCA">
            <w:pPr>
              <w:pStyle w:val="TableParagraph"/>
              <w:ind w:left="21" w:right="86"/>
              <w:contextualSpacing/>
              <w:rPr>
                <w:rFonts w:ascii="Arial Narrow" w:hAnsi="Arial Narrow"/>
              </w:rPr>
            </w:pPr>
          </w:p>
        </w:tc>
        <w:tc>
          <w:tcPr>
            <w:tcW w:w="821" w:type="dxa"/>
          </w:tcPr>
          <w:p w14:paraId="448F4088" w14:textId="77777777" w:rsidR="003C4741" w:rsidRPr="00690C18" w:rsidRDefault="003C4741" w:rsidP="00E56B6D">
            <w:pPr>
              <w:pStyle w:val="TableParagraph"/>
              <w:ind w:right="85"/>
              <w:contextualSpacing/>
              <w:jc w:val="center"/>
              <w:rPr>
                <w:rFonts w:ascii="Arial Narrow" w:hAnsi="Arial Narrow"/>
              </w:rPr>
            </w:pPr>
            <w:r w:rsidRPr="00690C18">
              <w:rPr>
                <w:rFonts w:ascii="Arial Narrow" w:hAnsi="Arial Narrow"/>
              </w:rPr>
              <w:t>0.5</w:t>
            </w:r>
          </w:p>
        </w:tc>
        <w:tc>
          <w:tcPr>
            <w:tcW w:w="989" w:type="dxa"/>
          </w:tcPr>
          <w:p w14:paraId="602D9F9B" w14:textId="77777777" w:rsidR="003C4741" w:rsidRDefault="003C4741" w:rsidP="00E56B6D">
            <w:pPr>
              <w:pStyle w:val="TableParagraph"/>
              <w:ind w:left="8"/>
              <w:contextualSpacing/>
              <w:jc w:val="center"/>
              <w:rPr>
                <w:rFonts w:ascii="Arial Narrow" w:hAnsi="Arial Narrow"/>
              </w:rPr>
            </w:pPr>
            <w:r w:rsidRPr="00690C18">
              <w:rPr>
                <w:rFonts w:ascii="Arial Narrow" w:hAnsi="Arial Narrow"/>
              </w:rPr>
              <w:t>8077</w:t>
            </w:r>
            <w:r w:rsidR="000E06C2">
              <w:rPr>
                <w:rFonts w:ascii="Arial Narrow" w:hAnsi="Arial Narrow"/>
              </w:rPr>
              <w:t>1s1</w:t>
            </w:r>
          </w:p>
          <w:p w14:paraId="7FD2E585" w14:textId="50A5734C" w:rsidR="000E06C2" w:rsidRPr="00690C18" w:rsidRDefault="000E06C2" w:rsidP="00E56B6D">
            <w:pPr>
              <w:pStyle w:val="TableParagraph"/>
              <w:ind w:left="8"/>
              <w:contextualSpacing/>
              <w:jc w:val="center"/>
              <w:rPr>
                <w:rFonts w:ascii="Arial Narrow" w:hAnsi="Arial Narrow"/>
              </w:rPr>
            </w:pPr>
            <w:r>
              <w:rPr>
                <w:rFonts w:ascii="Arial Narrow" w:hAnsi="Arial Narrow"/>
              </w:rPr>
              <w:t>80771s2</w:t>
            </w:r>
          </w:p>
        </w:tc>
        <w:tc>
          <w:tcPr>
            <w:tcW w:w="5827" w:type="dxa"/>
          </w:tcPr>
          <w:p w14:paraId="34F48983" w14:textId="3E567CF7" w:rsidR="003C4741" w:rsidRPr="00690C18" w:rsidRDefault="003C4741" w:rsidP="00C75BCA">
            <w:pPr>
              <w:pStyle w:val="TableParagraph"/>
              <w:ind w:left="90" w:right="70"/>
              <w:contextualSpacing/>
              <w:rPr>
                <w:rFonts w:ascii="Arial Narrow" w:hAnsi="Arial Narrow"/>
              </w:rPr>
            </w:pPr>
            <w:r w:rsidRPr="00690C18">
              <w:rPr>
                <w:rFonts w:ascii="Arial Narrow" w:hAnsi="Arial Narrow"/>
              </w:rPr>
              <w:t>This course is designed for students interested in music and instruments of world cultures and countries. Students will study musical form and musical instruments with an international focus.</w:t>
            </w:r>
          </w:p>
        </w:tc>
      </w:tr>
      <w:tr w:rsidR="003C4741" w:rsidRPr="00690C18" w14:paraId="56E88159" w14:textId="77777777" w:rsidTr="4A9B3A59">
        <w:trPr>
          <w:cantSplit/>
          <w:trHeight w:val="729"/>
        </w:trPr>
        <w:tc>
          <w:tcPr>
            <w:tcW w:w="2865" w:type="dxa"/>
          </w:tcPr>
          <w:p w14:paraId="22E593F5" w14:textId="77777777" w:rsidR="00675EAA" w:rsidRDefault="00675EAA" w:rsidP="00675EAA">
            <w:pPr>
              <w:rPr>
                <w:rFonts w:ascii="Calibri" w:eastAsia="Times New Roman" w:hAnsi="Calibri" w:cs="Calibri"/>
                <w:color w:val="000000"/>
              </w:rPr>
            </w:pPr>
            <w:r>
              <w:rPr>
                <w:rFonts w:ascii="Calibri" w:hAnsi="Calibri" w:cs="Calibri"/>
                <w:color w:val="000000"/>
              </w:rPr>
              <w:t>Music History 1-1</w:t>
            </w:r>
          </w:p>
          <w:p w14:paraId="36532AAD" w14:textId="76EEB6F3" w:rsidR="00675EAA" w:rsidRDefault="00675EAA" w:rsidP="00675EAA">
            <w:pPr>
              <w:rPr>
                <w:rFonts w:ascii="Calibri" w:eastAsia="Times New Roman" w:hAnsi="Calibri" w:cs="Calibri"/>
                <w:color w:val="000000"/>
              </w:rPr>
            </w:pPr>
            <w:r>
              <w:rPr>
                <w:rFonts w:ascii="Calibri" w:hAnsi="Calibri" w:cs="Calibri"/>
                <w:color w:val="000000"/>
              </w:rPr>
              <w:t>Music History 1-2</w:t>
            </w:r>
          </w:p>
          <w:p w14:paraId="2F8BA759" w14:textId="69101B46" w:rsidR="003C4741" w:rsidRPr="00690C18" w:rsidRDefault="003C4741" w:rsidP="00C75BCA">
            <w:pPr>
              <w:pStyle w:val="TableParagraph"/>
              <w:ind w:left="21" w:right="86"/>
              <w:contextualSpacing/>
              <w:rPr>
                <w:rFonts w:ascii="Arial Narrow" w:hAnsi="Arial Narrow"/>
              </w:rPr>
            </w:pPr>
          </w:p>
        </w:tc>
        <w:tc>
          <w:tcPr>
            <w:tcW w:w="821" w:type="dxa"/>
          </w:tcPr>
          <w:p w14:paraId="43E59709" w14:textId="38101BF8" w:rsidR="003C4741" w:rsidRPr="00690C18" w:rsidRDefault="003C4741" w:rsidP="00E56B6D">
            <w:pPr>
              <w:pStyle w:val="TableParagraph"/>
              <w:contextualSpacing/>
              <w:jc w:val="center"/>
              <w:rPr>
                <w:rFonts w:ascii="Arial Narrow" w:hAnsi="Arial Narrow"/>
              </w:rPr>
            </w:pPr>
            <w:r w:rsidRPr="00690C18">
              <w:rPr>
                <w:rFonts w:ascii="Arial Narrow" w:hAnsi="Arial Narrow"/>
              </w:rPr>
              <w:t>1.0</w:t>
            </w:r>
          </w:p>
        </w:tc>
        <w:tc>
          <w:tcPr>
            <w:tcW w:w="989" w:type="dxa"/>
          </w:tcPr>
          <w:p w14:paraId="7E4AC2F8" w14:textId="35296B68" w:rsidR="003C4741" w:rsidRPr="00690C18" w:rsidRDefault="003C4741" w:rsidP="00E56B6D">
            <w:pPr>
              <w:pStyle w:val="TableParagraph"/>
              <w:contextualSpacing/>
              <w:jc w:val="center"/>
              <w:rPr>
                <w:rFonts w:ascii="Arial Narrow" w:hAnsi="Arial Narrow"/>
              </w:rPr>
            </w:pPr>
            <w:r w:rsidRPr="00690C18">
              <w:rPr>
                <w:rFonts w:ascii="Arial Narrow" w:hAnsi="Arial Narrow"/>
              </w:rPr>
              <w:t>40111</w:t>
            </w:r>
            <w:r w:rsidR="00951320">
              <w:rPr>
                <w:rFonts w:ascii="Arial Narrow" w:hAnsi="Arial Narrow"/>
              </w:rPr>
              <w:t>s1</w:t>
            </w:r>
          </w:p>
          <w:p w14:paraId="5BFBEFA5" w14:textId="00729D1E" w:rsidR="003C4741" w:rsidRPr="00690C18" w:rsidRDefault="003C4741" w:rsidP="00E56B6D">
            <w:pPr>
              <w:pStyle w:val="TableParagraph"/>
              <w:ind w:left="8"/>
              <w:contextualSpacing/>
              <w:jc w:val="center"/>
              <w:rPr>
                <w:rFonts w:ascii="Arial Narrow" w:hAnsi="Arial Narrow"/>
              </w:rPr>
            </w:pPr>
            <w:r w:rsidRPr="00690C18">
              <w:rPr>
                <w:rFonts w:ascii="Arial Narrow" w:hAnsi="Arial Narrow"/>
              </w:rPr>
              <w:t>4011</w:t>
            </w:r>
            <w:r w:rsidR="00951320">
              <w:rPr>
                <w:rFonts w:ascii="Arial Narrow" w:hAnsi="Arial Narrow"/>
              </w:rPr>
              <w:t>1s2</w:t>
            </w:r>
          </w:p>
        </w:tc>
        <w:tc>
          <w:tcPr>
            <w:tcW w:w="5827" w:type="dxa"/>
          </w:tcPr>
          <w:p w14:paraId="01315C75" w14:textId="3E5D8C0A" w:rsidR="003C4741" w:rsidRPr="00690C18" w:rsidRDefault="003C4741" w:rsidP="00C75BCA">
            <w:pPr>
              <w:pStyle w:val="TableParagraph"/>
              <w:ind w:left="90" w:right="70"/>
              <w:contextualSpacing/>
              <w:rPr>
                <w:rFonts w:ascii="Arial Narrow" w:hAnsi="Arial Narrow"/>
              </w:rPr>
            </w:pPr>
            <w:r w:rsidRPr="00690C18">
              <w:rPr>
                <w:rFonts w:ascii="Arial Narrow" w:hAnsi="Arial Narrow"/>
              </w:rPr>
              <w:t>Recommended for students in grades 10 through 12 who may or may not have previous experience in the study of music. A study of the basic elements of music, notation, instruments, careers in music, the history of music of the western world, American musical theater, jazz, ethnic music of the world's peoples and pop music in America.</w:t>
            </w:r>
          </w:p>
        </w:tc>
      </w:tr>
      <w:tr w:rsidR="003C4741" w:rsidRPr="00690C18" w14:paraId="360B2B26" w14:textId="77777777" w:rsidTr="4A9B3A59">
        <w:trPr>
          <w:cantSplit/>
          <w:trHeight w:val="710"/>
        </w:trPr>
        <w:tc>
          <w:tcPr>
            <w:tcW w:w="2865" w:type="dxa"/>
          </w:tcPr>
          <w:p w14:paraId="33D7E339" w14:textId="77777777" w:rsidR="008C7CBD" w:rsidRDefault="008C7CBD" w:rsidP="008C7CBD">
            <w:pPr>
              <w:rPr>
                <w:rFonts w:ascii="Calibri" w:eastAsia="Times New Roman" w:hAnsi="Calibri" w:cs="Calibri"/>
                <w:color w:val="000000"/>
              </w:rPr>
            </w:pPr>
            <w:r>
              <w:rPr>
                <w:rFonts w:ascii="Calibri" w:hAnsi="Calibri" w:cs="Calibri"/>
                <w:color w:val="000000"/>
              </w:rPr>
              <w:t>Pre-Ap Music Theory</w:t>
            </w:r>
          </w:p>
          <w:p w14:paraId="7BEB6A5C" w14:textId="4F4A3D11" w:rsidR="003C4741" w:rsidRPr="00690C18" w:rsidRDefault="003C4741" w:rsidP="00C75BCA">
            <w:pPr>
              <w:pStyle w:val="TableParagraph"/>
              <w:ind w:left="21" w:right="86"/>
              <w:contextualSpacing/>
              <w:rPr>
                <w:rFonts w:ascii="Arial Narrow" w:hAnsi="Arial Narrow"/>
              </w:rPr>
            </w:pPr>
          </w:p>
        </w:tc>
        <w:tc>
          <w:tcPr>
            <w:tcW w:w="821" w:type="dxa"/>
          </w:tcPr>
          <w:p w14:paraId="033CDFFC" w14:textId="77777777" w:rsidR="003C4741" w:rsidRPr="00690C18" w:rsidRDefault="003C4741" w:rsidP="00E56B6D">
            <w:pPr>
              <w:pStyle w:val="TableParagraph"/>
              <w:ind w:right="83"/>
              <w:contextualSpacing/>
              <w:jc w:val="center"/>
              <w:rPr>
                <w:rFonts w:ascii="Arial Narrow" w:hAnsi="Arial Narrow"/>
              </w:rPr>
            </w:pPr>
            <w:r w:rsidRPr="00690C18">
              <w:rPr>
                <w:rFonts w:ascii="Arial Narrow" w:hAnsi="Arial Narrow"/>
              </w:rPr>
              <w:t>0.5</w:t>
            </w:r>
          </w:p>
        </w:tc>
        <w:tc>
          <w:tcPr>
            <w:tcW w:w="989" w:type="dxa"/>
          </w:tcPr>
          <w:p w14:paraId="1C0B3463" w14:textId="6C7C3922" w:rsidR="003C4741" w:rsidRPr="00690C18" w:rsidRDefault="003C4741" w:rsidP="00E56B6D">
            <w:pPr>
              <w:pStyle w:val="TableParagraph"/>
              <w:contextualSpacing/>
              <w:jc w:val="center"/>
              <w:rPr>
                <w:rFonts w:ascii="Arial Narrow" w:hAnsi="Arial Narrow"/>
              </w:rPr>
            </w:pPr>
            <w:r w:rsidRPr="00690C18">
              <w:rPr>
                <w:rFonts w:ascii="Arial Narrow" w:hAnsi="Arial Narrow"/>
              </w:rPr>
              <w:t>403</w:t>
            </w:r>
            <w:r w:rsidR="00776F6C">
              <w:rPr>
                <w:rFonts w:ascii="Arial Narrow" w:hAnsi="Arial Narrow"/>
              </w:rPr>
              <w:t>30ss</w:t>
            </w:r>
          </w:p>
        </w:tc>
        <w:tc>
          <w:tcPr>
            <w:tcW w:w="5827" w:type="dxa"/>
          </w:tcPr>
          <w:p w14:paraId="08E05FAF" w14:textId="0FB50519" w:rsidR="003C4741" w:rsidRPr="00690C18" w:rsidRDefault="22BC0F5D" w:rsidP="00C75BCA">
            <w:pPr>
              <w:pStyle w:val="TableParagraph"/>
              <w:ind w:left="90" w:right="70"/>
              <w:contextualSpacing/>
              <w:rPr>
                <w:rFonts w:ascii="Arial Narrow" w:hAnsi="Arial Narrow"/>
              </w:rPr>
            </w:pPr>
            <w:r w:rsidRPr="4A9B3A59">
              <w:rPr>
                <w:rFonts w:ascii="Arial Narrow" w:hAnsi="Arial Narrow"/>
              </w:rPr>
              <w:t>Pre-AP Music Theory is a one-semester elective course designed to prepare students for the rigorous academic challenges of AP Music Theory. Students will be introduced to recognize, understand, describe, and analyze the basic materials and processes of music heard or presented in a score.</w:t>
            </w:r>
          </w:p>
        </w:tc>
      </w:tr>
      <w:tr w:rsidR="003C4741" w:rsidRPr="00690C18" w14:paraId="17E5773F" w14:textId="77777777" w:rsidTr="4A9B3A59">
        <w:trPr>
          <w:cantSplit/>
          <w:trHeight w:val="962"/>
        </w:trPr>
        <w:tc>
          <w:tcPr>
            <w:tcW w:w="2865" w:type="dxa"/>
          </w:tcPr>
          <w:p w14:paraId="0153605E" w14:textId="77777777" w:rsidR="009F26A3" w:rsidRDefault="009F26A3" w:rsidP="009F26A3">
            <w:pPr>
              <w:rPr>
                <w:rFonts w:ascii="Calibri" w:eastAsia="Times New Roman" w:hAnsi="Calibri" w:cs="Calibri"/>
                <w:color w:val="000000"/>
              </w:rPr>
            </w:pPr>
            <w:r>
              <w:rPr>
                <w:rFonts w:ascii="Calibri" w:hAnsi="Calibri" w:cs="Calibri"/>
                <w:color w:val="000000"/>
              </w:rPr>
              <w:t>String Ensemble 1-1</w:t>
            </w:r>
          </w:p>
          <w:p w14:paraId="3CB6622D" w14:textId="33A923AF" w:rsidR="003C4741" w:rsidRPr="009F26A3" w:rsidRDefault="009F26A3" w:rsidP="009F26A3">
            <w:pPr>
              <w:rPr>
                <w:rFonts w:ascii="Calibri" w:eastAsia="Times New Roman" w:hAnsi="Calibri" w:cs="Calibri"/>
                <w:color w:val="000000"/>
              </w:rPr>
            </w:pPr>
            <w:r>
              <w:rPr>
                <w:rFonts w:ascii="Calibri" w:hAnsi="Calibri" w:cs="Calibri"/>
                <w:color w:val="000000"/>
              </w:rPr>
              <w:t>String Ensemble 1-2</w:t>
            </w:r>
          </w:p>
        </w:tc>
        <w:tc>
          <w:tcPr>
            <w:tcW w:w="821" w:type="dxa"/>
          </w:tcPr>
          <w:p w14:paraId="009D7D73" w14:textId="40D1E1B1" w:rsidR="003C4741" w:rsidRPr="00690C18" w:rsidRDefault="003C4741" w:rsidP="00E56B6D">
            <w:pPr>
              <w:pStyle w:val="TableParagraph"/>
              <w:contextualSpacing/>
              <w:jc w:val="center"/>
              <w:rPr>
                <w:rFonts w:ascii="Arial Narrow" w:hAnsi="Arial Narrow"/>
              </w:rPr>
            </w:pPr>
            <w:r w:rsidRPr="00690C18">
              <w:rPr>
                <w:rFonts w:ascii="Arial Narrow" w:hAnsi="Arial Narrow"/>
              </w:rPr>
              <w:t>1.0</w:t>
            </w:r>
          </w:p>
        </w:tc>
        <w:tc>
          <w:tcPr>
            <w:tcW w:w="989" w:type="dxa"/>
          </w:tcPr>
          <w:p w14:paraId="2392AD2C" w14:textId="39217238" w:rsidR="003C4741" w:rsidRPr="00690C18" w:rsidRDefault="003C4741" w:rsidP="00E56B6D">
            <w:pPr>
              <w:pStyle w:val="TableParagraph"/>
              <w:ind w:left="8"/>
              <w:contextualSpacing/>
              <w:jc w:val="center"/>
              <w:rPr>
                <w:rFonts w:ascii="Arial Narrow" w:hAnsi="Arial Narrow"/>
              </w:rPr>
            </w:pPr>
            <w:r w:rsidRPr="00690C18">
              <w:rPr>
                <w:rFonts w:ascii="Arial Narrow" w:hAnsi="Arial Narrow"/>
              </w:rPr>
              <w:t>80721</w:t>
            </w:r>
            <w:r w:rsidR="000B67ED">
              <w:rPr>
                <w:rFonts w:ascii="Arial Narrow" w:hAnsi="Arial Narrow"/>
              </w:rPr>
              <w:t>s1</w:t>
            </w:r>
          </w:p>
          <w:p w14:paraId="055F869C" w14:textId="671C3EEE" w:rsidR="003C4741" w:rsidRPr="00690C18" w:rsidRDefault="003C4741" w:rsidP="00E56B6D">
            <w:pPr>
              <w:pStyle w:val="TableParagraph"/>
              <w:ind w:left="8"/>
              <w:contextualSpacing/>
              <w:jc w:val="center"/>
              <w:rPr>
                <w:rFonts w:ascii="Arial Narrow" w:hAnsi="Arial Narrow"/>
              </w:rPr>
            </w:pPr>
            <w:r w:rsidRPr="00690C18">
              <w:rPr>
                <w:rFonts w:ascii="Arial Narrow" w:hAnsi="Arial Narrow"/>
              </w:rPr>
              <w:t>8072</w:t>
            </w:r>
            <w:r w:rsidR="000B67ED">
              <w:rPr>
                <w:rFonts w:ascii="Arial Narrow" w:hAnsi="Arial Narrow"/>
              </w:rPr>
              <w:t>1s2</w:t>
            </w:r>
          </w:p>
        </w:tc>
        <w:tc>
          <w:tcPr>
            <w:tcW w:w="5827" w:type="dxa"/>
          </w:tcPr>
          <w:p w14:paraId="21379773" w14:textId="2A851C08" w:rsidR="003C4741" w:rsidRPr="00690C18" w:rsidRDefault="003C4741" w:rsidP="00C75BCA">
            <w:pPr>
              <w:pStyle w:val="TableParagraph"/>
              <w:ind w:left="90" w:right="70"/>
              <w:contextualSpacing/>
              <w:rPr>
                <w:rFonts w:ascii="Arial Narrow" w:hAnsi="Arial Narrow"/>
              </w:rPr>
            </w:pPr>
            <w:r w:rsidRPr="00690C18">
              <w:rPr>
                <w:rFonts w:ascii="Arial Narrow" w:hAnsi="Arial Narrow"/>
              </w:rPr>
              <w:t xml:space="preserve">Violinists, violists, </w:t>
            </w:r>
            <w:r w:rsidR="00C75BCA" w:rsidRPr="00690C18">
              <w:rPr>
                <w:rFonts w:ascii="Arial Narrow" w:hAnsi="Arial Narrow"/>
              </w:rPr>
              <w:t>cellists,</w:t>
            </w:r>
            <w:r w:rsidRPr="00690C18">
              <w:rPr>
                <w:rFonts w:ascii="Arial Narrow" w:hAnsi="Arial Narrow"/>
              </w:rPr>
              <w:t xml:space="preserve"> and bassists will build technique and learn to play in small ensembles. Proficiency in strings at the intermediate level is required. May perform in public. This course may be repeated for credit.</w:t>
            </w:r>
            <w:r w:rsidR="002A7E23">
              <w:rPr>
                <w:rFonts w:ascii="Arial Narrow" w:hAnsi="Arial Narrow"/>
              </w:rPr>
              <w:t xml:space="preserve"> </w:t>
            </w:r>
            <w:r w:rsidR="002A7E23" w:rsidRPr="002A7E23">
              <w:rPr>
                <w:rFonts w:ascii="Arial Narrow" w:hAnsi="Arial Narrow"/>
                <w:b/>
                <w:bCs/>
                <w:color w:val="FF0000"/>
              </w:rPr>
              <w:t>Prerequisite: fundamentals of music or permission of the instructor.</w:t>
            </w:r>
          </w:p>
        </w:tc>
      </w:tr>
      <w:tr w:rsidR="003C4741" w:rsidRPr="00690C18" w14:paraId="482048AA" w14:textId="77777777" w:rsidTr="4A9B3A59">
        <w:trPr>
          <w:cantSplit/>
          <w:trHeight w:val="1187"/>
        </w:trPr>
        <w:tc>
          <w:tcPr>
            <w:tcW w:w="2865" w:type="dxa"/>
          </w:tcPr>
          <w:p w14:paraId="13E8F6B9" w14:textId="77777777" w:rsidR="0006285C" w:rsidRDefault="0006285C" w:rsidP="0006285C">
            <w:pPr>
              <w:rPr>
                <w:rFonts w:ascii="Calibri" w:eastAsia="Times New Roman" w:hAnsi="Calibri" w:cs="Calibri"/>
                <w:color w:val="000000"/>
              </w:rPr>
            </w:pPr>
            <w:r>
              <w:rPr>
                <w:rFonts w:ascii="Calibri" w:hAnsi="Calibri" w:cs="Calibri"/>
                <w:color w:val="000000"/>
              </w:rPr>
              <w:t>Theory Of Music 1-1</w:t>
            </w:r>
          </w:p>
          <w:p w14:paraId="6368042D" w14:textId="32287E47" w:rsidR="003C4741" w:rsidRPr="0006285C" w:rsidRDefault="0006285C" w:rsidP="0006285C">
            <w:pPr>
              <w:rPr>
                <w:rFonts w:ascii="Calibri" w:eastAsia="Times New Roman" w:hAnsi="Calibri" w:cs="Calibri"/>
                <w:color w:val="000000"/>
              </w:rPr>
            </w:pPr>
            <w:r>
              <w:rPr>
                <w:rFonts w:ascii="Calibri" w:hAnsi="Calibri" w:cs="Calibri"/>
                <w:color w:val="000000"/>
              </w:rPr>
              <w:t>Theory Of Music 1-2</w:t>
            </w:r>
          </w:p>
        </w:tc>
        <w:tc>
          <w:tcPr>
            <w:tcW w:w="821" w:type="dxa"/>
          </w:tcPr>
          <w:p w14:paraId="5EA4288F" w14:textId="19D60A5B" w:rsidR="003C4741" w:rsidRPr="00690C18" w:rsidRDefault="003C4741" w:rsidP="00E56B6D">
            <w:pPr>
              <w:pStyle w:val="TableParagraph"/>
              <w:ind w:left="15"/>
              <w:contextualSpacing/>
              <w:jc w:val="center"/>
              <w:rPr>
                <w:rFonts w:ascii="Arial Narrow" w:hAnsi="Arial Narrow"/>
              </w:rPr>
            </w:pPr>
            <w:r w:rsidRPr="00690C18">
              <w:rPr>
                <w:rFonts w:ascii="Arial Narrow" w:hAnsi="Arial Narrow"/>
              </w:rPr>
              <w:t>1.0</w:t>
            </w:r>
          </w:p>
        </w:tc>
        <w:tc>
          <w:tcPr>
            <w:tcW w:w="989" w:type="dxa"/>
          </w:tcPr>
          <w:p w14:paraId="05526159" w14:textId="38AA8869" w:rsidR="003C4741" w:rsidRPr="00690C18" w:rsidRDefault="003C4741" w:rsidP="00E56B6D">
            <w:pPr>
              <w:pStyle w:val="TableParagraph"/>
              <w:ind w:left="8"/>
              <w:contextualSpacing/>
              <w:jc w:val="center"/>
              <w:rPr>
                <w:rFonts w:ascii="Arial Narrow" w:hAnsi="Arial Narrow"/>
              </w:rPr>
            </w:pPr>
            <w:r w:rsidRPr="00690C18">
              <w:rPr>
                <w:rFonts w:ascii="Arial Narrow" w:hAnsi="Arial Narrow"/>
              </w:rPr>
              <w:t>40331</w:t>
            </w:r>
            <w:r w:rsidR="0006285C">
              <w:rPr>
                <w:rFonts w:ascii="Arial Narrow" w:hAnsi="Arial Narrow"/>
              </w:rPr>
              <w:t>s1</w:t>
            </w:r>
          </w:p>
          <w:p w14:paraId="0536DA23" w14:textId="08C6F557" w:rsidR="003C4741" w:rsidRPr="00690C18" w:rsidRDefault="003C4741" w:rsidP="00E56B6D">
            <w:pPr>
              <w:pStyle w:val="TableParagraph"/>
              <w:ind w:left="8"/>
              <w:contextualSpacing/>
              <w:jc w:val="center"/>
              <w:rPr>
                <w:rFonts w:ascii="Arial Narrow" w:hAnsi="Arial Narrow"/>
              </w:rPr>
            </w:pPr>
            <w:r w:rsidRPr="00690C18">
              <w:rPr>
                <w:rFonts w:ascii="Arial Narrow" w:hAnsi="Arial Narrow"/>
              </w:rPr>
              <w:t>4033</w:t>
            </w:r>
            <w:r w:rsidR="0006285C">
              <w:rPr>
                <w:rFonts w:ascii="Arial Narrow" w:hAnsi="Arial Narrow"/>
              </w:rPr>
              <w:t>1s2</w:t>
            </w:r>
          </w:p>
        </w:tc>
        <w:tc>
          <w:tcPr>
            <w:tcW w:w="5827" w:type="dxa"/>
          </w:tcPr>
          <w:p w14:paraId="3558B496" w14:textId="65ABA9E0" w:rsidR="003C4741" w:rsidRPr="00690C18" w:rsidRDefault="003C4741" w:rsidP="00C75BCA">
            <w:pPr>
              <w:pStyle w:val="TableParagraph"/>
              <w:ind w:left="90" w:right="70"/>
              <w:contextualSpacing/>
              <w:rPr>
                <w:rFonts w:ascii="Arial Narrow" w:hAnsi="Arial Narrow"/>
              </w:rPr>
            </w:pPr>
            <w:r w:rsidRPr="00690C18">
              <w:rPr>
                <w:rFonts w:ascii="Arial Narrow" w:hAnsi="Arial Narrow"/>
              </w:rPr>
              <w:t xml:space="preserve">Open to vocal or instrumental students in grades 11 or 12. </w:t>
            </w:r>
            <w:r w:rsidR="002A7E23">
              <w:rPr>
                <w:rFonts w:ascii="Arial Narrow" w:hAnsi="Arial Narrow"/>
              </w:rPr>
              <w:t>This course is a</w:t>
            </w:r>
            <w:r w:rsidRPr="00690C18">
              <w:rPr>
                <w:rFonts w:ascii="Arial Narrow" w:hAnsi="Arial Narrow"/>
              </w:rPr>
              <w:t xml:space="preserve"> basic study of music notation as it relates to the organization and application of rhythm, </w:t>
            </w:r>
            <w:r w:rsidR="00C75BCA" w:rsidRPr="00690C18">
              <w:rPr>
                <w:rFonts w:ascii="Arial Narrow" w:hAnsi="Arial Narrow"/>
              </w:rPr>
              <w:t>melody,</w:t>
            </w:r>
            <w:r w:rsidRPr="00690C18">
              <w:rPr>
                <w:rFonts w:ascii="Arial Narrow" w:hAnsi="Arial Narrow"/>
              </w:rPr>
              <w:t xml:space="preserve"> and harmony. Some experience in vocal or instrumental music in or out of school is a necessary base for work in this course. </w:t>
            </w:r>
            <w:r w:rsidR="002A7E23">
              <w:rPr>
                <w:rFonts w:ascii="Arial Narrow" w:hAnsi="Arial Narrow"/>
              </w:rPr>
              <w:t>R</w:t>
            </w:r>
            <w:r w:rsidRPr="00690C18">
              <w:rPr>
                <w:rFonts w:ascii="Arial Narrow" w:hAnsi="Arial Narrow"/>
              </w:rPr>
              <w:t>ecommended for college music majors.</w:t>
            </w:r>
          </w:p>
        </w:tc>
      </w:tr>
      <w:tr w:rsidR="003C4741" w:rsidRPr="00690C18" w14:paraId="0C1F434A" w14:textId="77777777" w:rsidTr="4A9B3A59">
        <w:trPr>
          <w:cantSplit/>
          <w:trHeight w:val="764"/>
        </w:trPr>
        <w:tc>
          <w:tcPr>
            <w:tcW w:w="2865" w:type="dxa"/>
          </w:tcPr>
          <w:p w14:paraId="7BDAD140" w14:textId="77777777" w:rsidR="005C7A67" w:rsidRDefault="005C7A67" w:rsidP="005C7A67">
            <w:pPr>
              <w:rPr>
                <w:rFonts w:ascii="Calibri" w:eastAsia="Times New Roman" w:hAnsi="Calibri" w:cs="Calibri"/>
                <w:color w:val="000000"/>
              </w:rPr>
            </w:pPr>
            <w:r>
              <w:rPr>
                <w:rFonts w:ascii="Calibri" w:hAnsi="Calibri" w:cs="Calibri"/>
                <w:color w:val="000000"/>
              </w:rPr>
              <w:t>Understanding Music 1-1</w:t>
            </w:r>
          </w:p>
          <w:p w14:paraId="0E19D382" w14:textId="0609C139" w:rsidR="005C7A67" w:rsidRDefault="005C7A67" w:rsidP="005C7A67">
            <w:pPr>
              <w:rPr>
                <w:rFonts w:ascii="Calibri" w:eastAsia="Times New Roman" w:hAnsi="Calibri" w:cs="Calibri"/>
                <w:color w:val="000000"/>
              </w:rPr>
            </w:pPr>
            <w:r>
              <w:rPr>
                <w:rFonts w:ascii="Calibri" w:hAnsi="Calibri" w:cs="Calibri"/>
                <w:color w:val="000000"/>
              </w:rPr>
              <w:t>Understanding Music 1-2</w:t>
            </w:r>
          </w:p>
          <w:p w14:paraId="322CE193" w14:textId="4E8C09D1" w:rsidR="003C4741" w:rsidRPr="00690C18" w:rsidRDefault="003C4741" w:rsidP="00C75BCA">
            <w:pPr>
              <w:pStyle w:val="TableParagraph"/>
              <w:ind w:right="86"/>
              <w:contextualSpacing/>
              <w:rPr>
                <w:rFonts w:ascii="Arial Narrow" w:hAnsi="Arial Narrow"/>
              </w:rPr>
            </w:pPr>
          </w:p>
        </w:tc>
        <w:tc>
          <w:tcPr>
            <w:tcW w:w="821" w:type="dxa"/>
          </w:tcPr>
          <w:p w14:paraId="67759468" w14:textId="72391FD3" w:rsidR="003C4741" w:rsidRPr="00690C18" w:rsidRDefault="003C4741" w:rsidP="00E56B6D">
            <w:pPr>
              <w:pStyle w:val="TableParagraph"/>
              <w:ind w:left="15"/>
              <w:contextualSpacing/>
              <w:jc w:val="center"/>
              <w:rPr>
                <w:rFonts w:ascii="Arial Narrow" w:hAnsi="Arial Narrow"/>
              </w:rPr>
            </w:pPr>
            <w:r w:rsidRPr="00690C18">
              <w:rPr>
                <w:rFonts w:ascii="Arial Narrow" w:hAnsi="Arial Narrow"/>
              </w:rPr>
              <w:t>1.0</w:t>
            </w:r>
          </w:p>
        </w:tc>
        <w:tc>
          <w:tcPr>
            <w:tcW w:w="989" w:type="dxa"/>
          </w:tcPr>
          <w:p w14:paraId="42A11424" w14:textId="0714038C" w:rsidR="003C4741" w:rsidRPr="00690C18" w:rsidRDefault="003C4741" w:rsidP="00E56B6D">
            <w:pPr>
              <w:pStyle w:val="TableParagraph"/>
              <w:ind w:left="8"/>
              <w:contextualSpacing/>
              <w:jc w:val="center"/>
              <w:rPr>
                <w:rFonts w:ascii="Arial Narrow" w:hAnsi="Arial Narrow"/>
              </w:rPr>
            </w:pPr>
            <w:r w:rsidRPr="00690C18">
              <w:rPr>
                <w:rFonts w:ascii="Arial Narrow" w:hAnsi="Arial Narrow"/>
              </w:rPr>
              <w:t>40101</w:t>
            </w:r>
            <w:r w:rsidR="005C7A67">
              <w:rPr>
                <w:rFonts w:ascii="Arial Narrow" w:hAnsi="Arial Narrow"/>
              </w:rPr>
              <w:t>s1</w:t>
            </w:r>
          </w:p>
          <w:p w14:paraId="72428476" w14:textId="7BE6CCBA" w:rsidR="003C4741" w:rsidRPr="00690C18" w:rsidRDefault="003C4741" w:rsidP="00E56B6D">
            <w:pPr>
              <w:pStyle w:val="TableParagraph"/>
              <w:ind w:left="8"/>
              <w:contextualSpacing/>
              <w:jc w:val="center"/>
              <w:rPr>
                <w:rFonts w:ascii="Arial Narrow" w:hAnsi="Arial Narrow"/>
              </w:rPr>
            </w:pPr>
            <w:r w:rsidRPr="00690C18">
              <w:rPr>
                <w:rFonts w:ascii="Arial Narrow" w:hAnsi="Arial Narrow"/>
              </w:rPr>
              <w:t>4010</w:t>
            </w:r>
            <w:r w:rsidR="005C7A67">
              <w:rPr>
                <w:rFonts w:ascii="Arial Narrow" w:hAnsi="Arial Narrow"/>
              </w:rPr>
              <w:t>1s2</w:t>
            </w:r>
          </w:p>
        </w:tc>
        <w:tc>
          <w:tcPr>
            <w:tcW w:w="5827" w:type="dxa"/>
          </w:tcPr>
          <w:p w14:paraId="2805942C" w14:textId="7F86A7FA" w:rsidR="003C4741" w:rsidRPr="00690C18" w:rsidRDefault="0007099A" w:rsidP="00690C18">
            <w:pPr>
              <w:pStyle w:val="TableParagraph"/>
              <w:ind w:left="90" w:right="70"/>
              <w:contextualSpacing/>
              <w:rPr>
                <w:rFonts w:ascii="Arial Narrow" w:hAnsi="Arial Narrow"/>
              </w:rPr>
            </w:pPr>
            <w:r w:rsidRPr="00690C18">
              <w:rPr>
                <w:rFonts w:ascii="Arial Narrow" w:hAnsi="Arial Narrow"/>
              </w:rPr>
              <w:t xml:space="preserve">Recommended </w:t>
            </w:r>
            <w:r>
              <w:rPr>
                <w:rFonts w:ascii="Arial Narrow" w:hAnsi="Arial Narrow"/>
              </w:rPr>
              <w:t xml:space="preserve">as an arts credit </w:t>
            </w:r>
            <w:r w:rsidRPr="00690C18">
              <w:rPr>
                <w:rFonts w:ascii="Arial Narrow" w:hAnsi="Arial Narrow"/>
              </w:rPr>
              <w:t xml:space="preserve">for students to learn </w:t>
            </w:r>
            <w:r>
              <w:rPr>
                <w:rFonts w:ascii="Arial Narrow" w:hAnsi="Arial Narrow"/>
              </w:rPr>
              <w:t>basic</w:t>
            </w:r>
            <w:r w:rsidRPr="00690C18">
              <w:rPr>
                <w:rFonts w:ascii="Arial Narrow" w:hAnsi="Arial Narrow"/>
              </w:rPr>
              <w:t xml:space="preserve"> music</w:t>
            </w:r>
            <w:r>
              <w:rPr>
                <w:rFonts w:ascii="Arial Narrow" w:hAnsi="Arial Narrow"/>
              </w:rPr>
              <w:t xml:space="preserve"> fundamentals</w:t>
            </w:r>
            <w:r w:rsidRPr="00690C18">
              <w:rPr>
                <w:rFonts w:ascii="Arial Narrow" w:hAnsi="Arial Narrow"/>
              </w:rPr>
              <w:t>. Course includes music as an art form, s</w:t>
            </w:r>
            <w:r>
              <w:rPr>
                <w:rFonts w:ascii="Arial Narrow" w:hAnsi="Arial Narrow"/>
              </w:rPr>
              <w:t>ome singing with</w:t>
            </w:r>
            <w:r w:rsidRPr="00690C18">
              <w:rPr>
                <w:rFonts w:ascii="Arial Narrow" w:hAnsi="Arial Narrow"/>
              </w:rPr>
              <w:t xml:space="preserve"> instrumental</w:t>
            </w:r>
            <w:r>
              <w:rPr>
                <w:rFonts w:ascii="Arial Narrow" w:hAnsi="Arial Narrow"/>
              </w:rPr>
              <w:t xml:space="preserve"> </w:t>
            </w:r>
            <w:r w:rsidRPr="00690C18">
              <w:rPr>
                <w:rFonts w:ascii="Arial Narrow" w:hAnsi="Arial Narrow"/>
              </w:rPr>
              <w:t>accompaniment, musical heritages, and careers in music.</w:t>
            </w:r>
          </w:p>
        </w:tc>
      </w:tr>
      <w:tr w:rsidR="003C4741" w:rsidRPr="00690C18" w14:paraId="321633E7" w14:textId="77777777" w:rsidTr="4A9B3A59">
        <w:trPr>
          <w:cantSplit/>
          <w:trHeight w:val="1394"/>
        </w:trPr>
        <w:tc>
          <w:tcPr>
            <w:tcW w:w="2865" w:type="dxa"/>
          </w:tcPr>
          <w:p w14:paraId="376B5935" w14:textId="77777777" w:rsidR="001F3978" w:rsidRDefault="001F3978" w:rsidP="001F3978">
            <w:pPr>
              <w:rPr>
                <w:rFonts w:ascii="Calibri" w:eastAsia="Times New Roman" w:hAnsi="Calibri" w:cs="Calibri"/>
                <w:color w:val="000000"/>
              </w:rPr>
            </w:pPr>
            <w:r>
              <w:rPr>
                <w:rFonts w:ascii="Calibri" w:hAnsi="Calibri" w:cs="Calibri"/>
                <w:color w:val="000000"/>
              </w:rPr>
              <w:t>Vocal Ensemble 1-1</w:t>
            </w:r>
          </w:p>
          <w:p w14:paraId="1DCEE780" w14:textId="77910187" w:rsidR="001F3978" w:rsidRDefault="001F3978" w:rsidP="001F3978">
            <w:pPr>
              <w:rPr>
                <w:rFonts w:ascii="Calibri" w:eastAsia="Times New Roman" w:hAnsi="Calibri" w:cs="Calibri"/>
                <w:color w:val="000000"/>
              </w:rPr>
            </w:pPr>
            <w:r>
              <w:rPr>
                <w:rFonts w:ascii="Calibri" w:hAnsi="Calibri" w:cs="Calibri"/>
                <w:color w:val="000000"/>
              </w:rPr>
              <w:t>Vocal Ensemble 1-2</w:t>
            </w:r>
          </w:p>
          <w:p w14:paraId="1B5C5E26" w14:textId="45875C8E" w:rsidR="003C4741" w:rsidRPr="00690C18" w:rsidRDefault="003C4741" w:rsidP="00C75BCA">
            <w:pPr>
              <w:pStyle w:val="TableParagraph"/>
              <w:ind w:left="21" w:right="86"/>
              <w:contextualSpacing/>
              <w:rPr>
                <w:rFonts w:ascii="Arial Narrow" w:hAnsi="Arial Narrow"/>
              </w:rPr>
            </w:pPr>
          </w:p>
        </w:tc>
        <w:tc>
          <w:tcPr>
            <w:tcW w:w="821" w:type="dxa"/>
          </w:tcPr>
          <w:p w14:paraId="38CBACD5" w14:textId="580AB04C" w:rsidR="003C4741" w:rsidRPr="00690C18" w:rsidRDefault="003C4741" w:rsidP="00E56B6D">
            <w:pPr>
              <w:pStyle w:val="TableParagraph"/>
              <w:contextualSpacing/>
              <w:jc w:val="center"/>
              <w:rPr>
                <w:rFonts w:ascii="Arial Narrow" w:hAnsi="Arial Narrow"/>
              </w:rPr>
            </w:pPr>
            <w:r w:rsidRPr="00690C18">
              <w:rPr>
                <w:rFonts w:ascii="Arial Narrow" w:hAnsi="Arial Narrow"/>
              </w:rPr>
              <w:t>1.0</w:t>
            </w:r>
          </w:p>
        </w:tc>
        <w:tc>
          <w:tcPr>
            <w:tcW w:w="989" w:type="dxa"/>
          </w:tcPr>
          <w:p w14:paraId="5398ACAF" w14:textId="0551A437" w:rsidR="003C4741" w:rsidRPr="00690C18" w:rsidRDefault="003C4741" w:rsidP="00E56B6D">
            <w:pPr>
              <w:pStyle w:val="TableParagraph"/>
              <w:contextualSpacing/>
              <w:jc w:val="center"/>
              <w:rPr>
                <w:rFonts w:ascii="Arial Narrow" w:hAnsi="Arial Narrow"/>
              </w:rPr>
            </w:pPr>
            <w:r w:rsidRPr="00690C18">
              <w:rPr>
                <w:rFonts w:ascii="Arial Narrow" w:hAnsi="Arial Narrow"/>
              </w:rPr>
              <w:t>81757</w:t>
            </w:r>
            <w:r w:rsidR="00961617">
              <w:rPr>
                <w:rFonts w:ascii="Arial Narrow" w:hAnsi="Arial Narrow"/>
              </w:rPr>
              <w:t>s1</w:t>
            </w:r>
          </w:p>
          <w:p w14:paraId="6EAD1AE6" w14:textId="1877A1BA" w:rsidR="003C4741" w:rsidRPr="00690C18" w:rsidRDefault="003C4741" w:rsidP="00E56B6D">
            <w:pPr>
              <w:pStyle w:val="TableParagraph"/>
              <w:ind w:left="8"/>
              <w:contextualSpacing/>
              <w:jc w:val="center"/>
              <w:rPr>
                <w:rFonts w:ascii="Arial Narrow" w:hAnsi="Arial Narrow"/>
              </w:rPr>
            </w:pPr>
            <w:r w:rsidRPr="00690C18">
              <w:rPr>
                <w:rFonts w:ascii="Arial Narrow" w:hAnsi="Arial Narrow"/>
              </w:rPr>
              <w:t>8175</w:t>
            </w:r>
            <w:r w:rsidR="00961617">
              <w:rPr>
                <w:rFonts w:ascii="Arial Narrow" w:hAnsi="Arial Narrow"/>
              </w:rPr>
              <w:t>7s2</w:t>
            </w:r>
          </w:p>
        </w:tc>
        <w:tc>
          <w:tcPr>
            <w:tcW w:w="5827" w:type="dxa"/>
          </w:tcPr>
          <w:p w14:paraId="1468420C" w14:textId="4E5AA636" w:rsidR="003C4741" w:rsidRPr="00690C18" w:rsidRDefault="003C4741" w:rsidP="00C75BCA">
            <w:pPr>
              <w:pStyle w:val="TableParagraph"/>
              <w:ind w:left="90" w:right="70"/>
              <w:contextualSpacing/>
              <w:rPr>
                <w:rFonts w:ascii="Arial Narrow" w:hAnsi="Arial Narrow"/>
              </w:rPr>
            </w:pPr>
            <w:r w:rsidRPr="00690C18">
              <w:rPr>
                <w:rFonts w:ascii="Arial Narrow" w:hAnsi="Arial Narrow"/>
              </w:rPr>
              <w:t xml:space="preserve">Course is designed for the student interested in pursuing a career in vocal music. The emphasis will include training in theory, sign singing, ear training and performing technique. Students will be expected to perform with the ensemble as well as to undertake private lessons on their own instrument in the after-school program. Open to all students. Course may be repeated for credit. </w:t>
            </w:r>
          </w:p>
        </w:tc>
      </w:tr>
      <w:tr w:rsidR="003C4741" w:rsidRPr="00690C18" w14:paraId="0676ECE7" w14:textId="77777777" w:rsidTr="4A9B3A59">
        <w:trPr>
          <w:cantSplit/>
          <w:trHeight w:val="1421"/>
        </w:trPr>
        <w:tc>
          <w:tcPr>
            <w:tcW w:w="2865" w:type="dxa"/>
          </w:tcPr>
          <w:p w14:paraId="1262B625" w14:textId="77777777" w:rsidR="00E2685F" w:rsidRDefault="00E2685F" w:rsidP="00E2685F">
            <w:pPr>
              <w:rPr>
                <w:rFonts w:ascii="Calibri" w:eastAsia="Times New Roman" w:hAnsi="Calibri" w:cs="Calibri"/>
                <w:color w:val="000000"/>
              </w:rPr>
            </w:pPr>
            <w:r>
              <w:rPr>
                <w:rFonts w:ascii="Calibri" w:hAnsi="Calibri" w:cs="Calibri"/>
                <w:color w:val="000000"/>
              </w:rPr>
              <w:t>Vocal Ensemble 2-1</w:t>
            </w:r>
          </w:p>
          <w:p w14:paraId="0DFB3A96" w14:textId="7B08652C" w:rsidR="00E2685F" w:rsidRDefault="00E2685F" w:rsidP="00E2685F">
            <w:pPr>
              <w:rPr>
                <w:rFonts w:ascii="Calibri" w:eastAsia="Times New Roman" w:hAnsi="Calibri" w:cs="Calibri"/>
                <w:color w:val="000000"/>
              </w:rPr>
            </w:pPr>
            <w:r>
              <w:rPr>
                <w:rFonts w:ascii="Calibri" w:hAnsi="Calibri" w:cs="Calibri"/>
                <w:color w:val="000000"/>
              </w:rPr>
              <w:t>Vocal Ensemble 2-2</w:t>
            </w:r>
          </w:p>
          <w:p w14:paraId="74386D22" w14:textId="2D1FA670" w:rsidR="003C4741" w:rsidRPr="00690C18" w:rsidRDefault="003C4741" w:rsidP="00C75BCA">
            <w:pPr>
              <w:pStyle w:val="TableParagraph"/>
              <w:ind w:left="21" w:right="86"/>
              <w:contextualSpacing/>
              <w:rPr>
                <w:rFonts w:ascii="Arial Narrow" w:hAnsi="Arial Narrow"/>
              </w:rPr>
            </w:pPr>
          </w:p>
        </w:tc>
        <w:tc>
          <w:tcPr>
            <w:tcW w:w="821" w:type="dxa"/>
          </w:tcPr>
          <w:p w14:paraId="2CDA1925" w14:textId="77777777" w:rsidR="003C4741" w:rsidRPr="00690C18" w:rsidRDefault="003C4741" w:rsidP="00E56B6D">
            <w:pPr>
              <w:pStyle w:val="TableParagraph"/>
              <w:ind w:right="85"/>
              <w:contextualSpacing/>
              <w:jc w:val="center"/>
              <w:rPr>
                <w:rFonts w:ascii="Arial Narrow" w:hAnsi="Arial Narrow"/>
              </w:rPr>
            </w:pPr>
            <w:r w:rsidRPr="00690C18">
              <w:rPr>
                <w:rFonts w:ascii="Arial Narrow" w:hAnsi="Arial Narrow"/>
              </w:rPr>
              <w:t>1.5</w:t>
            </w:r>
          </w:p>
        </w:tc>
        <w:tc>
          <w:tcPr>
            <w:tcW w:w="989" w:type="dxa"/>
          </w:tcPr>
          <w:p w14:paraId="3D340CFE" w14:textId="30CC4B9D" w:rsidR="003C4741" w:rsidRPr="00690C18" w:rsidRDefault="003C4741" w:rsidP="00E56B6D">
            <w:pPr>
              <w:pStyle w:val="TableParagraph"/>
              <w:contextualSpacing/>
              <w:jc w:val="center"/>
              <w:rPr>
                <w:rFonts w:ascii="Arial Narrow" w:hAnsi="Arial Narrow"/>
              </w:rPr>
            </w:pPr>
            <w:r w:rsidRPr="00690C18">
              <w:rPr>
                <w:rFonts w:ascii="Arial Narrow" w:hAnsi="Arial Narrow"/>
              </w:rPr>
              <w:t>81759</w:t>
            </w:r>
            <w:r w:rsidR="008437E8">
              <w:rPr>
                <w:rFonts w:ascii="Arial Narrow" w:hAnsi="Arial Narrow"/>
              </w:rPr>
              <w:t>s1</w:t>
            </w:r>
          </w:p>
          <w:p w14:paraId="3E29AB25" w14:textId="59751FDB" w:rsidR="003C4741" w:rsidRPr="00690C18" w:rsidRDefault="003C4741" w:rsidP="00E56B6D">
            <w:pPr>
              <w:pStyle w:val="TableParagraph"/>
              <w:ind w:left="8"/>
              <w:contextualSpacing/>
              <w:jc w:val="center"/>
              <w:rPr>
                <w:rFonts w:ascii="Arial Narrow" w:hAnsi="Arial Narrow"/>
              </w:rPr>
            </w:pPr>
            <w:r w:rsidRPr="00690C18">
              <w:rPr>
                <w:rFonts w:ascii="Arial Narrow" w:hAnsi="Arial Narrow"/>
              </w:rPr>
              <w:t>817</w:t>
            </w:r>
            <w:r w:rsidR="008437E8">
              <w:rPr>
                <w:rFonts w:ascii="Arial Narrow" w:hAnsi="Arial Narrow"/>
              </w:rPr>
              <w:t>59s2</w:t>
            </w:r>
          </w:p>
        </w:tc>
        <w:tc>
          <w:tcPr>
            <w:tcW w:w="5827" w:type="dxa"/>
          </w:tcPr>
          <w:p w14:paraId="2C93E1CC" w14:textId="6442567A" w:rsidR="003C4741" w:rsidRPr="00690C18" w:rsidRDefault="003C4741" w:rsidP="00C75BCA">
            <w:pPr>
              <w:pStyle w:val="TableParagraph"/>
              <w:ind w:left="90" w:right="70"/>
              <w:contextualSpacing/>
              <w:rPr>
                <w:rFonts w:ascii="Arial Narrow" w:hAnsi="Arial Narrow"/>
              </w:rPr>
            </w:pPr>
            <w:r w:rsidRPr="00690C18">
              <w:rPr>
                <w:rFonts w:ascii="Arial Narrow" w:hAnsi="Arial Narrow"/>
              </w:rPr>
              <w:t xml:space="preserve">Course is designed for the student interested in pursuing a career in vocal music. The emphasis will include training in theory, sign singing, ear training and performing technique. Students will be expected to perform with the ensemble as well as to undertake private lessons on their own instrument in the after-school program. Open to all students. Course may be repeated for credit. </w:t>
            </w:r>
          </w:p>
        </w:tc>
      </w:tr>
      <w:tr w:rsidR="003C4741" w:rsidRPr="00690C18" w14:paraId="31DD50FB" w14:textId="77777777" w:rsidTr="4A9B3A59">
        <w:trPr>
          <w:cantSplit/>
          <w:trHeight w:val="980"/>
        </w:trPr>
        <w:tc>
          <w:tcPr>
            <w:tcW w:w="2865" w:type="dxa"/>
          </w:tcPr>
          <w:p w14:paraId="7C37A7D5" w14:textId="77777777" w:rsidR="006B182E" w:rsidRDefault="006B182E" w:rsidP="006B182E">
            <w:pPr>
              <w:rPr>
                <w:rFonts w:ascii="Calibri" w:eastAsia="Times New Roman" w:hAnsi="Calibri" w:cs="Calibri"/>
                <w:color w:val="000000"/>
              </w:rPr>
            </w:pPr>
            <w:r>
              <w:rPr>
                <w:rFonts w:ascii="Calibri" w:hAnsi="Calibri" w:cs="Calibri"/>
                <w:color w:val="000000"/>
              </w:rPr>
              <w:lastRenderedPageBreak/>
              <w:t>Vocal Jazz Ensemble</w:t>
            </w:r>
          </w:p>
          <w:p w14:paraId="0789AB34" w14:textId="18193FEE" w:rsidR="003C4741" w:rsidRPr="00690C18" w:rsidRDefault="003C4741" w:rsidP="00C75BCA">
            <w:pPr>
              <w:pStyle w:val="TableParagraph"/>
              <w:ind w:left="21" w:right="86"/>
              <w:contextualSpacing/>
              <w:rPr>
                <w:rFonts w:ascii="Arial Narrow" w:hAnsi="Arial Narrow"/>
              </w:rPr>
            </w:pPr>
          </w:p>
        </w:tc>
        <w:tc>
          <w:tcPr>
            <w:tcW w:w="821" w:type="dxa"/>
          </w:tcPr>
          <w:p w14:paraId="5E078053" w14:textId="77777777" w:rsidR="003C4741" w:rsidRPr="00690C18" w:rsidRDefault="003C4741" w:rsidP="00E56B6D">
            <w:pPr>
              <w:pStyle w:val="TableParagraph"/>
              <w:ind w:right="85"/>
              <w:contextualSpacing/>
              <w:jc w:val="center"/>
              <w:rPr>
                <w:rFonts w:ascii="Arial Narrow" w:hAnsi="Arial Narrow"/>
              </w:rPr>
            </w:pPr>
            <w:r w:rsidRPr="00690C18">
              <w:rPr>
                <w:rFonts w:ascii="Arial Narrow" w:hAnsi="Arial Narrow"/>
              </w:rPr>
              <w:t>0.5</w:t>
            </w:r>
          </w:p>
        </w:tc>
        <w:tc>
          <w:tcPr>
            <w:tcW w:w="989" w:type="dxa"/>
          </w:tcPr>
          <w:p w14:paraId="1C1A02F5" w14:textId="77777777" w:rsidR="003C4741" w:rsidRDefault="003C4741" w:rsidP="00E56B6D">
            <w:pPr>
              <w:pStyle w:val="TableParagraph"/>
              <w:contextualSpacing/>
              <w:jc w:val="center"/>
              <w:rPr>
                <w:rFonts w:ascii="Arial Narrow" w:hAnsi="Arial Narrow"/>
              </w:rPr>
            </w:pPr>
            <w:r w:rsidRPr="00690C18">
              <w:rPr>
                <w:rFonts w:ascii="Arial Narrow" w:hAnsi="Arial Narrow"/>
              </w:rPr>
              <w:t>8071</w:t>
            </w:r>
            <w:r w:rsidR="006B182E">
              <w:rPr>
                <w:rFonts w:ascii="Arial Narrow" w:hAnsi="Arial Narrow"/>
              </w:rPr>
              <w:t>1s1</w:t>
            </w:r>
          </w:p>
          <w:p w14:paraId="1DEFED98" w14:textId="68EF2A76" w:rsidR="003268D2" w:rsidRPr="00690C18" w:rsidRDefault="003268D2" w:rsidP="003268D2">
            <w:pPr>
              <w:pStyle w:val="TableParagraph"/>
              <w:contextualSpacing/>
              <w:jc w:val="center"/>
              <w:rPr>
                <w:rFonts w:ascii="Arial Narrow" w:hAnsi="Arial Narrow"/>
              </w:rPr>
            </w:pPr>
            <w:r w:rsidRPr="00690C18">
              <w:rPr>
                <w:rFonts w:ascii="Arial Narrow" w:hAnsi="Arial Narrow"/>
              </w:rPr>
              <w:t>8071</w:t>
            </w:r>
            <w:r>
              <w:rPr>
                <w:rFonts w:ascii="Arial Narrow" w:hAnsi="Arial Narrow"/>
              </w:rPr>
              <w:t>1s2</w:t>
            </w:r>
          </w:p>
        </w:tc>
        <w:tc>
          <w:tcPr>
            <w:tcW w:w="5827" w:type="dxa"/>
          </w:tcPr>
          <w:p w14:paraId="1E04E87A" w14:textId="2CDC57DE" w:rsidR="003C4741" w:rsidRPr="00690C18" w:rsidRDefault="003C4741" w:rsidP="00C75BCA">
            <w:pPr>
              <w:pStyle w:val="TableParagraph"/>
              <w:ind w:left="90" w:right="70"/>
              <w:contextualSpacing/>
              <w:rPr>
                <w:rFonts w:ascii="Arial Narrow" w:hAnsi="Arial Narrow"/>
              </w:rPr>
            </w:pPr>
            <w:r w:rsidRPr="00690C18">
              <w:rPr>
                <w:rFonts w:ascii="Arial Narrow" w:hAnsi="Arial Narrow"/>
              </w:rPr>
              <w:t xml:space="preserve">This course is </w:t>
            </w:r>
            <w:proofErr w:type="gramStart"/>
            <w:r w:rsidRPr="00690C18">
              <w:rPr>
                <w:rFonts w:ascii="Arial Narrow" w:hAnsi="Arial Narrow"/>
              </w:rPr>
              <w:t>similar to</w:t>
            </w:r>
            <w:proofErr w:type="gramEnd"/>
            <w:r w:rsidRPr="00690C18">
              <w:rPr>
                <w:rFonts w:ascii="Arial Narrow" w:hAnsi="Arial Narrow"/>
              </w:rPr>
              <w:t xml:space="preserve"> 40300, but limited to vocal jazz with appropriate staging, choreography and instrumental accompaniment. A performing organization with particular emphasis on jazz/pop literature and improvisation. Course may be repeated for credit. </w:t>
            </w:r>
            <w:r w:rsidRPr="00690C18">
              <w:rPr>
                <w:rFonts w:ascii="Arial Narrow" w:hAnsi="Arial Narrow"/>
                <w:b/>
                <w:bCs/>
                <w:color w:val="FF0000"/>
              </w:rPr>
              <w:t>Membership is by audition.</w:t>
            </w:r>
          </w:p>
        </w:tc>
      </w:tr>
    </w:tbl>
    <w:p w14:paraId="24551452" w14:textId="77777777" w:rsidR="0007774F" w:rsidRPr="004E2AFE" w:rsidRDefault="0007774F">
      <w:pPr>
        <w:spacing w:line="264" w:lineRule="auto"/>
        <w:rPr>
          <w:rFonts w:ascii="Arial Narrow" w:hAnsi="Arial Narrow"/>
          <w:sz w:val="11"/>
        </w:rPr>
        <w:sectPr w:rsidR="0007774F" w:rsidRPr="004E2AFE" w:rsidSect="00FB46A9">
          <w:type w:val="nextColumn"/>
          <w:pgSz w:w="12240" w:h="15840"/>
          <w:pgMar w:top="864" w:right="864" w:bottom="864" w:left="864" w:header="720" w:footer="720" w:gutter="0"/>
          <w:cols w:space="720"/>
        </w:sectPr>
      </w:pPr>
    </w:p>
    <w:tbl>
      <w:tblPr>
        <w:tblStyle w:val="TableGrid"/>
        <w:tblW w:w="0" w:type="auto"/>
        <w:tblLook w:val="04A0" w:firstRow="1" w:lastRow="0" w:firstColumn="1" w:lastColumn="0" w:noHBand="0" w:noVBand="1"/>
      </w:tblPr>
      <w:tblGrid>
        <w:gridCol w:w="10502"/>
      </w:tblGrid>
      <w:tr w:rsidR="00163CE9" w:rsidRPr="004E2AFE" w14:paraId="67839FE9" w14:textId="77777777" w:rsidTr="001B6F6E">
        <w:tc>
          <w:tcPr>
            <w:tcW w:w="10502" w:type="dxa"/>
            <w:shd w:val="clear" w:color="auto" w:fill="1B489B"/>
            <w:vAlign w:val="center"/>
          </w:tcPr>
          <w:p w14:paraId="6842D8CA" w14:textId="63F646E7" w:rsidR="00163CE9" w:rsidRPr="004E2AFE" w:rsidRDefault="00163CE9" w:rsidP="001B6F6E">
            <w:pPr>
              <w:pStyle w:val="Heading4"/>
              <w:ind w:left="0" w:right="62"/>
              <w:jc w:val="center"/>
              <w:rPr>
                <w:rFonts w:ascii="Arial Narrow" w:hAnsi="Arial Narrow"/>
                <w:color w:val="F4D459"/>
                <w:sz w:val="44"/>
                <w:szCs w:val="44"/>
              </w:rPr>
            </w:pPr>
            <w:r w:rsidRPr="004E2AFE">
              <w:rPr>
                <w:rFonts w:ascii="Arial Narrow" w:hAnsi="Arial Narrow"/>
                <w:color w:val="F4D459"/>
                <w:sz w:val="44"/>
                <w:szCs w:val="44"/>
              </w:rPr>
              <w:lastRenderedPageBreak/>
              <w:t>PHYSICAL EDUCATION</w:t>
            </w:r>
          </w:p>
        </w:tc>
      </w:tr>
    </w:tbl>
    <w:p w14:paraId="0FAAFFE7" w14:textId="6C1DD360" w:rsidR="0007774F" w:rsidRDefault="0007774F">
      <w:pPr>
        <w:rPr>
          <w:rFonts w:ascii="Arial Narrow" w:hAnsi="Arial Narrow"/>
          <w:b/>
          <w:i/>
          <w:sz w:val="20"/>
        </w:rPr>
      </w:pPr>
    </w:p>
    <w:tbl>
      <w:tblPr>
        <w:tblStyle w:val="TableGrid"/>
        <w:tblW w:w="0" w:type="auto"/>
        <w:tblLook w:val="04A0" w:firstRow="1" w:lastRow="0" w:firstColumn="1" w:lastColumn="0" w:noHBand="0" w:noVBand="1"/>
      </w:tblPr>
      <w:tblGrid>
        <w:gridCol w:w="10502"/>
      </w:tblGrid>
      <w:tr w:rsidR="00C75BCA" w14:paraId="1A66693B" w14:textId="77777777" w:rsidTr="00C75BCA">
        <w:tc>
          <w:tcPr>
            <w:tcW w:w="10502" w:type="dxa"/>
          </w:tcPr>
          <w:p w14:paraId="5167E91A" w14:textId="55E17BF9" w:rsidR="00C75BCA" w:rsidRPr="00C75BCA" w:rsidRDefault="00C75BCA" w:rsidP="00C75BCA">
            <w:pPr>
              <w:ind w:left="21"/>
              <w:rPr>
                <w:rFonts w:ascii="Arial Narrow" w:hAnsi="Arial Narrow"/>
                <w:sz w:val="28"/>
                <w:szCs w:val="28"/>
              </w:rPr>
            </w:pPr>
            <w:r w:rsidRPr="00670660">
              <w:rPr>
                <w:rFonts w:ascii="Arial Narrow" w:hAnsi="Arial Narrow"/>
                <w:sz w:val="28"/>
                <w:szCs w:val="28"/>
              </w:rPr>
              <w:t>The Physical</w:t>
            </w:r>
            <w:r w:rsidRPr="00670660">
              <w:rPr>
                <w:rFonts w:ascii="Arial Narrow" w:hAnsi="Arial Narrow"/>
                <w:spacing w:val="24"/>
                <w:sz w:val="28"/>
                <w:szCs w:val="28"/>
              </w:rPr>
              <w:t xml:space="preserve"> </w:t>
            </w:r>
            <w:r w:rsidRPr="00670660">
              <w:rPr>
                <w:rFonts w:ascii="Arial Narrow" w:hAnsi="Arial Narrow"/>
                <w:sz w:val="28"/>
                <w:szCs w:val="28"/>
              </w:rPr>
              <w:t>Education</w:t>
            </w:r>
            <w:r w:rsidRPr="00670660">
              <w:rPr>
                <w:rFonts w:ascii="Arial Narrow" w:hAnsi="Arial Narrow"/>
                <w:spacing w:val="31"/>
                <w:sz w:val="28"/>
                <w:szCs w:val="28"/>
              </w:rPr>
              <w:t xml:space="preserve"> </w:t>
            </w:r>
            <w:r w:rsidRPr="00670660">
              <w:rPr>
                <w:rFonts w:ascii="Arial Narrow" w:hAnsi="Arial Narrow"/>
                <w:sz w:val="28"/>
                <w:szCs w:val="28"/>
              </w:rPr>
              <w:t>program</w:t>
            </w:r>
            <w:r w:rsidRPr="00670660">
              <w:rPr>
                <w:rFonts w:ascii="Arial Narrow" w:hAnsi="Arial Narrow"/>
                <w:spacing w:val="30"/>
                <w:sz w:val="28"/>
                <w:szCs w:val="28"/>
              </w:rPr>
              <w:t xml:space="preserve"> </w:t>
            </w:r>
            <w:r w:rsidRPr="00670660">
              <w:rPr>
                <w:rFonts w:ascii="Arial Narrow" w:hAnsi="Arial Narrow"/>
                <w:sz w:val="28"/>
                <w:szCs w:val="28"/>
              </w:rPr>
              <w:t>in the St. Louis</w:t>
            </w:r>
            <w:r w:rsidRPr="00670660">
              <w:rPr>
                <w:rFonts w:ascii="Arial Narrow" w:hAnsi="Arial Narrow"/>
                <w:spacing w:val="21"/>
                <w:sz w:val="28"/>
                <w:szCs w:val="28"/>
              </w:rPr>
              <w:t xml:space="preserve"> </w:t>
            </w:r>
            <w:r w:rsidRPr="00670660">
              <w:rPr>
                <w:rFonts w:ascii="Arial Narrow" w:hAnsi="Arial Narrow"/>
                <w:sz w:val="28"/>
                <w:szCs w:val="28"/>
              </w:rPr>
              <w:t>Public</w:t>
            </w:r>
            <w:r w:rsidRPr="00670660">
              <w:rPr>
                <w:rFonts w:ascii="Arial Narrow" w:hAnsi="Arial Narrow"/>
                <w:spacing w:val="23"/>
                <w:sz w:val="28"/>
                <w:szCs w:val="28"/>
              </w:rPr>
              <w:t xml:space="preserve"> </w:t>
            </w:r>
            <w:r w:rsidRPr="00670660">
              <w:rPr>
                <w:rFonts w:ascii="Arial Narrow" w:hAnsi="Arial Narrow"/>
                <w:sz w:val="28"/>
                <w:szCs w:val="28"/>
              </w:rPr>
              <w:t>Schools</w:t>
            </w:r>
            <w:r w:rsidRPr="00670660">
              <w:rPr>
                <w:rFonts w:ascii="Arial Narrow" w:hAnsi="Arial Narrow"/>
                <w:spacing w:val="27"/>
                <w:sz w:val="28"/>
                <w:szCs w:val="28"/>
              </w:rPr>
              <w:t xml:space="preserve"> </w:t>
            </w:r>
            <w:r w:rsidRPr="00670660">
              <w:rPr>
                <w:rFonts w:ascii="Arial Narrow" w:hAnsi="Arial Narrow"/>
                <w:sz w:val="28"/>
                <w:szCs w:val="28"/>
              </w:rPr>
              <w:t>focuses</w:t>
            </w:r>
            <w:r w:rsidRPr="00670660">
              <w:rPr>
                <w:rFonts w:ascii="Arial Narrow" w:hAnsi="Arial Narrow"/>
                <w:spacing w:val="27"/>
                <w:sz w:val="28"/>
                <w:szCs w:val="28"/>
              </w:rPr>
              <w:t xml:space="preserve"> </w:t>
            </w:r>
            <w:r w:rsidRPr="00670660">
              <w:rPr>
                <w:rFonts w:ascii="Arial Narrow" w:hAnsi="Arial Narrow"/>
                <w:sz w:val="28"/>
                <w:szCs w:val="28"/>
              </w:rPr>
              <w:t>on providing</w:t>
            </w:r>
            <w:r w:rsidRPr="00670660">
              <w:rPr>
                <w:rFonts w:ascii="Arial Narrow" w:hAnsi="Arial Narrow"/>
                <w:spacing w:val="26"/>
                <w:sz w:val="28"/>
                <w:szCs w:val="28"/>
              </w:rPr>
              <w:t xml:space="preserve"> </w:t>
            </w:r>
            <w:r w:rsidRPr="00670660">
              <w:rPr>
                <w:rFonts w:ascii="Arial Narrow" w:hAnsi="Arial Narrow"/>
                <w:sz w:val="28"/>
                <w:szCs w:val="28"/>
              </w:rPr>
              <w:t>students</w:t>
            </w:r>
            <w:r w:rsidRPr="00670660">
              <w:rPr>
                <w:rFonts w:ascii="Arial Narrow" w:hAnsi="Arial Narrow"/>
                <w:spacing w:val="32"/>
                <w:sz w:val="28"/>
                <w:szCs w:val="28"/>
              </w:rPr>
              <w:t xml:space="preserve"> </w:t>
            </w:r>
            <w:r w:rsidRPr="00670660">
              <w:rPr>
                <w:rFonts w:ascii="Arial Narrow" w:hAnsi="Arial Narrow"/>
                <w:sz w:val="28"/>
                <w:szCs w:val="28"/>
              </w:rPr>
              <w:t>with</w:t>
            </w:r>
            <w:r w:rsidRPr="00670660">
              <w:rPr>
                <w:rFonts w:ascii="Arial Narrow" w:hAnsi="Arial Narrow"/>
                <w:spacing w:val="16"/>
                <w:sz w:val="28"/>
                <w:szCs w:val="28"/>
              </w:rPr>
              <w:t xml:space="preserve"> </w:t>
            </w:r>
            <w:r w:rsidRPr="00670660">
              <w:rPr>
                <w:rFonts w:ascii="Arial Narrow" w:hAnsi="Arial Narrow"/>
                <w:sz w:val="28"/>
                <w:szCs w:val="28"/>
              </w:rPr>
              <w:t>experiences</w:t>
            </w:r>
            <w:r w:rsidRPr="00670660">
              <w:rPr>
                <w:rFonts w:ascii="Arial Narrow" w:hAnsi="Arial Narrow"/>
                <w:spacing w:val="40"/>
                <w:sz w:val="28"/>
                <w:szCs w:val="28"/>
              </w:rPr>
              <w:t xml:space="preserve"> </w:t>
            </w:r>
            <w:r w:rsidRPr="00670660">
              <w:rPr>
                <w:rFonts w:ascii="Arial Narrow" w:hAnsi="Arial Narrow"/>
                <w:sz w:val="28"/>
                <w:szCs w:val="28"/>
              </w:rPr>
              <w:t>in many areas which</w:t>
            </w:r>
            <w:r w:rsidRPr="00670660">
              <w:rPr>
                <w:rFonts w:ascii="Arial Narrow" w:hAnsi="Arial Narrow"/>
                <w:spacing w:val="26"/>
                <w:sz w:val="28"/>
                <w:szCs w:val="28"/>
              </w:rPr>
              <w:t xml:space="preserve"> </w:t>
            </w:r>
            <w:r w:rsidRPr="00670660">
              <w:rPr>
                <w:rFonts w:ascii="Arial Narrow" w:hAnsi="Arial Narrow"/>
                <w:sz w:val="28"/>
                <w:szCs w:val="28"/>
              </w:rPr>
              <w:t>include,</w:t>
            </w:r>
            <w:r w:rsidRPr="00670660">
              <w:rPr>
                <w:rFonts w:ascii="Arial Narrow" w:hAnsi="Arial Narrow"/>
                <w:spacing w:val="29"/>
                <w:sz w:val="28"/>
                <w:szCs w:val="28"/>
              </w:rPr>
              <w:t xml:space="preserve"> </w:t>
            </w:r>
            <w:r w:rsidRPr="00670660">
              <w:rPr>
                <w:rFonts w:ascii="Arial Narrow" w:hAnsi="Arial Narrow"/>
                <w:sz w:val="28"/>
                <w:szCs w:val="28"/>
              </w:rPr>
              <w:t>but</w:t>
            </w:r>
            <w:r w:rsidRPr="00670660">
              <w:rPr>
                <w:rFonts w:ascii="Arial Narrow" w:hAnsi="Arial Narrow"/>
                <w:spacing w:val="15"/>
                <w:sz w:val="28"/>
                <w:szCs w:val="28"/>
              </w:rPr>
              <w:t xml:space="preserve"> </w:t>
            </w:r>
            <w:r w:rsidRPr="00670660">
              <w:rPr>
                <w:rFonts w:ascii="Arial Narrow" w:hAnsi="Arial Narrow"/>
                <w:sz w:val="28"/>
                <w:szCs w:val="28"/>
              </w:rPr>
              <w:t>are</w:t>
            </w:r>
            <w:r w:rsidRPr="00670660">
              <w:rPr>
                <w:rFonts w:ascii="Arial Narrow" w:hAnsi="Arial Narrow"/>
                <w:spacing w:val="14"/>
                <w:sz w:val="28"/>
                <w:szCs w:val="28"/>
              </w:rPr>
              <w:t xml:space="preserve"> </w:t>
            </w:r>
            <w:r w:rsidRPr="00670660">
              <w:rPr>
                <w:rFonts w:ascii="Arial Narrow" w:hAnsi="Arial Narrow"/>
                <w:sz w:val="28"/>
                <w:szCs w:val="28"/>
              </w:rPr>
              <w:t>not</w:t>
            </w:r>
            <w:r w:rsidRPr="00670660">
              <w:rPr>
                <w:rFonts w:ascii="Arial Narrow" w:hAnsi="Arial Narrow"/>
                <w:spacing w:val="15"/>
                <w:sz w:val="28"/>
                <w:szCs w:val="28"/>
              </w:rPr>
              <w:t xml:space="preserve"> </w:t>
            </w:r>
            <w:r w:rsidRPr="00670660">
              <w:rPr>
                <w:rFonts w:ascii="Arial Narrow" w:hAnsi="Arial Narrow"/>
                <w:sz w:val="28"/>
                <w:szCs w:val="28"/>
              </w:rPr>
              <w:t>limited</w:t>
            </w:r>
            <w:r w:rsidRPr="00670660">
              <w:rPr>
                <w:rFonts w:ascii="Arial Narrow" w:hAnsi="Arial Narrow"/>
                <w:spacing w:val="22"/>
                <w:sz w:val="28"/>
                <w:szCs w:val="28"/>
              </w:rPr>
              <w:t xml:space="preserve"> </w:t>
            </w:r>
            <w:r w:rsidRPr="00670660">
              <w:rPr>
                <w:rFonts w:ascii="Arial Narrow" w:hAnsi="Arial Narrow"/>
                <w:sz w:val="28"/>
                <w:szCs w:val="28"/>
              </w:rPr>
              <w:t>to:</w:t>
            </w:r>
            <w:r w:rsidRPr="00670660">
              <w:rPr>
                <w:rFonts w:ascii="Arial Narrow" w:hAnsi="Arial Narrow"/>
                <w:spacing w:val="66"/>
                <w:sz w:val="28"/>
                <w:szCs w:val="28"/>
              </w:rPr>
              <w:t xml:space="preserve"> </w:t>
            </w:r>
            <w:r w:rsidRPr="00670660">
              <w:rPr>
                <w:rFonts w:ascii="Arial Narrow" w:hAnsi="Arial Narrow"/>
                <w:sz w:val="28"/>
                <w:szCs w:val="28"/>
              </w:rPr>
              <w:t>Health-related</w:t>
            </w:r>
            <w:r w:rsidRPr="00670660">
              <w:rPr>
                <w:rFonts w:ascii="Arial Narrow" w:hAnsi="Arial Narrow"/>
                <w:spacing w:val="40"/>
                <w:sz w:val="28"/>
                <w:szCs w:val="28"/>
              </w:rPr>
              <w:t xml:space="preserve"> </w:t>
            </w:r>
            <w:r w:rsidRPr="00670660">
              <w:rPr>
                <w:rFonts w:ascii="Arial Narrow" w:hAnsi="Arial Narrow"/>
                <w:sz w:val="28"/>
                <w:szCs w:val="28"/>
              </w:rPr>
              <w:t>fitness,</w:t>
            </w:r>
            <w:r w:rsidRPr="00670660">
              <w:rPr>
                <w:rFonts w:ascii="Arial Narrow" w:hAnsi="Arial Narrow"/>
                <w:spacing w:val="29"/>
                <w:sz w:val="28"/>
                <w:szCs w:val="28"/>
              </w:rPr>
              <w:t xml:space="preserve"> </w:t>
            </w:r>
            <w:r w:rsidRPr="00670660">
              <w:rPr>
                <w:rFonts w:ascii="Arial Narrow" w:hAnsi="Arial Narrow"/>
                <w:sz w:val="28"/>
                <w:szCs w:val="28"/>
              </w:rPr>
              <w:t>skill-related</w:t>
            </w:r>
            <w:r w:rsidRPr="00670660">
              <w:rPr>
                <w:rFonts w:ascii="Arial Narrow" w:hAnsi="Arial Narrow"/>
                <w:spacing w:val="36"/>
                <w:sz w:val="28"/>
                <w:szCs w:val="28"/>
              </w:rPr>
              <w:t xml:space="preserve"> </w:t>
            </w:r>
            <w:r w:rsidRPr="00670660">
              <w:rPr>
                <w:rFonts w:ascii="Arial Narrow" w:hAnsi="Arial Narrow"/>
                <w:sz w:val="28"/>
                <w:szCs w:val="28"/>
              </w:rPr>
              <w:t>fitness,</w:t>
            </w:r>
            <w:r w:rsidRPr="00670660">
              <w:rPr>
                <w:rFonts w:ascii="Arial Narrow" w:hAnsi="Arial Narrow"/>
                <w:spacing w:val="27"/>
                <w:sz w:val="28"/>
                <w:szCs w:val="28"/>
              </w:rPr>
              <w:t xml:space="preserve"> </w:t>
            </w:r>
            <w:r w:rsidRPr="00670660">
              <w:rPr>
                <w:rFonts w:ascii="Arial Narrow" w:hAnsi="Arial Narrow"/>
                <w:sz w:val="28"/>
                <w:szCs w:val="28"/>
              </w:rPr>
              <w:t>developmental</w:t>
            </w:r>
            <w:r w:rsidRPr="00670660">
              <w:rPr>
                <w:rFonts w:ascii="Arial Narrow" w:hAnsi="Arial Narrow"/>
                <w:spacing w:val="40"/>
                <w:sz w:val="28"/>
                <w:szCs w:val="28"/>
              </w:rPr>
              <w:t xml:space="preserve"> </w:t>
            </w:r>
            <w:r w:rsidRPr="00670660">
              <w:rPr>
                <w:rFonts w:ascii="Arial Narrow" w:hAnsi="Arial Narrow"/>
                <w:sz w:val="28"/>
                <w:szCs w:val="28"/>
              </w:rPr>
              <w:t>games,</w:t>
            </w:r>
            <w:r w:rsidRPr="00670660">
              <w:rPr>
                <w:rFonts w:ascii="Arial Narrow" w:hAnsi="Arial Narrow"/>
                <w:spacing w:val="29"/>
                <w:sz w:val="28"/>
                <w:szCs w:val="28"/>
              </w:rPr>
              <w:t xml:space="preserve"> </w:t>
            </w:r>
            <w:r w:rsidRPr="00670660">
              <w:rPr>
                <w:rFonts w:ascii="Arial Narrow" w:hAnsi="Arial Narrow"/>
                <w:sz w:val="28"/>
                <w:szCs w:val="28"/>
              </w:rPr>
              <w:t>fitness</w:t>
            </w:r>
            <w:r w:rsidRPr="00670660">
              <w:rPr>
                <w:rFonts w:ascii="Arial Narrow" w:hAnsi="Arial Narrow"/>
                <w:spacing w:val="27"/>
                <w:sz w:val="28"/>
                <w:szCs w:val="28"/>
              </w:rPr>
              <w:t xml:space="preserve"> </w:t>
            </w:r>
            <w:r w:rsidRPr="00670660">
              <w:rPr>
                <w:rFonts w:ascii="Arial Narrow" w:hAnsi="Arial Narrow"/>
                <w:sz w:val="28"/>
                <w:szCs w:val="28"/>
              </w:rPr>
              <w:t>principles, individual,</w:t>
            </w:r>
            <w:r w:rsidRPr="00670660">
              <w:rPr>
                <w:rFonts w:ascii="Arial Narrow" w:hAnsi="Arial Narrow"/>
                <w:spacing w:val="27"/>
                <w:sz w:val="28"/>
                <w:szCs w:val="28"/>
              </w:rPr>
              <w:t xml:space="preserve"> </w:t>
            </w:r>
            <w:r w:rsidRPr="00670660">
              <w:rPr>
                <w:rFonts w:ascii="Arial Narrow" w:hAnsi="Arial Narrow"/>
                <w:sz w:val="28"/>
                <w:szCs w:val="28"/>
              </w:rPr>
              <w:t>dual and team</w:t>
            </w:r>
            <w:r w:rsidRPr="00670660">
              <w:rPr>
                <w:rFonts w:ascii="Arial Narrow" w:hAnsi="Arial Narrow"/>
                <w:spacing w:val="13"/>
                <w:sz w:val="28"/>
                <w:szCs w:val="28"/>
              </w:rPr>
              <w:t xml:space="preserve"> </w:t>
            </w:r>
            <w:r w:rsidRPr="00670660">
              <w:rPr>
                <w:rFonts w:ascii="Arial Narrow" w:hAnsi="Arial Narrow"/>
                <w:sz w:val="28"/>
                <w:szCs w:val="28"/>
              </w:rPr>
              <w:t>sports,</w:t>
            </w:r>
            <w:r w:rsidRPr="00670660">
              <w:rPr>
                <w:rFonts w:ascii="Arial Narrow" w:hAnsi="Arial Narrow"/>
                <w:spacing w:val="18"/>
                <w:sz w:val="28"/>
                <w:szCs w:val="28"/>
              </w:rPr>
              <w:t xml:space="preserve"> </w:t>
            </w:r>
            <w:r w:rsidRPr="00670660">
              <w:rPr>
                <w:rFonts w:ascii="Arial Narrow" w:hAnsi="Arial Narrow"/>
                <w:sz w:val="28"/>
                <w:szCs w:val="28"/>
              </w:rPr>
              <w:t>etc.</w:t>
            </w:r>
            <w:r w:rsidRPr="00670660">
              <w:rPr>
                <w:rFonts w:ascii="Arial Narrow" w:hAnsi="Arial Narrow"/>
                <w:spacing w:val="40"/>
                <w:sz w:val="28"/>
                <w:szCs w:val="28"/>
              </w:rPr>
              <w:t xml:space="preserve"> </w:t>
            </w:r>
            <w:r w:rsidRPr="00670660">
              <w:rPr>
                <w:rFonts w:ascii="Arial Narrow" w:hAnsi="Arial Narrow"/>
                <w:sz w:val="28"/>
                <w:szCs w:val="28"/>
              </w:rPr>
              <w:t>The aim</w:t>
            </w:r>
            <w:r w:rsidRPr="00670660">
              <w:rPr>
                <w:rFonts w:ascii="Arial Narrow" w:hAnsi="Arial Narrow"/>
                <w:spacing w:val="13"/>
                <w:sz w:val="28"/>
                <w:szCs w:val="28"/>
              </w:rPr>
              <w:t xml:space="preserve"> </w:t>
            </w:r>
            <w:r w:rsidRPr="00670660">
              <w:rPr>
                <w:rFonts w:ascii="Arial Narrow" w:hAnsi="Arial Narrow"/>
                <w:sz w:val="28"/>
                <w:szCs w:val="28"/>
              </w:rPr>
              <w:t>of the Physical</w:t>
            </w:r>
            <w:r w:rsidRPr="00670660">
              <w:rPr>
                <w:rFonts w:ascii="Arial Narrow" w:hAnsi="Arial Narrow"/>
                <w:spacing w:val="19"/>
                <w:sz w:val="28"/>
                <w:szCs w:val="28"/>
              </w:rPr>
              <w:t xml:space="preserve"> </w:t>
            </w:r>
            <w:r w:rsidRPr="00670660">
              <w:rPr>
                <w:rFonts w:ascii="Arial Narrow" w:hAnsi="Arial Narrow"/>
                <w:sz w:val="28"/>
                <w:szCs w:val="28"/>
              </w:rPr>
              <w:t>Education,</w:t>
            </w:r>
            <w:r w:rsidRPr="00670660">
              <w:rPr>
                <w:rFonts w:ascii="Arial Narrow" w:hAnsi="Arial Narrow"/>
                <w:spacing w:val="27"/>
                <w:sz w:val="28"/>
                <w:szCs w:val="28"/>
              </w:rPr>
              <w:t xml:space="preserve"> </w:t>
            </w:r>
            <w:r w:rsidRPr="00670660">
              <w:rPr>
                <w:rFonts w:ascii="Arial Narrow" w:hAnsi="Arial Narrow"/>
                <w:sz w:val="28"/>
                <w:szCs w:val="28"/>
              </w:rPr>
              <w:t>Health,</w:t>
            </w:r>
            <w:r w:rsidRPr="00670660">
              <w:rPr>
                <w:rFonts w:ascii="Arial Narrow" w:hAnsi="Arial Narrow"/>
                <w:spacing w:val="18"/>
                <w:sz w:val="28"/>
                <w:szCs w:val="28"/>
              </w:rPr>
              <w:t xml:space="preserve"> </w:t>
            </w:r>
            <w:r w:rsidRPr="00670660">
              <w:rPr>
                <w:rFonts w:ascii="Arial Narrow" w:hAnsi="Arial Narrow"/>
                <w:sz w:val="28"/>
                <w:szCs w:val="28"/>
              </w:rPr>
              <w:t>and Dance</w:t>
            </w:r>
            <w:r w:rsidRPr="00670660">
              <w:rPr>
                <w:rFonts w:ascii="Arial Narrow" w:hAnsi="Arial Narrow"/>
                <w:spacing w:val="17"/>
                <w:sz w:val="28"/>
                <w:szCs w:val="28"/>
              </w:rPr>
              <w:t xml:space="preserve"> </w:t>
            </w:r>
            <w:r w:rsidRPr="00670660">
              <w:rPr>
                <w:rFonts w:ascii="Arial Narrow" w:hAnsi="Arial Narrow"/>
                <w:sz w:val="28"/>
                <w:szCs w:val="28"/>
              </w:rPr>
              <w:t>programs</w:t>
            </w:r>
            <w:r w:rsidRPr="00670660">
              <w:rPr>
                <w:rFonts w:ascii="Arial Narrow" w:hAnsi="Arial Narrow"/>
                <w:spacing w:val="25"/>
                <w:sz w:val="28"/>
                <w:szCs w:val="28"/>
              </w:rPr>
              <w:t xml:space="preserve"> </w:t>
            </w:r>
            <w:r w:rsidRPr="00670660">
              <w:rPr>
                <w:rFonts w:ascii="Arial Narrow" w:hAnsi="Arial Narrow"/>
                <w:sz w:val="28"/>
                <w:szCs w:val="28"/>
              </w:rPr>
              <w:t>is to enable</w:t>
            </w:r>
            <w:r w:rsidRPr="00670660">
              <w:rPr>
                <w:rFonts w:ascii="Arial Narrow" w:hAnsi="Arial Narrow"/>
                <w:spacing w:val="17"/>
                <w:sz w:val="28"/>
                <w:szCs w:val="28"/>
              </w:rPr>
              <w:t xml:space="preserve"> </w:t>
            </w:r>
            <w:r w:rsidRPr="00670660">
              <w:rPr>
                <w:rFonts w:ascii="Arial Narrow" w:hAnsi="Arial Narrow"/>
                <w:sz w:val="28"/>
                <w:szCs w:val="28"/>
              </w:rPr>
              <w:t>all students</w:t>
            </w:r>
            <w:r w:rsidRPr="00670660">
              <w:rPr>
                <w:rFonts w:ascii="Arial Narrow" w:hAnsi="Arial Narrow"/>
                <w:spacing w:val="25"/>
                <w:sz w:val="28"/>
                <w:szCs w:val="28"/>
              </w:rPr>
              <w:t xml:space="preserve"> </w:t>
            </w:r>
            <w:r w:rsidRPr="00670660">
              <w:rPr>
                <w:rFonts w:ascii="Arial Narrow" w:hAnsi="Arial Narrow"/>
                <w:sz w:val="28"/>
                <w:szCs w:val="28"/>
              </w:rPr>
              <w:t>to enhance</w:t>
            </w:r>
            <w:r w:rsidRPr="00670660">
              <w:rPr>
                <w:rFonts w:ascii="Arial Narrow" w:hAnsi="Arial Narrow"/>
                <w:spacing w:val="39"/>
                <w:sz w:val="28"/>
                <w:szCs w:val="28"/>
              </w:rPr>
              <w:t xml:space="preserve"> </w:t>
            </w:r>
            <w:r w:rsidRPr="00670660">
              <w:rPr>
                <w:rFonts w:ascii="Arial Narrow" w:hAnsi="Arial Narrow"/>
                <w:sz w:val="28"/>
                <w:szCs w:val="28"/>
              </w:rPr>
              <w:t>their quality of life through a healthy, active lifestyle.</w:t>
            </w:r>
          </w:p>
        </w:tc>
      </w:tr>
    </w:tbl>
    <w:p w14:paraId="59958FAE" w14:textId="0D5AF1F7" w:rsidR="0007774F" w:rsidRPr="004E2AFE" w:rsidRDefault="0007774F">
      <w:pPr>
        <w:rPr>
          <w:rFonts w:ascii="Arial Narrow" w:hAnsi="Arial Narrow"/>
          <w:b/>
          <w:i/>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CellMar>
          <w:left w:w="0" w:type="dxa"/>
          <w:right w:w="0" w:type="dxa"/>
        </w:tblCellMar>
        <w:tblLook w:val="01E0" w:firstRow="1" w:lastRow="1" w:firstColumn="1" w:lastColumn="1" w:noHBand="0" w:noVBand="0"/>
      </w:tblPr>
      <w:tblGrid>
        <w:gridCol w:w="5251"/>
        <w:gridCol w:w="5251"/>
      </w:tblGrid>
      <w:tr w:rsidR="00670660" w:rsidRPr="004E2AFE" w14:paraId="7BA2B3FE" w14:textId="77777777" w:rsidTr="00670660">
        <w:trPr>
          <w:trHeight w:val="432"/>
        </w:trPr>
        <w:tc>
          <w:tcPr>
            <w:tcW w:w="5000" w:type="pct"/>
            <w:gridSpan w:val="2"/>
            <w:shd w:val="clear" w:color="auto" w:fill="F4D459"/>
          </w:tcPr>
          <w:p w14:paraId="72888D54" w14:textId="769E0120" w:rsidR="00670660" w:rsidRPr="004E2AFE" w:rsidRDefault="00670660" w:rsidP="00670660">
            <w:pPr>
              <w:pStyle w:val="TableParagraph"/>
              <w:spacing w:before="1"/>
              <w:ind w:left="21"/>
              <w:jc w:val="center"/>
              <w:rPr>
                <w:rFonts w:ascii="Arial Narrow" w:hAnsi="Arial Narrow"/>
                <w:b/>
                <w:bCs/>
                <w:sz w:val="36"/>
                <w:szCs w:val="36"/>
              </w:rPr>
            </w:pPr>
            <w:r w:rsidRPr="004E2AFE">
              <w:rPr>
                <w:rFonts w:ascii="Arial Narrow" w:hAnsi="Arial Narrow"/>
                <w:b/>
                <w:bCs/>
                <w:sz w:val="36"/>
                <w:szCs w:val="36"/>
              </w:rPr>
              <w:t>Physical Education Courses</w:t>
            </w:r>
          </w:p>
        </w:tc>
      </w:tr>
      <w:tr w:rsidR="00670660" w:rsidRPr="004E2AFE" w14:paraId="2DC7F9D3" w14:textId="77777777" w:rsidTr="00C2227E">
        <w:trPr>
          <w:trHeight w:val="576"/>
        </w:trPr>
        <w:tc>
          <w:tcPr>
            <w:tcW w:w="2500" w:type="pct"/>
            <w:shd w:val="clear" w:color="auto" w:fill="F2F2F2" w:themeFill="background1" w:themeFillShade="F2"/>
            <w:vAlign w:val="center"/>
          </w:tcPr>
          <w:p w14:paraId="7A31B5D4" w14:textId="77777777" w:rsidR="00670660" w:rsidRPr="004E2AFE" w:rsidRDefault="00670660" w:rsidP="00670660">
            <w:pPr>
              <w:pStyle w:val="TableParagraph"/>
              <w:ind w:left="21"/>
              <w:jc w:val="center"/>
              <w:rPr>
                <w:rFonts w:ascii="Arial Narrow" w:hAnsi="Arial Narrow"/>
                <w:sz w:val="24"/>
                <w:szCs w:val="24"/>
              </w:rPr>
            </w:pPr>
            <w:r w:rsidRPr="004E2AFE">
              <w:rPr>
                <w:rFonts w:ascii="Arial Narrow" w:hAnsi="Arial Narrow"/>
                <w:sz w:val="24"/>
                <w:szCs w:val="24"/>
              </w:rPr>
              <w:t>ADAPTED PHYSICAL EDUCATION</w:t>
            </w:r>
          </w:p>
        </w:tc>
        <w:tc>
          <w:tcPr>
            <w:tcW w:w="2500" w:type="pct"/>
            <w:shd w:val="clear" w:color="auto" w:fill="F2F2F2" w:themeFill="background1" w:themeFillShade="F2"/>
            <w:vAlign w:val="center"/>
          </w:tcPr>
          <w:p w14:paraId="33AAA02D" w14:textId="648D6642" w:rsidR="00670660" w:rsidRPr="004E2AFE" w:rsidRDefault="00670660" w:rsidP="00670660">
            <w:pPr>
              <w:pStyle w:val="TableParagraph"/>
              <w:ind w:left="21"/>
              <w:jc w:val="center"/>
              <w:rPr>
                <w:rFonts w:ascii="Arial Narrow" w:hAnsi="Arial Narrow"/>
                <w:sz w:val="24"/>
                <w:szCs w:val="24"/>
              </w:rPr>
            </w:pPr>
            <w:r w:rsidRPr="004E2AFE">
              <w:rPr>
                <w:rFonts w:ascii="Arial Narrow" w:hAnsi="Arial Narrow"/>
                <w:sz w:val="24"/>
                <w:szCs w:val="24"/>
              </w:rPr>
              <w:t>RECREATIONAL ACTIVITIES</w:t>
            </w:r>
          </w:p>
        </w:tc>
      </w:tr>
      <w:tr w:rsidR="00670660" w:rsidRPr="004E2AFE" w14:paraId="1EC69291" w14:textId="77777777" w:rsidTr="00C2227E">
        <w:trPr>
          <w:trHeight w:val="576"/>
        </w:trPr>
        <w:tc>
          <w:tcPr>
            <w:tcW w:w="2500" w:type="pct"/>
            <w:shd w:val="clear" w:color="auto" w:fill="F2F2F2" w:themeFill="background1" w:themeFillShade="F2"/>
            <w:vAlign w:val="center"/>
          </w:tcPr>
          <w:p w14:paraId="2F2BA818" w14:textId="77777777" w:rsidR="00670660" w:rsidRPr="004E2AFE" w:rsidRDefault="00670660" w:rsidP="00670660">
            <w:pPr>
              <w:pStyle w:val="TableParagraph"/>
              <w:ind w:left="21"/>
              <w:jc w:val="center"/>
              <w:rPr>
                <w:rFonts w:ascii="Arial Narrow" w:hAnsi="Arial Narrow"/>
                <w:sz w:val="24"/>
                <w:szCs w:val="24"/>
              </w:rPr>
            </w:pPr>
            <w:r w:rsidRPr="004E2AFE">
              <w:rPr>
                <w:rFonts w:ascii="Arial Narrow" w:hAnsi="Arial Narrow"/>
                <w:sz w:val="24"/>
                <w:szCs w:val="24"/>
              </w:rPr>
              <w:t>ADVANCED DANCE</w:t>
            </w:r>
          </w:p>
        </w:tc>
        <w:tc>
          <w:tcPr>
            <w:tcW w:w="2500" w:type="pct"/>
            <w:shd w:val="clear" w:color="auto" w:fill="F2F2F2" w:themeFill="background1" w:themeFillShade="F2"/>
            <w:vAlign w:val="center"/>
          </w:tcPr>
          <w:p w14:paraId="2D0DAA55" w14:textId="77777777" w:rsidR="00670660" w:rsidRPr="004E2AFE" w:rsidRDefault="00670660" w:rsidP="00670660">
            <w:pPr>
              <w:pStyle w:val="TableParagraph"/>
              <w:ind w:left="21"/>
              <w:jc w:val="center"/>
              <w:rPr>
                <w:rFonts w:ascii="Arial Narrow" w:hAnsi="Arial Narrow"/>
                <w:sz w:val="24"/>
                <w:szCs w:val="24"/>
              </w:rPr>
            </w:pPr>
            <w:r w:rsidRPr="004E2AFE">
              <w:rPr>
                <w:rFonts w:ascii="Arial Narrow" w:hAnsi="Arial Narrow"/>
                <w:sz w:val="24"/>
                <w:szCs w:val="24"/>
              </w:rPr>
              <w:t>SPECIALIZED ACTIVITY</w:t>
            </w:r>
          </w:p>
          <w:p w14:paraId="4CE72DFE" w14:textId="65E2135C" w:rsidR="00670660" w:rsidRPr="004E2AFE" w:rsidRDefault="00670660" w:rsidP="00670660">
            <w:pPr>
              <w:pStyle w:val="TableParagraph"/>
              <w:ind w:left="21"/>
              <w:jc w:val="center"/>
              <w:rPr>
                <w:rFonts w:ascii="Arial Narrow" w:hAnsi="Arial Narrow"/>
                <w:sz w:val="24"/>
                <w:szCs w:val="24"/>
              </w:rPr>
            </w:pPr>
            <w:r w:rsidRPr="004E2AFE">
              <w:rPr>
                <w:rFonts w:ascii="Arial Narrow" w:hAnsi="Arial Narrow"/>
                <w:sz w:val="24"/>
                <w:szCs w:val="24"/>
              </w:rPr>
              <w:t>ADVANCED GYMNASTICS</w:t>
            </w:r>
          </w:p>
        </w:tc>
      </w:tr>
      <w:tr w:rsidR="00670660" w:rsidRPr="004E2AFE" w14:paraId="2AD9749D" w14:textId="77777777" w:rsidTr="00C2227E">
        <w:trPr>
          <w:trHeight w:val="576"/>
        </w:trPr>
        <w:tc>
          <w:tcPr>
            <w:tcW w:w="2500" w:type="pct"/>
            <w:shd w:val="clear" w:color="auto" w:fill="F2F2F2" w:themeFill="background1" w:themeFillShade="F2"/>
            <w:vAlign w:val="center"/>
          </w:tcPr>
          <w:p w14:paraId="6A576ABC" w14:textId="77777777" w:rsidR="00670660" w:rsidRPr="004E2AFE" w:rsidRDefault="00670660" w:rsidP="00670660">
            <w:pPr>
              <w:pStyle w:val="TableParagraph"/>
              <w:ind w:left="21"/>
              <w:jc w:val="center"/>
              <w:rPr>
                <w:rFonts w:ascii="Arial Narrow" w:hAnsi="Arial Narrow"/>
                <w:sz w:val="24"/>
                <w:szCs w:val="24"/>
              </w:rPr>
            </w:pPr>
            <w:r w:rsidRPr="004E2AFE">
              <w:rPr>
                <w:rFonts w:ascii="Arial Narrow" w:hAnsi="Arial Narrow"/>
                <w:sz w:val="24"/>
                <w:szCs w:val="24"/>
              </w:rPr>
              <w:t>ADVANCED MAJOR DANCE</w:t>
            </w:r>
          </w:p>
        </w:tc>
        <w:tc>
          <w:tcPr>
            <w:tcW w:w="2500" w:type="pct"/>
            <w:shd w:val="clear" w:color="auto" w:fill="F2F2F2" w:themeFill="background1" w:themeFillShade="F2"/>
            <w:vAlign w:val="center"/>
          </w:tcPr>
          <w:p w14:paraId="0E179026" w14:textId="77777777" w:rsidR="00670660" w:rsidRPr="004E2AFE" w:rsidRDefault="00670660" w:rsidP="00670660">
            <w:pPr>
              <w:pStyle w:val="TableParagraph"/>
              <w:ind w:left="21"/>
              <w:jc w:val="center"/>
              <w:rPr>
                <w:rFonts w:ascii="Arial Narrow" w:hAnsi="Arial Narrow"/>
                <w:sz w:val="24"/>
                <w:szCs w:val="24"/>
              </w:rPr>
            </w:pPr>
            <w:r w:rsidRPr="004E2AFE">
              <w:rPr>
                <w:rFonts w:ascii="Arial Narrow" w:hAnsi="Arial Narrow"/>
                <w:sz w:val="24"/>
                <w:szCs w:val="24"/>
              </w:rPr>
              <w:t>SPECIALIZED ACTIVITY</w:t>
            </w:r>
          </w:p>
          <w:p w14:paraId="50579433" w14:textId="21CB44B5" w:rsidR="00670660" w:rsidRPr="004E2AFE" w:rsidRDefault="00670660" w:rsidP="00670660">
            <w:pPr>
              <w:pStyle w:val="TableParagraph"/>
              <w:ind w:left="21"/>
              <w:jc w:val="center"/>
              <w:rPr>
                <w:rFonts w:ascii="Arial Narrow" w:hAnsi="Arial Narrow"/>
                <w:sz w:val="24"/>
                <w:szCs w:val="24"/>
              </w:rPr>
            </w:pPr>
            <w:r w:rsidRPr="004E2AFE">
              <w:rPr>
                <w:rFonts w:ascii="Arial Narrow" w:hAnsi="Arial Narrow"/>
                <w:sz w:val="24"/>
                <w:szCs w:val="24"/>
              </w:rPr>
              <w:t>ADVANCED SWIMMING</w:t>
            </w:r>
          </w:p>
        </w:tc>
      </w:tr>
      <w:tr w:rsidR="00670660" w:rsidRPr="004E2AFE" w14:paraId="03E0ED35" w14:textId="77777777" w:rsidTr="00C2227E">
        <w:trPr>
          <w:trHeight w:val="576"/>
        </w:trPr>
        <w:tc>
          <w:tcPr>
            <w:tcW w:w="2500" w:type="pct"/>
            <w:shd w:val="clear" w:color="auto" w:fill="F2F2F2" w:themeFill="background1" w:themeFillShade="F2"/>
            <w:vAlign w:val="center"/>
          </w:tcPr>
          <w:p w14:paraId="27FFF3C5" w14:textId="77777777" w:rsidR="00670660" w:rsidRPr="004E2AFE" w:rsidRDefault="00670660" w:rsidP="00670660">
            <w:pPr>
              <w:pStyle w:val="TableParagraph"/>
              <w:ind w:left="21"/>
              <w:jc w:val="center"/>
              <w:rPr>
                <w:rFonts w:ascii="Arial Narrow" w:hAnsi="Arial Narrow"/>
                <w:sz w:val="24"/>
                <w:szCs w:val="24"/>
              </w:rPr>
            </w:pPr>
            <w:r w:rsidRPr="004E2AFE">
              <w:rPr>
                <w:rFonts w:ascii="Arial Narrow" w:hAnsi="Arial Narrow"/>
                <w:sz w:val="24"/>
                <w:szCs w:val="24"/>
              </w:rPr>
              <w:t>AEROBICS</w:t>
            </w:r>
          </w:p>
        </w:tc>
        <w:tc>
          <w:tcPr>
            <w:tcW w:w="2500" w:type="pct"/>
            <w:shd w:val="clear" w:color="auto" w:fill="F2F2F2" w:themeFill="background1" w:themeFillShade="F2"/>
            <w:vAlign w:val="center"/>
          </w:tcPr>
          <w:p w14:paraId="3D16947E" w14:textId="77777777" w:rsidR="00670660" w:rsidRPr="004E2AFE" w:rsidRDefault="00670660" w:rsidP="00670660">
            <w:pPr>
              <w:pStyle w:val="TableParagraph"/>
              <w:ind w:left="21"/>
              <w:jc w:val="center"/>
              <w:rPr>
                <w:rFonts w:ascii="Arial Narrow" w:hAnsi="Arial Narrow"/>
                <w:sz w:val="24"/>
                <w:szCs w:val="24"/>
              </w:rPr>
            </w:pPr>
            <w:r w:rsidRPr="004E2AFE">
              <w:rPr>
                <w:rFonts w:ascii="Arial Narrow" w:hAnsi="Arial Narrow"/>
                <w:sz w:val="24"/>
                <w:szCs w:val="24"/>
              </w:rPr>
              <w:t>SPECIALIZED ACTIVITY</w:t>
            </w:r>
          </w:p>
          <w:p w14:paraId="7036A70E" w14:textId="3A968FC7" w:rsidR="00670660" w:rsidRPr="004E2AFE" w:rsidRDefault="00670660" w:rsidP="00670660">
            <w:pPr>
              <w:pStyle w:val="TableParagraph"/>
              <w:ind w:left="21"/>
              <w:jc w:val="center"/>
              <w:rPr>
                <w:rFonts w:ascii="Arial Narrow" w:hAnsi="Arial Narrow"/>
                <w:sz w:val="24"/>
                <w:szCs w:val="24"/>
              </w:rPr>
            </w:pPr>
            <w:r w:rsidRPr="004E2AFE">
              <w:rPr>
                <w:rFonts w:ascii="Arial Narrow" w:hAnsi="Arial Narrow"/>
                <w:sz w:val="24"/>
                <w:szCs w:val="24"/>
              </w:rPr>
              <w:t>AQUATICS</w:t>
            </w:r>
          </w:p>
        </w:tc>
      </w:tr>
      <w:tr w:rsidR="00670660" w:rsidRPr="004E2AFE" w14:paraId="56FF6311" w14:textId="77777777" w:rsidTr="00C2227E">
        <w:trPr>
          <w:trHeight w:val="576"/>
        </w:trPr>
        <w:tc>
          <w:tcPr>
            <w:tcW w:w="2500" w:type="pct"/>
            <w:shd w:val="clear" w:color="auto" w:fill="F2F2F2" w:themeFill="background1" w:themeFillShade="F2"/>
            <w:vAlign w:val="center"/>
          </w:tcPr>
          <w:p w14:paraId="53AFBA8A" w14:textId="77777777" w:rsidR="00670660" w:rsidRPr="004E2AFE" w:rsidRDefault="00670660" w:rsidP="00670660">
            <w:pPr>
              <w:pStyle w:val="TableParagraph"/>
              <w:ind w:left="21"/>
              <w:jc w:val="center"/>
              <w:rPr>
                <w:rFonts w:ascii="Arial Narrow" w:hAnsi="Arial Narrow"/>
                <w:sz w:val="24"/>
                <w:szCs w:val="24"/>
              </w:rPr>
            </w:pPr>
            <w:r w:rsidRPr="004E2AFE">
              <w:rPr>
                <w:rFonts w:ascii="Arial Narrow" w:hAnsi="Arial Narrow"/>
                <w:sz w:val="24"/>
                <w:szCs w:val="24"/>
              </w:rPr>
              <w:t>BASIC PHYSICAL EDUCATION</w:t>
            </w:r>
          </w:p>
        </w:tc>
        <w:tc>
          <w:tcPr>
            <w:tcW w:w="2500" w:type="pct"/>
            <w:shd w:val="clear" w:color="auto" w:fill="F2F2F2" w:themeFill="background1" w:themeFillShade="F2"/>
            <w:vAlign w:val="center"/>
          </w:tcPr>
          <w:p w14:paraId="2A8D22C5" w14:textId="77777777" w:rsidR="00670660" w:rsidRPr="004E2AFE" w:rsidRDefault="00670660" w:rsidP="00670660">
            <w:pPr>
              <w:pStyle w:val="TableParagraph"/>
              <w:ind w:left="21"/>
              <w:jc w:val="center"/>
              <w:rPr>
                <w:rFonts w:ascii="Arial Narrow" w:hAnsi="Arial Narrow"/>
                <w:sz w:val="24"/>
                <w:szCs w:val="24"/>
              </w:rPr>
            </w:pPr>
            <w:r w:rsidRPr="004E2AFE">
              <w:rPr>
                <w:rFonts w:ascii="Arial Narrow" w:hAnsi="Arial Narrow"/>
                <w:sz w:val="24"/>
                <w:szCs w:val="24"/>
              </w:rPr>
              <w:t>SPECIALIZED ACTIVITY</w:t>
            </w:r>
          </w:p>
          <w:p w14:paraId="407C0A02" w14:textId="11DB7110" w:rsidR="00670660" w:rsidRPr="004E2AFE" w:rsidRDefault="00670660" w:rsidP="00670660">
            <w:pPr>
              <w:pStyle w:val="TableParagraph"/>
              <w:ind w:left="21"/>
              <w:jc w:val="center"/>
              <w:rPr>
                <w:rFonts w:ascii="Arial Narrow" w:hAnsi="Arial Narrow"/>
                <w:sz w:val="24"/>
                <w:szCs w:val="24"/>
              </w:rPr>
            </w:pPr>
            <w:r w:rsidRPr="004E2AFE">
              <w:rPr>
                <w:rFonts w:ascii="Arial Narrow" w:hAnsi="Arial Narrow"/>
                <w:sz w:val="24"/>
                <w:szCs w:val="24"/>
              </w:rPr>
              <w:t>BEGINNING GYMNASTICS</w:t>
            </w:r>
          </w:p>
        </w:tc>
      </w:tr>
      <w:tr w:rsidR="00670660" w:rsidRPr="004E2AFE" w14:paraId="0EC0B34C" w14:textId="77777777" w:rsidTr="00C2227E">
        <w:trPr>
          <w:trHeight w:val="576"/>
        </w:trPr>
        <w:tc>
          <w:tcPr>
            <w:tcW w:w="2500" w:type="pct"/>
            <w:shd w:val="clear" w:color="auto" w:fill="F2F2F2" w:themeFill="background1" w:themeFillShade="F2"/>
            <w:vAlign w:val="center"/>
          </w:tcPr>
          <w:p w14:paraId="125851F3" w14:textId="77777777" w:rsidR="00670660" w:rsidRPr="004E2AFE" w:rsidRDefault="00670660" w:rsidP="00670660">
            <w:pPr>
              <w:pStyle w:val="TableParagraph"/>
              <w:ind w:left="21"/>
              <w:jc w:val="center"/>
              <w:rPr>
                <w:rFonts w:ascii="Arial Narrow" w:hAnsi="Arial Narrow"/>
                <w:sz w:val="24"/>
                <w:szCs w:val="24"/>
              </w:rPr>
            </w:pPr>
            <w:r w:rsidRPr="004E2AFE">
              <w:rPr>
                <w:rFonts w:ascii="Arial Narrow" w:hAnsi="Arial Narrow"/>
                <w:sz w:val="24"/>
                <w:szCs w:val="24"/>
              </w:rPr>
              <w:t>BEGINNING DANCE</w:t>
            </w:r>
          </w:p>
        </w:tc>
        <w:tc>
          <w:tcPr>
            <w:tcW w:w="2500" w:type="pct"/>
            <w:shd w:val="clear" w:color="auto" w:fill="F2F2F2" w:themeFill="background1" w:themeFillShade="F2"/>
            <w:vAlign w:val="center"/>
          </w:tcPr>
          <w:p w14:paraId="01F68FB9" w14:textId="77777777" w:rsidR="00670660" w:rsidRPr="004E2AFE" w:rsidRDefault="00670660" w:rsidP="00670660">
            <w:pPr>
              <w:pStyle w:val="TableParagraph"/>
              <w:ind w:left="21"/>
              <w:jc w:val="center"/>
              <w:rPr>
                <w:rFonts w:ascii="Arial Narrow" w:hAnsi="Arial Narrow"/>
                <w:sz w:val="24"/>
                <w:szCs w:val="24"/>
              </w:rPr>
            </w:pPr>
            <w:r w:rsidRPr="004E2AFE">
              <w:rPr>
                <w:rFonts w:ascii="Arial Narrow" w:hAnsi="Arial Narrow"/>
                <w:sz w:val="24"/>
                <w:szCs w:val="24"/>
              </w:rPr>
              <w:t>SPECIALIZED ACTIVITY</w:t>
            </w:r>
          </w:p>
          <w:p w14:paraId="3946C9C5" w14:textId="50AFC3C7" w:rsidR="00670660" w:rsidRPr="004E2AFE" w:rsidRDefault="00670660" w:rsidP="00670660">
            <w:pPr>
              <w:pStyle w:val="TableParagraph"/>
              <w:ind w:left="21"/>
              <w:jc w:val="center"/>
              <w:rPr>
                <w:rFonts w:ascii="Arial Narrow" w:hAnsi="Arial Narrow"/>
                <w:sz w:val="24"/>
                <w:szCs w:val="24"/>
              </w:rPr>
            </w:pPr>
            <w:r w:rsidRPr="004E2AFE">
              <w:rPr>
                <w:rFonts w:ascii="Arial Narrow" w:hAnsi="Arial Narrow"/>
                <w:sz w:val="24"/>
                <w:szCs w:val="24"/>
              </w:rPr>
              <w:t>BEGINNING SWIMMING</w:t>
            </w:r>
          </w:p>
        </w:tc>
      </w:tr>
      <w:tr w:rsidR="00670660" w:rsidRPr="004E2AFE" w14:paraId="59483AA6" w14:textId="77777777" w:rsidTr="00C2227E">
        <w:trPr>
          <w:trHeight w:val="576"/>
        </w:trPr>
        <w:tc>
          <w:tcPr>
            <w:tcW w:w="2500" w:type="pct"/>
            <w:shd w:val="clear" w:color="auto" w:fill="F2F2F2" w:themeFill="background1" w:themeFillShade="F2"/>
            <w:vAlign w:val="center"/>
          </w:tcPr>
          <w:p w14:paraId="4A0E891C" w14:textId="77777777" w:rsidR="00670660" w:rsidRPr="004E2AFE" w:rsidRDefault="00670660" w:rsidP="00670660">
            <w:pPr>
              <w:pStyle w:val="TableParagraph"/>
              <w:ind w:left="21"/>
              <w:jc w:val="center"/>
              <w:rPr>
                <w:rFonts w:ascii="Arial Narrow" w:hAnsi="Arial Narrow"/>
                <w:sz w:val="24"/>
                <w:szCs w:val="24"/>
              </w:rPr>
            </w:pPr>
            <w:r w:rsidRPr="004E2AFE">
              <w:rPr>
                <w:rFonts w:ascii="Arial Narrow" w:hAnsi="Arial Narrow"/>
                <w:sz w:val="24"/>
                <w:szCs w:val="24"/>
              </w:rPr>
              <w:t>DANCE</w:t>
            </w:r>
          </w:p>
        </w:tc>
        <w:tc>
          <w:tcPr>
            <w:tcW w:w="2500" w:type="pct"/>
            <w:shd w:val="clear" w:color="auto" w:fill="F2F2F2" w:themeFill="background1" w:themeFillShade="F2"/>
            <w:vAlign w:val="center"/>
          </w:tcPr>
          <w:p w14:paraId="6FAC76E8" w14:textId="77777777" w:rsidR="00670660" w:rsidRPr="004E2AFE" w:rsidRDefault="00670660" w:rsidP="00670660">
            <w:pPr>
              <w:pStyle w:val="TableParagraph"/>
              <w:ind w:left="21"/>
              <w:jc w:val="center"/>
              <w:rPr>
                <w:rFonts w:ascii="Arial Narrow" w:hAnsi="Arial Narrow"/>
                <w:sz w:val="24"/>
                <w:szCs w:val="24"/>
              </w:rPr>
            </w:pPr>
            <w:r w:rsidRPr="004E2AFE">
              <w:rPr>
                <w:rFonts w:ascii="Arial Narrow" w:hAnsi="Arial Narrow"/>
                <w:sz w:val="24"/>
                <w:szCs w:val="24"/>
              </w:rPr>
              <w:t>SPECIALIZED ACTIVITY</w:t>
            </w:r>
          </w:p>
          <w:p w14:paraId="353609F7" w14:textId="4EB0CCC5" w:rsidR="00670660" w:rsidRPr="004E2AFE" w:rsidRDefault="00670660" w:rsidP="00670660">
            <w:pPr>
              <w:pStyle w:val="TableParagraph"/>
              <w:ind w:left="21"/>
              <w:jc w:val="center"/>
              <w:rPr>
                <w:rFonts w:ascii="Arial Narrow" w:hAnsi="Arial Narrow"/>
                <w:sz w:val="24"/>
                <w:szCs w:val="24"/>
              </w:rPr>
            </w:pPr>
            <w:r w:rsidRPr="004E2AFE">
              <w:rPr>
                <w:rFonts w:ascii="Arial Narrow" w:hAnsi="Arial Narrow"/>
                <w:sz w:val="24"/>
                <w:szCs w:val="24"/>
              </w:rPr>
              <w:t>GYMNASTICS</w:t>
            </w:r>
          </w:p>
        </w:tc>
      </w:tr>
      <w:tr w:rsidR="00670660" w:rsidRPr="004E2AFE" w14:paraId="416D9C5B" w14:textId="77777777" w:rsidTr="00C2227E">
        <w:trPr>
          <w:trHeight w:val="576"/>
        </w:trPr>
        <w:tc>
          <w:tcPr>
            <w:tcW w:w="2500" w:type="pct"/>
            <w:shd w:val="clear" w:color="auto" w:fill="F2F2F2" w:themeFill="background1" w:themeFillShade="F2"/>
            <w:vAlign w:val="center"/>
          </w:tcPr>
          <w:p w14:paraId="17AD165A" w14:textId="77777777" w:rsidR="00670660" w:rsidRPr="004E2AFE" w:rsidRDefault="00670660" w:rsidP="00670660">
            <w:pPr>
              <w:pStyle w:val="TableParagraph"/>
              <w:ind w:left="21"/>
              <w:jc w:val="center"/>
              <w:rPr>
                <w:rFonts w:ascii="Arial Narrow" w:hAnsi="Arial Narrow"/>
                <w:sz w:val="24"/>
                <w:szCs w:val="24"/>
              </w:rPr>
            </w:pPr>
            <w:r w:rsidRPr="004E2AFE">
              <w:rPr>
                <w:rFonts w:ascii="Arial Narrow" w:hAnsi="Arial Narrow"/>
                <w:sz w:val="24"/>
                <w:szCs w:val="24"/>
              </w:rPr>
              <w:t>DANCE</w:t>
            </w:r>
          </w:p>
          <w:p w14:paraId="59F81E90" w14:textId="7D35E55D" w:rsidR="00670660" w:rsidRPr="004E2AFE" w:rsidRDefault="00670660" w:rsidP="00670660">
            <w:pPr>
              <w:pStyle w:val="TableParagraph"/>
              <w:ind w:left="21"/>
              <w:jc w:val="center"/>
              <w:rPr>
                <w:rFonts w:ascii="Arial Narrow" w:hAnsi="Arial Narrow"/>
                <w:sz w:val="24"/>
                <w:szCs w:val="24"/>
              </w:rPr>
            </w:pPr>
            <w:r w:rsidRPr="004E2AFE">
              <w:rPr>
                <w:rFonts w:ascii="Arial Narrow" w:hAnsi="Arial Narrow"/>
                <w:sz w:val="24"/>
                <w:szCs w:val="24"/>
              </w:rPr>
              <w:t>CHOREOGRAPHY / LIGHTING / COSTUMING</w:t>
            </w:r>
          </w:p>
        </w:tc>
        <w:tc>
          <w:tcPr>
            <w:tcW w:w="2500" w:type="pct"/>
            <w:shd w:val="clear" w:color="auto" w:fill="F2F2F2" w:themeFill="background1" w:themeFillShade="F2"/>
            <w:vAlign w:val="center"/>
          </w:tcPr>
          <w:p w14:paraId="41FB864E" w14:textId="77777777" w:rsidR="00670660" w:rsidRPr="004E2AFE" w:rsidRDefault="00670660" w:rsidP="00670660">
            <w:pPr>
              <w:pStyle w:val="TableParagraph"/>
              <w:ind w:left="21"/>
              <w:jc w:val="center"/>
              <w:rPr>
                <w:rFonts w:ascii="Arial Narrow" w:hAnsi="Arial Narrow"/>
                <w:sz w:val="24"/>
                <w:szCs w:val="24"/>
              </w:rPr>
            </w:pPr>
            <w:r w:rsidRPr="004E2AFE">
              <w:rPr>
                <w:rFonts w:ascii="Arial Narrow" w:hAnsi="Arial Narrow"/>
                <w:sz w:val="24"/>
                <w:szCs w:val="24"/>
              </w:rPr>
              <w:t>SPECIALIZED ACTIVITY</w:t>
            </w:r>
          </w:p>
          <w:p w14:paraId="234B29E6" w14:textId="61A6403E" w:rsidR="00670660" w:rsidRPr="004E2AFE" w:rsidRDefault="00670660" w:rsidP="00670660">
            <w:pPr>
              <w:pStyle w:val="TableParagraph"/>
              <w:ind w:left="21"/>
              <w:jc w:val="center"/>
              <w:rPr>
                <w:rFonts w:ascii="Arial Narrow" w:hAnsi="Arial Narrow"/>
                <w:sz w:val="24"/>
                <w:szCs w:val="24"/>
              </w:rPr>
            </w:pPr>
            <w:r w:rsidRPr="004E2AFE">
              <w:rPr>
                <w:rFonts w:ascii="Arial Narrow" w:hAnsi="Arial Narrow"/>
                <w:sz w:val="24"/>
                <w:szCs w:val="24"/>
              </w:rPr>
              <w:t>INTERMEDIATE GYMNASTICS</w:t>
            </w:r>
          </w:p>
        </w:tc>
      </w:tr>
      <w:tr w:rsidR="00670660" w:rsidRPr="004E2AFE" w14:paraId="551A57C9" w14:textId="77777777" w:rsidTr="00C2227E">
        <w:trPr>
          <w:trHeight w:val="576"/>
        </w:trPr>
        <w:tc>
          <w:tcPr>
            <w:tcW w:w="2500" w:type="pct"/>
            <w:shd w:val="clear" w:color="auto" w:fill="F2F2F2" w:themeFill="background1" w:themeFillShade="F2"/>
            <w:vAlign w:val="center"/>
          </w:tcPr>
          <w:p w14:paraId="2DB5B1F2" w14:textId="77777777" w:rsidR="00670660" w:rsidRPr="004E2AFE" w:rsidRDefault="00670660" w:rsidP="00670660">
            <w:pPr>
              <w:pStyle w:val="TableParagraph"/>
              <w:ind w:left="21"/>
              <w:jc w:val="center"/>
              <w:rPr>
                <w:rFonts w:ascii="Arial Narrow" w:hAnsi="Arial Narrow"/>
                <w:sz w:val="24"/>
                <w:szCs w:val="24"/>
              </w:rPr>
            </w:pPr>
            <w:r w:rsidRPr="004E2AFE">
              <w:rPr>
                <w:rFonts w:ascii="Arial Narrow" w:hAnsi="Arial Narrow"/>
                <w:sz w:val="24"/>
                <w:szCs w:val="24"/>
              </w:rPr>
              <w:t>FIRST RESPONDER TRAINING</w:t>
            </w:r>
          </w:p>
        </w:tc>
        <w:tc>
          <w:tcPr>
            <w:tcW w:w="2500" w:type="pct"/>
            <w:shd w:val="clear" w:color="auto" w:fill="F2F2F2" w:themeFill="background1" w:themeFillShade="F2"/>
            <w:vAlign w:val="center"/>
          </w:tcPr>
          <w:p w14:paraId="3B893833" w14:textId="77777777" w:rsidR="00670660" w:rsidRPr="004E2AFE" w:rsidRDefault="00670660" w:rsidP="00670660">
            <w:pPr>
              <w:pStyle w:val="TableParagraph"/>
              <w:ind w:left="21"/>
              <w:jc w:val="center"/>
              <w:rPr>
                <w:rFonts w:ascii="Arial Narrow" w:hAnsi="Arial Narrow"/>
                <w:sz w:val="24"/>
                <w:szCs w:val="24"/>
              </w:rPr>
            </w:pPr>
            <w:r w:rsidRPr="004E2AFE">
              <w:rPr>
                <w:rFonts w:ascii="Arial Narrow" w:hAnsi="Arial Narrow"/>
                <w:sz w:val="24"/>
                <w:szCs w:val="24"/>
              </w:rPr>
              <w:t>SPECIALIZED ACTIVITY</w:t>
            </w:r>
          </w:p>
          <w:p w14:paraId="229AB647" w14:textId="6B97D9BE" w:rsidR="00670660" w:rsidRPr="004E2AFE" w:rsidRDefault="00670660" w:rsidP="00670660">
            <w:pPr>
              <w:pStyle w:val="TableParagraph"/>
              <w:ind w:left="21"/>
              <w:jc w:val="center"/>
              <w:rPr>
                <w:rFonts w:ascii="Arial Narrow" w:hAnsi="Arial Narrow"/>
                <w:sz w:val="24"/>
                <w:szCs w:val="24"/>
              </w:rPr>
            </w:pPr>
            <w:r w:rsidRPr="004E2AFE">
              <w:rPr>
                <w:rFonts w:ascii="Arial Narrow" w:hAnsi="Arial Narrow"/>
                <w:sz w:val="24"/>
                <w:szCs w:val="24"/>
              </w:rPr>
              <w:t>INTERMEDIATE SW IMMING</w:t>
            </w:r>
          </w:p>
        </w:tc>
      </w:tr>
      <w:tr w:rsidR="00670660" w:rsidRPr="004E2AFE" w14:paraId="344E2B61" w14:textId="77777777" w:rsidTr="00C2227E">
        <w:trPr>
          <w:trHeight w:val="576"/>
        </w:trPr>
        <w:tc>
          <w:tcPr>
            <w:tcW w:w="2500" w:type="pct"/>
            <w:shd w:val="clear" w:color="auto" w:fill="F2F2F2" w:themeFill="background1" w:themeFillShade="F2"/>
            <w:vAlign w:val="center"/>
          </w:tcPr>
          <w:p w14:paraId="58C0B2B6" w14:textId="77777777" w:rsidR="00670660" w:rsidRPr="004E2AFE" w:rsidRDefault="00670660" w:rsidP="00670660">
            <w:pPr>
              <w:pStyle w:val="TableParagraph"/>
              <w:ind w:left="21"/>
              <w:jc w:val="center"/>
              <w:rPr>
                <w:rFonts w:ascii="Arial Narrow" w:hAnsi="Arial Narrow"/>
                <w:sz w:val="24"/>
                <w:szCs w:val="24"/>
              </w:rPr>
            </w:pPr>
            <w:r w:rsidRPr="004E2AFE">
              <w:rPr>
                <w:rFonts w:ascii="Arial Narrow" w:hAnsi="Arial Narrow"/>
                <w:sz w:val="24"/>
                <w:szCs w:val="24"/>
              </w:rPr>
              <w:t>HEALTH &amp; W ELLNESS</w:t>
            </w:r>
          </w:p>
        </w:tc>
        <w:tc>
          <w:tcPr>
            <w:tcW w:w="2500" w:type="pct"/>
            <w:shd w:val="clear" w:color="auto" w:fill="F2F2F2" w:themeFill="background1" w:themeFillShade="F2"/>
            <w:vAlign w:val="center"/>
          </w:tcPr>
          <w:p w14:paraId="39D885DE" w14:textId="5A2A6FA5" w:rsidR="00670660" w:rsidRPr="004E2AFE" w:rsidRDefault="00670660" w:rsidP="00670660">
            <w:pPr>
              <w:pStyle w:val="TableParagraph"/>
              <w:ind w:left="21"/>
              <w:jc w:val="center"/>
              <w:rPr>
                <w:rFonts w:ascii="Arial Narrow" w:hAnsi="Arial Narrow"/>
                <w:sz w:val="24"/>
                <w:szCs w:val="24"/>
              </w:rPr>
            </w:pPr>
            <w:r w:rsidRPr="004E2AFE">
              <w:rPr>
                <w:rFonts w:ascii="Arial Narrow" w:hAnsi="Arial Narrow"/>
                <w:sz w:val="24"/>
                <w:szCs w:val="24"/>
              </w:rPr>
              <w:t>SPORTS</w:t>
            </w:r>
          </w:p>
        </w:tc>
      </w:tr>
      <w:tr w:rsidR="00670660" w:rsidRPr="004E2AFE" w14:paraId="255A4B46" w14:textId="77777777" w:rsidTr="00C2227E">
        <w:trPr>
          <w:trHeight w:val="576"/>
        </w:trPr>
        <w:tc>
          <w:tcPr>
            <w:tcW w:w="2500" w:type="pct"/>
            <w:shd w:val="clear" w:color="auto" w:fill="F2F2F2" w:themeFill="background1" w:themeFillShade="F2"/>
            <w:vAlign w:val="center"/>
          </w:tcPr>
          <w:p w14:paraId="65AC947E" w14:textId="77777777" w:rsidR="00670660" w:rsidRPr="004E2AFE" w:rsidRDefault="00670660" w:rsidP="00670660">
            <w:pPr>
              <w:pStyle w:val="TableParagraph"/>
              <w:ind w:left="21"/>
              <w:jc w:val="center"/>
              <w:rPr>
                <w:rFonts w:ascii="Arial Narrow" w:hAnsi="Arial Narrow"/>
                <w:sz w:val="24"/>
                <w:szCs w:val="24"/>
              </w:rPr>
            </w:pPr>
            <w:r w:rsidRPr="004E2AFE">
              <w:rPr>
                <w:rFonts w:ascii="Arial Narrow" w:hAnsi="Arial Narrow"/>
                <w:sz w:val="24"/>
                <w:szCs w:val="24"/>
              </w:rPr>
              <w:t>INDIVIDUAL SPORTS</w:t>
            </w:r>
          </w:p>
        </w:tc>
        <w:tc>
          <w:tcPr>
            <w:tcW w:w="2500" w:type="pct"/>
            <w:shd w:val="clear" w:color="auto" w:fill="F2F2F2" w:themeFill="background1" w:themeFillShade="F2"/>
            <w:vAlign w:val="center"/>
          </w:tcPr>
          <w:p w14:paraId="4EFFDCA9" w14:textId="2909E5F5" w:rsidR="00670660" w:rsidRPr="004E2AFE" w:rsidRDefault="00670660" w:rsidP="00670660">
            <w:pPr>
              <w:pStyle w:val="TableParagraph"/>
              <w:ind w:left="21"/>
              <w:jc w:val="center"/>
              <w:rPr>
                <w:rFonts w:ascii="Arial Narrow" w:hAnsi="Arial Narrow"/>
                <w:sz w:val="24"/>
                <w:szCs w:val="24"/>
              </w:rPr>
            </w:pPr>
            <w:r w:rsidRPr="004E2AFE">
              <w:rPr>
                <w:rFonts w:ascii="Arial Narrow" w:hAnsi="Arial Narrow"/>
                <w:sz w:val="24"/>
                <w:szCs w:val="24"/>
              </w:rPr>
              <w:t>TEAM SPORTS</w:t>
            </w:r>
          </w:p>
        </w:tc>
      </w:tr>
      <w:tr w:rsidR="00670660" w:rsidRPr="004E2AFE" w14:paraId="2DFF8245" w14:textId="77777777" w:rsidTr="00C2227E">
        <w:trPr>
          <w:trHeight w:val="576"/>
        </w:trPr>
        <w:tc>
          <w:tcPr>
            <w:tcW w:w="2500" w:type="pct"/>
            <w:shd w:val="clear" w:color="auto" w:fill="F2F2F2" w:themeFill="background1" w:themeFillShade="F2"/>
            <w:vAlign w:val="center"/>
          </w:tcPr>
          <w:p w14:paraId="33BA13AE" w14:textId="77777777" w:rsidR="00670660" w:rsidRPr="004E2AFE" w:rsidRDefault="00670660" w:rsidP="00670660">
            <w:pPr>
              <w:pStyle w:val="TableParagraph"/>
              <w:ind w:left="21"/>
              <w:jc w:val="center"/>
              <w:rPr>
                <w:rFonts w:ascii="Arial Narrow" w:hAnsi="Arial Narrow"/>
                <w:sz w:val="24"/>
                <w:szCs w:val="24"/>
              </w:rPr>
            </w:pPr>
            <w:r w:rsidRPr="004E2AFE">
              <w:rPr>
                <w:rFonts w:ascii="Arial Narrow" w:hAnsi="Arial Narrow"/>
                <w:sz w:val="24"/>
                <w:szCs w:val="24"/>
              </w:rPr>
              <w:t>INTERMEDIATE DANCE</w:t>
            </w:r>
          </w:p>
        </w:tc>
        <w:tc>
          <w:tcPr>
            <w:tcW w:w="2500" w:type="pct"/>
            <w:shd w:val="clear" w:color="auto" w:fill="F2F2F2" w:themeFill="background1" w:themeFillShade="F2"/>
            <w:vAlign w:val="center"/>
          </w:tcPr>
          <w:p w14:paraId="2AB8960C" w14:textId="34CD75A4" w:rsidR="00670660" w:rsidRPr="004E2AFE" w:rsidRDefault="00670660" w:rsidP="00670660">
            <w:pPr>
              <w:pStyle w:val="TableParagraph"/>
              <w:ind w:left="21"/>
              <w:jc w:val="center"/>
              <w:rPr>
                <w:rFonts w:ascii="Arial Narrow" w:hAnsi="Arial Narrow"/>
                <w:sz w:val="24"/>
                <w:szCs w:val="24"/>
              </w:rPr>
            </w:pPr>
            <w:r w:rsidRPr="004E2AFE">
              <w:rPr>
                <w:rFonts w:ascii="Arial Narrow" w:hAnsi="Arial Narrow"/>
                <w:sz w:val="24"/>
                <w:szCs w:val="24"/>
              </w:rPr>
              <w:t>TEAM SPORTS: BASKETBALL</w:t>
            </w:r>
          </w:p>
        </w:tc>
      </w:tr>
      <w:tr w:rsidR="00670660" w:rsidRPr="004E2AFE" w14:paraId="709598A9" w14:textId="77777777" w:rsidTr="00C2227E">
        <w:trPr>
          <w:trHeight w:val="576"/>
        </w:trPr>
        <w:tc>
          <w:tcPr>
            <w:tcW w:w="2500" w:type="pct"/>
            <w:shd w:val="clear" w:color="auto" w:fill="F2F2F2" w:themeFill="background1" w:themeFillShade="F2"/>
            <w:vAlign w:val="center"/>
          </w:tcPr>
          <w:p w14:paraId="00DA4BCD" w14:textId="77777777" w:rsidR="00670660" w:rsidRPr="004E2AFE" w:rsidRDefault="00670660" w:rsidP="00670660">
            <w:pPr>
              <w:pStyle w:val="TableParagraph"/>
              <w:ind w:left="21"/>
              <w:jc w:val="center"/>
              <w:rPr>
                <w:rFonts w:ascii="Arial Narrow" w:hAnsi="Arial Narrow"/>
                <w:sz w:val="24"/>
                <w:szCs w:val="24"/>
              </w:rPr>
            </w:pPr>
            <w:r w:rsidRPr="004E2AFE">
              <w:rPr>
                <w:rFonts w:ascii="Arial Narrow" w:hAnsi="Arial Narrow"/>
                <w:sz w:val="24"/>
                <w:szCs w:val="24"/>
              </w:rPr>
              <w:t>LIFE SAVING</w:t>
            </w:r>
          </w:p>
        </w:tc>
        <w:tc>
          <w:tcPr>
            <w:tcW w:w="2500" w:type="pct"/>
            <w:shd w:val="clear" w:color="auto" w:fill="F2F2F2" w:themeFill="background1" w:themeFillShade="F2"/>
            <w:vAlign w:val="center"/>
          </w:tcPr>
          <w:p w14:paraId="501F3EA3" w14:textId="68DD7DED" w:rsidR="00670660" w:rsidRPr="004E2AFE" w:rsidRDefault="00670660" w:rsidP="00670660">
            <w:pPr>
              <w:pStyle w:val="TableParagraph"/>
              <w:ind w:left="21"/>
              <w:jc w:val="center"/>
              <w:rPr>
                <w:rFonts w:ascii="Arial Narrow" w:hAnsi="Arial Narrow"/>
                <w:sz w:val="24"/>
                <w:szCs w:val="24"/>
              </w:rPr>
            </w:pPr>
            <w:r w:rsidRPr="004E2AFE">
              <w:rPr>
                <w:rFonts w:ascii="Arial Narrow" w:hAnsi="Arial Narrow"/>
                <w:sz w:val="24"/>
                <w:szCs w:val="24"/>
              </w:rPr>
              <w:t>TEAM SPORTS: FIELD HOCKEY</w:t>
            </w:r>
          </w:p>
        </w:tc>
      </w:tr>
      <w:tr w:rsidR="00670660" w:rsidRPr="004E2AFE" w14:paraId="521462BC" w14:textId="77777777" w:rsidTr="00C2227E">
        <w:trPr>
          <w:trHeight w:val="576"/>
        </w:trPr>
        <w:tc>
          <w:tcPr>
            <w:tcW w:w="2500" w:type="pct"/>
            <w:shd w:val="clear" w:color="auto" w:fill="F2F2F2" w:themeFill="background1" w:themeFillShade="F2"/>
            <w:vAlign w:val="center"/>
          </w:tcPr>
          <w:p w14:paraId="0BDB839F" w14:textId="77777777" w:rsidR="00670660" w:rsidRPr="004E2AFE" w:rsidRDefault="00670660" w:rsidP="00670660">
            <w:pPr>
              <w:pStyle w:val="TableParagraph"/>
              <w:ind w:left="21"/>
              <w:jc w:val="center"/>
              <w:rPr>
                <w:rFonts w:ascii="Arial Narrow" w:hAnsi="Arial Narrow"/>
                <w:sz w:val="24"/>
                <w:szCs w:val="24"/>
              </w:rPr>
            </w:pPr>
            <w:r w:rsidRPr="004E2AFE">
              <w:rPr>
                <w:rFonts w:ascii="Arial Narrow" w:hAnsi="Arial Narrow"/>
                <w:sz w:val="24"/>
                <w:szCs w:val="24"/>
              </w:rPr>
              <w:t>LIFE-TIME SPORTS</w:t>
            </w:r>
          </w:p>
        </w:tc>
        <w:tc>
          <w:tcPr>
            <w:tcW w:w="2500" w:type="pct"/>
            <w:shd w:val="clear" w:color="auto" w:fill="F2F2F2" w:themeFill="background1" w:themeFillShade="F2"/>
            <w:vAlign w:val="center"/>
          </w:tcPr>
          <w:p w14:paraId="2AD363AF" w14:textId="3B4E2280" w:rsidR="00670660" w:rsidRPr="004E2AFE" w:rsidRDefault="00670660" w:rsidP="00670660">
            <w:pPr>
              <w:pStyle w:val="TableParagraph"/>
              <w:ind w:left="21"/>
              <w:jc w:val="center"/>
              <w:rPr>
                <w:rFonts w:ascii="Arial Narrow" w:hAnsi="Arial Narrow"/>
                <w:sz w:val="24"/>
                <w:szCs w:val="24"/>
              </w:rPr>
            </w:pPr>
            <w:r w:rsidRPr="004E2AFE">
              <w:rPr>
                <w:rFonts w:ascii="Arial Narrow" w:hAnsi="Arial Narrow"/>
                <w:sz w:val="24"/>
                <w:szCs w:val="24"/>
              </w:rPr>
              <w:t>TEAM SPORTS: SOCCER</w:t>
            </w:r>
          </w:p>
        </w:tc>
      </w:tr>
      <w:tr w:rsidR="00670660" w:rsidRPr="004E2AFE" w14:paraId="026937C6" w14:textId="77777777" w:rsidTr="00C2227E">
        <w:trPr>
          <w:trHeight w:val="576"/>
        </w:trPr>
        <w:tc>
          <w:tcPr>
            <w:tcW w:w="2500" w:type="pct"/>
            <w:shd w:val="clear" w:color="auto" w:fill="F2F2F2" w:themeFill="background1" w:themeFillShade="F2"/>
            <w:vAlign w:val="center"/>
          </w:tcPr>
          <w:p w14:paraId="3B6D8A0C" w14:textId="77777777" w:rsidR="00C2227E" w:rsidRPr="004E2AFE" w:rsidRDefault="00670660" w:rsidP="00C2227E">
            <w:pPr>
              <w:pStyle w:val="TableParagraph"/>
              <w:ind w:left="21"/>
              <w:jc w:val="center"/>
              <w:rPr>
                <w:rFonts w:ascii="Arial Narrow" w:hAnsi="Arial Narrow"/>
                <w:sz w:val="24"/>
                <w:szCs w:val="24"/>
              </w:rPr>
            </w:pPr>
            <w:r w:rsidRPr="004E2AFE">
              <w:rPr>
                <w:rFonts w:ascii="Arial Narrow" w:hAnsi="Arial Narrow"/>
                <w:sz w:val="24"/>
                <w:szCs w:val="24"/>
              </w:rPr>
              <w:t>OUTDOOR PURSUITS</w:t>
            </w:r>
          </w:p>
          <w:p w14:paraId="4A8CF3AA" w14:textId="2F110806" w:rsidR="00670660" w:rsidRPr="004E2AFE" w:rsidRDefault="00670660" w:rsidP="00C2227E">
            <w:pPr>
              <w:pStyle w:val="TableParagraph"/>
              <w:ind w:left="21"/>
              <w:jc w:val="center"/>
              <w:rPr>
                <w:rFonts w:ascii="Arial Narrow" w:hAnsi="Arial Narrow"/>
                <w:sz w:val="24"/>
                <w:szCs w:val="24"/>
              </w:rPr>
            </w:pPr>
            <w:r w:rsidRPr="004E2AFE">
              <w:rPr>
                <w:rFonts w:ascii="Arial Narrow" w:hAnsi="Arial Narrow"/>
                <w:sz w:val="24"/>
                <w:szCs w:val="24"/>
              </w:rPr>
              <w:t>RECREATIONAL ACTIVITIES</w:t>
            </w:r>
          </w:p>
        </w:tc>
        <w:tc>
          <w:tcPr>
            <w:tcW w:w="2500" w:type="pct"/>
            <w:shd w:val="clear" w:color="auto" w:fill="F2F2F2" w:themeFill="background1" w:themeFillShade="F2"/>
            <w:vAlign w:val="center"/>
          </w:tcPr>
          <w:p w14:paraId="49AA8D7F" w14:textId="6D03E113" w:rsidR="00670660" w:rsidRPr="004E2AFE" w:rsidRDefault="00670660" w:rsidP="00670660">
            <w:pPr>
              <w:pStyle w:val="TableParagraph"/>
              <w:ind w:left="21"/>
              <w:jc w:val="center"/>
              <w:rPr>
                <w:rFonts w:ascii="Arial Narrow" w:hAnsi="Arial Narrow"/>
                <w:sz w:val="24"/>
                <w:szCs w:val="24"/>
              </w:rPr>
            </w:pPr>
            <w:r w:rsidRPr="004E2AFE">
              <w:rPr>
                <w:rFonts w:ascii="Arial Narrow" w:hAnsi="Arial Narrow"/>
                <w:sz w:val="24"/>
                <w:szCs w:val="24"/>
              </w:rPr>
              <w:t>TEAM SPORTS: SOFTBALL</w:t>
            </w:r>
          </w:p>
        </w:tc>
      </w:tr>
      <w:tr w:rsidR="00670660" w:rsidRPr="004E2AFE" w14:paraId="2B54B000" w14:textId="77777777" w:rsidTr="00C2227E">
        <w:trPr>
          <w:trHeight w:val="576"/>
        </w:trPr>
        <w:tc>
          <w:tcPr>
            <w:tcW w:w="2500" w:type="pct"/>
            <w:shd w:val="clear" w:color="auto" w:fill="F2F2F2" w:themeFill="background1" w:themeFillShade="F2"/>
            <w:vAlign w:val="center"/>
          </w:tcPr>
          <w:p w14:paraId="45196F05" w14:textId="77777777" w:rsidR="00670660" w:rsidRPr="004E2AFE" w:rsidRDefault="00670660" w:rsidP="00670660">
            <w:pPr>
              <w:pStyle w:val="TableParagraph"/>
              <w:ind w:left="21"/>
              <w:jc w:val="center"/>
              <w:rPr>
                <w:rFonts w:ascii="Arial Narrow" w:hAnsi="Arial Narrow"/>
                <w:sz w:val="24"/>
                <w:szCs w:val="24"/>
              </w:rPr>
            </w:pPr>
            <w:r w:rsidRPr="004E2AFE">
              <w:rPr>
                <w:rFonts w:ascii="Arial Narrow" w:hAnsi="Arial Narrow"/>
                <w:sz w:val="24"/>
                <w:szCs w:val="24"/>
              </w:rPr>
              <w:t>PHYSICAL EDUCATION FOR NEW ENROLLEES</w:t>
            </w:r>
          </w:p>
        </w:tc>
        <w:tc>
          <w:tcPr>
            <w:tcW w:w="2500" w:type="pct"/>
            <w:shd w:val="clear" w:color="auto" w:fill="F2F2F2" w:themeFill="background1" w:themeFillShade="F2"/>
            <w:vAlign w:val="center"/>
          </w:tcPr>
          <w:p w14:paraId="272FE8B3" w14:textId="1480C057" w:rsidR="00670660" w:rsidRPr="004E2AFE" w:rsidRDefault="00670660" w:rsidP="00670660">
            <w:pPr>
              <w:pStyle w:val="TableParagraph"/>
              <w:ind w:left="21"/>
              <w:jc w:val="center"/>
              <w:rPr>
                <w:rFonts w:ascii="Arial Narrow" w:hAnsi="Arial Narrow"/>
                <w:sz w:val="24"/>
                <w:szCs w:val="24"/>
              </w:rPr>
            </w:pPr>
            <w:r w:rsidRPr="004E2AFE">
              <w:rPr>
                <w:rFonts w:ascii="Arial Narrow" w:hAnsi="Arial Narrow"/>
                <w:sz w:val="24"/>
                <w:szCs w:val="24"/>
              </w:rPr>
              <w:t>TEAM SPORTS: TEAM HANDBALL</w:t>
            </w:r>
          </w:p>
        </w:tc>
      </w:tr>
      <w:tr w:rsidR="00670660" w:rsidRPr="004E2AFE" w14:paraId="0D5E49A8" w14:textId="77777777" w:rsidTr="00C2227E">
        <w:trPr>
          <w:trHeight w:val="576"/>
        </w:trPr>
        <w:tc>
          <w:tcPr>
            <w:tcW w:w="2500" w:type="pct"/>
            <w:shd w:val="clear" w:color="auto" w:fill="F2F2F2" w:themeFill="background1" w:themeFillShade="F2"/>
            <w:vAlign w:val="center"/>
          </w:tcPr>
          <w:p w14:paraId="6DB01E11" w14:textId="77777777" w:rsidR="00670660" w:rsidRPr="004E2AFE" w:rsidRDefault="00670660" w:rsidP="00670660">
            <w:pPr>
              <w:pStyle w:val="TableParagraph"/>
              <w:ind w:left="21"/>
              <w:jc w:val="center"/>
              <w:rPr>
                <w:rFonts w:ascii="Arial Narrow" w:hAnsi="Arial Narrow"/>
                <w:sz w:val="24"/>
                <w:szCs w:val="24"/>
              </w:rPr>
            </w:pPr>
            <w:r w:rsidRPr="004E2AFE">
              <w:rPr>
                <w:rFonts w:ascii="Arial Narrow" w:hAnsi="Arial Narrow"/>
                <w:sz w:val="24"/>
                <w:szCs w:val="24"/>
              </w:rPr>
              <w:t>PHYSICAL FITNESS</w:t>
            </w:r>
          </w:p>
        </w:tc>
        <w:tc>
          <w:tcPr>
            <w:tcW w:w="2500" w:type="pct"/>
            <w:shd w:val="clear" w:color="auto" w:fill="F2F2F2" w:themeFill="background1" w:themeFillShade="F2"/>
            <w:vAlign w:val="center"/>
          </w:tcPr>
          <w:p w14:paraId="472826F9" w14:textId="7906355D" w:rsidR="00670660" w:rsidRPr="004E2AFE" w:rsidRDefault="00670660" w:rsidP="00670660">
            <w:pPr>
              <w:pStyle w:val="TableParagraph"/>
              <w:ind w:left="21"/>
              <w:jc w:val="center"/>
              <w:rPr>
                <w:rFonts w:ascii="Arial Narrow" w:hAnsi="Arial Narrow"/>
                <w:sz w:val="24"/>
                <w:szCs w:val="24"/>
              </w:rPr>
            </w:pPr>
            <w:r w:rsidRPr="004E2AFE">
              <w:rPr>
                <w:rFonts w:ascii="Arial Narrow" w:hAnsi="Arial Narrow"/>
                <w:sz w:val="24"/>
                <w:szCs w:val="24"/>
              </w:rPr>
              <w:t>TEAM SPORTS: VOLLEYBALL</w:t>
            </w:r>
          </w:p>
        </w:tc>
      </w:tr>
      <w:tr w:rsidR="00670660" w:rsidRPr="004E2AFE" w14:paraId="14867440" w14:textId="77777777" w:rsidTr="00C2227E">
        <w:trPr>
          <w:trHeight w:val="576"/>
        </w:trPr>
        <w:tc>
          <w:tcPr>
            <w:tcW w:w="2500" w:type="pct"/>
            <w:shd w:val="clear" w:color="auto" w:fill="F2F2F2" w:themeFill="background1" w:themeFillShade="F2"/>
            <w:vAlign w:val="center"/>
          </w:tcPr>
          <w:p w14:paraId="75B6F0CA" w14:textId="77777777" w:rsidR="00670660" w:rsidRPr="004E2AFE" w:rsidRDefault="00670660" w:rsidP="00670660">
            <w:pPr>
              <w:pStyle w:val="TableParagraph"/>
              <w:ind w:left="21"/>
              <w:jc w:val="center"/>
              <w:rPr>
                <w:rFonts w:ascii="Arial Narrow" w:hAnsi="Arial Narrow"/>
                <w:sz w:val="24"/>
                <w:szCs w:val="24"/>
              </w:rPr>
            </w:pPr>
            <w:r w:rsidRPr="004E2AFE">
              <w:rPr>
                <w:rFonts w:ascii="Arial Narrow" w:hAnsi="Arial Narrow"/>
                <w:sz w:val="24"/>
                <w:szCs w:val="24"/>
              </w:rPr>
              <w:t>POW ER LIFTING</w:t>
            </w:r>
          </w:p>
        </w:tc>
        <w:tc>
          <w:tcPr>
            <w:tcW w:w="2500" w:type="pct"/>
            <w:shd w:val="clear" w:color="auto" w:fill="F2F2F2" w:themeFill="background1" w:themeFillShade="F2"/>
            <w:vAlign w:val="center"/>
          </w:tcPr>
          <w:p w14:paraId="6C9FC94C" w14:textId="058D1466" w:rsidR="00670660" w:rsidRPr="004E2AFE" w:rsidRDefault="00670660" w:rsidP="00670660">
            <w:pPr>
              <w:pStyle w:val="TableParagraph"/>
              <w:ind w:left="21"/>
              <w:jc w:val="center"/>
              <w:rPr>
                <w:rFonts w:ascii="Arial Narrow" w:hAnsi="Arial Narrow"/>
                <w:sz w:val="24"/>
                <w:szCs w:val="24"/>
              </w:rPr>
            </w:pPr>
            <w:r w:rsidRPr="004E2AFE">
              <w:rPr>
                <w:rFonts w:ascii="Arial Narrow" w:hAnsi="Arial Narrow"/>
                <w:sz w:val="24"/>
                <w:szCs w:val="24"/>
              </w:rPr>
              <w:t>WEIGHT TRAINING</w:t>
            </w:r>
          </w:p>
        </w:tc>
      </w:tr>
    </w:tbl>
    <w:p w14:paraId="238E5660" w14:textId="77777777" w:rsidR="0007774F" w:rsidRPr="004E2AFE" w:rsidRDefault="0007774F">
      <w:pPr>
        <w:spacing w:line="138" w:lineRule="exact"/>
        <w:rPr>
          <w:rFonts w:ascii="Arial Narrow" w:hAnsi="Arial Narrow"/>
          <w:sz w:val="13"/>
        </w:rPr>
        <w:sectPr w:rsidR="0007774F" w:rsidRPr="004E2AFE" w:rsidSect="00FB46A9">
          <w:type w:val="nextColumn"/>
          <w:pgSz w:w="12240" w:h="15840"/>
          <w:pgMar w:top="864" w:right="864" w:bottom="864" w:left="864" w:header="720" w:footer="720" w:gutter="0"/>
          <w:cols w:space="720"/>
        </w:sectPr>
      </w:pPr>
    </w:p>
    <w:p w14:paraId="391AD32E" w14:textId="77777777" w:rsidR="0007774F" w:rsidRPr="004E2AFE" w:rsidRDefault="0007774F">
      <w:pPr>
        <w:spacing w:before="4"/>
        <w:rPr>
          <w:rFonts w:ascii="Arial Narrow" w:hAnsi="Arial Narrow"/>
          <w:b/>
          <w:i/>
          <w:sz w:val="1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6"/>
        <w:gridCol w:w="970"/>
        <w:gridCol w:w="1170"/>
        <w:gridCol w:w="5736"/>
      </w:tblGrid>
      <w:tr w:rsidR="00C75BCA" w:rsidRPr="00690C18" w14:paraId="2A66C271" w14:textId="77777777" w:rsidTr="0024652B">
        <w:trPr>
          <w:cantSplit/>
          <w:trHeight w:val="285"/>
          <w:tblHeader/>
        </w:trPr>
        <w:tc>
          <w:tcPr>
            <w:tcW w:w="5000" w:type="pct"/>
            <w:gridSpan w:val="4"/>
            <w:shd w:val="clear" w:color="auto" w:fill="081F4F"/>
            <w:vAlign w:val="center"/>
          </w:tcPr>
          <w:p w14:paraId="32135313" w14:textId="1F0461A6" w:rsidR="00C75BCA" w:rsidRPr="00123113" w:rsidRDefault="00C75BCA" w:rsidP="00C75BCA">
            <w:pPr>
              <w:pStyle w:val="TableParagraph"/>
              <w:ind w:left="67" w:right="70"/>
              <w:jc w:val="center"/>
              <w:rPr>
                <w:rFonts w:ascii="Arial Narrow" w:hAnsi="Arial Narrow"/>
                <w:b/>
                <w:iCs/>
                <w:color w:val="FFFFFF" w:themeColor="background1"/>
                <w:sz w:val="28"/>
                <w:szCs w:val="28"/>
              </w:rPr>
            </w:pPr>
            <w:r w:rsidRPr="00123113">
              <w:rPr>
                <w:rFonts w:ascii="Arial Narrow" w:hAnsi="Arial Narrow"/>
                <w:b/>
                <w:iCs/>
                <w:color w:val="FFFFFF" w:themeColor="background1"/>
                <w:sz w:val="28"/>
                <w:szCs w:val="28"/>
              </w:rPr>
              <w:t>CONTENT AREA: PHYSICAL EDUCATION</w:t>
            </w:r>
          </w:p>
        </w:tc>
      </w:tr>
      <w:tr w:rsidR="00BB58E9" w:rsidRPr="00690C18" w14:paraId="5E19689A" w14:textId="77777777" w:rsidTr="0024652B">
        <w:trPr>
          <w:cantSplit/>
          <w:trHeight w:val="285"/>
          <w:tblHeader/>
        </w:trPr>
        <w:tc>
          <w:tcPr>
            <w:tcW w:w="1250" w:type="pct"/>
            <w:shd w:val="clear" w:color="auto" w:fill="C5E6F3"/>
          </w:tcPr>
          <w:p w14:paraId="70B2E266" w14:textId="77777777" w:rsidR="00BB58E9" w:rsidRPr="00690C18" w:rsidRDefault="00BB58E9" w:rsidP="00C75BCA">
            <w:pPr>
              <w:pStyle w:val="TableParagraph"/>
              <w:ind w:right="103"/>
              <w:rPr>
                <w:rFonts w:ascii="Arial Narrow" w:hAnsi="Arial Narrow"/>
                <w:b/>
              </w:rPr>
            </w:pPr>
            <w:r w:rsidRPr="00690C18">
              <w:rPr>
                <w:rFonts w:ascii="Arial Narrow" w:hAnsi="Arial Narrow"/>
                <w:b/>
              </w:rPr>
              <w:t>Full Title</w:t>
            </w:r>
          </w:p>
        </w:tc>
        <w:tc>
          <w:tcPr>
            <w:tcW w:w="462" w:type="pct"/>
            <w:shd w:val="clear" w:color="auto" w:fill="C5E6F3"/>
          </w:tcPr>
          <w:p w14:paraId="421D1EA4" w14:textId="12250A24" w:rsidR="00BB58E9" w:rsidRPr="00690C18" w:rsidRDefault="00BB58E9" w:rsidP="003C4741">
            <w:pPr>
              <w:pStyle w:val="TableParagraph"/>
              <w:ind w:right="85"/>
              <w:jc w:val="center"/>
              <w:rPr>
                <w:rFonts w:ascii="Arial Narrow" w:hAnsi="Arial Narrow"/>
                <w:b/>
              </w:rPr>
            </w:pPr>
            <w:r w:rsidRPr="00690C18">
              <w:rPr>
                <w:rFonts w:ascii="Arial Narrow" w:hAnsi="Arial Narrow"/>
                <w:b/>
              </w:rPr>
              <w:t>Credit</w:t>
            </w:r>
            <w:r w:rsidR="00C75BCA" w:rsidRPr="00690C18">
              <w:rPr>
                <w:rFonts w:ascii="Arial Narrow" w:hAnsi="Arial Narrow"/>
                <w:b/>
              </w:rPr>
              <w:t>s</w:t>
            </w:r>
          </w:p>
        </w:tc>
        <w:tc>
          <w:tcPr>
            <w:tcW w:w="557" w:type="pct"/>
            <w:shd w:val="clear" w:color="auto" w:fill="C5E6F3"/>
          </w:tcPr>
          <w:p w14:paraId="3FFAB240" w14:textId="6C7F493B" w:rsidR="00BB58E9" w:rsidRPr="00690C18" w:rsidRDefault="00C75BCA" w:rsidP="003C4741">
            <w:pPr>
              <w:pStyle w:val="TableParagraph"/>
              <w:ind w:left="55"/>
              <w:jc w:val="center"/>
              <w:rPr>
                <w:rFonts w:ascii="Arial Narrow" w:hAnsi="Arial Narrow"/>
                <w:b/>
              </w:rPr>
            </w:pPr>
            <w:r w:rsidRPr="00690C18">
              <w:rPr>
                <w:rFonts w:ascii="Arial Narrow" w:hAnsi="Arial Narrow"/>
                <w:b/>
              </w:rPr>
              <w:t>Course #</w:t>
            </w:r>
          </w:p>
        </w:tc>
        <w:tc>
          <w:tcPr>
            <w:tcW w:w="2731" w:type="pct"/>
            <w:shd w:val="clear" w:color="auto" w:fill="C5E6F3"/>
          </w:tcPr>
          <w:p w14:paraId="4A6D71A7" w14:textId="77777777" w:rsidR="00BB58E9" w:rsidRPr="00690C18" w:rsidRDefault="00BB58E9" w:rsidP="00C75BCA">
            <w:pPr>
              <w:pStyle w:val="TableParagraph"/>
              <w:ind w:left="67" w:right="70"/>
              <w:rPr>
                <w:rFonts w:ascii="Arial Narrow" w:hAnsi="Arial Narrow"/>
                <w:b/>
              </w:rPr>
            </w:pPr>
            <w:r w:rsidRPr="00690C18">
              <w:rPr>
                <w:rFonts w:ascii="Arial Narrow" w:hAnsi="Arial Narrow"/>
                <w:b/>
              </w:rPr>
              <w:t>Course Description</w:t>
            </w:r>
          </w:p>
        </w:tc>
      </w:tr>
      <w:tr w:rsidR="00BB58E9" w:rsidRPr="00690C18" w14:paraId="2DE758A2" w14:textId="77777777" w:rsidTr="0024652B">
        <w:trPr>
          <w:cantSplit/>
          <w:trHeight w:val="1003"/>
        </w:trPr>
        <w:tc>
          <w:tcPr>
            <w:tcW w:w="1250" w:type="pct"/>
          </w:tcPr>
          <w:p w14:paraId="6DD05C36" w14:textId="77777777" w:rsidR="002115E9" w:rsidRDefault="002115E9" w:rsidP="002115E9">
            <w:pPr>
              <w:rPr>
                <w:rFonts w:ascii="Calibri" w:eastAsia="Times New Roman" w:hAnsi="Calibri" w:cs="Calibri"/>
                <w:color w:val="000000"/>
              </w:rPr>
            </w:pPr>
            <w:r>
              <w:rPr>
                <w:rFonts w:ascii="Calibri" w:hAnsi="Calibri" w:cs="Calibri"/>
                <w:color w:val="000000"/>
              </w:rPr>
              <w:t>Adapted Physical Education 1-1</w:t>
            </w:r>
          </w:p>
          <w:p w14:paraId="7528DC25" w14:textId="2CD1C237" w:rsidR="00BB58E9" w:rsidRPr="002115E9" w:rsidRDefault="002115E9" w:rsidP="002115E9">
            <w:pPr>
              <w:rPr>
                <w:rFonts w:ascii="Calibri" w:eastAsia="Times New Roman" w:hAnsi="Calibri" w:cs="Calibri"/>
                <w:color w:val="000000"/>
              </w:rPr>
            </w:pPr>
            <w:r>
              <w:rPr>
                <w:rFonts w:ascii="Calibri" w:hAnsi="Calibri" w:cs="Calibri"/>
                <w:color w:val="000000"/>
              </w:rPr>
              <w:t>Adapted Physical Education 1-</w:t>
            </w:r>
            <w:r w:rsidR="006961BF">
              <w:rPr>
                <w:rFonts w:ascii="Calibri" w:hAnsi="Calibri" w:cs="Calibri"/>
                <w:color w:val="000000"/>
              </w:rPr>
              <w:t>2</w:t>
            </w:r>
          </w:p>
        </w:tc>
        <w:tc>
          <w:tcPr>
            <w:tcW w:w="462" w:type="pct"/>
          </w:tcPr>
          <w:p w14:paraId="0C0AA063" w14:textId="00489943" w:rsidR="00BB58E9" w:rsidRPr="00690C18" w:rsidRDefault="00BB58E9" w:rsidP="003C4741">
            <w:pPr>
              <w:pStyle w:val="TableParagraph"/>
              <w:ind w:left="15"/>
              <w:jc w:val="center"/>
              <w:rPr>
                <w:rFonts w:ascii="Arial Narrow" w:hAnsi="Arial Narrow"/>
              </w:rPr>
            </w:pPr>
            <w:r w:rsidRPr="00690C18">
              <w:rPr>
                <w:rFonts w:ascii="Arial Narrow" w:hAnsi="Arial Narrow"/>
              </w:rPr>
              <w:t>1</w:t>
            </w:r>
            <w:r w:rsidR="00893F52" w:rsidRPr="00690C18">
              <w:rPr>
                <w:rFonts w:ascii="Arial Narrow" w:hAnsi="Arial Narrow"/>
              </w:rPr>
              <w:t>.0</w:t>
            </w:r>
          </w:p>
        </w:tc>
        <w:tc>
          <w:tcPr>
            <w:tcW w:w="557" w:type="pct"/>
          </w:tcPr>
          <w:p w14:paraId="4EA79544" w14:textId="59AD2AB1" w:rsidR="00BB58E9" w:rsidRPr="00690C18" w:rsidRDefault="00BB58E9" w:rsidP="003C4741">
            <w:pPr>
              <w:pStyle w:val="TableParagraph"/>
              <w:ind w:left="55"/>
              <w:jc w:val="center"/>
              <w:rPr>
                <w:rFonts w:ascii="Arial Narrow" w:hAnsi="Arial Narrow"/>
              </w:rPr>
            </w:pPr>
            <w:r w:rsidRPr="00690C18">
              <w:rPr>
                <w:rFonts w:ascii="Arial Narrow" w:hAnsi="Arial Narrow"/>
              </w:rPr>
              <w:t>90191</w:t>
            </w:r>
            <w:r w:rsidR="006961BF">
              <w:rPr>
                <w:rFonts w:ascii="Arial Narrow" w:hAnsi="Arial Narrow"/>
              </w:rPr>
              <w:t>s1</w:t>
            </w:r>
          </w:p>
          <w:p w14:paraId="37A57C9E" w14:textId="6870A1D7" w:rsidR="00BB58E9" w:rsidRPr="00690C18" w:rsidRDefault="00BB58E9" w:rsidP="003C4741">
            <w:pPr>
              <w:pStyle w:val="TableParagraph"/>
              <w:ind w:left="55"/>
              <w:jc w:val="center"/>
              <w:rPr>
                <w:rFonts w:ascii="Arial Narrow" w:hAnsi="Arial Narrow"/>
              </w:rPr>
            </w:pPr>
            <w:r w:rsidRPr="00690C18">
              <w:rPr>
                <w:rFonts w:ascii="Arial Narrow" w:hAnsi="Arial Narrow"/>
              </w:rPr>
              <w:t>9019</w:t>
            </w:r>
            <w:r w:rsidR="006961BF">
              <w:rPr>
                <w:rFonts w:ascii="Arial Narrow" w:hAnsi="Arial Narrow"/>
              </w:rPr>
              <w:t>1s2</w:t>
            </w:r>
          </w:p>
        </w:tc>
        <w:tc>
          <w:tcPr>
            <w:tcW w:w="2731" w:type="pct"/>
          </w:tcPr>
          <w:p w14:paraId="5204B96A" w14:textId="49924C12" w:rsidR="00BB58E9" w:rsidRPr="00690C18" w:rsidRDefault="00BB58E9" w:rsidP="00C75BCA">
            <w:pPr>
              <w:pStyle w:val="TableParagraph"/>
              <w:ind w:left="67" w:right="70"/>
              <w:rPr>
                <w:rFonts w:ascii="Arial Narrow" w:hAnsi="Arial Narrow"/>
                <w:b/>
                <w:bCs/>
              </w:rPr>
            </w:pPr>
            <w:r w:rsidRPr="00690C18">
              <w:rPr>
                <w:rFonts w:ascii="Arial Narrow" w:hAnsi="Arial Narrow"/>
              </w:rPr>
              <w:t>This course is an alternative to basic physical education for students with special needs. The course consists of individually prescribed development activities that are designed to allow a student to work within the limits of their ability, but to the best of their capacity as specified in the student's IEP. As in basic physical education, emphasis is placed on physical fitness, as well as activities that have a potential for lifetime participation and pleasure.</w:t>
            </w:r>
            <w:r w:rsidR="00893F52" w:rsidRPr="00690C18">
              <w:rPr>
                <w:rFonts w:ascii="Arial Narrow" w:hAnsi="Arial Narrow"/>
              </w:rPr>
              <w:t xml:space="preserve"> </w:t>
            </w:r>
            <w:r w:rsidRPr="00690C18">
              <w:rPr>
                <w:rFonts w:ascii="Arial Narrow" w:hAnsi="Arial Narrow"/>
                <w:b/>
                <w:bCs/>
                <w:color w:val="FF0000"/>
              </w:rPr>
              <w:t>Prerequisite: Referral by a licensed medical professional.</w:t>
            </w:r>
          </w:p>
        </w:tc>
      </w:tr>
      <w:tr w:rsidR="00BB58E9" w:rsidRPr="00690C18" w14:paraId="4D4CB1D4" w14:textId="77777777" w:rsidTr="0024652B">
        <w:trPr>
          <w:cantSplit/>
          <w:trHeight w:val="1322"/>
        </w:trPr>
        <w:tc>
          <w:tcPr>
            <w:tcW w:w="1250" w:type="pct"/>
          </w:tcPr>
          <w:p w14:paraId="3A17AED8" w14:textId="77777777" w:rsidR="00DB5F28" w:rsidRDefault="00DB5F28" w:rsidP="00DB5F28">
            <w:pPr>
              <w:rPr>
                <w:rFonts w:ascii="Calibri" w:eastAsia="Times New Roman" w:hAnsi="Calibri" w:cs="Calibri"/>
                <w:color w:val="000000"/>
              </w:rPr>
            </w:pPr>
            <w:r>
              <w:rPr>
                <w:rFonts w:ascii="Calibri" w:hAnsi="Calibri" w:cs="Calibri"/>
                <w:color w:val="000000"/>
              </w:rPr>
              <w:t>Advanced Dance 1-1</w:t>
            </w:r>
          </w:p>
          <w:p w14:paraId="7C549B08" w14:textId="3F810E2D" w:rsidR="00BB58E9" w:rsidRPr="00DB5F28" w:rsidRDefault="00DB5F28" w:rsidP="00DB5F28">
            <w:pPr>
              <w:rPr>
                <w:rFonts w:ascii="Calibri" w:eastAsia="Times New Roman" w:hAnsi="Calibri" w:cs="Calibri"/>
                <w:color w:val="000000"/>
              </w:rPr>
            </w:pPr>
            <w:r>
              <w:rPr>
                <w:rFonts w:ascii="Calibri" w:hAnsi="Calibri" w:cs="Calibri"/>
                <w:color w:val="000000"/>
              </w:rPr>
              <w:t>Advanced Dance 1-2</w:t>
            </w:r>
          </w:p>
        </w:tc>
        <w:tc>
          <w:tcPr>
            <w:tcW w:w="462" w:type="pct"/>
          </w:tcPr>
          <w:p w14:paraId="27F1E66D" w14:textId="25C6D5A9" w:rsidR="00BB58E9" w:rsidRPr="00690C18" w:rsidRDefault="00BB58E9" w:rsidP="003C4741">
            <w:pPr>
              <w:pStyle w:val="TableParagraph"/>
              <w:ind w:left="15"/>
              <w:jc w:val="center"/>
              <w:rPr>
                <w:rFonts w:ascii="Arial Narrow" w:hAnsi="Arial Narrow"/>
              </w:rPr>
            </w:pPr>
            <w:r w:rsidRPr="00690C18">
              <w:rPr>
                <w:rFonts w:ascii="Arial Narrow" w:hAnsi="Arial Narrow"/>
              </w:rPr>
              <w:t>1</w:t>
            </w:r>
            <w:r w:rsidR="00893F52" w:rsidRPr="00690C18">
              <w:rPr>
                <w:rFonts w:ascii="Arial Narrow" w:hAnsi="Arial Narrow"/>
              </w:rPr>
              <w:t>.0</w:t>
            </w:r>
          </w:p>
        </w:tc>
        <w:tc>
          <w:tcPr>
            <w:tcW w:w="557" w:type="pct"/>
          </w:tcPr>
          <w:p w14:paraId="61452EA8" w14:textId="70E1E84B" w:rsidR="00BB58E9" w:rsidRPr="00690C18" w:rsidRDefault="00BB58E9" w:rsidP="003C4741">
            <w:pPr>
              <w:pStyle w:val="TableParagraph"/>
              <w:ind w:left="55"/>
              <w:jc w:val="center"/>
              <w:rPr>
                <w:rFonts w:ascii="Arial Narrow" w:hAnsi="Arial Narrow"/>
              </w:rPr>
            </w:pPr>
            <w:r w:rsidRPr="00690C18">
              <w:rPr>
                <w:rFonts w:ascii="Arial Narrow" w:hAnsi="Arial Narrow"/>
              </w:rPr>
              <w:t>90135</w:t>
            </w:r>
            <w:r w:rsidR="00DB5F28">
              <w:rPr>
                <w:rFonts w:ascii="Arial Narrow" w:hAnsi="Arial Narrow"/>
              </w:rPr>
              <w:t>s1</w:t>
            </w:r>
          </w:p>
          <w:p w14:paraId="56AA2433" w14:textId="7A11DB2B" w:rsidR="00BB58E9" w:rsidRPr="00690C18" w:rsidRDefault="00BB58E9" w:rsidP="003C4741">
            <w:pPr>
              <w:pStyle w:val="TableParagraph"/>
              <w:ind w:left="55"/>
              <w:jc w:val="center"/>
              <w:rPr>
                <w:rFonts w:ascii="Arial Narrow" w:hAnsi="Arial Narrow"/>
              </w:rPr>
            </w:pPr>
            <w:r w:rsidRPr="00690C18">
              <w:rPr>
                <w:rFonts w:ascii="Arial Narrow" w:hAnsi="Arial Narrow"/>
              </w:rPr>
              <w:t>9013</w:t>
            </w:r>
            <w:r w:rsidR="00DB5F28">
              <w:rPr>
                <w:rFonts w:ascii="Arial Narrow" w:hAnsi="Arial Narrow"/>
              </w:rPr>
              <w:t>5s2</w:t>
            </w:r>
          </w:p>
        </w:tc>
        <w:tc>
          <w:tcPr>
            <w:tcW w:w="2731" w:type="pct"/>
          </w:tcPr>
          <w:p w14:paraId="14EF2C66" w14:textId="391CA91E" w:rsidR="00BB58E9" w:rsidRPr="00690C18" w:rsidRDefault="00BB58E9" w:rsidP="00C75BCA">
            <w:pPr>
              <w:pStyle w:val="TableParagraph"/>
              <w:ind w:left="67" w:right="70"/>
              <w:rPr>
                <w:rFonts w:ascii="Arial Narrow" w:hAnsi="Arial Narrow"/>
              </w:rPr>
            </w:pPr>
            <w:r w:rsidRPr="00690C18">
              <w:rPr>
                <w:rFonts w:ascii="Arial Narrow" w:hAnsi="Arial Narrow"/>
              </w:rPr>
              <w:t xml:space="preserve">This course is designed to give the serious dance student the opportunity to further develop his or her skills and techniques in jazz, tap, and modern and classical dance. Student will also study folk and ethnic dances of other countries. Students will write thorough research papers and participate in actual instruction. Advanced students will also </w:t>
            </w:r>
            <w:proofErr w:type="gramStart"/>
            <w:r w:rsidRPr="00690C18">
              <w:rPr>
                <w:rFonts w:ascii="Arial Narrow" w:hAnsi="Arial Narrow"/>
              </w:rPr>
              <w:t>have the opportunity to</w:t>
            </w:r>
            <w:proofErr w:type="gramEnd"/>
            <w:r w:rsidRPr="00690C18">
              <w:rPr>
                <w:rFonts w:ascii="Arial Narrow" w:hAnsi="Arial Narrow"/>
              </w:rPr>
              <w:t xml:space="preserve"> develop audition skills through participating in school and outside civic performances. </w:t>
            </w:r>
            <w:r w:rsidRPr="00690C18">
              <w:rPr>
                <w:rFonts w:ascii="Arial Narrow" w:hAnsi="Arial Narrow"/>
                <w:b/>
                <w:bCs/>
                <w:color w:val="FF0000"/>
              </w:rPr>
              <w:t>Prerequisite: Intermediate Dance 1 and 2 or permission of instructor. Available where certified staff instructor is on staff.</w:t>
            </w:r>
          </w:p>
        </w:tc>
      </w:tr>
      <w:tr w:rsidR="00BB58E9" w:rsidRPr="00690C18" w14:paraId="58AE6314" w14:textId="77777777" w:rsidTr="0024652B">
        <w:trPr>
          <w:cantSplit/>
          <w:trHeight w:val="594"/>
        </w:trPr>
        <w:tc>
          <w:tcPr>
            <w:tcW w:w="1250" w:type="pct"/>
            <w:shd w:val="clear" w:color="auto" w:fill="auto"/>
          </w:tcPr>
          <w:p w14:paraId="10164FF9" w14:textId="77777777" w:rsidR="00BB58E9" w:rsidRDefault="003904AD" w:rsidP="00C75BCA">
            <w:pPr>
              <w:pStyle w:val="TableParagraph"/>
              <w:ind w:left="21" w:right="103"/>
              <w:rPr>
                <w:rFonts w:ascii="Arial Narrow" w:hAnsi="Arial Narrow"/>
              </w:rPr>
            </w:pPr>
            <w:r w:rsidRPr="003904AD">
              <w:rPr>
                <w:rFonts w:ascii="Arial Narrow" w:hAnsi="Arial Narrow"/>
              </w:rPr>
              <w:t>Advance Major Dance II 1-1</w:t>
            </w:r>
          </w:p>
          <w:p w14:paraId="4AB5F507" w14:textId="4911EEC7" w:rsidR="003904AD" w:rsidRPr="00690C18" w:rsidRDefault="003904AD" w:rsidP="00C75BCA">
            <w:pPr>
              <w:pStyle w:val="TableParagraph"/>
              <w:ind w:left="21" w:right="103"/>
              <w:rPr>
                <w:rFonts w:ascii="Arial Narrow" w:hAnsi="Arial Narrow"/>
              </w:rPr>
            </w:pPr>
            <w:r w:rsidRPr="003904AD">
              <w:rPr>
                <w:rFonts w:ascii="Arial Narrow" w:hAnsi="Arial Narrow"/>
              </w:rPr>
              <w:t>Advance Major Dance II 1-</w:t>
            </w:r>
            <w:r>
              <w:rPr>
                <w:rFonts w:ascii="Arial Narrow" w:hAnsi="Arial Narrow"/>
              </w:rPr>
              <w:t>2</w:t>
            </w:r>
          </w:p>
        </w:tc>
        <w:tc>
          <w:tcPr>
            <w:tcW w:w="462" w:type="pct"/>
            <w:shd w:val="clear" w:color="auto" w:fill="auto"/>
          </w:tcPr>
          <w:p w14:paraId="059A9223" w14:textId="78CECDEC" w:rsidR="00BB58E9" w:rsidRPr="00690C18" w:rsidRDefault="00BB58E9" w:rsidP="003C4741">
            <w:pPr>
              <w:pStyle w:val="TableParagraph"/>
              <w:ind w:left="15"/>
              <w:jc w:val="center"/>
              <w:rPr>
                <w:rFonts w:ascii="Arial Narrow" w:hAnsi="Arial Narrow"/>
              </w:rPr>
            </w:pPr>
            <w:r w:rsidRPr="00690C18">
              <w:rPr>
                <w:rFonts w:ascii="Arial Narrow" w:hAnsi="Arial Narrow"/>
              </w:rPr>
              <w:t>1</w:t>
            </w:r>
            <w:r w:rsidR="00893F52" w:rsidRPr="00690C18">
              <w:rPr>
                <w:rFonts w:ascii="Arial Narrow" w:hAnsi="Arial Narrow"/>
              </w:rPr>
              <w:t>.0</w:t>
            </w:r>
          </w:p>
        </w:tc>
        <w:tc>
          <w:tcPr>
            <w:tcW w:w="557" w:type="pct"/>
            <w:shd w:val="clear" w:color="auto" w:fill="auto"/>
          </w:tcPr>
          <w:p w14:paraId="78950277" w14:textId="2FBFC82A" w:rsidR="00BB58E9" w:rsidRPr="00690C18" w:rsidRDefault="00BB58E9" w:rsidP="003C4741">
            <w:pPr>
              <w:pStyle w:val="TableParagraph"/>
              <w:ind w:left="55"/>
              <w:jc w:val="center"/>
              <w:rPr>
                <w:rFonts w:ascii="Arial Narrow" w:hAnsi="Arial Narrow"/>
              </w:rPr>
            </w:pPr>
            <w:r w:rsidRPr="00690C18">
              <w:rPr>
                <w:rFonts w:ascii="Arial Narrow" w:hAnsi="Arial Narrow"/>
              </w:rPr>
              <w:t>81185</w:t>
            </w:r>
            <w:r w:rsidR="00885A3E">
              <w:rPr>
                <w:rFonts w:ascii="Arial Narrow" w:hAnsi="Arial Narrow"/>
              </w:rPr>
              <w:t>s1</w:t>
            </w:r>
          </w:p>
          <w:p w14:paraId="0917A890" w14:textId="58F7378F" w:rsidR="00BB58E9" w:rsidRPr="00690C18" w:rsidRDefault="00BB58E9" w:rsidP="003C4741">
            <w:pPr>
              <w:pStyle w:val="TableParagraph"/>
              <w:ind w:left="55"/>
              <w:jc w:val="center"/>
              <w:rPr>
                <w:rFonts w:ascii="Arial Narrow" w:hAnsi="Arial Narrow"/>
              </w:rPr>
            </w:pPr>
            <w:r w:rsidRPr="00690C18">
              <w:rPr>
                <w:rFonts w:ascii="Arial Narrow" w:hAnsi="Arial Narrow"/>
              </w:rPr>
              <w:t>8118</w:t>
            </w:r>
            <w:r w:rsidR="00885A3E">
              <w:rPr>
                <w:rFonts w:ascii="Arial Narrow" w:hAnsi="Arial Narrow"/>
              </w:rPr>
              <w:t>5s2</w:t>
            </w:r>
          </w:p>
        </w:tc>
        <w:tc>
          <w:tcPr>
            <w:tcW w:w="2731" w:type="pct"/>
            <w:shd w:val="clear" w:color="auto" w:fill="auto"/>
          </w:tcPr>
          <w:p w14:paraId="4B6FE06F" w14:textId="554313F3" w:rsidR="00BB58E9" w:rsidRPr="00690C18" w:rsidRDefault="00BB58E9" w:rsidP="00C75BCA">
            <w:pPr>
              <w:pStyle w:val="TableParagraph"/>
              <w:ind w:left="67" w:right="70"/>
              <w:rPr>
                <w:rFonts w:ascii="Arial Narrow" w:hAnsi="Arial Narrow"/>
              </w:rPr>
            </w:pPr>
            <w:r w:rsidRPr="00690C18">
              <w:rPr>
                <w:rFonts w:ascii="Arial Narrow" w:hAnsi="Arial Narrow"/>
              </w:rPr>
              <w:t xml:space="preserve">This level will be individually designed for each student depending upon individual needs, interests and competencies. Performing, choreographing and conducting dance related research will be emphasized. </w:t>
            </w:r>
            <w:r w:rsidRPr="00690C18">
              <w:rPr>
                <w:rFonts w:ascii="Arial Narrow" w:hAnsi="Arial Narrow"/>
                <w:b/>
                <w:bCs/>
                <w:color w:val="FF0000"/>
              </w:rPr>
              <w:t>Available where certified instructor is on staff.</w:t>
            </w:r>
          </w:p>
        </w:tc>
      </w:tr>
      <w:tr w:rsidR="00BB58E9" w:rsidRPr="00690C18" w14:paraId="12E7B839" w14:textId="77777777" w:rsidTr="00754C22">
        <w:trPr>
          <w:cantSplit/>
          <w:trHeight w:val="924"/>
        </w:trPr>
        <w:tc>
          <w:tcPr>
            <w:tcW w:w="1250" w:type="pct"/>
            <w:shd w:val="clear" w:color="auto" w:fill="auto"/>
          </w:tcPr>
          <w:p w14:paraId="4E956147" w14:textId="77777777" w:rsidR="00BB58E9" w:rsidRPr="00690C18" w:rsidRDefault="00BB58E9" w:rsidP="00C75BCA">
            <w:pPr>
              <w:pStyle w:val="TableParagraph"/>
              <w:ind w:left="21" w:right="103"/>
              <w:rPr>
                <w:rFonts w:ascii="Arial Narrow" w:hAnsi="Arial Narrow"/>
              </w:rPr>
            </w:pPr>
            <w:r w:rsidRPr="00690C18">
              <w:rPr>
                <w:rFonts w:ascii="Arial Narrow" w:hAnsi="Arial Narrow"/>
              </w:rPr>
              <w:t>AEROBICS – 1-2</w:t>
            </w:r>
          </w:p>
        </w:tc>
        <w:tc>
          <w:tcPr>
            <w:tcW w:w="462" w:type="pct"/>
            <w:shd w:val="clear" w:color="auto" w:fill="auto"/>
          </w:tcPr>
          <w:p w14:paraId="79F0A901" w14:textId="6291E028" w:rsidR="00BB58E9" w:rsidRPr="00690C18" w:rsidRDefault="00BB58E9" w:rsidP="003C4741">
            <w:pPr>
              <w:pStyle w:val="TableParagraph"/>
              <w:ind w:left="15"/>
              <w:jc w:val="center"/>
              <w:rPr>
                <w:rFonts w:ascii="Arial Narrow" w:hAnsi="Arial Narrow"/>
              </w:rPr>
            </w:pPr>
            <w:r w:rsidRPr="00690C18">
              <w:rPr>
                <w:rFonts w:ascii="Arial Narrow" w:hAnsi="Arial Narrow"/>
              </w:rPr>
              <w:t>1</w:t>
            </w:r>
            <w:r w:rsidR="00893F52" w:rsidRPr="00690C18">
              <w:rPr>
                <w:rFonts w:ascii="Arial Narrow" w:hAnsi="Arial Narrow"/>
              </w:rPr>
              <w:t>.0</w:t>
            </w:r>
          </w:p>
        </w:tc>
        <w:tc>
          <w:tcPr>
            <w:tcW w:w="557" w:type="pct"/>
            <w:shd w:val="clear" w:color="auto" w:fill="auto"/>
          </w:tcPr>
          <w:p w14:paraId="10FB6A07" w14:textId="77777777" w:rsidR="00BB58E9" w:rsidRPr="00690C18" w:rsidRDefault="00BB58E9" w:rsidP="003C4741">
            <w:pPr>
              <w:pStyle w:val="TableParagraph"/>
              <w:ind w:left="55"/>
              <w:jc w:val="center"/>
              <w:rPr>
                <w:rFonts w:ascii="Arial Narrow" w:hAnsi="Arial Narrow"/>
              </w:rPr>
            </w:pPr>
            <w:r w:rsidRPr="00690C18">
              <w:rPr>
                <w:rFonts w:ascii="Arial Narrow" w:hAnsi="Arial Narrow"/>
              </w:rPr>
              <w:t>90111</w:t>
            </w:r>
          </w:p>
          <w:p w14:paraId="1DCCF2E1" w14:textId="77777777" w:rsidR="00BB58E9" w:rsidRPr="00690C18" w:rsidRDefault="00BB58E9" w:rsidP="003C4741">
            <w:pPr>
              <w:pStyle w:val="TableParagraph"/>
              <w:ind w:left="55"/>
              <w:jc w:val="center"/>
              <w:rPr>
                <w:rFonts w:ascii="Arial Narrow" w:hAnsi="Arial Narrow"/>
              </w:rPr>
            </w:pPr>
            <w:r w:rsidRPr="00690C18">
              <w:rPr>
                <w:rFonts w:ascii="Arial Narrow" w:hAnsi="Arial Narrow"/>
              </w:rPr>
              <w:t>90112</w:t>
            </w:r>
          </w:p>
        </w:tc>
        <w:tc>
          <w:tcPr>
            <w:tcW w:w="2731" w:type="pct"/>
            <w:shd w:val="clear" w:color="auto" w:fill="auto"/>
          </w:tcPr>
          <w:p w14:paraId="0A35FA05" w14:textId="19A40655" w:rsidR="00BB58E9" w:rsidRPr="00690C18" w:rsidRDefault="00BB58E9" w:rsidP="00C75BCA">
            <w:pPr>
              <w:pStyle w:val="TableParagraph"/>
              <w:ind w:left="67" w:right="70"/>
              <w:rPr>
                <w:rFonts w:ascii="Arial Narrow" w:hAnsi="Arial Narrow"/>
                <w:b/>
                <w:bCs/>
              </w:rPr>
            </w:pPr>
            <w:r w:rsidRPr="00690C18">
              <w:rPr>
                <w:rFonts w:ascii="Arial Narrow" w:hAnsi="Arial Narrow"/>
              </w:rPr>
              <w:t>Students will design a personal fitness plan utilizing the FITT (frequency, intensity, time, type) principle and the principles of overload, progression, and specificity that contributes to an active healthy lifestyle (American College of Sport Medicine guidelines). Students will differentiate between how oxygen is utilized aerobically and anaerobically. Emphasis on aerobic conditioning.</w:t>
            </w:r>
            <w:r w:rsidR="00893F52" w:rsidRPr="00690C18">
              <w:rPr>
                <w:rFonts w:ascii="Arial Narrow" w:hAnsi="Arial Narrow"/>
              </w:rPr>
              <w:t xml:space="preserve"> </w:t>
            </w:r>
            <w:r w:rsidRPr="00690C18">
              <w:rPr>
                <w:rFonts w:ascii="Arial Narrow" w:hAnsi="Arial Narrow"/>
                <w:b/>
                <w:bCs/>
                <w:color w:val="FF0000"/>
              </w:rPr>
              <w:t>Prerequisite: Basic Physical Education - #90001.</w:t>
            </w:r>
          </w:p>
        </w:tc>
      </w:tr>
      <w:tr w:rsidR="00BB58E9" w:rsidRPr="00690C18" w14:paraId="559861E1" w14:textId="77777777" w:rsidTr="0024652B">
        <w:trPr>
          <w:cantSplit/>
          <w:trHeight w:val="1242"/>
        </w:trPr>
        <w:tc>
          <w:tcPr>
            <w:tcW w:w="1250" w:type="pct"/>
          </w:tcPr>
          <w:p w14:paraId="1EC2BCB9" w14:textId="77777777" w:rsidR="00A421D7" w:rsidRDefault="00A421D7" w:rsidP="00A421D7">
            <w:pPr>
              <w:rPr>
                <w:rFonts w:ascii="Calibri" w:eastAsia="Times New Roman" w:hAnsi="Calibri" w:cs="Calibri"/>
                <w:color w:val="000000"/>
              </w:rPr>
            </w:pPr>
            <w:r>
              <w:rPr>
                <w:rFonts w:ascii="Calibri" w:hAnsi="Calibri" w:cs="Calibri"/>
                <w:color w:val="000000"/>
              </w:rPr>
              <w:t>Basic Physical Education 1-1</w:t>
            </w:r>
          </w:p>
          <w:p w14:paraId="15DE52CE" w14:textId="4EA948DA" w:rsidR="00BB58E9" w:rsidRPr="00A421D7" w:rsidRDefault="00A421D7" w:rsidP="00A421D7">
            <w:pPr>
              <w:rPr>
                <w:rFonts w:ascii="Calibri" w:eastAsia="Times New Roman" w:hAnsi="Calibri" w:cs="Calibri"/>
                <w:color w:val="000000"/>
              </w:rPr>
            </w:pPr>
            <w:r>
              <w:rPr>
                <w:rFonts w:ascii="Calibri" w:hAnsi="Calibri" w:cs="Calibri"/>
                <w:color w:val="000000"/>
              </w:rPr>
              <w:t>Basic Physical Education 1-2</w:t>
            </w:r>
          </w:p>
        </w:tc>
        <w:tc>
          <w:tcPr>
            <w:tcW w:w="462" w:type="pct"/>
          </w:tcPr>
          <w:p w14:paraId="097347BC" w14:textId="4821F3C0" w:rsidR="00BB58E9" w:rsidRPr="00690C18" w:rsidRDefault="00BB58E9" w:rsidP="003C4741">
            <w:pPr>
              <w:pStyle w:val="TableParagraph"/>
              <w:jc w:val="center"/>
              <w:rPr>
                <w:rFonts w:ascii="Arial Narrow" w:hAnsi="Arial Narrow"/>
              </w:rPr>
            </w:pPr>
            <w:r w:rsidRPr="00690C18">
              <w:rPr>
                <w:rFonts w:ascii="Arial Narrow" w:hAnsi="Arial Narrow"/>
              </w:rPr>
              <w:t>1</w:t>
            </w:r>
            <w:r w:rsidR="00893F52" w:rsidRPr="00690C18">
              <w:rPr>
                <w:rFonts w:ascii="Arial Narrow" w:hAnsi="Arial Narrow"/>
              </w:rPr>
              <w:t>.0</w:t>
            </w:r>
          </w:p>
        </w:tc>
        <w:tc>
          <w:tcPr>
            <w:tcW w:w="557" w:type="pct"/>
          </w:tcPr>
          <w:p w14:paraId="1D2CE238" w14:textId="29AFC04E" w:rsidR="00BB58E9" w:rsidRPr="00690C18" w:rsidRDefault="00BB58E9" w:rsidP="003C4741">
            <w:pPr>
              <w:pStyle w:val="TableParagraph"/>
              <w:ind w:left="55"/>
              <w:jc w:val="center"/>
              <w:rPr>
                <w:rFonts w:ascii="Arial Narrow" w:hAnsi="Arial Narrow"/>
              </w:rPr>
            </w:pPr>
            <w:r w:rsidRPr="00690C18">
              <w:rPr>
                <w:rFonts w:ascii="Arial Narrow" w:hAnsi="Arial Narrow"/>
              </w:rPr>
              <w:t>90001</w:t>
            </w:r>
            <w:r w:rsidR="00086A77">
              <w:rPr>
                <w:rFonts w:ascii="Arial Narrow" w:hAnsi="Arial Narrow"/>
              </w:rPr>
              <w:t>s1</w:t>
            </w:r>
          </w:p>
          <w:p w14:paraId="0C071247" w14:textId="43AC8708" w:rsidR="00BB58E9" w:rsidRPr="00690C18" w:rsidRDefault="00BB58E9" w:rsidP="003C4741">
            <w:pPr>
              <w:pStyle w:val="TableParagraph"/>
              <w:ind w:left="55"/>
              <w:jc w:val="center"/>
              <w:rPr>
                <w:rFonts w:ascii="Arial Narrow" w:hAnsi="Arial Narrow"/>
              </w:rPr>
            </w:pPr>
            <w:r w:rsidRPr="00690C18">
              <w:rPr>
                <w:rFonts w:ascii="Arial Narrow" w:hAnsi="Arial Narrow"/>
              </w:rPr>
              <w:t>9000</w:t>
            </w:r>
            <w:r w:rsidR="00086A77">
              <w:rPr>
                <w:rFonts w:ascii="Arial Narrow" w:hAnsi="Arial Narrow"/>
              </w:rPr>
              <w:t>1s2</w:t>
            </w:r>
          </w:p>
        </w:tc>
        <w:tc>
          <w:tcPr>
            <w:tcW w:w="2731" w:type="pct"/>
          </w:tcPr>
          <w:p w14:paraId="4E19F54E" w14:textId="7305D26F" w:rsidR="00BB58E9" w:rsidRPr="00690C18" w:rsidRDefault="00BB58E9" w:rsidP="00C75BCA">
            <w:pPr>
              <w:pStyle w:val="TableParagraph"/>
              <w:ind w:left="67" w:right="70"/>
              <w:rPr>
                <w:rFonts w:ascii="Arial Narrow" w:hAnsi="Arial Narrow"/>
              </w:rPr>
            </w:pPr>
            <w:r w:rsidRPr="00690C18">
              <w:rPr>
                <w:rFonts w:ascii="Arial Narrow" w:hAnsi="Arial Narrow"/>
              </w:rPr>
              <w:t xml:space="preserve">This course is required of all students who are taking physical education for the first time at the high school level. The course consists of four instructional units of five weeks each in the following areas: physical fitness, including physical fitness testing and exercise prescription as the main points of focus and three different units selected from the areas of gymnastics, sports, dance, recreational activities, </w:t>
            </w:r>
            <w:r w:rsidR="00893F52" w:rsidRPr="00690C18">
              <w:rPr>
                <w:rFonts w:ascii="Arial Narrow" w:hAnsi="Arial Narrow"/>
              </w:rPr>
              <w:t>aquatics,</w:t>
            </w:r>
            <w:r w:rsidRPr="00690C18">
              <w:rPr>
                <w:rFonts w:ascii="Arial Narrow" w:hAnsi="Arial Narrow"/>
              </w:rPr>
              <w:t xml:space="preserve"> and health ramifications of exercise. During the second semester, the four five-week units in which the students participate must be different from those units offered the first semester.</w:t>
            </w:r>
          </w:p>
        </w:tc>
      </w:tr>
      <w:tr w:rsidR="00BB58E9" w:rsidRPr="00690C18" w14:paraId="49A7B198" w14:textId="77777777" w:rsidTr="00754C22">
        <w:trPr>
          <w:cantSplit/>
          <w:trHeight w:val="287"/>
        </w:trPr>
        <w:tc>
          <w:tcPr>
            <w:tcW w:w="1250" w:type="pct"/>
          </w:tcPr>
          <w:p w14:paraId="3B7BF47C" w14:textId="77777777" w:rsidR="00194852" w:rsidRDefault="00194852" w:rsidP="00194852">
            <w:pPr>
              <w:rPr>
                <w:rFonts w:ascii="Calibri" w:eastAsia="Times New Roman" w:hAnsi="Calibri" w:cs="Calibri"/>
                <w:color w:val="000000"/>
              </w:rPr>
            </w:pPr>
            <w:r>
              <w:rPr>
                <w:rFonts w:ascii="Calibri" w:hAnsi="Calibri" w:cs="Calibri"/>
                <w:color w:val="000000"/>
              </w:rPr>
              <w:t>Beginning Dance 1-1</w:t>
            </w:r>
          </w:p>
          <w:p w14:paraId="4129B6A1" w14:textId="4216E7CD" w:rsidR="00194852" w:rsidRDefault="00194852" w:rsidP="00194852">
            <w:pPr>
              <w:rPr>
                <w:rFonts w:ascii="Calibri" w:eastAsia="Times New Roman" w:hAnsi="Calibri" w:cs="Calibri"/>
                <w:color w:val="000000"/>
              </w:rPr>
            </w:pPr>
            <w:r>
              <w:rPr>
                <w:rFonts w:ascii="Calibri" w:hAnsi="Calibri" w:cs="Calibri"/>
                <w:color w:val="000000"/>
              </w:rPr>
              <w:t>Beginning Dance 1-2</w:t>
            </w:r>
          </w:p>
          <w:p w14:paraId="1049B667" w14:textId="274C014A" w:rsidR="00BB58E9" w:rsidRPr="00690C18" w:rsidRDefault="00BB58E9" w:rsidP="00C75BCA">
            <w:pPr>
              <w:pStyle w:val="TableParagraph"/>
              <w:ind w:left="19" w:right="103"/>
              <w:rPr>
                <w:rFonts w:ascii="Arial Narrow" w:hAnsi="Arial Narrow"/>
              </w:rPr>
            </w:pPr>
          </w:p>
        </w:tc>
        <w:tc>
          <w:tcPr>
            <w:tcW w:w="462" w:type="pct"/>
          </w:tcPr>
          <w:p w14:paraId="3C0E3C50" w14:textId="273B7CE8" w:rsidR="00BB58E9" w:rsidRPr="00690C18" w:rsidRDefault="00BB58E9" w:rsidP="003C4741">
            <w:pPr>
              <w:pStyle w:val="TableParagraph"/>
              <w:ind w:left="15"/>
              <w:jc w:val="center"/>
              <w:rPr>
                <w:rFonts w:ascii="Arial Narrow" w:hAnsi="Arial Narrow"/>
              </w:rPr>
            </w:pPr>
            <w:r w:rsidRPr="00690C18">
              <w:rPr>
                <w:rFonts w:ascii="Arial Narrow" w:hAnsi="Arial Narrow"/>
              </w:rPr>
              <w:t>1</w:t>
            </w:r>
            <w:r w:rsidR="00893F52" w:rsidRPr="00690C18">
              <w:rPr>
                <w:rFonts w:ascii="Arial Narrow" w:hAnsi="Arial Narrow"/>
              </w:rPr>
              <w:t>.0</w:t>
            </w:r>
          </w:p>
        </w:tc>
        <w:tc>
          <w:tcPr>
            <w:tcW w:w="557" w:type="pct"/>
          </w:tcPr>
          <w:p w14:paraId="622252F4" w14:textId="18166C9D" w:rsidR="00BB58E9" w:rsidRPr="00690C18" w:rsidRDefault="00BB58E9" w:rsidP="003C4741">
            <w:pPr>
              <w:pStyle w:val="TableParagraph"/>
              <w:ind w:left="55"/>
              <w:jc w:val="center"/>
              <w:rPr>
                <w:rFonts w:ascii="Arial Narrow" w:hAnsi="Arial Narrow"/>
              </w:rPr>
            </w:pPr>
            <w:r w:rsidRPr="00690C18">
              <w:rPr>
                <w:rFonts w:ascii="Arial Narrow" w:hAnsi="Arial Narrow"/>
              </w:rPr>
              <w:t>90221</w:t>
            </w:r>
            <w:r w:rsidR="00194852">
              <w:rPr>
                <w:rFonts w:ascii="Arial Narrow" w:hAnsi="Arial Narrow"/>
              </w:rPr>
              <w:t>s1</w:t>
            </w:r>
          </w:p>
          <w:p w14:paraId="52477B55" w14:textId="2BCC3206" w:rsidR="00BB58E9" w:rsidRPr="00690C18" w:rsidRDefault="00BB58E9" w:rsidP="003C4741">
            <w:pPr>
              <w:pStyle w:val="TableParagraph"/>
              <w:ind w:left="55"/>
              <w:jc w:val="center"/>
              <w:rPr>
                <w:rFonts w:ascii="Arial Narrow" w:hAnsi="Arial Narrow"/>
              </w:rPr>
            </w:pPr>
            <w:r w:rsidRPr="00690C18">
              <w:rPr>
                <w:rFonts w:ascii="Arial Narrow" w:hAnsi="Arial Narrow"/>
              </w:rPr>
              <w:t>9022</w:t>
            </w:r>
            <w:r w:rsidR="00194852">
              <w:rPr>
                <w:rFonts w:ascii="Arial Narrow" w:hAnsi="Arial Narrow"/>
              </w:rPr>
              <w:t>1s2</w:t>
            </w:r>
          </w:p>
        </w:tc>
        <w:tc>
          <w:tcPr>
            <w:tcW w:w="2731" w:type="pct"/>
            <w:shd w:val="clear" w:color="auto" w:fill="auto"/>
          </w:tcPr>
          <w:p w14:paraId="66521D98" w14:textId="5ED065DF" w:rsidR="00BB58E9" w:rsidRPr="00754C22" w:rsidRDefault="00754C22" w:rsidP="00C75BCA">
            <w:pPr>
              <w:pStyle w:val="TableParagraph"/>
              <w:ind w:left="67" w:right="70"/>
              <w:rPr>
                <w:rFonts w:ascii="Arial Narrow" w:hAnsi="Arial Narrow"/>
              </w:rPr>
            </w:pPr>
            <w:r w:rsidRPr="00754C22">
              <w:rPr>
                <w:rFonts w:ascii="Arial Narrow" w:hAnsi="Arial Narrow"/>
                <w:color w:val="000000" w:themeColor="text1"/>
              </w:rPr>
              <w:t>Beginning Dance is an introductory course designed to teach students the fundamentals of various dance styles and techniques. This course covers basic movements, posture, coordination, and rhythm, with an emphasis on building a solid foundation in dance. Students will explore different genres such as ballet, jazz, and contemporary, while learning essential concepts such as body alignment, choreography, and expression. Through warm-ups, drills, and dance routines, students will develop their physical fitness, creativity, and confidence. This course is ideal for those new to dance or looking to improve their basic skills and gain an appreciation for the art of dance.</w:t>
            </w:r>
          </w:p>
        </w:tc>
      </w:tr>
      <w:tr w:rsidR="00BB58E9" w:rsidRPr="00690C18" w14:paraId="17FD18F3" w14:textId="77777777" w:rsidTr="0024652B">
        <w:trPr>
          <w:cantSplit/>
          <w:trHeight w:val="726"/>
        </w:trPr>
        <w:tc>
          <w:tcPr>
            <w:tcW w:w="1250" w:type="pct"/>
          </w:tcPr>
          <w:p w14:paraId="43838A3E" w14:textId="77777777" w:rsidR="00822036" w:rsidRDefault="00822036" w:rsidP="00822036">
            <w:pPr>
              <w:rPr>
                <w:rFonts w:ascii="Calibri" w:eastAsia="Times New Roman" w:hAnsi="Calibri" w:cs="Calibri"/>
                <w:color w:val="000000"/>
              </w:rPr>
            </w:pPr>
            <w:r>
              <w:rPr>
                <w:rFonts w:ascii="Calibri" w:hAnsi="Calibri" w:cs="Calibri"/>
                <w:color w:val="000000"/>
              </w:rPr>
              <w:lastRenderedPageBreak/>
              <w:t>Dance 1-1</w:t>
            </w:r>
          </w:p>
          <w:p w14:paraId="1F5D2ED0" w14:textId="6FE9B6E7" w:rsidR="00BB58E9" w:rsidRPr="00822036" w:rsidRDefault="00822036" w:rsidP="00822036">
            <w:pPr>
              <w:rPr>
                <w:rFonts w:ascii="Calibri" w:eastAsia="Times New Roman" w:hAnsi="Calibri" w:cs="Calibri"/>
                <w:color w:val="000000"/>
              </w:rPr>
            </w:pPr>
            <w:r>
              <w:rPr>
                <w:rFonts w:ascii="Calibri" w:hAnsi="Calibri" w:cs="Calibri"/>
                <w:color w:val="000000"/>
              </w:rPr>
              <w:t>Dance 1-2</w:t>
            </w:r>
          </w:p>
        </w:tc>
        <w:tc>
          <w:tcPr>
            <w:tcW w:w="462" w:type="pct"/>
          </w:tcPr>
          <w:p w14:paraId="3C7B5E0A" w14:textId="48F57A3A" w:rsidR="00BB58E9" w:rsidRPr="00690C18" w:rsidRDefault="00BB58E9" w:rsidP="003C4741">
            <w:pPr>
              <w:pStyle w:val="TableParagraph"/>
              <w:jc w:val="center"/>
              <w:rPr>
                <w:rFonts w:ascii="Arial Narrow" w:hAnsi="Arial Narrow"/>
              </w:rPr>
            </w:pPr>
            <w:r w:rsidRPr="00690C18">
              <w:rPr>
                <w:rFonts w:ascii="Arial Narrow" w:hAnsi="Arial Narrow"/>
              </w:rPr>
              <w:t>1</w:t>
            </w:r>
            <w:r w:rsidR="00893F52" w:rsidRPr="00690C18">
              <w:rPr>
                <w:rFonts w:ascii="Arial Narrow" w:hAnsi="Arial Narrow"/>
              </w:rPr>
              <w:t>.0</w:t>
            </w:r>
          </w:p>
        </w:tc>
        <w:tc>
          <w:tcPr>
            <w:tcW w:w="557" w:type="pct"/>
          </w:tcPr>
          <w:p w14:paraId="5F4A3FA0" w14:textId="418A392E" w:rsidR="00BB58E9" w:rsidRPr="00690C18" w:rsidRDefault="00BB58E9" w:rsidP="003C4741">
            <w:pPr>
              <w:pStyle w:val="TableParagraph"/>
              <w:ind w:left="55"/>
              <w:jc w:val="center"/>
              <w:rPr>
                <w:rFonts w:ascii="Arial Narrow" w:hAnsi="Arial Narrow"/>
              </w:rPr>
            </w:pPr>
            <w:r w:rsidRPr="00690C18">
              <w:rPr>
                <w:rFonts w:ascii="Arial Narrow" w:hAnsi="Arial Narrow"/>
              </w:rPr>
              <w:t>90131</w:t>
            </w:r>
            <w:r w:rsidR="00822036">
              <w:rPr>
                <w:rFonts w:ascii="Arial Narrow" w:hAnsi="Arial Narrow"/>
              </w:rPr>
              <w:t>s1</w:t>
            </w:r>
          </w:p>
          <w:p w14:paraId="6E6A0E35" w14:textId="40A3A5E8" w:rsidR="00BB58E9" w:rsidRPr="00690C18" w:rsidRDefault="00BB58E9" w:rsidP="003C4741">
            <w:pPr>
              <w:pStyle w:val="TableParagraph"/>
              <w:ind w:left="55"/>
              <w:jc w:val="center"/>
              <w:rPr>
                <w:rFonts w:ascii="Arial Narrow" w:hAnsi="Arial Narrow"/>
              </w:rPr>
            </w:pPr>
            <w:r w:rsidRPr="00690C18">
              <w:rPr>
                <w:rFonts w:ascii="Arial Narrow" w:hAnsi="Arial Narrow"/>
              </w:rPr>
              <w:t>9013</w:t>
            </w:r>
            <w:r w:rsidR="00822036">
              <w:rPr>
                <w:rFonts w:ascii="Arial Narrow" w:hAnsi="Arial Narrow"/>
              </w:rPr>
              <w:t>1s2</w:t>
            </w:r>
          </w:p>
        </w:tc>
        <w:tc>
          <w:tcPr>
            <w:tcW w:w="2731" w:type="pct"/>
          </w:tcPr>
          <w:p w14:paraId="703DD421" w14:textId="77777777" w:rsidR="00BB58E9" w:rsidRPr="00690C18" w:rsidRDefault="00BB58E9" w:rsidP="00C75BCA">
            <w:pPr>
              <w:pStyle w:val="TableParagraph"/>
              <w:ind w:left="67" w:right="70"/>
              <w:rPr>
                <w:rFonts w:ascii="Arial Narrow" w:hAnsi="Arial Narrow"/>
              </w:rPr>
            </w:pPr>
            <w:r w:rsidRPr="00690C18">
              <w:rPr>
                <w:rFonts w:ascii="Arial Narrow" w:hAnsi="Arial Narrow"/>
              </w:rPr>
              <w:t xml:space="preserve">This course is a beginning dance course designed to give students opportunities for developing skills and knowledge in diverse dance forms. Emphasis is given to techniques and backgrounds of social, interpretive, ethnic, folk, classical and modern dance. Available where certified instructor is on staff. </w:t>
            </w:r>
            <w:r w:rsidRPr="00690C18">
              <w:rPr>
                <w:rFonts w:ascii="Arial Narrow" w:hAnsi="Arial Narrow"/>
                <w:b/>
                <w:bCs/>
                <w:color w:val="FF0000"/>
              </w:rPr>
              <w:t>Prerequisite: Basic Physical Education 1 and 2.</w:t>
            </w:r>
          </w:p>
        </w:tc>
      </w:tr>
      <w:tr w:rsidR="00BB58E9" w:rsidRPr="00690C18" w14:paraId="41A0DAEF" w14:textId="77777777" w:rsidTr="0024652B">
        <w:trPr>
          <w:cantSplit/>
          <w:trHeight w:val="1070"/>
        </w:trPr>
        <w:tc>
          <w:tcPr>
            <w:tcW w:w="1250" w:type="pct"/>
          </w:tcPr>
          <w:p w14:paraId="13DEC25F" w14:textId="77777777" w:rsidR="009A0381" w:rsidRDefault="009A0381" w:rsidP="009A0381">
            <w:pPr>
              <w:rPr>
                <w:rFonts w:ascii="Calibri" w:eastAsia="Times New Roman" w:hAnsi="Calibri" w:cs="Calibri"/>
                <w:color w:val="000000"/>
              </w:rPr>
            </w:pPr>
            <w:r>
              <w:rPr>
                <w:rFonts w:ascii="Calibri" w:hAnsi="Calibri" w:cs="Calibri"/>
                <w:color w:val="000000"/>
              </w:rPr>
              <w:t>Dance Choreography/Lighting Costuming 1-1</w:t>
            </w:r>
          </w:p>
          <w:p w14:paraId="587C1CAB" w14:textId="38F70692" w:rsidR="009A0381" w:rsidRDefault="009A0381" w:rsidP="009A0381">
            <w:pPr>
              <w:rPr>
                <w:rFonts w:ascii="Calibri" w:eastAsia="Times New Roman" w:hAnsi="Calibri" w:cs="Calibri"/>
                <w:color w:val="000000"/>
              </w:rPr>
            </w:pPr>
            <w:r>
              <w:rPr>
                <w:rFonts w:ascii="Calibri" w:hAnsi="Calibri" w:cs="Calibri"/>
                <w:color w:val="000000"/>
              </w:rPr>
              <w:t>Dance Choreography/Lighting Costuming 1-2</w:t>
            </w:r>
          </w:p>
          <w:p w14:paraId="4EABB44A" w14:textId="6D28993C" w:rsidR="00BB58E9" w:rsidRPr="00690C18" w:rsidRDefault="00BB58E9" w:rsidP="00C75BCA">
            <w:pPr>
              <w:pStyle w:val="TableParagraph"/>
              <w:ind w:left="21" w:right="103"/>
              <w:rPr>
                <w:rFonts w:ascii="Arial Narrow" w:hAnsi="Arial Narrow"/>
              </w:rPr>
            </w:pPr>
          </w:p>
        </w:tc>
        <w:tc>
          <w:tcPr>
            <w:tcW w:w="462" w:type="pct"/>
          </w:tcPr>
          <w:p w14:paraId="7FDE19D0" w14:textId="2EA9A42E" w:rsidR="00BB58E9" w:rsidRPr="00690C18" w:rsidRDefault="00BB58E9" w:rsidP="002A7E23">
            <w:pPr>
              <w:pStyle w:val="TableParagraph"/>
              <w:jc w:val="center"/>
              <w:rPr>
                <w:rFonts w:ascii="Arial Narrow" w:hAnsi="Arial Narrow"/>
              </w:rPr>
            </w:pPr>
            <w:r w:rsidRPr="00690C18">
              <w:rPr>
                <w:rFonts w:ascii="Arial Narrow" w:hAnsi="Arial Narrow"/>
              </w:rPr>
              <w:t>1</w:t>
            </w:r>
            <w:r w:rsidR="00893F52" w:rsidRPr="00690C18">
              <w:rPr>
                <w:rFonts w:ascii="Arial Narrow" w:hAnsi="Arial Narrow"/>
              </w:rPr>
              <w:t>.0</w:t>
            </w:r>
          </w:p>
        </w:tc>
        <w:tc>
          <w:tcPr>
            <w:tcW w:w="557" w:type="pct"/>
          </w:tcPr>
          <w:p w14:paraId="0AF5FDE0" w14:textId="77777777" w:rsidR="00144410" w:rsidRDefault="00144410" w:rsidP="00144410">
            <w:pPr>
              <w:jc w:val="center"/>
              <w:rPr>
                <w:rFonts w:ascii="Calibri" w:eastAsia="Times New Roman" w:hAnsi="Calibri" w:cs="Calibri"/>
                <w:color w:val="000000"/>
              </w:rPr>
            </w:pPr>
            <w:r>
              <w:rPr>
                <w:rFonts w:ascii="Calibri" w:hAnsi="Calibri" w:cs="Calibri"/>
                <w:color w:val="000000"/>
              </w:rPr>
              <w:t>90137s1</w:t>
            </w:r>
          </w:p>
          <w:p w14:paraId="26DB93A5" w14:textId="46EFD878" w:rsidR="00BB58E9" w:rsidRPr="00144410" w:rsidRDefault="00144410" w:rsidP="00144410">
            <w:pPr>
              <w:jc w:val="center"/>
              <w:rPr>
                <w:rFonts w:ascii="Calibri" w:eastAsia="Times New Roman" w:hAnsi="Calibri" w:cs="Calibri"/>
                <w:color w:val="000000"/>
              </w:rPr>
            </w:pPr>
            <w:r>
              <w:rPr>
                <w:rFonts w:ascii="Calibri" w:hAnsi="Calibri" w:cs="Calibri"/>
                <w:color w:val="000000"/>
              </w:rPr>
              <w:t>90137s2</w:t>
            </w:r>
          </w:p>
        </w:tc>
        <w:tc>
          <w:tcPr>
            <w:tcW w:w="2731" w:type="pct"/>
          </w:tcPr>
          <w:p w14:paraId="6EED0779" w14:textId="77777777" w:rsidR="00BB58E9" w:rsidRPr="00690C18" w:rsidRDefault="00BB58E9" w:rsidP="00C75BCA">
            <w:pPr>
              <w:pStyle w:val="TableParagraph"/>
              <w:ind w:left="67" w:right="70"/>
              <w:rPr>
                <w:rFonts w:ascii="Arial Narrow" w:hAnsi="Arial Narrow"/>
              </w:rPr>
            </w:pPr>
            <w:r w:rsidRPr="00690C18">
              <w:rPr>
                <w:rFonts w:ascii="Arial Narrow" w:hAnsi="Arial Narrow"/>
              </w:rPr>
              <w:t xml:space="preserve">This group of students will form the dance/touring and performance company. Areas of focus include choreographic project, dance history, dance, music, theatre, multicultural dance technique, lighting and costuming, and participation in both student and dance department productions. This group performs for both students and the public. The course may be repeated for credit and is open to students in grades 9 through 12 with permission of instructor or by auditions. </w:t>
            </w:r>
            <w:r w:rsidRPr="00690C18">
              <w:rPr>
                <w:rFonts w:ascii="Arial Narrow" w:hAnsi="Arial Narrow"/>
                <w:b/>
                <w:bCs/>
                <w:color w:val="FF0000"/>
              </w:rPr>
              <w:t>Available where certified instructor is on staff.</w:t>
            </w:r>
          </w:p>
        </w:tc>
      </w:tr>
      <w:tr w:rsidR="00BB58E9" w:rsidRPr="00690C18" w14:paraId="30D8064B" w14:textId="77777777" w:rsidTr="0024652B">
        <w:trPr>
          <w:cantSplit/>
          <w:trHeight w:val="1314"/>
        </w:trPr>
        <w:tc>
          <w:tcPr>
            <w:tcW w:w="1250" w:type="pct"/>
          </w:tcPr>
          <w:p w14:paraId="761173C6" w14:textId="77777777" w:rsidR="00063F24" w:rsidRDefault="00063F24" w:rsidP="00063F24">
            <w:pPr>
              <w:rPr>
                <w:rFonts w:ascii="Calibri" w:eastAsia="Times New Roman" w:hAnsi="Calibri" w:cs="Calibri"/>
                <w:color w:val="000000"/>
              </w:rPr>
            </w:pPr>
            <w:r>
              <w:rPr>
                <w:rFonts w:ascii="Calibri" w:hAnsi="Calibri" w:cs="Calibri"/>
                <w:color w:val="000000"/>
              </w:rPr>
              <w:t>Health</w:t>
            </w:r>
          </w:p>
          <w:p w14:paraId="3C4F96F7" w14:textId="1494381A" w:rsidR="00BB58E9" w:rsidRPr="00690C18" w:rsidRDefault="00BB58E9" w:rsidP="00C75BCA">
            <w:pPr>
              <w:pStyle w:val="TableParagraph"/>
              <w:ind w:left="21" w:right="103"/>
              <w:rPr>
                <w:rFonts w:ascii="Arial Narrow" w:hAnsi="Arial Narrow"/>
              </w:rPr>
            </w:pPr>
          </w:p>
        </w:tc>
        <w:tc>
          <w:tcPr>
            <w:tcW w:w="462" w:type="pct"/>
          </w:tcPr>
          <w:p w14:paraId="0B468C48" w14:textId="77777777" w:rsidR="00BB58E9" w:rsidRPr="00690C18" w:rsidRDefault="00BB58E9" w:rsidP="002A7E23">
            <w:pPr>
              <w:pStyle w:val="TableParagraph"/>
              <w:jc w:val="center"/>
              <w:rPr>
                <w:rFonts w:ascii="Arial Narrow" w:hAnsi="Arial Narrow"/>
              </w:rPr>
            </w:pPr>
            <w:r w:rsidRPr="00690C18">
              <w:rPr>
                <w:rFonts w:ascii="Arial Narrow" w:hAnsi="Arial Narrow"/>
              </w:rPr>
              <w:t>0.5</w:t>
            </w:r>
          </w:p>
        </w:tc>
        <w:tc>
          <w:tcPr>
            <w:tcW w:w="557" w:type="pct"/>
          </w:tcPr>
          <w:p w14:paraId="4E65CC57" w14:textId="032B2D63" w:rsidR="00BB58E9" w:rsidRPr="00690C18" w:rsidRDefault="00BB58E9" w:rsidP="003C4741">
            <w:pPr>
              <w:pStyle w:val="TableParagraph"/>
              <w:ind w:left="55" w:right="7"/>
              <w:jc w:val="center"/>
              <w:rPr>
                <w:rFonts w:ascii="Arial Narrow" w:hAnsi="Arial Narrow"/>
              </w:rPr>
            </w:pPr>
            <w:r w:rsidRPr="00690C18">
              <w:rPr>
                <w:rFonts w:ascii="Arial Narrow" w:hAnsi="Arial Narrow"/>
              </w:rPr>
              <w:t>9045</w:t>
            </w:r>
            <w:r w:rsidR="00063F24">
              <w:rPr>
                <w:rFonts w:ascii="Arial Narrow" w:hAnsi="Arial Narrow"/>
              </w:rPr>
              <w:t>4s</w:t>
            </w:r>
          </w:p>
        </w:tc>
        <w:tc>
          <w:tcPr>
            <w:tcW w:w="2731" w:type="pct"/>
          </w:tcPr>
          <w:p w14:paraId="1BED097F" w14:textId="3085977C" w:rsidR="00BB58E9" w:rsidRPr="00690C18" w:rsidRDefault="00BB58E9" w:rsidP="00C75BCA">
            <w:pPr>
              <w:pStyle w:val="TableParagraph"/>
              <w:ind w:left="67" w:right="70"/>
              <w:rPr>
                <w:rFonts w:ascii="Arial Narrow" w:hAnsi="Arial Narrow"/>
              </w:rPr>
            </w:pPr>
            <w:r w:rsidRPr="00690C18">
              <w:rPr>
                <w:rFonts w:ascii="Arial Narrow" w:hAnsi="Arial Narrow"/>
              </w:rPr>
              <w:t>Introduction to Health will be a semester long course that will cover the seven Missouri Health standards. The course will be divided into five major units, each focusing on an important human system. Throughout the semester two essential questions will be investigated: “How does this issue affect my life?” and “How do my actions and choices affect this issue?” Each unit will address three types of learning: key Information, discussions, and presentations. The final presentation portion will allow students to research a topic of personal interest and then present it to the class in the format of an essay, short story, research article, poster board, or oral presentation.</w:t>
            </w:r>
          </w:p>
        </w:tc>
      </w:tr>
      <w:tr w:rsidR="00BB58E9" w:rsidRPr="00690C18" w14:paraId="668D3D56" w14:textId="77777777" w:rsidTr="0024652B">
        <w:trPr>
          <w:cantSplit/>
          <w:trHeight w:val="854"/>
        </w:trPr>
        <w:tc>
          <w:tcPr>
            <w:tcW w:w="1250" w:type="pct"/>
          </w:tcPr>
          <w:p w14:paraId="71089945" w14:textId="77777777" w:rsidR="001A10DF" w:rsidRDefault="001A10DF" w:rsidP="001A10DF">
            <w:pPr>
              <w:rPr>
                <w:rFonts w:ascii="Calibri" w:eastAsia="Times New Roman" w:hAnsi="Calibri" w:cs="Calibri"/>
                <w:color w:val="000000"/>
              </w:rPr>
            </w:pPr>
            <w:r>
              <w:rPr>
                <w:rFonts w:ascii="Calibri" w:hAnsi="Calibri" w:cs="Calibri"/>
                <w:color w:val="000000"/>
              </w:rPr>
              <w:t>Individual Sports 1-1</w:t>
            </w:r>
          </w:p>
          <w:p w14:paraId="667CE346" w14:textId="5FE26584" w:rsidR="001A10DF" w:rsidRDefault="001A10DF" w:rsidP="001A10DF">
            <w:pPr>
              <w:rPr>
                <w:rFonts w:ascii="Calibri" w:eastAsia="Times New Roman" w:hAnsi="Calibri" w:cs="Calibri"/>
                <w:color w:val="000000"/>
              </w:rPr>
            </w:pPr>
            <w:r>
              <w:rPr>
                <w:rFonts w:ascii="Calibri" w:hAnsi="Calibri" w:cs="Calibri"/>
                <w:color w:val="000000"/>
              </w:rPr>
              <w:t>Individual Sports 1-2</w:t>
            </w:r>
          </w:p>
          <w:p w14:paraId="38F1EE4D" w14:textId="06BD5BCF" w:rsidR="00BB58E9" w:rsidRPr="00690C18" w:rsidRDefault="00BB58E9" w:rsidP="00C75BCA">
            <w:pPr>
              <w:pStyle w:val="TableParagraph"/>
              <w:ind w:left="21" w:right="103"/>
              <w:rPr>
                <w:rFonts w:ascii="Arial Narrow" w:hAnsi="Arial Narrow"/>
              </w:rPr>
            </w:pPr>
          </w:p>
        </w:tc>
        <w:tc>
          <w:tcPr>
            <w:tcW w:w="462" w:type="pct"/>
          </w:tcPr>
          <w:p w14:paraId="0B30AB7D" w14:textId="77777777" w:rsidR="00BB58E9" w:rsidRPr="00690C18" w:rsidRDefault="00BB58E9" w:rsidP="002A7E23">
            <w:pPr>
              <w:pStyle w:val="TableParagraph"/>
              <w:jc w:val="center"/>
              <w:rPr>
                <w:rFonts w:ascii="Arial Narrow" w:hAnsi="Arial Narrow"/>
              </w:rPr>
            </w:pPr>
            <w:r w:rsidRPr="00690C18">
              <w:rPr>
                <w:rFonts w:ascii="Arial Narrow" w:hAnsi="Arial Narrow"/>
              </w:rPr>
              <w:t>0.5</w:t>
            </w:r>
          </w:p>
        </w:tc>
        <w:tc>
          <w:tcPr>
            <w:tcW w:w="557" w:type="pct"/>
          </w:tcPr>
          <w:p w14:paraId="119CFFEF" w14:textId="77777777" w:rsidR="00BB58E9" w:rsidRDefault="00BB58E9" w:rsidP="003C4741">
            <w:pPr>
              <w:pStyle w:val="TableParagraph"/>
              <w:ind w:left="55" w:right="7"/>
              <w:jc w:val="center"/>
              <w:rPr>
                <w:rFonts w:ascii="Arial Narrow" w:hAnsi="Arial Narrow"/>
              </w:rPr>
            </w:pPr>
            <w:r w:rsidRPr="00690C18">
              <w:rPr>
                <w:rFonts w:ascii="Arial Narrow" w:hAnsi="Arial Narrow"/>
              </w:rPr>
              <w:t>9020</w:t>
            </w:r>
            <w:r w:rsidR="001A10DF">
              <w:rPr>
                <w:rFonts w:ascii="Arial Narrow" w:hAnsi="Arial Narrow"/>
              </w:rPr>
              <w:t>1s1</w:t>
            </w:r>
          </w:p>
          <w:p w14:paraId="36066749" w14:textId="1231C5F0" w:rsidR="001A10DF" w:rsidRPr="00690C18" w:rsidRDefault="001A10DF" w:rsidP="003C4741">
            <w:pPr>
              <w:pStyle w:val="TableParagraph"/>
              <w:ind w:left="55" w:right="7"/>
              <w:jc w:val="center"/>
              <w:rPr>
                <w:rFonts w:ascii="Arial Narrow" w:hAnsi="Arial Narrow"/>
              </w:rPr>
            </w:pPr>
            <w:r w:rsidRPr="00690C18">
              <w:rPr>
                <w:rFonts w:ascii="Arial Narrow" w:hAnsi="Arial Narrow"/>
              </w:rPr>
              <w:t>9020</w:t>
            </w:r>
            <w:r>
              <w:rPr>
                <w:rFonts w:ascii="Arial Narrow" w:hAnsi="Arial Narrow"/>
              </w:rPr>
              <w:t>1s2</w:t>
            </w:r>
          </w:p>
        </w:tc>
        <w:tc>
          <w:tcPr>
            <w:tcW w:w="2731" w:type="pct"/>
          </w:tcPr>
          <w:p w14:paraId="56DBFFC9" w14:textId="4A40D69A" w:rsidR="00BB58E9" w:rsidRPr="00690C18" w:rsidRDefault="00BB58E9" w:rsidP="00690C18">
            <w:pPr>
              <w:pStyle w:val="TableParagraph"/>
              <w:ind w:left="67" w:right="70"/>
              <w:rPr>
                <w:rFonts w:ascii="Arial Narrow" w:hAnsi="Arial Narrow"/>
              </w:rPr>
            </w:pPr>
            <w:r w:rsidRPr="00690C18">
              <w:rPr>
                <w:rFonts w:ascii="Arial Narrow" w:hAnsi="Arial Narrow"/>
              </w:rPr>
              <w:t xml:space="preserve">Students will summarize the history, rules, terminology, scoring and etiquette in a variety of individual sports. Students will identify and apply rules of play, skill techniques and basic game strategies in a variety of individual, dual and team sports. Students will consistently demonstrate skill competency in a variety of individual sports. </w:t>
            </w:r>
            <w:r w:rsidRPr="00690C18">
              <w:rPr>
                <w:rFonts w:ascii="Arial Narrow" w:hAnsi="Arial Narrow"/>
                <w:b/>
                <w:bCs/>
                <w:color w:val="FF0000"/>
              </w:rPr>
              <w:t>Prerequisite: Basic Physical</w:t>
            </w:r>
            <w:r w:rsidR="00690C18">
              <w:rPr>
                <w:rFonts w:ascii="Arial Narrow" w:hAnsi="Arial Narrow"/>
                <w:b/>
                <w:bCs/>
                <w:color w:val="FF0000"/>
              </w:rPr>
              <w:t xml:space="preserve"> </w:t>
            </w:r>
            <w:r w:rsidRPr="00690C18">
              <w:rPr>
                <w:rFonts w:ascii="Arial Narrow" w:hAnsi="Arial Narrow"/>
                <w:b/>
                <w:bCs/>
                <w:color w:val="FF0000"/>
              </w:rPr>
              <w:t>Education - #90001.</w:t>
            </w:r>
          </w:p>
        </w:tc>
      </w:tr>
      <w:tr w:rsidR="00BB58E9" w:rsidRPr="00690C18" w14:paraId="6C3D055C" w14:textId="77777777" w:rsidTr="0024652B">
        <w:trPr>
          <w:cantSplit/>
          <w:trHeight w:val="873"/>
        </w:trPr>
        <w:tc>
          <w:tcPr>
            <w:tcW w:w="1250" w:type="pct"/>
          </w:tcPr>
          <w:p w14:paraId="3D376771" w14:textId="77777777" w:rsidR="006C4A93" w:rsidRDefault="006C4A93" w:rsidP="006C4A93">
            <w:pPr>
              <w:rPr>
                <w:rFonts w:ascii="Calibri" w:eastAsia="Times New Roman" w:hAnsi="Calibri" w:cs="Calibri"/>
                <w:color w:val="000000"/>
              </w:rPr>
            </w:pPr>
            <w:r>
              <w:rPr>
                <w:rFonts w:ascii="Calibri" w:hAnsi="Calibri" w:cs="Calibri"/>
                <w:color w:val="000000"/>
              </w:rPr>
              <w:t>Intermediate Dance 1-1</w:t>
            </w:r>
          </w:p>
          <w:p w14:paraId="32A2753D" w14:textId="455D52D5" w:rsidR="006C4A93" w:rsidRDefault="006C4A93" w:rsidP="006C4A93">
            <w:pPr>
              <w:rPr>
                <w:rFonts w:ascii="Calibri" w:eastAsia="Times New Roman" w:hAnsi="Calibri" w:cs="Calibri"/>
                <w:color w:val="000000"/>
              </w:rPr>
            </w:pPr>
            <w:r>
              <w:rPr>
                <w:rFonts w:ascii="Calibri" w:hAnsi="Calibri" w:cs="Calibri"/>
                <w:color w:val="000000"/>
              </w:rPr>
              <w:t>Intermediate Dance 1-2</w:t>
            </w:r>
          </w:p>
          <w:p w14:paraId="17BFF37B" w14:textId="479B76DD" w:rsidR="00BB58E9" w:rsidRPr="00690C18" w:rsidRDefault="00BB58E9" w:rsidP="00C75BCA">
            <w:pPr>
              <w:pStyle w:val="TableParagraph"/>
              <w:ind w:left="21" w:right="103"/>
              <w:rPr>
                <w:rFonts w:ascii="Arial Narrow" w:hAnsi="Arial Narrow"/>
              </w:rPr>
            </w:pPr>
          </w:p>
        </w:tc>
        <w:tc>
          <w:tcPr>
            <w:tcW w:w="462" w:type="pct"/>
          </w:tcPr>
          <w:p w14:paraId="13418703" w14:textId="3102C388" w:rsidR="00BB58E9" w:rsidRPr="00690C18" w:rsidRDefault="00BB58E9" w:rsidP="002A7E23">
            <w:pPr>
              <w:pStyle w:val="TableParagraph"/>
              <w:jc w:val="center"/>
              <w:rPr>
                <w:rFonts w:ascii="Arial Narrow" w:hAnsi="Arial Narrow"/>
              </w:rPr>
            </w:pPr>
            <w:r w:rsidRPr="00690C18">
              <w:rPr>
                <w:rFonts w:ascii="Arial Narrow" w:hAnsi="Arial Narrow"/>
              </w:rPr>
              <w:t>1</w:t>
            </w:r>
            <w:r w:rsidR="00893F52" w:rsidRPr="00690C18">
              <w:rPr>
                <w:rFonts w:ascii="Arial Narrow" w:hAnsi="Arial Narrow"/>
              </w:rPr>
              <w:t>.0</w:t>
            </w:r>
          </w:p>
        </w:tc>
        <w:tc>
          <w:tcPr>
            <w:tcW w:w="557" w:type="pct"/>
          </w:tcPr>
          <w:p w14:paraId="3BF21A43" w14:textId="31F4B9B4" w:rsidR="00BB58E9" w:rsidRPr="00690C18" w:rsidRDefault="00BB58E9" w:rsidP="003C4741">
            <w:pPr>
              <w:pStyle w:val="TableParagraph"/>
              <w:ind w:left="55"/>
              <w:jc w:val="center"/>
              <w:rPr>
                <w:rFonts w:ascii="Arial Narrow" w:hAnsi="Arial Narrow"/>
              </w:rPr>
            </w:pPr>
            <w:r w:rsidRPr="00690C18">
              <w:rPr>
                <w:rFonts w:ascii="Arial Narrow" w:hAnsi="Arial Narrow"/>
              </w:rPr>
              <w:t>90</w:t>
            </w:r>
            <w:r w:rsidR="006E3EF9">
              <w:rPr>
                <w:rFonts w:ascii="Arial Narrow" w:hAnsi="Arial Narrow"/>
              </w:rPr>
              <w:t>241s1</w:t>
            </w:r>
          </w:p>
          <w:p w14:paraId="607B380C" w14:textId="08131605" w:rsidR="00BB58E9" w:rsidRPr="00690C18" w:rsidRDefault="00BB58E9" w:rsidP="003C4741">
            <w:pPr>
              <w:pStyle w:val="TableParagraph"/>
              <w:ind w:left="55"/>
              <w:jc w:val="center"/>
              <w:rPr>
                <w:rFonts w:ascii="Arial Narrow" w:hAnsi="Arial Narrow"/>
              </w:rPr>
            </w:pPr>
            <w:r w:rsidRPr="00690C18">
              <w:rPr>
                <w:rFonts w:ascii="Arial Narrow" w:hAnsi="Arial Narrow"/>
              </w:rPr>
              <w:t>90</w:t>
            </w:r>
            <w:r w:rsidR="006E3EF9">
              <w:rPr>
                <w:rFonts w:ascii="Arial Narrow" w:hAnsi="Arial Narrow"/>
              </w:rPr>
              <w:t>241s2</w:t>
            </w:r>
          </w:p>
        </w:tc>
        <w:tc>
          <w:tcPr>
            <w:tcW w:w="2731" w:type="pct"/>
          </w:tcPr>
          <w:p w14:paraId="20A4F5F7" w14:textId="5202EFBA" w:rsidR="00BB58E9" w:rsidRPr="00690C18" w:rsidRDefault="00BB58E9" w:rsidP="00C75BCA">
            <w:pPr>
              <w:pStyle w:val="TableParagraph"/>
              <w:ind w:left="67" w:right="70"/>
              <w:rPr>
                <w:rFonts w:ascii="Arial Narrow" w:hAnsi="Arial Narrow"/>
              </w:rPr>
            </w:pPr>
            <w:r w:rsidRPr="00690C18">
              <w:rPr>
                <w:rFonts w:ascii="Arial Narrow" w:hAnsi="Arial Narrow"/>
              </w:rPr>
              <w:t>This course is designed to give students the opportunity for</w:t>
            </w:r>
            <w:r w:rsidR="00690C18">
              <w:rPr>
                <w:rFonts w:ascii="Arial Narrow" w:hAnsi="Arial Narrow"/>
              </w:rPr>
              <w:t xml:space="preserve"> </w:t>
            </w:r>
            <w:r w:rsidRPr="00690C18">
              <w:rPr>
                <w:rFonts w:ascii="Arial Narrow" w:hAnsi="Arial Narrow"/>
              </w:rPr>
              <w:t xml:space="preserve">developing skills and techniques in jazz, classical ballet, tap and modern dance. Students will perform daily bar, center floor work, and across-the-floor work. Students will also be introduced to choreography in each dance form. </w:t>
            </w:r>
            <w:r w:rsidRPr="00690C18">
              <w:rPr>
                <w:rFonts w:ascii="Arial Narrow" w:hAnsi="Arial Narrow"/>
                <w:b/>
                <w:bCs/>
                <w:color w:val="FF0000"/>
              </w:rPr>
              <w:t>Available where certified instructor is on staff. Prerequisite: Basic Physical Education - #90001.</w:t>
            </w:r>
          </w:p>
        </w:tc>
      </w:tr>
      <w:tr w:rsidR="0024652B" w:rsidRPr="00690C18" w14:paraId="6E419F75" w14:textId="77777777" w:rsidTr="0024652B">
        <w:trPr>
          <w:cantSplit/>
          <w:trHeight w:val="253"/>
        </w:trPr>
        <w:tc>
          <w:tcPr>
            <w:tcW w:w="1250" w:type="pct"/>
          </w:tcPr>
          <w:p w14:paraId="233D19B2" w14:textId="7B8D1894" w:rsidR="0024652B" w:rsidRPr="00690C18" w:rsidRDefault="0024652B" w:rsidP="00C75BCA">
            <w:pPr>
              <w:pStyle w:val="TableParagraph"/>
              <w:ind w:left="21" w:right="103"/>
              <w:rPr>
                <w:rFonts w:ascii="Arial Narrow" w:hAnsi="Arial Narrow"/>
              </w:rPr>
            </w:pPr>
            <w:r w:rsidRPr="00690C18">
              <w:rPr>
                <w:rFonts w:ascii="Arial Narrow" w:hAnsi="Arial Narrow"/>
              </w:rPr>
              <w:t>PHYSICAL EDUCATION FOR NEW ENROLLEES</w:t>
            </w:r>
          </w:p>
        </w:tc>
        <w:tc>
          <w:tcPr>
            <w:tcW w:w="462" w:type="pct"/>
          </w:tcPr>
          <w:p w14:paraId="5B657EDF" w14:textId="449D0777" w:rsidR="0024652B" w:rsidRPr="00690C18" w:rsidRDefault="0024652B" w:rsidP="002A7E23">
            <w:pPr>
              <w:pStyle w:val="TableParagraph"/>
              <w:jc w:val="center"/>
              <w:rPr>
                <w:rFonts w:ascii="Arial Narrow" w:hAnsi="Arial Narrow"/>
              </w:rPr>
            </w:pPr>
            <w:r w:rsidRPr="00690C18">
              <w:rPr>
                <w:rFonts w:ascii="Arial Narrow" w:hAnsi="Arial Narrow"/>
              </w:rPr>
              <w:t>0.5</w:t>
            </w:r>
          </w:p>
        </w:tc>
        <w:tc>
          <w:tcPr>
            <w:tcW w:w="557" w:type="pct"/>
          </w:tcPr>
          <w:p w14:paraId="01D03C85" w14:textId="074331A2" w:rsidR="0024652B" w:rsidRPr="00690C18" w:rsidRDefault="0024652B" w:rsidP="003C4741">
            <w:pPr>
              <w:pStyle w:val="TableParagraph"/>
              <w:ind w:left="55" w:right="7"/>
              <w:jc w:val="center"/>
              <w:rPr>
                <w:rFonts w:ascii="Arial Narrow" w:hAnsi="Arial Narrow"/>
              </w:rPr>
            </w:pPr>
            <w:r w:rsidRPr="00690C18">
              <w:rPr>
                <w:rFonts w:ascii="Arial Narrow" w:hAnsi="Arial Narrow"/>
              </w:rPr>
              <w:t>90700</w:t>
            </w:r>
          </w:p>
        </w:tc>
        <w:tc>
          <w:tcPr>
            <w:tcW w:w="2731" w:type="pct"/>
          </w:tcPr>
          <w:p w14:paraId="2AA130A1" w14:textId="513402F7" w:rsidR="0024652B" w:rsidRPr="00690C18" w:rsidRDefault="0024652B" w:rsidP="00C75BCA">
            <w:pPr>
              <w:pStyle w:val="TableParagraph"/>
              <w:ind w:left="67" w:right="70"/>
              <w:rPr>
                <w:rFonts w:ascii="Arial Narrow" w:hAnsi="Arial Narrow"/>
                <w:b/>
                <w:bCs/>
              </w:rPr>
            </w:pPr>
            <w:r w:rsidRPr="00690C18">
              <w:rPr>
                <w:rFonts w:ascii="Arial Narrow" w:hAnsi="Arial Narrow"/>
              </w:rPr>
              <w:t>Course used for transfer of credit to new enrollees to district.</w:t>
            </w:r>
          </w:p>
        </w:tc>
      </w:tr>
      <w:tr w:rsidR="0024652B" w:rsidRPr="00690C18" w14:paraId="2DC35345" w14:textId="77777777" w:rsidTr="0024652B">
        <w:trPr>
          <w:cantSplit/>
          <w:trHeight w:val="873"/>
        </w:trPr>
        <w:tc>
          <w:tcPr>
            <w:tcW w:w="1250" w:type="pct"/>
          </w:tcPr>
          <w:p w14:paraId="08E78782" w14:textId="77777777" w:rsidR="0024652B" w:rsidRDefault="0024652B" w:rsidP="009E292D">
            <w:pPr>
              <w:rPr>
                <w:rFonts w:ascii="Calibri" w:eastAsia="Times New Roman" w:hAnsi="Calibri" w:cs="Calibri"/>
                <w:color w:val="000000"/>
              </w:rPr>
            </w:pPr>
            <w:r>
              <w:rPr>
                <w:rFonts w:ascii="Calibri" w:hAnsi="Calibri" w:cs="Calibri"/>
                <w:color w:val="000000"/>
              </w:rPr>
              <w:t>Physical Fitness 1-1</w:t>
            </w:r>
          </w:p>
          <w:p w14:paraId="12B43E4E" w14:textId="35463342" w:rsidR="0024652B" w:rsidRPr="00690C18" w:rsidRDefault="0024652B" w:rsidP="00C75BCA">
            <w:pPr>
              <w:pStyle w:val="TableParagraph"/>
              <w:ind w:left="23" w:right="103"/>
              <w:rPr>
                <w:rFonts w:ascii="Arial Narrow" w:hAnsi="Arial Narrow"/>
              </w:rPr>
            </w:pPr>
            <w:r>
              <w:rPr>
                <w:rFonts w:ascii="Calibri" w:hAnsi="Calibri" w:cs="Calibri"/>
                <w:color w:val="000000"/>
              </w:rPr>
              <w:t>Physical Fitness 1-2</w:t>
            </w:r>
          </w:p>
        </w:tc>
        <w:tc>
          <w:tcPr>
            <w:tcW w:w="462" w:type="pct"/>
          </w:tcPr>
          <w:p w14:paraId="13DBB3C2" w14:textId="08362C9C" w:rsidR="0024652B" w:rsidRPr="00690C18" w:rsidRDefault="0024652B" w:rsidP="002A7E23">
            <w:pPr>
              <w:pStyle w:val="TableParagraph"/>
              <w:jc w:val="center"/>
              <w:rPr>
                <w:rFonts w:ascii="Arial Narrow" w:hAnsi="Arial Narrow"/>
              </w:rPr>
            </w:pPr>
            <w:r w:rsidRPr="00690C18">
              <w:rPr>
                <w:rFonts w:ascii="Arial Narrow" w:hAnsi="Arial Narrow"/>
              </w:rPr>
              <w:t>1.0</w:t>
            </w:r>
          </w:p>
        </w:tc>
        <w:tc>
          <w:tcPr>
            <w:tcW w:w="557" w:type="pct"/>
          </w:tcPr>
          <w:p w14:paraId="16587CEC" w14:textId="77777777" w:rsidR="0024652B" w:rsidRPr="00690C18" w:rsidRDefault="0024652B" w:rsidP="003C4741">
            <w:pPr>
              <w:pStyle w:val="TableParagraph"/>
              <w:ind w:left="55"/>
              <w:jc w:val="center"/>
              <w:rPr>
                <w:rFonts w:ascii="Arial Narrow" w:hAnsi="Arial Narrow"/>
              </w:rPr>
            </w:pPr>
            <w:r w:rsidRPr="00690C18">
              <w:rPr>
                <w:rFonts w:ascii="Arial Narrow" w:hAnsi="Arial Narrow"/>
              </w:rPr>
              <w:t>90151</w:t>
            </w:r>
            <w:r>
              <w:rPr>
                <w:rFonts w:ascii="Arial Narrow" w:hAnsi="Arial Narrow"/>
              </w:rPr>
              <w:t>s1</w:t>
            </w:r>
          </w:p>
          <w:p w14:paraId="6E2B4E3E" w14:textId="5BBD16B1" w:rsidR="0024652B" w:rsidRPr="00690C18" w:rsidRDefault="0024652B" w:rsidP="003C4741">
            <w:pPr>
              <w:pStyle w:val="TableParagraph"/>
              <w:ind w:left="55" w:right="10"/>
              <w:jc w:val="center"/>
              <w:rPr>
                <w:rFonts w:ascii="Arial Narrow" w:hAnsi="Arial Narrow"/>
              </w:rPr>
            </w:pPr>
            <w:r w:rsidRPr="00690C18">
              <w:rPr>
                <w:rFonts w:ascii="Arial Narrow" w:hAnsi="Arial Narrow"/>
              </w:rPr>
              <w:t>9015</w:t>
            </w:r>
            <w:r>
              <w:rPr>
                <w:rFonts w:ascii="Arial Narrow" w:hAnsi="Arial Narrow"/>
              </w:rPr>
              <w:t>1s2</w:t>
            </w:r>
          </w:p>
        </w:tc>
        <w:tc>
          <w:tcPr>
            <w:tcW w:w="2731" w:type="pct"/>
          </w:tcPr>
          <w:p w14:paraId="694D4BC0" w14:textId="5B3D5DC9" w:rsidR="0024652B" w:rsidRPr="00690C18" w:rsidRDefault="0024652B" w:rsidP="00C75BCA">
            <w:pPr>
              <w:pStyle w:val="TableParagraph"/>
              <w:ind w:left="67" w:right="70"/>
              <w:rPr>
                <w:rFonts w:ascii="Arial Narrow" w:hAnsi="Arial Narrow"/>
              </w:rPr>
            </w:pPr>
            <w:r w:rsidRPr="00690C18">
              <w:rPr>
                <w:rFonts w:ascii="Arial Narrow" w:hAnsi="Arial Narrow"/>
              </w:rPr>
              <w:t>In addition to participating in a variety of fitness activities, students will gain skilled knowledge of physical fitness assessment, fitness training principles, fitness goal setting, fitness program planning, nutritional considerations for fitness and how to achieve a desired fitness status. Each student will design a personal fitness program based on fitness data and available resources.</w:t>
            </w:r>
            <w:r>
              <w:rPr>
                <w:rFonts w:ascii="Arial Narrow" w:hAnsi="Arial Narrow"/>
              </w:rPr>
              <w:t xml:space="preserve"> </w:t>
            </w:r>
            <w:r w:rsidRPr="00690C18">
              <w:rPr>
                <w:rFonts w:ascii="Arial Narrow" w:hAnsi="Arial Narrow"/>
                <w:b/>
                <w:bCs/>
                <w:color w:val="FF0000"/>
              </w:rPr>
              <w:t>Prerequisite: Passing grade in Basic Physical Education is required.</w:t>
            </w:r>
          </w:p>
        </w:tc>
      </w:tr>
      <w:tr w:rsidR="0024652B" w:rsidRPr="00690C18" w14:paraId="58C05D0C" w14:textId="77777777" w:rsidTr="0024652B">
        <w:trPr>
          <w:cantSplit/>
          <w:trHeight w:val="808"/>
        </w:trPr>
        <w:tc>
          <w:tcPr>
            <w:tcW w:w="1250" w:type="pct"/>
          </w:tcPr>
          <w:p w14:paraId="39823E34" w14:textId="77777777" w:rsidR="0024652B" w:rsidRDefault="0024652B" w:rsidP="00371B7B">
            <w:pPr>
              <w:rPr>
                <w:rFonts w:ascii="Calibri" w:eastAsia="Times New Roman" w:hAnsi="Calibri" w:cs="Calibri"/>
                <w:color w:val="000000"/>
              </w:rPr>
            </w:pPr>
            <w:r>
              <w:rPr>
                <w:rFonts w:ascii="Calibri" w:hAnsi="Calibri" w:cs="Calibri"/>
                <w:color w:val="000000"/>
              </w:rPr>
              <w:lastRenderedPageBreak/>
              <w:t>Recreational Activity 1-1</w:t>
            </w:r>
          </w:p>
          <w:p w14:paraId="40C4FDC7" w14:textId="549926C2" w:rsidR="0024652B" w:rsidRPr="00690C18" w:rsidRDefault="0024652B" w:rsidP="00C75BCA">
            <w:pPr>
              <w:pStyle w:val="TableParagraph"/>
              <w:ind w:left="23" w:right="103"/>
              <w:rPr>
                <w:rFonts w:ascii="Arial Narrow" w:hAnsi="Arial Narrow"/>
              </w:rPr>
            </w:pPr>
            <w:r>
              <w:rPr>
                <w:rFonts w:ascii="Calibri" w:hAnsi="Calibri" w:cs="Calibri"/>
                <w:color w:val="000000"/>
              </w:rPr>
              <w:t>Recreational Activity 1-2</w:t>
            </w:r>
          </w:p>
        </w:tc>
        <w:tc>
          <w:tcPr>
            <w:tcW w:w="462" w:type="pct"/>
          </w:tcPr>
          <w:p w14:paraId="20B0153D" w14:textId="0A943C7F" w:rsidR="0024652B" w:rsidRPr="00690C18" w:rsidRDefault="0024652B" w:rsidP="003C4741">
            <w:pPr>
              <w:pStyle w:val="TableParagraph"/>
              <w:ind w:left="10"/>
              <w:jc w:val="center"/>
              <w:rPr>
                <w:rFonts w:ascii="Arial Narrow" w:hAnsi="Arial Narrow"/>
              </w:rPr>
            </w:pPr>
            <w:r w:rsidRPr="00690C18">
              <w:rPr>
                <w:rFonts w:ascii="Arial Narrow" w:hAnsi="Arial Narrow"/>
              </w:rPr>
              <w:t>1.0</w:t>
            </w:r>
          </w:p>
        </w:tc>
        <w:tc>
          <w:tcPr>
            <w:tcW w:w="557" w:type="pct"/>
          </w:tcPr>
          <w:p w14:paraId="2F24D7CF" w14:textId="77777777" w:rsidR="0024652B" w:rsidRPr="00690C18" w:rsidRDefault="0024652B" w:rsidP="003C4741">
            <w:pPr>
              <w:pStyle w:val="TableParagraph"/>
              <w:ind w:left="55"/>
              <w:jc w:val="center"/>
              <w:rPr>
                <w:rFonts w:ascii="Arial Narrow" w:hAnsi="Arial Narrow"/>
              </w:rPr>
            </w:pPr>
            <w:r w:rsidRPr="00690C18">
              <w:rPr>
                <w:rFonts w:ascii="Arial Narrow" w:hAnsi="Arial Narrow"/>
              </w:rPr>
              <w:t>90171</w:t>
            </w:r>
            <w:r>
              <w:rPr>
                <w:rFonts w:ascii="Arial Narrow" w:hAnsi="Arial Narrow"/>
              </w:rPr>
              <w:t>s1</w:t>
            </w:r>
          </w:p>
          <w:p w14:paraId="52446483" w14:textId="3377FE3C" w:rsidR="0024652B" w:rsidRPr="00690C18" w:rsidRDefault="0024652B" w:rsidP="003C4741">
            <w:pPr>
              <w:pStyle w:val="TableParagraph"/>
              <w:ind w:left="55"/>
              <w:jc w:val="center"/>
              <w:rPr>
                <w:rFonts w:ascii="Arial Narrow" w:hAnsi="Arial Narrow"/>
              </w:rPr>
            </w:pPr>
            <w:r w:rsidRPr="00690C18">
              <w:rPr>
                <w:rFonts w:ascii="Arial Narrow" w:hAnsi="Arial Narrow"/>
              </w:rPr>
              <w:t>9017</w:t>
            </w:r>
            <w:r>
              <w:rPr>
                <w:rFonts w:ascii="Arial Narrow" w:hAnsi="Arial Narrow"/>
              </w:rPr>
              <w:t>1s2</w:t>
            </w:r>
          </w:p>
        </w:tc>
        <w:tc>
          <w:tcPr>
            <w:tcW w:w="2731" w:type="pct"/>
          </w:tcPr>
          <w:p w14:paraId="71098C2A" w14:textId="317E6A9B" w:rsidR="0024652B" w:rsidRPr="00690C18" w:rsidRDefault="0024652B" w:rsidP="00690C18">
            <w:pPr>
              <w:pStyle w:val="TableParagraph"/>
              <w:ind w:left="67" w:right="70"/>
              <w:rPr>
                <w:rFonts w:ascii="Arial Narrow" w:hAnsi="Arial Narrow"/>
              </w:rPr>
            </w:pPr>
            <w:r w:rsidRPr="00690C18">
              <w:rPr>
                <w:rFonts w:ascii="Arial Narrow" w:hAnsi="Arial Narrow"/>
              </w:rPr>
              <w:t xml:space="preserve">This is a basic skills course with emphasis on sports, games and activities in which an individual may engage throughout life. Problem solving tasks, initiative games and orienteering serve as the nucleus of this course. in addition, activities such as badminton or pickle ball, table tennis, archery and other sports not included within the sports elective complete the balance of offerings. </w:t>
            </w:r>
            <w:r w:rsidRPr="00690C18">
              <w:rPr>
                <w:rFonts w:ascii="Arial Narrow" w:hAnsi="Arial Narrow"/>
                <w:b/>
                <w:bCs/>
                <w:color w:val="FF0000"/>
              </w:rPr>
              <w:t>Prerequisite: Basic Physical Education - #90001.</w:t>
            </w:r>
          </w:p>
        </w:tc>
      </w:tr>
      <w:tr w:rsidR="0024652B" w:rsidRPr="00690C18" w14:paraId="7E0A0510" w14:textId="77777777" w:rsidTr="0024652B">
        <w:trPr>
          <w:cantSplit/>
          <w:trHeight w:val="273"/>
        </w:trPr>
        <w:tc>
          <w:tcPr>
            <w:tcW w:w="1250" w:type="pct"/>
          </w:tcPr>
          <w:p w14:paraId="44AF331F" w14:textId="77777777" w:rsidR="0024652B" w:rsidRDefault="0024652B" w:rsidP="00646E1A">
            <w:pPr>
              <w:rPr>
                <w:rFonts w:ascii="Calibri" w:eastAsia="Times New Roman" w:hAnsi="Calibri" w:cs="Calibri"/>
                <w:color w:val="000000"/>
              </w:rPr>
            </w:pPr>
            <w:r>
              <w:rPr>
                <w:rFonts w:ascii="Calibri" w:hAnsi="Calibri" w:cs="Calibri"/>
                <w:color w:val="000000"/>
              </w:rPr>
              <w:t>Sports 1-1</w:t>
            </w:r>
          </w:p>
          <w:p w14:paraId="6E4B878C" w14:textId="1048FB2A" w:rsidR="0024652B" w:rsidRPr="00690C18" w:rsidRDefault="0024652B" w:rsidP="00C75BCA">
            <w:pPr>
              <w:pStyle w:val="TableParagraph"/>
              <w:ind w:left="23" w:right="103"/>
              <w:rPr>
                <w:rFonts w:ascii="Arial Narrow" w:hAnsi="Arial Narrow"/>
              </w:rPr>
            </w:pPr>
            <w:r>
              <w:rPr>
                <w:rFonts w:ascii="Calibri" w:hAnsi="Calibri" w:cs="Calibri"/>
                <w:color w:val="000000"/>
              </w:rPr>
              <w:t>Sports 1-2</w:t>
            </w:r>
          </w:p>
        </w:tc>
        <w:tc>
          <w:tcPr>
            <w:tcW w:w="462" w:type="pct"/>
          </w:tcPr>
          <w:p w14:paraId="6C4A48FD" w14:textId="33E92541" w:rsidR="0024652B" w:rsidRPr="00690C18" w:rsidRDefault="0024652B" w:rsidP="003C4741">
            <w:pPr>
              <w:pStyle w:val="TableParagraph"/>
              <w:ind w:left="10"/>
              <w:jc w:val="center"/>
              <w:rPr>
                <w:rFonts w:ascii="Arial Narrow" w:hAnsi="Arial Narrow"/>
              </w:rPr>
            </w:pPr>
            <w:r w:rsidRPr="00690C18">
              <w:rPr>
                <w:rFonts w:ascii="Arial Narrow" w:hAnsi="Arial Narrow"/>
              </w:rPr>
              <w:t>1.0</w:t>
            </w:r>
          </w:p>
        </w:tc>
        <w:tc>
          <w:tcPr>
            <w:tcW w:w="557" w:type="pct"/>
          </w:tcPr>
          <w:p w14:paraId="45EBEC0D" w14:textId="77777777" w:rsidR="0024652B" w:rsidRPr="00690C18" w:rsidRDefault="0024652B" w:rsidP="003C4741">
            <w:pPr>
              <w:pStyle w:val="TableParagraph"/>
              <w:ind w:left="55"/>
              <w:jc w:val="center"/>
              <w:rPr>
                <w:rFonts w:ascii="Arial Narrow" w:hAnsi="Arial Narrow"/>
              </w:rPr>
            </w:pPr>
            <w:r w:rsidRPr="00690C18">
              <w:rPr>
                <w:rFonts w:ascii="Arial Narrow" w:hAnsi="Arial Narrow"/>
              </w:rPr>
              <w:t>90181</w:t>
            </w:r>
            <w:r>
              <w:rPr>
                <w:rFonts w:ascii="Arial Narrow" w:hAnsi="Arial Narrow"/>
              </w:rPr>
              <w:t>s1</w:t>
            </w:r>
          </w:p>
          <w:p w14:paraId="6DDC6926" w14:textId="06CB8ABD" w:rsidR="0024652B" w:rsidRPr="00690C18" w:rsidRDefault="0024652B" w:rsidP="003C4741">
            <w:pPr>
              <w:pStyle w:val="TableParagraph"/>
              <w:ind w:left="55"/>
              <w:jc w:val="center"/>
              <w:rPr>
                <w:rFonts w:ascii="Arial Narrow" w:hAnsi="Arial Narrow"/>
              </w:rPr>
            </w:pPr>
            <w:r w:rsidRPr="00690C18">
              <w:rPr>
                <w:rFonts w:ascii="Arial Narrow" w:hAnsi="Arial Narrow"/>
              </w:rPr>
              <w:t>9018</w:t>
            </w:r>
            <w:r>
              <w:rPr>
                <w:rFonts w:ascii="Arial Narrow" w:hAnsi="Arial Narrow"/>
              </w:rPr>
              <w:t>1s2</w:t>
            </w:r>
          </w:p>
        </w:tc>
        <w:tc>
          <w:tcPr>
            <w:tcW w:w="2731" w:type="pct"/>
          </w:tcPr>
          <w:p w14:paraId="194A8769" w14:textId="20DF14C5" w:rsidR="0024652B" w:rsidRPr="00690C18" w:rsidRDefault="0024652B" w:rsidP="00C75BCA">
            <w:pPr>
              <w:pStyle w:val="TableParagraph"/>
              <w:ind w:left="67" w:right="70"/>
              <w:rPr>
                <w:rFonts w:ascii="Arial Narrow" w:hAnsi="Arial Narrow"/>
              </w:rPr>
            </w:pPr>
            <w:r w:rsidRPr="00690C18">
              <w:rPr>
                <w:rFonts w:ascii="Arial Narrow" w:hAnsi="Arial Narrow"/>
              </w:rPr>
              <w:t>Students will summarize the history, rules, terminology, scoring and etiquette in a variety of individual, dual and team sports. Students will identify and apply rules of play, skill techniques and basic game strategies in a variety of individual, dual and team sports. Students will consistently demonstrate skill competency in a variety of individual, dual and team sports.</w:t>
            </w:r>
          </w:p>
        </w:tc>
      </w:tr>
      <w:tr w:rsidR="0024652B" w:rsidRPr="00690C18" w14:paraId="4C257A6D" w14:textId="77777777" w:rsidTr="0024652B">
        <w:trPr>
          <w:cantSplit/>
          <w:trHeight w:val="705"/>
        </w:trPr>
        <w:tc>
          <w:tcPr>
            <w:tcW w:w="1250" w:type="pct"/>
          </w:tcPr>
          <w:p w14:paraId="75246A7F" w14:textId="77777777" w:rsidR="0024652B" w:rsidRDefault="0024652B" w:rsidP="00587CBE">
            <w:pPr>
              <w:rPr>
                <w:rFonts w:ascii="Calibri" w:eastAsia="Times New Roman" w:hAnsi="Calibri" w:cs="Calibri"/>
                <w:color w:val="000000"/>
              </w:rPr>
            </w:pPr>
            <w:r>
              <w:rPr>
                <w:rFonts w:ascii="Calibri" w:hAnsi="Calibri" w:cs="Calibri"/>
                <w:color w:val="000000"/>
              </w:rPr>
              <w:t>Team Sports 1-1</w:t>
            </w:r>
          </w:p>
          <w:p w14:paraId="0976174E" w14:textId="11168300" w:rsidR="0024652B" w:rsidRPr="00690C18" w:rsidRDefault="0024652B" w:rsidP="00C75BCA">
            <w:pPr>
              <w:pStyle w:val="TableParagraph"/>
              <w:ind w:right="103"/>
              <w:rPr>
                <w:rFonts w:ascii="Arial Narrow" w:hAnsi="Arial Narrow"/>
              </w:rPr>
            </w:pPr>
            <w:r>
              <w:rPr>
                <w:rFonts w:ascii="Calibri" w:hAnsi="Calibri" w:cs="Calibri"/>
                <w:color w:val="000000"/>
              </w:rPr>
              <w:t>Team Sports 1-2</w:t>
            </w:r>
          </w:p>
        </w:tc>
        <w:tc>
          <w:tcPr>
            <w:tcW w:w="462" w:type="pct"/>
          </w:tcPr>
          <w:p w14:paraId="461C1668" w14:textId="1B105532" w:rsidR="0024652B" w:rsidRPr="00690C18" w:rsidRDefault="0024652B" w:rsidP="003C4741">
            <w:pPr>
              <w:pStyle w:val="TableParagraph"/>
              <w:ind w:left="10"/>
              <w:jc w:val="center"/>
              <w:rPr>
                <w:rFonts w:ascii="Arial Narrow" w:hAnsi="Arial Narrow"/>
              </w:rPr>
            </w:pPr>
            <w:r w:rsidRPr="00690C18">
              <w:rPr>
                <w:rFonts w:ascii="Arial Narrow" w:hAnsi="Arial Narrow"/>
              </w:rPr>
              <w:t>1.0</w:t>
            </w:r>
          </w:p>
        </w:tc>
        <w:tc>
          <w:tcPr>
            <w:tcW w:w="557" w:type="pct"/>
          </w:tcPr>
          <w:p w14:paraId="2EB5FCD0" w14:textId="77777777" w:rsidR="0024652B" w:rsidRDefault="0024652B" w:rsidP="003C4741">
            <w:pPr>
              <w:pStyle w:val="TableParagraph"/>
              <w:ind w:left="55" w:right="10"/>
              <w:jc w:val="center"/>
              <w:rPr>
                <w:rFonts w:ascii="Arial Narrow" w:hAnsi="Arial Narrow"/>
              </w:rPr>
            </w:pPr>
            <w:r w:rsidRPr="00690C18">
              <w:rPr>
                <w:rFonts w:ascii="Arial Narrow" w:hAnsi="Arial Narrow"/>
              </w:rPr>
              <w:t>9014</w:t>
            </w:r>
            <w:r>
              <w:rPr>
                <w:rFonts w:ascii="Arial Narrow" w:hAnsi="Arial Narrow"/>
              </w:rPr>
              <w:t>1s1</w:t>
            </w:r>
          </w:p>
          <w:p w14:paraId="46BDF862" w14:textId="16B09500" w:rsidR="0024652B" w:rsidRPr="00690C18" w:rsidRDefault="0024652B" w:rsidP="003C4741">
            <w:pPr>
              <w:pStyle w:val="TableParagraph"/>
              <w:ind w:left="55"/>
              <w:jc w:val="center"/>
              <w:rPr>
                <w:rFonts w:ascii="Arial Narrow" w:hAnsi="Arial Narrow"/>
              </w:rPr>
            </w:pPr>
            <w:r w:rsidRPr="00690C18">
              <w:rPr>
                <w:rFonts w:ascii="Arial Narrow" w:hAnsi="Arial Narrow"/>
              </w:rPr>
              <w:t>9014</w:t>
            </w:r>
            <w:r>
              <w:rPr>
                <w:rFonts w:ascii="Arial Narrow" w:hAnsi="Arial Narrow"/>
              </w:rPr>
              <w:t>1s2</w:t>
            </w:r>
          </w:p>
        </w:tc>
        <w:tc>
          <w:tcPr>
            <w:tcW w:w="2731" w:type="pct"/>
          </w:tcPr>
          <w:p w14:paraId="2B1BCAC2" w14:textId="2DDC9C80" w:rsidR="0024652B" w:rsidRPr="00690C18" w:rsidRDefault="0024652B" w:rsidP="00C75BCA">
            <w:pPr>
              <w:pStyle w:val="TableParagraph"/>
              <w:ind w:left="67" w:right="70"/>
              <w:rPr>
                <w:rFonts w:ascii="Arial Narrow" w:hAnsi="Arial Narrow"/>
              </w:rPr>
            </w:pPr>
            <w:r w:rsidRPr="00690C18">
              <w:rPr>
                <w:rFonts w:ascii="Arial Narrow" w:hAnsi="Arial Narrow"/>
              </w:rPr>
              <w:t>Students will summarize the history, rules, terminology, scoring and etiquette in a variety of team sports. Identify and apply rules of play, skill techniques and basic game strategies in a variety of individual, dual and team sports.</w:t>
            </w:r>
            <w:r>
              <w:rPr>
                <w:rFonts w:ascii="Arial Narrow" w:hAnsi="Arial Narrow"/>
              </w:rPr>
              <w:t xml:space="preserve"> </w:t>
            </w:r>
            <w:r w:rsidRPr="00690C18">
              <w:rPr>
                <w:rFonts w:ascii="Arial Narrow" w:hAnsi="Arial Narrow"/>
              </w:rPr>
              <w:t xml:space="preserve">Consistently demonstrate skill competency in a variety of team sports. </w:t>
            </w:r>
            <w:r w:rsidRPr="00690C18">
              <w:rPr>
                <w:rFonts w:ascii="Arial Narrow" w:hAnsi="Arial Narrow"/>
                <w:b/>
                <w:bCs/>
                <w:color w:val="FF0000"/>
              </w:rPr>
              <w:t>Prerequisite: Basic Physical Education - #90001.</w:t>
            </w:r>
          </w:p>
        </w:tc>
      </w:tr>
      <w:tr w:rsidR="0024652B" w:rsidRPr="00690C18" w14:paraId="0BEC4AAE" w14:textId="77777777" w:rsidTr="0024652B">
        <w:trPr>
          <w:cantSplit/>
          <w:trHeight w:val="443"/>
        </w:trPr>
        <w:tc>
          <w:tcPr>
            <w:tcW w:w="1250" w:type="pct"/>
          </w:tcPr>
          <w:p w14:paraId="0FF7430F" w14:textId="77777777" w:rsidR="0024652B" w:rsidRDefault="0024652B" w:rsidP="00597727">
            <w:pPr>
              <w:rPr>
                <w:rFonts w:ascii="Calibri" w:eastAsia="Times New Roman" w:hAnsi="Calibri" w:cs="Calibri"/>
                <w:color w:val="000000"/>
              </w:rPr>
            </w:pPr>
            <w:r>
              <w:rPr>
                <w:rFonts w:ascii="Calibri" w:hAnsi="Calibri" w:cs="Calibri"/>
                <w:color w:val="000000"/>
              </w:rPr>
              <w:t>Weight Training 1-1</w:t>
            </w:r>
          </w:p>
          <w:p w14:paraId="1BD45431" w14:textId="77777777" w:rsidR="0024652B" w:rsidRDefault="0024652B" w:rsidP="00597727">
            <w:pPr>
              <w:rPr>
                <w:rFonts w:ascii="Calibri" w:eastAsia="Times New Roman" w:hAnsi="Calibri" w:cs="Calibri"/>
                <w:color w:val="000000"/>
              </w:rPr>
            </w:pPr>
            <w:r>
              <w:rPr>
                <w:rFonts w:ascii="Calibri" w:hAnsi="Calibri" w:cs="Calibri"/>
                <w:color w:val="000000"/>
              </w:rPr>
              <w:t>Weight Training 1-2</w:t>
            </w:r>
          </w:p>
          <w:p w14:paraId="218ABD29" w14:textId="59CFB247" w:rsidR="0024652B" w:rsidRPr="00690C18" w:rsidRDefault="0024652B" w:rsidP="00C75BCA">
            <w:pPr>
              <w:pStyle w:val="TableParagraph"/>
              <w:ind w:left="23" w:right="103"/>
              <w:rPr>
                <w:rFonts w:ascii="Arial Narrow" w:hAnsi="Arial Narrow"/>
              </w:rPr>
            </w:pPr>
          </w:p>
        </w:tc>
        <w:tc>
          <w:tcPr>
            <w:tcW w:w="462" w:type="pct"/>
          </w:tcPr>
          <w:p w14:paraId="498BF5D2" w14:textId="36983BFA" w:rsidR="0024652B" w:rsidRPr="00690C18" w:rsidRDefault="0024652B" w:rsidP="003C4741">
            <w:pPr>
              <w:pStyle w:val="TableParagraph"/>
              <w:ind w:left="10"/>
              <w:jc w:val="center"/>
              <w:rPr>
                <w:rFonts w:ascii="Arial Narrow" w:hAnsi="Arial Narrow"/>
              </w:rPr>
            </w:pPr>
            <w:r w:rsidRPr="00690C18">
              <w:rPr>
                <w:rFonts w:ascii="Arial Narrow" w:hAnsi="Arial Narrow"/>
              </w:rPr>
              <w:t>1.0</w:t>
            </w:r>
          </w:p>
        </w:tc>
        <w:tc>
          <w:tcPr>
            <w:tcW w:w="557" w:type="pct"/>
          </w:tcPr>
          <w:p w14:paraId="3A9645BD" w14:textId="77777777" w:rsidR="0024652B" w:rsidRPr="00690C18" w:rsidRDefault="0024652B" w:rsidP="003C4741">
            <w:pPr>
              <w:pStyle w:val="TableParagraph"/>
              <w:ind w:left="55"/>
              <w:jc w:val="center"/>
              <w:rPr>
                <w:rFonts w:ascii="Arial Narrow" w:hAnsi="Arial Narrow"/>
              </w:rPr>
            </w:pPr>
            <w:r w:rsidRPr="00690C18">
              <w:rPr>
                <w:rFonts w:ascii="Arial Narrow" w:hAnsi="Arial Narrow"/>
              </w:rPr>
              <w:t>90411</w:t>
            </w:r>
            <w:r>
              <w:rPr>
                <w:rFonts w:ascii="Arial Narrow" w:hAnsi="Arial Narrow"/>
              </w:rPr>
              <w:t>s1</w:t>
            </w:r>
          </w:p>
          <w:p w14:paraId="22B48FA5" w14:textId="31FE3F99" w:rsidR="0024652B" w:rsidRPr="00690C18" w:rsidRDefault="0024652B" w:rsidP="003C4741">
            <w:pPr>
              <w:pStyle w:val="TableParagraph"/>
              <w:ind w:left="55"/>
              <w:jc w:val="center"/>
              <w:rPr>
                <w:rFonts w:ascii="Arial Narrow" w:hAnsi="Arial Narrow"/>
              </w:rPr>
            </w:pPr>
            <w:r w:rsidRPr="00690C18">
              <w:rPr>
                <w:rFonts w:ascii="Arial Narrow" w:hAnsi="Arial Narrow"/>
              </w:rPr>
              <w:t>9041</w:t>
            </w:r>
            <w:r>
              <w:rPr>
                <w:rFonts w:ascii="Arial Narrow" w:hAnsi="Arial Narrow"/>
              </w:rPr>
              <w:t>1s2</w:t>
            </w:r>
          </w:p>
        </w:tc>
        <w:tc>
          <w:tcPr>
            <w:tcW w:w="2731" w:type="pct"/>
          </w:tcPr>
          <w:p w14:paraId="5BE810A5" w14:textId="3C0DEB50" w:rsidR="0024652B" w:rsidRPr="00690C18" w:rsidRDefault="0024652B" w:rsidP="00C75BCA">
            <w:pPr>
              <w:pStyle w:val="TableParagraph"/>
              <w:ind w:left="67" w:right="70"/>
              <w:rPr>
                <w:rFonts w:ascii="Arial Narrow" w:hAnsi="Arial Narrow"/>
              </w:rPr>
            </w:pPr>
            <w:r w:rsidRPr="00690C18">
              <w:rPr>
                <w:rFonts w:ascii="Arial Narrow" w:hAnsi="Arial Narrow"/>
              </w:rPr>
              <w:t xml:space="preserve">Students will use the concepts of health-related and skill-related fitness to connect the benefits each offers to the development of total lifetime fitness. Students will analyze present fitness levels to create a long-term personal fitness plan which meets current and future needs necessary for the maintenance of health and fitness. Emphasis on weight training. </w:t>
            </w:r>
            <w:r w:rsidRPr="00690C18">
              <w:rPr>
                <w:rFonts w:ascii="Arial Narrow" w:hAnsi="Arial Narrow"/>
                <w:b/>
                <w:bCs/>
                <w:color w:val="FF0000"/>
              </w:rPr>
              <w:t>Prerequisite: Basic Physical Education - #90001.</w:t>
            </w:r>
          </w:p>
        </w:tc>
      </w:tr>
    </w:tbl>
    <w:p w14:paraId="4A6DE7D4" w14:textId="77777777" w:rsidR="0007774F" w:rsidRPr="004E2AFE" w:rsidRDefault="0007774F">
      <w:pPr>
        <w:spacing w:line="105" w:lineRule="exact"/>
        <w:rPr>
          <w:rFonts w:ascii="Arial Narrow" w:hAnsi="Arial Narrow"/>
          <w:sz w:val="11"/>
        </w:rPr>
        <w:sectPr w:rsidR="0007774F" w:rsidRPr="004E2AFE" w:rsidSect="00FB46A9">
          <w:type w:val="nextColumn"/>
          <w:pgSz w:w="12240" w:h="15840"/>
          <w:pgMar w:top="864" w:right="864" w:bottom="864" w:left="864" w:header="720" w:footer="720" w:gutter="0"/>
          <w:cols w:space="720"/>
        </w:sectPr>
      </w:pPr>
    </w:p>
    <w:tbl>
      <w:tblPr>
        <w:tblStyle w:val="TableGrid"/>
        <w:tblW w:w="0" w:type="auto"/>
        <w:tblLook w:val="04A0" w:firstRow="1" w:lastRow="0" w:firstColumn="1" w:lastColumn="0" w:noHBand="0" w:noVBand="1"/>
      </w:tblPr>
      <w:tblGrid>
        <w:gridCol w:w="10502"/>
      </w:tblGrid>
      <w:tr w:rsidR="00ED7586" w:rsidRPr="004E2AFE" w14:paraId="162057C2" w14:textId="77777777" w:rsidTr="001B6F6E">
        <w:tc>
          <w:tcPr>
            <w:tcW w:w="10502" w:type="dxa"/>
            <w:shd w:val="clear" w:color="auto" w:fill="1B489B"/>
            <w:vAlign w:val="center"/>
          </w:tcPr>
          <w:p w14:paraId="1DF9F2E5" w14:textId="77777777" w:rsidR="00ED7586" w:rsidRPr="004E2AFE" w:rsidRDefault="00ED7586" w:rsidP="001B6F6E">
            <w:pPr>
              <w:pStyle w:val="Heading4"/>
              <w:ind w:left="0" w:right="62"/>
              <w:jc w:val="center"/>
              <w:rPr>
                <w:rFonts w:ascii="Arial Narrow" w:hAnsi="Arial Narrow"/>
                <w:color w:val="F4D459"/>
                <w:sz w:val="44"/>
                <w:szCs w:val="44"/>
              </w:rPr>
            </w:pPr>
            <w:r w:rsidRPr="004E2AFE">
              <w:rPr>
                <w:rFonts w:ascii="Arial Narrow" w:hAnsi="Arial Narrow"/>
                <w:color w:val="F4D459"/>
                <w:sz w:val="44"/>
                <w:szCs w:val="44"/>
              </w:rPr>
              <w:lastRenderedPageBreak/>
              <w:t>SPECIAL EDUCATION</w:t>
            </w:r>
          </w:p>
          <w:p w14:paraId="18E7F7F6" w14:textId="782B8925" w:rsidR="00ED7586" w:rsidRPr="004E2AFE" w:rsidRDefault="00ED7586" w:rsidP="001B6F6E">
            <w:pPr>
              <w:pStyle w:val="Heading4"/>
              <w:ind w:left="0" w:right="62"/>
              <w:jc w:val="center"/>
              <w:rPr>
                <w:rFonts w:ascii="Arial Narrow" w:hAnsi="Arial Narrow"/>
                <w:color w:val="F4D459"/>
                <w:sz w:val="44"/>
                <w:szCs w:val="44"/>
              </w:rPr>
            </w:pPr>
            <w:r w:rsidRPr="004E2AFE">
              <w:rPr>
                <w:rFonts w:ascii="Arial Narrow" w:hAnsi="Arial Narrow"/>
                <w:color w:val="F4D459"/>
                <w:sz w:val="44"/>
                <w:szCs w:val="44"/>
              </w:rPr>
              <w:t>MODIFIED ACADEMIC COURSES</w:t>
            </w:r>
          </w:p>
        </w:tc>
      </w:tr>
    </w:tbl>
    <w:p w14:paraId="7E1A7162" w14:textId="77777777" w:rsidR="0007774F" w:rsidRPr="004E2AFE" w:rsidRDefault="0007774F">
      <w:pPr>
        <w:rPr>
          <w:rFonts w:ascii="Arial Narrow" w:hAnsi="Arial Narrow"/>
          <w:b/>
          <w:i/>
          <w:sz w:val="20"/>
        </w:rPr>
      </w:pPr>
    </w:p>
    <w:tbl>
      <w:tblPr>
        <w:tblStyle w:val="TableGrid"/>
        <w:tblW w:w="0" w:type="auto"/>
        <w:tblLook w:val="04A0" w:firstRow="1" w:lastRow="0" w:firstColumn="1" w:lastColumn="0" w:noHBand="0" w:noVBand="1"/>
      </w:tblPr>
      <w:tblGrid>
        <w:gridCol w:w="10502"/>
      </w:tblGrid>
      <w:tr w:rsidR="00C75BCA" w14:paraId="02729756" w14:textId="77777777" w:rsidTr="00C75BCA">
        <w:trPr>
          <w:trHeight w:val="710"/>
        </w:trPr>
        <w:tc>
          <w:tcPr>
            <w:tcW w:w="10502" w:type="dxa"/>
          </w:tcPr>
          <w:p w14:paraId="39E788A9" w14:textId="6D7099EC" w:rsidR="00C75BCA" w:rsidRPr="00C75BCA" w:rsidRDefault="00C75BCA" w:rsidP="00C75BCA">
            <w:pPr>
              <w:ind w:left="29" w:right="-35"/>
              <w:rPr>
                <w:rFonts w:ascii="Arial Narrow" w:hAnsi="Arial Narrow"/>
                <w:sz w:val="28"/>
                <w:szCs w:val="28"/>
              </w:rPr>
            </w:pPr>
            <w:r w:rsidRPr="00ED7586">
              <w:rPr>
                <w:rFonts w:ascii="Arial Narrow" w:hAnsi="Arial Narrow"/>
                <w:sz w:val="28"/>
                <w:szCs w:val="28"/>
              </w:rPr>
              <w:t>Students receiving special education services access the general education curriculum with adaptations to</w:t>
            </w:r>
            <w:r w:rsidRPr="00ED7586">
              <w:rPr>
                <w:rFonts w:ascii="Arial Narrow" w:hAnsi="Arial Narrow"/>
                <w:spacing w:val="-4"/>
                <w:sz w:val="28"/>
                <w:szCs w:val="28"/>
              </w:rPr>
              <w:t xml:space="preserve"> </w:t>
            </w:r>
            <w:r w:rsidRPr="00ED7586">
              <w:rPr>
                <w:rFonts w:ascii="Arial Narrow" w:hAnsi="Arial Narrow"/>
                <w:sz w:val="28"/>
                <w:szCs w:val="28"/>
              </w:rPr>
              <w:t>meet their</w:t>
            </w:r>
            <w:r w:rsidRPr="00ED7586">
              <w:rPr>
                <w:rFonts w:ascii="Arial Narrow" w:hAnsi="Arial Narrow"/>
                <w:spacing w:val="40"/>
                <w:sz w:val="28"/>
                <w:szCs w:val="28"/>
              </w:rPr>
              <w:t xml:space="preserve"> </w:t>
            </w:r>
            <w:r w:rsidRPr="00ED7586">
              <w:rPr>
                <w:rFonts w:ascii="Arial Narrow" w:hAnsi="Arial Narrow"/>
                <w:sz w:val="28"/>
                <w:szCs w:val="28"/>
              </w:rPr>
              <w:t>individual educational goals.</w:t>
            </w:r>
          </w:p>
        </w:tc>
      </w:tr>
    </w:tbl>
    <w:p w14:paraId="3C480CD8" w14:textId="77777777" w:rsidR="0007774F" w:rsidRPr="00C75BCA" w:rsidRDefault="0007774F">
      <w:pPr>
        <w:spacing w:before="4" w:after="1"/>
        <w:rPr>
          <w:rFonts w:ascii="Arial Narrow" w:hAnsi="Arial Narrow"/>
          <w:b/>
          <w:i/>
          <w:sz w:val="17"/>
          <w:szCs w:val="2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502"/>
      </w:tblGrid>
      <w:tr w:rsidR="0007774F" w:rsidRPr="004E2AFE" w14:paraId="01A86E5C" w14:textId="77777777" w:rsidTr="00ED7586">
        <w:trPr>
          <w:trHeight w:val="602"/>
        </w:trPr>
        <w:tc>
          <w:tcPr>
            <w:tcW w:w="5000" w:type="pct"/>
            <w:shd w:val="clear" w:color="auto" w:fill="FFCC64"/>
            <w:vAlign w:val="center"/>
          </w:tcPr>
          <w:p w14:paraId="32D4E326" w14:textId="514E9BEF" w:rsidR="0007774F" w:rsidRPr="004E2AFE" w:rsidRDefault="00C647C2" w:rsidP="00ED7586">
            <w:pPr>
              <w:pStyle w:val="TableParagraph"/>
              <w:jc w:val="center"/>
              <w:rPr>
                <w:rFonts w:ascii="Arial Narrow" w:hAnsi="Arial Narrow"/>
                <w:b/>
                <w:sz w:val="32"/>
                <w:szCs w:val="32"/>
              </w:rPr>
            </w:pPr>
            <w:r w:rsidRPr="004E2AFE">
              <w:rPr>
                <w:rFonts w:ascii="Arial Narrow" w:hAnsi="Arial Narrow"/>
                <w:b/>
                <w:sz w:val="32"/>
                <w:szCs w:val="32"/>
              </w:rPr>
              <w:t xml:space="preserve">Special Education </w:t>
            </w:r>
            <w:r w:rsidR="002C55B6" w:rsidRPr="004E2AFE">
              <w:rPr>
                <w:rFonts w:ascii="Arial Narrow" w:hAnsi="Arial Narrow"/>
                <w:b/>
                <w:sz w:val="32"/>
                <w:szCs w:val="32"/>
              </w:rPr>
              <w:t>Modified Academic Courses</w:t>
            </w:r>
          </w:p>
        </w:tc>
      </w:tr>
      <w:tr w:rsidR="0007774F" w:rsidRPr="004E2AFE" w14:paraId="5DD26CE9" w14:textId="77777777" w:rsidTr="00C647C2">
        <w:trPr>
          <w:trHeight w:val="432"/>
        </w:trPr>
        <w:tc>
          <w:tcPr>
            <w:tcW w:w="5000" w:type="pct"/>
            <w:shd w:val="clear" w:color="auto" w:fill="F2F2F2" w:themeFill="background1" w:themeFillShade="F2"/>
            <w:vAlign w:val="center"/>
          </w:tcPr>
          <w:p w14:paraId="08EED91C" w14:textId="5C2BA045" w:rsidR="0007774F" w:rsidRPr="004E2AFE" w:rsidRDefault="00986C2F" w:rsidP="00C647C2">
            <w:pPr>
              <w:pStyle w:val="TableParagraph"/>
              <w:ind w:left="21"/>
              <w:jc w:val="center"/>
              <w:rPr>
                <w:rFonts w:ascii="Arial Narrow" w:hAnsi="Arial Narrow"/>
                <w:sz w:val="28"/>
                <w:szCs w:val="28"/>
              </w:rPr>
            </w:pPr>
            <w:r>
              <w:rPr>
                <w:rFonts w:ascii="Arial Narrow" w:hAnsi="Arial Narrow"/>
                <w:sz w:val="28"/>
                <w:szCs w:val="28"/>
              </w:rPr>
              <w:t>Advanced Algebra R 1-1</w:t>
            </w:r>
            <w:r w:rsidR="00224171">
              <w:rPr>
                <w:rFonts w:ascii="Arial Narrow" w:hAnsi="Arial Narrow"/>
                <w:sz w:val="28"/>
                <w:szCs w:val="28"/>
              </w:rPr>
              <w:t xml:space="preserve"> &amp; 1-2</w:t>
            </w:r>
          </w:p>
        </w:tc>
      </w:tr>
      <w:tr w:rsidR="0007774F" w:rsidRPr="004E2AFE" w14:paraId="4BB25B73" w14:textId="77777777" w:rsidTr="00C647C2">
        <w:trPr>
          <w:trHeight w:val="432"/>
        </w:trPr>
        <w:tc>
          <w:tcPr>
            <w:tcW w:w="5000" w:type="pct"/>
            <w:shd w:val="clear" w:color="auto" w:fill="F2F2F2" w:themeFill="background1" w:themeFillShade="F2"/>
            <w:vAlign w:val="center"/>
          </w:tcPr>
          <w:p w14:paraId="05CB2C66" w14:textId="092F97BE" w:rsidR="0007774F" w:rsidRPr="004E2AFE" w:rsidRDefault="00986C2F" w:rsidP="00C647C2">
            <w:pPr>
              <w:pStyle w:val="TableParagraph"/>
              <w:ind w:left="21"/>
              <w:jc w:val="center"/>
              <w:rPr>
                <w:rFonts w:ascii="Arial Narrow" w:hAnsi="Arial Narrow"/>
                <w:sz w:val="28"/>
                <w:szCs w:val="28"/>
              </w:rPr>
            </w:pPr>
            <w:r w:rsidRPr="004E2AFE">
              <w:rPr>
                <w:rFonts w:ascii="Arial Narrow" w:hAnsi="Arial Narrow"/>
                <w:sz w:val="28"/>
                <w:szCs w:val="28"/>
              </w:rPr>
              <w:t>A</w:t>
            </w:r>
            <w:r w:rsidR="00721EFD">
              <w:rPr>
                <w:rFonts w:ascii="Arial Narrow" w:hAnsi="Arial Narrow"/>
                <w:sz w:val="28"/>
                <w:szCs w:val="28"/>
              </w:rPr>
              <w:t>lgebra</w:t>
            </w:r>
            <w:r w:rsidRPr="004E2AFE">
              <w:rPr>
                <w:rFonts w:ascii="Arial Narrow" w:hAnsi="Arial Narrow"/>
                <w:sz w:val="28"/>
                <w:szCs w:val="28"/>
              </w:rPr>
              <w:t xml:space="preserve"> R 1</w:t>
            </w:r>
            <w:r>
              <w:rPr>
                <w:rFonts w:ascii="Arial Narrow" w:hAnsi="Arial Narrow"/>
                <w:sz w:val="28"/>
                <w:szCs w:val="28"/>
              </w:rPr>
              <w:t>-1</w:t>
            </w:r>
            <w:r w:rsidRPr="004E2AFE">
              <w:rPr>
                <w:rFonts w:ascii="Arial Narrow" w:hAnsi="Arial Narrow"/>
                <w:sz w:val="28"/>
                <w:szCs w:val="28"/>
              </w:rPr>
              <w:t xml:space="preserve"> &amp; </w:t>
            </w:r>
            <w:r>
              <w:rPr>
                <w:rFonts w:ascii="Arial Narrow" w:hAnsi="Arial Narrow"/>
                <w:sz w:val="28"/>
                <w:szCs w:val="28"/>
              </w:rPr>
              <w:t>1-</w:t>
            </w:r>
            <w:r w:rsidRPr="004E2AFE">
              <w:rPr>
                <w:rFonts w:ascii="Arial Narrow" w:hAnsi="Arial Narrow"/>
                <w:sz w:val="28"/>
                <w:szCs w:val="28"/>
              </w:rPr>
              <w:t>2</w:t>
            </w:r>
          </w:p>
        </w:tc>
      </w:tr>
      <w:tr w:rsidR="00986C2F" w:rsidRPr="004E2AFE" w14:paraId="7B1BD4D3" w14:textId="77777777" w:rsidTr="00C647C2">
        <w:trPr>
          <w:trHeight w:val="432"/>
        </w:trPr>
        <w:tc>
          <w:tcPr>
            <w:tcW w:w="5000" w:type="pct"/>
            <w:shd w:val="clear" w:color="auto" w:fill="F2F2F2" w:themeFill="background1" w:themeFillShade="F2"/>
            <w:vAlign w:val="center"/>
          </w:tcPr>
          <w:p w14:paraId="19C0236D" w14:textId="38241B10" w:rsidR="00986C2F" w:rsidRPr="004E2AFE" w:rsidRDefault="00986C2F" w:rsidP="00C647C2">
            <w:pPr>
              <w:pStyle w:val="TableParagraph"/>
              <w:ind w:left="21"/>
              <w:jc w:val="center"/>
              <w:rPr>
                <w:rFonts w:ascii="Arial Narrow" w:hAnsi="Arial Narrow"/>
                <w:sz w:val="28"/>
                <w:szCs w:val="28"/>
              </w:rPr>
            </w:pPr>
            <w:r w:rsidRPr="004E2AFE">
              <w:rPr>
                <w:rFonts w:ascii="Arial Narrow" w:hAnsi="Arial Narrow"/>
                <w:sz w:val="28"/>
                <w:szCs w:val="28"/>
              </w:rPr>
              <w:t>A</w:t>
            </w:r>
            <w:r w:rsidR="00B33E2C">
              <w:rPr>
                <w:rFonts w:ascii="Arial Narrow" w:hAnsi="Arial Narrow"/>
                <w:sz w:val="28"/>
                <w:szCs w:val="28"/>
              </w:rPr>
              <w:t xml:space="preserve">merican </w:t>
            </w:r>
            <w:proofErr w:type="gramStart"/>
            <w:r w:rsidRPr="004E2AFE">
              <w:rPr>
                <w:rFonts w:ascii="Arial Narrow" w:hAnsi="Arial Narrow"/>
                <w:sz w:val="28"/>
                <w:szCs w:val="28"/>
              </w:rPr>
              <w:t>G</w:t>
            </w:r>
            <w:r w:rsidR="00B33E2C">
              <w:rPr>
                <w:rFonts w:ascii="Arial Narrow" w:hAnsi="Arial Narrow"/>
                <w:sz w:val="28"/>
                <w:szCs w:val="28"/>
              </w:rPr>
              <w:t>overnment</w:t>
            </w:r>
            <w:r w:rsidRPr="004E2AFE">
              <w:rPr>
                <w:rFonts w:ascii="Arial Narrow" w:hAnsi="Arial Narrow"/>
                <w:sz w:val="28"/>
                <w:szCs w:val="28"/>
              </w:rPr>
              <w:t xml:space="preserve">  R</w:t>
            </w:r>
            <w:proofErr w:type="gramEnd"/>
            <w:r w:rsidRPr="004E2AFE">
              <w:rPr>
                <w:rFonts w:ascii="Arial Narrow" w:hAnsi="Arial Narrow"/>
                <w:sz w:val="28"/>
                <w:szCs w:val="28"/>
              </w:rPr>
              <w:t xml:space="preserve"> </w:t>
            </w:r>
            <w:r>
              <w:rPr>
                <w:rFonts w:ascii="Arial Narrow" w:hAnsi="Arial Narrow"/>
                <w:sz w:val="28"/>
                <w:szCs w:val="28"/>
              </w:rPr>
              <w:t>–</w:t>
            </w:r>
            <w:r w:rsidRPr="004E2AFE">
              <w:rPr>
                <w:rFonts w:ascii="Arial Narrow" w:hAnsi="Arial Narrow"/>
                <w:sz w:val="28"/>
                <w:szCs w:val="28"/>
              </w:rPr>
              <w:t xml:space="preserve"> 1</w:t>
            </w:r>
            <w:r>
              <w:rPr>
                <w:rFonts w:ascii="Arial Narrow" w:hAnsi="Arial Narrow"/>
                <w:sz w:val="28"/>
                <w:szCs w:val="28"/>
              </w:rPr>
              <w:t>-1</w:t>
            </w:r>
            <w:r w:rsidRPr="004E2AFE">
              <w:rPr>
                <w:rFonts w:ascii="Arial Narrow" w:hAnsi="Arial Narrow"/>
                <w:sz w:val="28"/>
                <w:szCs w:val="28"/>
              </w:rPr>
              <w:t xml:space="preserve"> &amp; </w:t>
            </w:r>
            <w:r>
              <w:rPr>
                <w:rFonts w:ascii="Arial Narrow" w:hAnsi="Arial Narrow"/>
                <w:sz w:val="28"/>
                <w:szCs w:val="28"/>
              </w:rPr>
              <w:t>1-</w:t>
            </w:r>
            <w:r w:rsidRPr="004E2AFE">
              <w:rPr>
                <w:rFonts w:ascii="Arial Narrow" w:hAnsi="Arial Narrow"/>
                <w:sz w:val="28"/>
                <w:szCs w:val="28"/>
              </w:rPr>
              <w:t>2</w:t>
            </w:r>
          </w:p>
        </w:tc>
      </w:tr>
      <w:tr w:rsidR="0007774F" w:rsidRPr="004E2AFE" w14:paraId="33150220" w14:textId="77777777" w:rsidTr="00C647C2">
        <w:trPr>
          <w:trHeight w:val="432"/>
        </w:trPr>
        <w:tc>
          <w:tcPr>
            <w:tcW w:w="5000" w:type="pct"/>
            <w:shd w:val="clear" w:color="auto" w:fill="F2F2F2" w:themeFill="background1" w:themeFillShade="F2"/>
            <w:vAlign w:val="center"/>
          </w:tcPr>
          <w:p w14:paraId="42934B8D" w14:textId="74420FF1" w:rsidR="0007774F" w:rsidRPr="004E2AFE" w:rsidRDefault="002C55B6" w:rsidP="00C647C2">
            <w:pPr>
              <w:pStyle w:val="TableParagraph"/>
              <w:ind w:left="21"/>
              <w:jc w:val="center"/>
              <w:rPr>
                <w:rFonts w:ascii="Arial Narrow" w:hAnsi="Arial Narrow"/>
                <w:sz w:val="28"/>
                <w:szCs w:val="28"/>
              </w:rPr>
            </w:pPr>
            <w:r w:rsidRPr="004E2AFE">
              <w:rPr>
                <w:rFonts w:ascii="Arial Narrow" w:hAnsi="Arial Narrow"/>
                <w:sz w:val="28"/>
                <w:szCs w:val="28"/>
              </w:rPr>
              <w:t>A</w:t>
            </w:r>
            <w:r w:rsidR="00B33E2C">
              <w:rPr>
                <w:rFonts w:ascii="Arial Narrow" w:hAnsi="Arial Narrow"/>
                <w:sz w:val="28"/>
                <w:szCs w:val="28"/>
              </w:rPr>
              <w:t>merican</w:t>
            </w:r>
            <w:r w:rsidRPr="004E2AFE">
              <w:rPr>
                <w:rFonts w:ascii="Arial Narrow" w:hAnsi="Arial Narrow"/>
                <w:sz w:val="28"/>
                <w:szCs w:val="28"/>
              </w:rPr>
              <w:t xml:space="preserve"> H</w:t>
            </w:r>
            <w:r w:rsidR="00B33E2C">
              <w:rPr>
                <w:rFonts w:ascii="Arial Narrow" w:hAnsi="Arial Narrow"/>
                <w:sz w:val="28"/>
                <w:szCs w:val="28"/>
              </w:rPr>
              <w:t>istory</w:t>
            </w:r>
            <w:r w:rsidRPr="004E2AFE">
              <w:rPr>
                <w:rFonts w:ascii="Arial Narrow" w:hAnsi="Arial Narrow"/>
                <w:sz w:val="28"/>
                <w:szCs w:val="28"/>
              </w:rPr>
              <w:t xml:space="preserve"> R </w:t>
            </w:r>
            <w:r w:rsidR="002121DD">
              <w:rPr>
                <w:rFonts w:ascii="Arial Narrow" w:hAnsi="Arial Narrow"/>
                <w:sz w:val="28"/>
                <w:szCs w:val="28"/>
              </w:rPr>
              <w:t>–</w:t>
            </w:r>
            <w:r w:rsidRPr="004E2AFE">
              <w:rPr>
                <w:rFonts w:ascii="Arial Narrow" w:hAnsi="Arial Narrow"/>
                <w:sz w:val="28"/>
                <w:szCs w:val="28"/>
              </w:rPr>
              <w:t xml:space="preserve"> 1</w:t>
            </w:r>
            <w:r w:rsidR="002121DD">
              <w:rPr>
                <w:rFonts w:ascii="Arial Narrow" w:hAnsi="Arial Narrow"/>
                <w:sz w:val="28"/>
                <w:szCs w:val="28"/>
              </w:rPr>
              <w:t>-1</w:t>
            </w:r>
            <w:r w:rsidRPr="004E2AFE">
              <w:rPr>
                <w:rFonts w:ascii="Arial Narrow" w:hAnsi="Arial Narrow"/>
                <w:sz w:val="28"/>
                <w:szCs w:val="28"/>
              </w:rPr>
              <w:t xml:space="preserve"> &amp; </w:t>
            </w:r>
            <w:r w:rsidR="002121DD">
              <w:rPr>
                <w:rFonts w:ascii="Arial Narrow" w:hAnsi="Arial Narrow"/>
                <w:sz w:val="28"/>
                <w:szCs w:val="28"/>
              </w:rPr>
              <w:t>1-</w:t>
            </w:r>
            <w:r w:rsidRPr="004E2AFE">
              <w:rPr>
                <w:rFonts w:ascii="Arial Narrow" w:hAnsi="Arial Narrow"/>
                <w:sz w:val="28"/>
                <w:szCs w:val="28"/>
              </w:rPr>
              <w:t>2</w:t>
            </w:r>
          </w:p>
        </w:tc>
      </w:tr>
      <w:tr w:rsidR="0007774F" w:rsidRPr="004E2AFE" w14:paraId="2E3806FE" w14:textId="77777777" w:rsidTr="00C647C2">
        <w:trPr>
          <w:trHeight w:val="432"/>
        </w:trPr>
        <w:tc>
          <w:tcPr>
            <w:tcW w:w="5000" w:type="pct"/>
            <w:shd w:val="clear" w:color="auto" w:fill="F2F2F2" w:themeFill="background1" w:themeFillShade="F2"/>
            <w:vAlign w:val="center"/>
          </w:tcPr>
          <w:p w14:paraId="0C404CA2" w14:textId="55DEDF7A" w:rsidR="0007774F" w:rsidRPr="004E2AFE" w:rsidRDefault="00DD5BD1" w:rsidP="00C647C2">
            <w:pPr>
              <w:pStyle w:val="TableParagraph"/>
              <w:ind w:left="21"/>
              <w:jc w:val="center"/>
              <w:rPr>
                <w:rFonts w:ascii="Arial Narrow" w:hAnsi="Arial Narrow"/>
                <w:sz w:val="28"/>
                <w:szCs w:val="28"/>
              </w:rPr>
            </w:pPr>
            <w:r w:rsidRPr="004E2AFE">
              <w:rPr>
                <w:rFonts w:ascii="Arial Narrow" w:hAnsi="Arial Narrow"/>
                <w:sz w:val="28"/>
                <w:szCs w:val="28"/>
              </w:rPr>
              <w:t>B</w:t>
            </w:r>
            <w:r>
              <w:rPr>
                <w:rFonts w:ascii="Arial Narrow" w:hAnsi="Arial Narrow"/>
                <w:sz w:val="28"/>
                <w:szCs w:val="28"/>
              </w:rPr>
              <w:t>asic Study Skills</w:t>
            </w:r>
            <w:r w:rsidRPr="004E2AFE">
              <w:rPr>
                <w:rFonts w:ascii="Arial Narrow" w:hAnsi="Arial Narrow"/>
                <w:sz w:val="28"/>
                <w:szCs w:val="28"/>
              </w:rPr>
              <w:t xml:space="preserve"> R - 1 &amp; 2</w:t>
            </w:r>
          </w:p>
        </w:tc>
      </w:tr>
      <w:tr w:rsidR="0007774F" w:rsidRPr="004E2AFE" w14:paraId="23CC1E3E" w14:textId="77777777" w:rsidTr="00C647C2">
        <w:trPr>
          <w:trHeight w:val="432"/>
        </w:trPr>
        <w:tc>
          <w:tcPr>
            <w:tcW w:w="5000" w:type="pct"/>
            <w:shd w:val="clear" w:color="auto" w:fill="F2F2F2" w:themeFill="background1" w:themeFillShade="F2"/>
            <w:vAlign w:val="center"/>
          </w:tcPr>
          <w:p w14:paraId="43013020" w14:textId="35C30603" w:rsidR="0007774F" w:rsidRPr="004E2AFE" w:rsidRDefault="00DD5BD1" w:rsidP="00C647C2">
            <w:pPr>
              <w:pStyle w:val="TableParagraph"/>
              <w:ind w:left="21"/>
              <w:jc w:val="center"/>
              <w:rPr>
                <w:rFonts w:ascii="Arial Narrow" w:hAnsi="Arial Narrow"/>
                <w:sz w:val="28"/>
                <w:szCs w:val="28"/>
              </w:rPr>
            </w:pPr>
            <w:r w:rsidRPr="004E2AFE">
              <w:rPr>
                <w:rFonts w:ascii="Arial Narrow" w:hAnsi="Arial Narrow"/>
                <w:sz w:val="28"/>
                <w:szCs w:val="28"/>
              </w:rPr>
              <w:t>B</w:t>
            </w:r>
            <w:r>
              <w:rPr>
                <w:rFonts w:ascii="Arial Narrow" w:hAnsi="Arial Narrow"/>
                <w:sz w:val="28"/>
                <w:szCs w:val="28"/>
              </w:rPr>
              <w:t xml:space="preserve">iology </w:t>
            </w:r>
            <w:r w:rsidRPr="004E2AFE">
              <w:rPr>
                <w:rFonts w:ascii="Arial Narrow" w:hAnsi="Arial Narrow"/>
                <w:sz w:val="28"/>
                <w:szCs w:val="28"/>
              </w:rPr>
              <w:t xml:space="preserve">R </w:t>
            </w:r>
            <w:r>
              <w:rPr>
                <w:rFonts w:ascii="Arial Narrow" w:hAnsi="Arial Narrow"/>
                <w:sz w:val="28"/>
                <w:szCs w:val="28"/>
              </w:rPr>
              <w:t>–</w:t>
            </w:r>
            <w:r w:rsidRPr="004E2AFE">
              <w:rPr>
                <w:rFonts w:ascii="Arial Narrow" w:hAnsi="Arial Narrow"/>
                <w:sz w:val="28"/>
                <w:szCs w:val="28"/>
              </w:rPr>
              <w:t xml:space="preserve"> 1</w:t>
            </w:r>
            <w:r>
              <w:rPr>
                <w:rFonts w:ascii="Arial Narrow" w:hAnsi="Arial Narrow"/>
                <w:sz w:val="28"/>
                <w:szCs w:val="28"/>
              </w:rPr>
              <w:t>-1</w:t>
            </w:r>
            <w:r w:rsidRPr="004E2AFE">
              <w:rPr>
                <w:rFonts w:ascii="Arial Narrow" w:hAnsi="Arial Narrow"/>
                <w:sz w:val="28"/>
                <w:szCs w:val="28"/>
              </w:rPr>
              <w:t xml:space="preserve"> &amp; </w:t>
            </w:r>
            <w:r>
              <w:rPr>
                <w:rFonts w:ascii="Arial Narrow" w:hAnsi="Arial Narrow"/>
                <w:sz w:val="28"/>
                <w:szCs w:val="28"/>
              </w:rPr>
              <w:t>1-</w:t>
            </w:r>
            <w:r w:rsidRPr="004E2AFE">
              <w:rPr>
                <w:rFonts w:ascii="Arial Narrow" w:hAnsi="Arial Narrow"/>
                <w:sz w:val="28"/>
                <w:szCs w:val="28"/>
              </w:rPr>
              <w:t>2</w:t>
            </w:r>
          </w:p>
        </w:tc>
      </w:tr>
      <w:tr w:rsidR="0007774F" w:rsidRPr="004E2AFE" w14:paraId="75FC07D3" w14:textId="77777777" w:rsidTr="00C647C2">
        <w:trPr>
          <w:trHeight w:val="432"/>
        </w:trPr>
        <w:tc>
          <w:tcPr>
            <w:tcW w:w="5000" w:type="pct"/>
            <w:shd w:val="clear" w:color="auto" w:fill="F2F2F2" w:themeFill="background1" w:themeFillShade="F2"/>
            <w:vAlign w:val="center"/>
          </w:tcPr>
          <w:p w14:paraId="7DCCD39A" w14:textId="24D1A45E" w:rsidR="0007774F" w:rsidRPr="004E2AFE" w:rsidRDefault="00DD5BD1" w:rsidP="00C647C2">
            <w:pPr>
              <w:pStyle w:val="TableParagraph"/>
              <w:ind w:left="21"/>
              <w:jc w:val="center"/>
              <w:rPr>
                <w:rFonts w:ascii="Arial Narrow" w:hAnsi="Arial Narrow"/>
                <w:sz w:val="28"/>
                <w:szCs w:val="28"/>
              </w:rPr>
            </w:pPr>
            <w:r w:rsidRPr="004E2AFE">
              <w:rPr>
                <w:rFonts w:ascii="Arial Narrow" w:hAnsi="Arial Narrow"/>
                <w:sz w:val="28"/>
                <w:szCs w:val="28"/>
              </w:rPr>
              <w:t>C</w:t>
            </w:r>
            <w:r>
              <w:rPr>
                <w:rFonts w:ascii="Arial Narrow" w:hAnsi="Arial Narrow"/>
                <w:sz w:val="28"/>
                <w:szCs w:val="28"/>
              </w:rPr>
              <w:t>omputer Applications</w:t>
            </w:r>
            <w:r w:rsidRPr="004E2AFE">
              <w:rPr>
                <w:rFonts w:ascii="Arial Narrow" w:hAnsi="Arial Narrow"/>
                <w:sz w:val="28"/>
                <w:szCs w:val="28"/>
              </w:rPr>
              <w:t xml:space="preserve"> R - 1 &amp; 2</w:t>
            </w:r>
          </w:p>
        </w:tc>
      </w:tr>
      <w:tr w:rsidR="0007774F" w:rsidRPr="004E2AFE" w14:paraId="61063842" w14:textId="77777777" w:rsidTr="00C647C2">
        <w:trPr>
          <w:trHeight w:val="432"/>
        </w:trPr>
        <w:tc>
          <w:tcPr>
            <w:tcW w:w="5000" w:type="pct"/>
            <w:shd w:val="clear" w:color="auto" w:fill="F2F2F2" w:themeFill="background1" w:themeFillShade="F2"/>
            <w:vAlign w:val="center"/>
          </w:tcPr>
          <w:p w14:paraId="3C36CCCA" w14:textId="5BA9A830" w:rsidR="0007774F" w:rsidRPr="004E2AFE" w:rsidRDefault="00DD5BD1" w:rsidP="00C647C2">
            <w:pPr>
              <w:pStyle w:val="TableParagraph"/>
              <w:ind w:left="21"/>
              <w:jc w:val="center"/>
              <w:rPr>
                <w:rFonts w:ascii="Arial Narrow" w:hAnsi="Arial Narrow"/>
                <w:sz w:val="28"/>
                <w:szCs w:val="28"/>
              </w:rPr>
            </w:pPr>
            <w:r w:rsidRPr="004E2AFE">
              <w:rPr>
                <w:rFonts w:ascii="Arial Narrow" w:hAnsi="Arial Narrow"/>
                <w:sz w:val="28"/>
                <w:szCs w:val="28"/>
              </w:rPr>
              <w:t>COOP (C</w:t>
            </w:r>
            <w:r>
              <w:rPr>
                <w:rFonts w:ascii="Arial Narrow" w:hAnsi="Arial Narrow"/>
                <w:sz w:val="28"/>
                <w:szCs w:val="28"/>
              </w:rPr>
              <w:t>ooperative Work Experience Program</w:t>
            </w:r>
            <w:r w:rsidRPr="004E2AFE">
              <w:rPr>
                <w:rFonts w:ascii="Arial Narrow" w:hAnsi="Arial Narrow"/>
                <w:sz w:val="28"/>
                <w:szCs w:val="28"/>
              </w:rPr>
              <w:t>)</w:t>
            </w:r>
          </w:p>
        </w:tc>
      </w:tr>
      <w:tr w:rsidR="0007774F" w:rsidRPr="004E2AFE" w14:paraId="7EAB2FD3" w14:textId="77777777" w:rsidTr="00C647C2">
        <w:trPr>
          <w:trHeight w:val="432"/>
        </w:trPr>
        <w:tc>
          <w:tcPr>
            <w:tcW w:w="5000" w:type="pct"/>
            <w:shd w:val="clear" w:color="auto" w:fill="F2F2F2" w:themeFill="background1" w:themeFillShade="F2"/>
            <w:vAlign w:val="center"/>
          </w:tcPr>
          <w:p w14:paraId="72F9A0B4" w14:textId="27B49205" w:rsidR="0007774F" w:rsidRPr="004E2AFE" w:rsidRDefault="00DD5BD1" w:rsidP="00C647C2">
            <w:pPr>
              <w:pStyle w:val="TableParagraph"/>
              <w:ind w:left="21"/>
              <w:jc w:val="center"/>
              <w:rPr>
                <w:rFonts w:ascii="Arial Narrow" w:hAnsi="Arial Narrow"/>
                <w:sz w:val="28"/>
                <w:szCs w:val="28"/>
              </w:rPr>
            </w:pPr>
            <w:r w:rsidRPr="004E2AFE">
              <w:rPr>
                <w:rFonts w:ascii="Arial Narrow" w:hAnsi="Arial Narrow"/>
                <w:sz w:val="28"/>
                <w:szCs w:val="28"/>
              </w:rPr>
              <w:t>E</w:t>
            </w:r>
            <w:r>
              <w:rPr>
                <w:rFonts w:ascii="Arial Narrow" w:hAnsi="Arial Narrow"/>
                <w:sz w:val="28"/>
                <w:szCs w:val="28"/>
              </w:rPr>
              <w:t>cology/Environmental Science</w:t>
            </w:r>
            <w:r w:rsidRPr="004E2AFE">
              <w:rPr>
                <w:rFonts w:ascii="Arial Narrow" w:hAnsi="Arial Narrow"/>
                <w:sz w:val="28"/>
                <w:szCs w:val="28"/>
              </w:rPr>
              <w:t xml:space="preserve"> R - 1 &amp; 2</w:t>
            </w:r>
          </w:p>
        </w:tc>
      </w:tr>
      <w:tr w:rsidR="00DD5BD1" w:rsidRPr="004E2AFE" w14:paraId="0D32ECC2" w14:textId="77777777" w:rsidTr="00C647C2">
        <w:trPr>
          <w:trHeight w:val="432"/>
        </w:trPr>
        <w:tc>
          <w:tcPr>
            <w:tcW w:w="5000" w:type="pct"/>
            <w:shd w:val="clear" w:color="auto" w:fill="F2F2F2" w:themeFill="background1" w:themeFillShade="F2"/>
            <w:vAlign w:val="center"/>
          </w:tcPr>
          <w:p w14:paraId="2E22EEE1" w14:textId="469FBC4C" w:rsidR="00DD5BD1" w:rsidRDefault="00DD5BD1" w:rsidP="00C647C2">
            <w:pPr>
              <w:pStyle w:val="TableParagraph"/>
              <w:ind w:left="21"/>
              <w:jc w:val="center"/>
              <w:rPr>
                <w:rFonts w:ascii="Arial Narrow" w:hAnsi="Arial Narrow"/>
                <w:sz w:val="28"/>
                <w:szCs w:val="28"/>
              </w:rPr>
            </w:pPr>
            <w:r>
              <w:rPr>
                <w:rFonts w:ascii="Arial Narrow" w:hAnsi="Arial Narrow"/>
                <w:sz w:val="28"/>
                <w:szCs w:val="28"/>
              </w:rPr>
              <w:t>English 1 R 1-1 &amp; 1-2</w:t>
            </w:r>
          </w:p>
        </w:tc>
      </w:tr>
      <w:tr w:rsidR="0007774F" w:rsidRPr="004E2AFE" w14:paraId="06F8434D" w14:textId="77777777" w:rsidTr="00C647C2">
        <w:trPr>
          <w:trHeight w:val="432"/>
        </w:trPr>
        <w:tc>
          <w:tcPr>
            <w:tcW w:w="5000" w:type="pct"/>
            <w:shd w:val="clear" w:color="auto" w:fill="F2F2F2" w:themeFill="background1" w:themeFillShade="F2"/>
            <w:vAlign w:val="center"/>
          </w:tcPr>
          <w:p w14:paraId="7B6A9095" w14:textId="638E11B6" w:rsidR="0007774F" w:rsidRPr="004E2AFE" w:rsidRDefault="00DD5BD1" w:rsidP="00C647C2">
            <w:pPr>
              <w:pStyle w:val="TableParagraph"/>
              <w:ind w:left="21"/>
              <w:jc w:val="center"/>
              <w:rPr>
                <w:rFonts w:ascii="Arial Narrow" w:hAnsi="Arial Narrow"/>
                <w:sz w:val="28"/>
                <w:szCs w:val="28"/>
              </w:rPr>
            </w:pPr>
            <w:r>
              <w:rPr>
                <w:rFonts w:ascii="Arial Narrow" w:hAnsi="Arial Narrow"/>
                <w:sz w:val="28"/>
                <w:szCs w:val="28"/>
              </w:rPr>
              <w:t>English 2</w:t>
            </w:r>
            <w:r w:rsidRPr="004E2AFE">
              <w:rPr>
                <w:rFonts w:ascii="Arial Narrow" w:hAnsi="Arial Narrow"/>
                <w:sz w:val="28"/>
                <w:szCs w:val="28"/>
              </w:rPr>
              <w:t xml:space="preserve"> R </w:t>
            </w:r>
            <w:r>
              <w:rPr>
                <w:rFonts w:ascii="Arial Narrow" w:hAnsi="Arial Narrow"/>
                <w:sz w:val="28"/>
                <w:szCs w:val="28"/>
              </w:rPr>
              <w:t>–</w:t>
            </w:r>
            <w:r w:rsidRPr="004E2AFE">
              <w:rPr>
                <w:rFonts w:ascii="Arial Narrow" w:hAnsi="Arial Narrow"/>
                <w:sz w:val="28"/>
                <w:szCs w:val="28"/>
              </w:rPr>
              <w:t xml:space="preserve"> 1</w:t>
            </w:r>
            <w:r>
              <w:rPr>
                <w:rFonts w:ascii="Arial Narrow" w:hAnsi="Arial Narrow"/>
                <w:sz w:val="28"/>
                <w:szCs w:val="28"/>
              </w:rPr>
              <w:t>-1</w:t>
            </w:r>
            <w:r w:rsidRPr="004E2AFE">
              <w:rPr>
                <w:rFonts w:ascii="Arial Narrow" w:hAnsi="Arial Narrow"/>
                <w:sz w:val="28"/>
                <w:szCs w:val="28"/>
              </w:rPr>
              <w:t xml:space="preserve"> &amp; </w:t>
            </w:r>
            <w:r>
              <w:rPr>
                <w:rFonts w:ascii="Arial Narrow" w:hAnsi="Arial Narrow"/>
                <w:sz w:val="28"/>
                <w:szCs w:val="28"/>
              </w:rPr>
              <w:t>1-</w:t>
            </w:r>
            <w:r w:rsidRPr="004E2AFE">
              <w:rPr>
                <w:rFonts w:ascii="Arial Narrow" w:hAnsi="Arial Narrow"/>
                <w:sz w:val="28"/>
                <w:szCs w:val="28"/>
              </w:rPr>
              <w:t>2</w:t>
            </w:r>
          </w:p>
        </w:tc>
      </w:tr>
      <w:tr w:rsidR="0056117B" w:rsidRPr="004E2AFE" w14:paraId="369DFD92" w14:textId="77777777" w:rsidTr="00C647C2">
        <w:trPr>
          <w:trHeight w:val="432"/>
        </w:trPr>
        <w:tc>
          <w:tcPr>
            <w:tcW w:w="5000" w:type="pct"/>
            <w:shd w:val="clear" w:color="auto" w:fill="F2F2F2" w:themeFill="background1" w:themeFillShade="F2"/>
            <w:vAlign w:val="center"/>
          </w:tcPr>
          <w:p w14:paraId="5F255796" w14:textId="4A2F8BD1" w:rsidR="0056117B" w:rsidRPr="004E2AFE" w:rsidRDefault="00DD5BD1" w:rsidP="00C647C2">
            <w:pPr>
              <w:pStyle w:val="TableParagraph"/>
              <w:ind w:left="21"/>
              <w:jc w:val="center"/>
              <w:rPr>
                <w:rFonts w:ascii="Arial Narrow" w:hAnsi="Arial Narrow"/>
                <w:sz w:val="28"/>
                <w:szCs w:val="28"/>
              </w:rPr>
            </w:pPr>
            <w:r>
              <w:rPr>
                <w:rFonts w:ascii="Arial Narrow" w:hAnsi="Arial Narrow"/>
                <w:sz w:val="28"/>
                <w:szCs w:val="28"/>
              </w:rPr>
              <w:t>English 3 R 1-1 &amp; 1-2</w:t>
            </w:r>
          </w:p>
        </w:tc>
      </w:tr>
      <w:tr w:rsidR="0007774F" w:rsidRPr="004E2AFE" w14:paraId="3EC0DE7C" w14:textId="77777777" w:rsidTr="00C647C2">
        <w:trPr>
          <w:trHeight w:val="432"/>
        </w:trPr>
        <w:tc>
          <w:tcPr>
            <w:tcW w:w="5000" w:type="pct"/>
            <w:shd w:val="clear" w:color="auto" w:fill="F2F2F2" w:themeFill="background1" w:themeFillShade="F2"/>
            <w:vAlign w:val="center"/>
          </w:tcPr>
          <w:p w14:paraId="566B174E" w14:textId="59F8146A" w:rsidR="0007774F" w:rsidRPr="004E2AFE" w:rsidRDefault="002C55B6" w:rsidP="00C647C2">
            <w:pPr>
              <w:pStyle w:val="TableParagraph"/>
              <w:ind w:left="21"/>
              <w:jc w:val="center"/>
              <w:rPr>
                <w:rFonts w:ascii="Arial Narrow" w:hAnsi="Arial Narrow"/>
                <w:sz w:val="28"/>
                <w:szCs w:val="28"/>
              </w:rPr>
            </w:pPr>
            <w:r w:rsidRPr="004E2AFE">
              <w:rPr>
                <w:rFonts w:ascii="Arial Narrow" w:hAnsi="Arial Narrow"/>
                <w:sz w:val="28"/>
                <w:szCs w:val="28"/>
              </w:rPr>
              <w:t>E</w:t>
            </w:r>
            <w:r w:rsidR="00DD5BD1">
              <w:rPr>
                <w:rFonts w:ascii="Arial Narrow" w:hAnsi="Arial Narrow"/>
                <w:sz w:val="28"/>
                <w:szCs w:val="28"/>
              </w:rPr>
              <w:t xml:space="preserve">nglish </w:t>
            </w:r>
            <w:r w:rsidRPr="004E2AFE">
              <w:rPr>
                <w:rFonts w:ascii="Arial Narrow" w:hAnsi="Arial Narrow"/>
                <w:sz w:val="28"/>
                <w:szCs w:val="28"/>
              </w:rPr>
              <w:t xml:space="preserve">4 R </w:t>
            </w:r>
            <w:r w:rsidR="007A0FAD">
              <w:rPr>
                <w:rFonts w:ascii="Arial Narrow" w:hAnsi="Arial Narrow"/>
                <w:sz w:val="28"/>
                <w:szCs w:val="28"/>
              </w:rPr>
              <w:t>–</w:t>
            </w:r>
            <w:r w:rsidRPr="004E2AFE">
              <w:rPr>
                <w:rFonts w:ascii="Arial Narrow" w:hAnsi="Arial Narrow"/>
                <w:sz w:val="28"/>
                <w:szCs w:val="28"/>
              </w:rPr>
              <w:t xml:space="preserve"> 1</w:t>
            </w:r>
            <w:r w:rsidR="007A0FAD">
              <w:rPr>
                <w:rFonts w:ascii="Arial Narrow" w:hAnsi="Arial Narrow"/>
                <w:sz w:val="28"/>
                <w:szCs w:val="28"/>
              </w:rPr>
              <w:t>-1</w:t>
            </w:r>
            <w:r w:rsidRPr="004E2AFE">
              <w:rPr>
                <w:rFonts w:ascii="Arial Narrow" w:hAnsi="Arial Narrow"/>
                <w:sz w:val="28"/>
                <w:szCs w:val="28"/>
              </w:rPr>
              <w:t xml:space="preserve"> &amp; </w:t>
            </w:r>
            <w:r w:rsidR="007A0FAD">
              <w:rPr>
                <w:rFonts w:ascii="Arial Narrow" w:hAnsi="Arial Narrow"/>
                <w:sz w:val="28"/>
                <w:szCs w:val="28"/>
              </w:rPr>
              <w:t>1-</w:t>
            </w:r>
            <w:r w:rsidRPr="004E2AFE">
              <w:rPr>
                <w:rFonts w:ascii="Arial Narrow" w:hAnsi="Arial Narrow"/>
                <w:sz w:val="28"/>
                <w:szCs w:val="28"/>
              </w:rPr>
              <w:t>2</w:t>
            </w:r>
          </w:p>
        </w:tc>
      </w:tr>
      <w:tr w:rsidR="0007774F" w:rsidRPr="004E2AFE" w14:paraId="10A7E2F3" w14:textId="77777777" w:rsidTr="00C647C2">
        <w:trPr>
          <w:trHeight w:val="432"/>
        </w:trPr>
        <w:tc>
          <w:tcPr>
            <w:tcW w:w="5000" w:type="pct"/>
            <w:shd w:val="clear" w:color="auto" w:fill="F2F2F2" w:themeFill="background1" w:themeFillShade="F2"/>
            <w:vAlign w:val="center"/>
          </w:tcPr>
          <w:p w14:paraId="1CB28B67" w14:textId="3DFDB151" w:rsidR="0007774F" w:rsidRPr="004E2AFE" w:rsidRDefault="00DD5BD1" w:rsidP="00C647C2">
            <w:pPr>
              <w:pStyle w:val="TableParagraph"/>
              <w:ind w:left="21"/>
              <w:jc w:val="center"/>
              <w:rPr>
                <w:rFonts w:ascii="Arial Narrow" w:hAnsi="Arial Narrow"/>
                <w:sz w:val="28"/>
                <w:szCs w:val="28"/>
              </w:rPr>
            </w:pPr>
            <w:r w:rsidRPr="004E2AFE">
              <w:rPr>
                <w:rFonts w:ascii="Arial Narrow" w:hAnsi="Arial Narrow"/>
                <w:sz w:val="28"/>
                <w:szCs w:val="28"/>
              </w:rPr>
              <w:t>G</w:t>
            </w:r>
            <w:r>
              <w:rPr>
                <w:rFonts w:ascii="Arial Narrow" w:hAnsi="Arial Narrow"/>
                <w:sz w:val="28"/>
                <w:szCs w:val="28"/>
              </w:rPr>
              <w:t>eometry R</w:t>
            </w:r>
            <w:r w:rsidRPr="004E2AFE">
              <w:rPr>
                <w:rFonts w:ascii="Arial Narrow" w:hAnsi="Arial Narrow"/>
                <w:sz w:val="28"/>
                <w:szCs w:val="28"/>
              </w:rPr>
              <w:t xml:space="preserve"> </w:t>
            </w:r>
            <w:r>
              <w:rPr>
                <w:rFonts w:ascii="Arial Narrow" w:hAnsi="Arial Narrow"/>
                <w:sz w:val="28"/>
                <w:szCs w:val="28"/>
              </w:rPr>
              <w:t>–</w:t>
            </w:r>
            <w:r w:rsidRPr="004E2AFE">
              <w:rPr>
                <w:rFonts w:ascii="Arial Narrow" w:hAnsi="Arial Narrow"/>
                <w:sz w:val="28"/>
                <w:szCs w:val="28"/>
              </w:rPr>
              <w:t xml:space="preserve"> </w:t>
            </w:r>
            <w:r>
              <w:rPr>
                <w:rFonts w:ascii="Arial Narrow" w:hAnsi="Arial Narrow"/>
                <w:sz w:val="28"/>
                <w:szCs w:val="28"/>
              </w:rPr>
              <w:t>1-</w:t>
            </w:r>
            <w:r w:rsidRPr="004E2AFE">
              <w:rPr>
                <w:rFonts w:ascii="Arial Narrow" w:hAnsi="Arial Narrow"/>
                <w:sz w:val="28"/>
                <w:szCs w:val="28"/>
              </w:rPr>
              <w:t xml:space="preserve">1 &amp; </w:t>
            </w:r>
            <w:r>
              <w:rPr>
                <w:rFonts w:ascii="Arial Narrow" w:hAnsi="Arial Narrow"/>
                <w:sz w:val="28"/>
                <w:szCs w:val="28"/>
              </w:rPr>
              <w:t>1-</w:t>
            </w:r>
            <w:r w:rsidRPr="004E2AFE">
              <w:rPr>
                <w:rFonts w:ascii="Arial Narrow" w:hAnsi="Arial Narrow"/>
                <w:sz w:val="28"/>
                <w:szCs w:val="28"/>
              </w:rPr>
              <w:t>2</w:t>
            </w:r>
          </w:p>
        </w:tc>
      </w:tr>
      <w:tr w:rsidR="0007774F" w:rsidRPr="004E2AFE" w14:paraId="2478B305" w14:textId="77777777" w:rsidTr="00C647C2">
        <w:trPr>
          <w:trHeight w:val="432"/>
        </w:trPr>
        <w:tc>
          <w:tcPr>
            <w:tcW w:w="5000" w:type="pct"/>
            <w:shd w:val="clear" w:color="auto" w:fill="F2F2F2" w:themeFill="background1" w:themeFillShade="F2"/>
            <w:vAlign w:val="center"/>
          </w:tcPr>
          <w:p w14:paraId="520A1934" w14:textId="64E72DD5" w:rsidR="0007774F" w:rsidRPr="004E2AFE" w:rsidRDefault="00DD5BD1" w:rsidP="00C647C2">
            <w:pPr>
              <w:pStyle w:val="TableParagraph"/>
              <w:ind w:left="21"/>
              <w:jc w:val="center"/>
              <w:rPr>
                <w:rFonts w:ascii="Arial Narrow" w:hAnsi="Arial Narrow"/>
                <w:sz w:val="28"/>
                <w:szCs w:val="28"/>
              </w:rPr>
            </w:pPr>
            <w:r>
              <w:rPr>
                <w:rFonts w:ascii="Arial Narrow" w:hAnsi="Arial Narrow"/>
                <w:sz w:val="28"/>
                <w:szCs w:val="28"/>
              </w:rPr>
              <w:t>Law 410 R 1-1 &amp; 1-2</w:t>
            </w:r>
          </w:p>
        </w:tc>
      </w:tr>
      <w:tr w:rsidR="0007774F" w:rsidRPr="004E2AFE" w14:paraId="3D8B538D" w14:textId="77777777" w:rsidTr="00C647C2">
        <w:trPr>
          <w:trHeight w:val="432"/>
        </w:trPr>
        <w:tc>
          <w:tcPr>
            <w:tcW w:w="5000" w:type="pct"/>
            <w:shd w:val="clear" w:color="auto" w:fill="F2F2F2" w:themeFill="background1" w:themeFillShade="F2"/>
            <w:vAlign w:val="center"/>
          </w:tcPr>
          <w:p w14:paraId="47A0B59A" w14:textId="12426A73" w:rsidR="0007774F" w:rsidRPr="004E2AFE" w:rsidRDefault="002272FC" w:rsidP="00C647C2">
            <w:pPr>
              <w:pStyle w:val="TableParagraph"/>
              <w:ind w:left="21"/>
              <w:jc w:val="center"/>
              <w:rPr>
                <w:rFonts w:ascii="Arial Narrow" w:hAnsi="Arial Narrow"/>
                <w:sz w:val="28"/>
                <w:szCs w:val="28"/>
              </w:rPr>
            </w:pPr>
            <w:r>
              <w:rPr>
                <w:rFonts w:ascii="Arial Narrow" w:hAnsi="Arial Narrow"/>
                <w:sz w:val="28"/>
                <w:szCs w:val="28"/>
              </w:rPr>
              <w:t>Personal Finance R</w:t>
            </w:r>
          </w:p>
        </w:tc>
      </w:tr>
      <w:tr w:rsidR="0007774F" w:rsidRPr="004E2AFE" w14:paraId="356DF8E2" w14:textId="77777777" w:rsidTr="00C647C2">
        <w:trPr>
          <w:trHeight w:val="432"/>
        </w:trPr>
        <w:tc>
          <w:tcPr>
            <w:tcW w:w="5000" w:type="pct"/>
            <w:shd w:val="clear" w:color="auto" w:fill="F2F2F2" w:themeFill="background1" w:themeFillShade="F2"/>
            <w:vAlign w:val="center"/>
          </w:tcPr>
          <w:p w14:paraId="0E6D155B" w14:textId="0E3EB716" w:rsidR="0007774F" w:rsidRPr="004E2AFE" w:rsidRDefault="002272FC" w:rsidP="00C647C2">
            <w:pPr>
              <w:pStyle w:val="TableParagraph"/>
              <w:ind w:left="21"/>
              <w:jc w:val="center"/>
              <w:rPr>
                <w:rFonts w:ascii="Arial Narrow" w:hAnsi="Arial Narrow"/>
                <w:sz w:val="28"/>
                <w:szCs w:val="28"/>
              </w:rPr>
            </w:pPr>
            <w:r>
              <w:rPr>
                <w:rFonts w:ascii="Arial Narrow" w:hAnsi="Arial Narrow"/>
                <w:sz w:val="28"/>
                <w:szCs w:val="28"/>
              </w:rPr>
              <w:t>Physical Science R 1-1 &amp; 1-2</w:t>
            </w:r>
          </w:p>
        </w:tc>
      </w:tr>
      <w:tr w:rsidR="0007774F" w:rsidRPr="004E2AFE" w14:paraId="13A7F5A5" w14:textId="77777777" w:rsidTr="00C647C2">
        <w:trPr>
          <w:trHeight w:val="432"/>
        </w:trPr>
        <w:tc>
          <w:tcPr>
            <w:tcW w:w="5000" w:type="pct"/>
            <w:shd w:val="clear" w:color="auto" w:fill="F2F2F2" w:themeFill="background1" w:themeFillShade="F2"/>
            <w:vAlign w:val="center"/>
          </w:tcPr>
          <w:p w14:paraId="2D742606" w14:textId="48B8F51B" w:rsidR="0007774F" w:rsidRPr="004E2AFE" w:rsidRDefault="009F68E9" w:rsidP="00C647C2">
            <w:pPr>
              <w:pStyle w:val="TableParagraph"/>
              <w:ind w:left="21"/>
              <w:jc w:val="center"/>
              <w:rPr>
                <w:rFonts w:ascii="Arial Narrow" w:hAnsi="Arial Narrow"/>
                <w:sz w:val="28"/>
                <w:szCs w:val="28"/>
              </w:rPr>
            </w:pPr>
            <w:r>
              <w:rPr>
                <w:rFonts w:ascii="Arial Narrow" w:hAnsi="Arial Narrow"/>
                <w:sz w:val="28"/>
                <w:szCs w:val="28"/>
              </w:rPr>
              <w:t>Speech and Debate R 1-1 &amp; 1-2</w:t>
            </w:r>
          </w:p>
        </w:tc>
      </w:tr>
      <w:tr w:rsidR="0007774F" w:rsidRPr="004E2AFE" w14:paraId="0F6357A8" w14:textId="77777777" w:rsidTr="00C647C2">
        <w:trPr>
          <w:trHeight w:val="432"/>
        </w:trPr>
        <w:tc>
          <w:tcPr>
            <w:tcW w:w="5000" w:type="pct"/>
            <w:shd w:val="clear" w:color="auto" w:fill="F2F2F2" w:themeFill="background1" w:themeFillShade="F2"/>
            <w:vAlign w:val="center"/>
          </w:tcPr>
          <w:p w14:paraId="57E81238" w14:textId="0DCE2122" w:rsidR="0007774F" w:rsidRPr="004E2AFE" w:rsidRDefault="009F68E9" w:rsidP="00C647C2">
            <w:pPr>
              <w:pStyle w:val="TableParagraph"/>
              <w:ind w:left="21"/>
              <w:jc w:val="center"/>
              <w:rPr>
                <w:rFonts w:ascii="Arial Narrow" w:hAnsi="Arial Narrow"/>
                <w:sz w:val="28"/>
                <w:szCs w:val="28"/>
              </w:rPr>
            </w:pPr>
            <w:r>
              <w:rPr>
                <w:rFonts w:ascii="Arial Narrow" w:hAnsi="Arial Narrow"/>
                <w:sz w:val="28"/>
                <w:szCs w:val="28"/>
              </w:rPr>
              <w:t>World History R 1-1 &amp; 1-2</w:t>
            </w:r>
          </w:p>
        </w:tc>
      </w:tr>
    </w:tbl>
    <w:p w14:paraId="48546513" w14:textId="77777777" w:rsidR="0007774F" w:rsidRPr="004E2AFE" w:rsidRDefault="0007774F">
      <w:pPr>
        <w:rPr>
          <w:rFonts w:ascii="Arial Narrow" w:hAnsi="Arial Narrow"/>
          <w:b/>
          <w:i/>
          <w:sz w:val="20"/>
        </w:rPr>
      </w:pPr>
    </w:p>
    <w:p w14:paraId="72CAA054" w14:textId="77777777" w:rsidR="0007774F" w:rsidRPr="004E2AFE" w:rsidRDefault="0007774F">
      <w:pPr>
        <w:spacing w:before="7" w:after="1"/>
        <w:rPr>
          <w:rFonts w:ascii="Arial Narrow" w:hAnsi="Arial Narrow"/>
          <w:b/>
          <w:i/>
          <w:sz w:val="10"/>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10496"/>
      </w:tblGrid>
      <w:tr w:rsidR="0007774F" w:rsidRPr="004E2AFE" w14:paraId="01DD9360" w14:textId="77777777" w:rsidTr="00ED7586">
        <w:trPr>
          <w:trHeight w:val="432"/>
        </w:trPr>
        <w:tc>
          <w:tcPr>
            <w:tcW w:w="5000" w:type="pct"/>
            <w:shd w:val="clear" w:color="auto" w:fill="FFABAB"/>
            <w:vAlign w:val="center"/>
          </w:tcPr>
          <w:p w14:paraId="5469C8A8" w14:textId="5DCC2490" w:rsidR="0007774F" w:rsidRPr="004E2AFE" w:rsidRDefault="002C55B6" w:rsidP="007F2A5A">
            <w:pPr>
              <w:pStyle w:val="TableParagraph"/>
              <w:ind w:right="130"/>
              <w:jc w:val="center"/>
              <w:rPr>
                <w:rFonts w:ascii="Arial Narrow" w:hAnsi="Arial Narrow"/>
                <w:sz w:val="32"/>
                <w:szCs w:val="32"/>
              </w:rPr>
            </w:pPr>
            <w:r w:rsidRPr="004E2AFE">
              <w:rPr>
                <w:rFonts w:ascii="Arial Narrow" w:hAnsi="Arial Narrow"/>
                <w:b/>
                <w:sz w:val="32"/>
                <w:szCs w:val="32"/>
              </w:rPr>
              <w:t xml:space="preserve">Any </w:t>
            </w:r>
            <w:r w:rsidR="00ED7586" w:rsidRPr="004E2AFE">
              <w:rPr>
                <w:rFonts w:ascii="Arial Narrow" w:hAnsi="Arial Narrow"/>
                <w:b/>
                <w:sz w:val="32"/>
                <w:szCs w:val="32"/>
              </w:rPr>
              <w:t xml:space="preserve">general education </w:t>
            </w:r>
            <w:r w:rsidRPr="004E2AFE">
              <w:rPr>
                <w:rFonts w:ascii="Arial Narrow" w:hAnsi="Arial Narrow"/>
                <w:b/>
                <w:sz w:val="32"/>
                <w:szCs w:val="32"/>
              </w:rPr>
              <w:t>course</w:t>
            </w:r>
            <w:r w:rsidR="00C647C2" w:rsidRPr="004E2AFE">
              <w:rPr>
                <w:rFonts w:ascii="Arial Narrow" w:hAnsi="Arial Narrow"/>
                <w:b/>
                <w:sz w:val="32"/>
                <w:szCs w:val="32"/>
              </w:rPr>
              <w:t xml:space="preserve"> offering</w:t>
            </w:r>
            <w:r w:rsidRPr="004E2AFE">
              <w:rPr>
                <w:rFonts w:ascii="Arial Narrow" w:hAnsi="Arial Narrow"/>
                <w:b/>
                <w:sz w:val="32"/>
                <w:szCs w:val="32"/>
              </w:rPr>
              <w:t xml:space="preserve"> in</w:t>
            </w:r>
            <w:r w:rsidR="00C647C2" w:rsidRPr="004E2AFE">
              <w:rPr>
                <w:rFonts w:ascii="Arial Narrow" w:hAnsi="Arial Narrow"/>
                <w:b/>
                <w:sz w:val="32"/>
                <w:szCs w:val="32"/>
              </w:rPr>
              <w:t xml:space="preserve"> the catalog</w:t>
            </w:r>
            <w:r w:rsidR="00166978">
              <w:rPr>
                <w:rFonts w:ascii="Arial Narrow" w:hAnsi="Arial Narrow"/>
                <w:b/>
                <w:sz w:val="32"/>
                <w:szCs w:val="32"/>
              </w:rPr>
              <w:br/>
            </w:r>
            <w:r w:rsidRPr="004E2AFE">
              <w:rPr>
                <w:rFonts w:ascii="Arial Narrow" w:hAnsi="Arial Narrow"/>
                <w:b/>
                <w:sz w:val="32"/>
                <w:szCs w:val="32"/>
              </w:rPr>
              <w:t xml:space="preserve">can be a </w:t>
            </w:r>
            <w:r w:rsidRPr="003079F8">
              <w:rPr>
                <w:rFonts w:ascii="Arial Narrow" w:hAnsi="Arial Narrow"/>
                <w:b/>
                <w:sz w:val="32"/>
                <w:szCs w:val="32"/>
              </w:rPr>
              <w:t>C</w:t>
            </w:r>
            <w:r w:rsidR="007F2A5A" w:rsidRPr="003079F8">
              <w:rPr>
                <w:rFonts w:ascii="Arial Narrow" w:hAnsi="Arial Narrow"/>
                <w:b/>
                <w:sz w:val="32"/>
                <w:szCs w:val="32"/>
              </w:rPr>
              <w:t xml:space="preserve">ollaborative </w:t>
            </w:r>
            <w:r w:rsidR="007F2A5A" w:rsidRPr="003079F8">
              <w:rPr>
                <w:rFonts w:ascii="Arial Narrow" w:hAnsi="Arial Narrow"/>
                <w:b/>
                <w:sz w:val="32"/>
                <w:szCs w:val="32"/>
                <w:shd w:val="clear" w:color="auto" w:fill="E5B8B7" w:themeFill="accent2" w:themeFillTint="66"/>
              </w:rPr>
              <w:t>Teaching (CT)</w:t>
            </w:r>
            <w:r w:rsidR="007F2A5A">
              <w:rPr>
                <w:rFonts w:ascii="Arial Narrow" w:hAnsi="Arial Narrow"/>
                <w:b/>
                <w:sz w:val="32"/>
                <w:szCs w:val="32"/>
              </w:rPr>
              <w:t xml:space="preserve"> </w:t>
            </w:r>
            <w:r w:rsidRPr="004E2AFE">
              <w:rPr>
                <w:rFonts w:ascii="Arial Narrow" w:hAnsi="Arial Narrow"/>
                <w:b/>
                <w:sz w:val="32"/>
                <w:szCs w:val="32"/>
              </w:rPr>
              <w:t>course</w:t>
            </w:r>
            <w:r w:rsidRPr="004E2AFE">
              <w:rPr>
                <w:rFonts w:ascii="Arial Narrow" w:hAnsi="Arial Narrow"/>
                <w:sz w:val="32"/>
                <w:szCs w:val="32"/>
              </w:rPr>
              <w:t>.</w:t>
            </w:r>
          </w:p>
        </w:tc>
      </w:tr>
    </w:tbl>
    <w:p w14:paraId="2E5C8CEF" w14:textId="77777777" w:rsidR="0007774F" w:rsidRPr="004E2AFE" w:rsidRDefault="0007774F">
      <w:pPr>
        <w:jc w:val="center"/>
        <w:rPr>
          <w:rFonts w:ascii="Arial Narrow" w:hAnsi="Arial Narrow"/>
          <w:sz w:val="14"/>
        </w:rPr>
        <w:sectPr w:rsidR="0007774F" w:rsidRPr="004E2AFE" w:rsidSect="00FB46A9">
          <w:type w:val="nextColumn"/>
          <w:pgSz w:w="12240" w:h="15840"/>
          <w:pgMar w:top="864" w:right="864" w:bottom="864" w:left="864" w:header="720" w:footer="720"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966"/>
        <w:gridCol w:w="813"/>
        <w:gridCol w:w="989"/>
        <w:gridCol w:w="5734"/>
      </w:tblGrid>
      <w:tr w:rsidR="003642E4" w:rsidRPr="00690C18" w14:paraId="54304E91" w14:textId="77777777" w:rsidTr="003642E4">
        <w:trPr>
          <w:cantSplit/>
          <w:trHeight w:val="381"/>
          <w:tblHeader/>
        </w:trPr>
        <w:tc>
          <w:tcPr>
            <w:tcW w:w="5000" w:type="pct"/>
            <w:gridSpan w:val="4"/>
            <w:shd w:val="clear" w:color="auto" w:fill="081F4F"/>
            <w:vAlign w:val="center"/>
          </w:tcPr>
          <w:p w14:paraId="0E00EA7C" w14:textId="02E23036" w:rsidR="003642E4" w:rsidRPr="00123113" w:rsidRDefault="003642E4" w:rsidP="003642E4">
            <w:pPr>
              <w:pStyle w:val="TableParagraph"/>
              <w:ind w:left="125" w:right="67"/>
              <w:contextualSpacing/>
              <w:jc w:val="center"/>
              <w:rPr>
                <w:rFonts w:ascii="Arial Narrow" w:hAnsi="Arial Narrow"/>
                <w:b/>
                <w:iCs/>
                <w:color w:val="FFFFFF" w:themeColor="background1"/>
                <w:sz w:val="28"/>
                <w:szCs w:val="28"/>
              </w:rPr>
            </w:pPr>
            <w:r w:rsidRPr="00123113">
              <w:rPr>
                <w:rFonts w:ascii="Arial Narrow" w:hAnsi="Arial Narrow"/>
                <w:b/>
                <w:iCs/>
                <w:color w:val="FFFFFF" w:themeColor="background1"/>
                <w:sz w:val="28"/>
                <w:szCs w:val="28"/>
              </w:rPr>
              <w:lastRenderedPageBreak/>
              <w:t>CONTENT AREA: SPECIAL EDUCATION MODIFIED ACADEMIC COURSES</w:t>
            </w:r>
          </w:p>
        </w:tc>
      </w:tr>
      <w:tr w:rsidR="00ED7586" w:rsidRPr="00690C18" w14:paraId="54B1D2C9" w14:textId="77777777" w:rsidTr="003642E4">
        <w:trPr>
          <w:cantSplit/>
          <w:trHeight w:val="381"/>
          <w:tblHeader/>
        </w:trPr>
        <w:tc>
          <w:tcPr>
            <w:tcW w:w="1412" w:type="pct"/>
            <w:shd w:val="clear" w:color="auto" w:fill="C5E6F3"/>
            <w:vAlign w:val="center"/>
          </w:tcPr>
          <w:p w14:paraId="0F1B72E8" w14:textId="77777777" w:rsidR="00ED7586" w:rsidRPr="00690C18" w:rsidRDefault="00ED7586" w:rsidP="00C75BCA">
            <w:pPr>
              <w:pStyle w:val="TableParagraph"/>
              <w:ind w:left="54" w:right="67"/>
              <w:contextualSpacing/>
              <w:jc w:val="center"/>
              <w:rPr>
                <w:rFonts w:ascii="Arial Narrow" w:hAnsi="Arial Narrow"/>
                <w:b/>
              </w:rPr>
            </w:pPr>
            <w:r w:rsidRPr="00690C18">
              <w:rPr>
                <w:rFonts w:ascii="Arial Narrow" w:hAnsi="Arial Narrow"/>
                <w:b/>
              </w:rPr>
              <w:t>Full Title</w:t>
            </w:r>
          </w:p>
        </w:tc>
        <w:tc>
          <w:tcPr>
            <w:tcW w:w="387" w:type="pct"/>
            <w:shd w:val="clear" w:color="auto" w:fill="C5E6F3"/>
            <w:vAlign w:val="center"/>
          </w:tcPr>
          <w:p w14:paraId="3E6152DA" w14:textId="4202AB4A" w:rsidR="00ED7586" w:rsidRPr="00690C18" w:rsidRDefault="00ED7586" w:rsidP="003642E4">
            <w:pPr>
              <w:pStyle w:val="TableParagraph"/>
              <w:ind w:hanging="77"/>
              <w:contextualSpacing/>
              <w:jc w:val="center"/>
              <w:rPr>
                <w:rFonts w:ascii="Arial Narrow" w:hAnsi="Arial Narrow"/>
                <w:b/>
              </w:rPr>
            </w:pPr>
            <w:r w:rsidRPr="00690C18">
              <w:rPr>
                <w:rFonts w:ascii="Arial Narrow" w:hAnsi="Arial Narrow"/>
                <w:b/>
              </w:rPr>
              <w:t>Credit</w:t>
            </w:r>
            <w:r w:rsidR="00C75BCA" w:rsidRPr="00690C18">
              <w:rPr>
                <w:rFonts w:ascii="Arial Narrow" w:hAnsi="Arial Narrow"/>
                <w:b/>
              </w:rPr>
              <w:t>s</w:t>
            </w:r>
          </w:p>
        </w:tc>
        <w:tc>
          <w:tcPr>
            <w:tcW w:w="471" w:type="pct"/>
            <w:shd w:val="clear" w:color="auto" w:fill="C5E6F3"/>
            <w:vAlign w:val="center"/>
          </w:tcPr>
          <w:p w14:paraId="6398050B" w14:textId="1A40F894" w:rsidR="00ED7586" w:rsidRPr="00690C18" w:rsidRDefault="00C75BCA" w:rsidP="003642E4">
            <w:pPr>
              <w:pStyle w:val="TableParagraph"/>
              <w:ind w:hanging="7"/>
              <w:contextualSpacing/>
              <w:jc w:val="center"/>
              <w:rPr>
                <w:rFonts w:ascii="Arial Narrow" w:hAnsi="Arial Narrow"/>
                <w:b/>
              </w:rPr>
            </w:pPr>
            <w:r w:rsidRPr="00690C18">
              <w:rPr>
                <w:rFonts w:ascii="Arial Narrow" w:hAnsi="Arial Narrow"/>
                <w:b/>
              </w:rPr>
              <w:t>Course #</w:t>
            </w:r>
          </w:p>
        </w:tc>
        <w:tc>
          <w:tcPr>
            <w:tcW w:w="2730" w:type="pct"/>
            <w:shd w:val="clear" w:color="auto" w:fill="C5E6F3"/>
            <w:vAlign w:val="center"/>
          </w:tcPr>
          <w:p w14:paraId="4C699FAC" w14:textId="77777777" w:rsidR="00ED7586" w:rsidRPr="00690C18" w:rsidRDefault="00ED7586" w:rsidP="00C75BCA">
            <w:pPr>
              <w:pStyle w:val="TableParagraph"/>
              <w:ind w:left="125" w:right="67"/>
              <w:contextualSpacing/>
              <w:jc w:val="center"/>
              <w:rPr>
                <w:rFonts w:ascii="Arial Narrow" w:hAnsi="Arial Narrow"/>
                <w:b/>
              </w:rPr>
            </w:pPr>
            <w:r w:rsidRPr="00690C18">
              <w:rPr>
                <w:rFonts w:ascii="Arial Narrow" w:hAnsi="Arial Narrow"/>
                <w:b/>
              </w:rPr>
              <w:t>Course Description</w:t>
            </w:r>
          </w:p>
        </w:tc>
      </w:tr>
      <w:tr w:rsidR="002A58F5" w:rsidRPr="00690C18" w14:paraId="403A77EF" w14:textId="77777777" w:rsidTr="003642E4">
        <w:trPr>
          <w:cantSplit/>
          <w:trHeight w:val="792"/>
        </w:trPr>
        <w:tc>
          <w:tcPr>
            <w:tcW w:w="1412" w:type="pct"/>
          </w:tcPr>
          <w:p w14:paraId="3263E35A" w14:textId="77777777" w:rsidR="002A58F5" w:rsidRDefault="002A58F5" w:rsidP="002A58F5">
            <w:pPr>
              <w:rPr>
                <w:rFonts w:ascii="Calibri" w:eastAsia="Times New Roman" w:hAnsi="Calibri" w:cs="Calibri"/>
                <w:color w:val="000000"/>
              </w:rPr>
            </w:pPr>
            <w:r>
              <w:rPr>
                <w:rFonts w:ascii="Calibri" w:hAnsi="Calibri" w:cs="Calibri"/>
                <w:color w:val="000000"/>
              </w:rPr>
              <w:t>Algebra R 1-1</w:t>
            </w:r>
          </w:p>
          <w:p w14:paraId="3D15BCD3" w14:textId="77777777" w:rsidR="002A58F5" w:rsidRDefault="002A58F5" w:rsidP="002A58F5">
            <w:pPr>
              <w:rPr>
                <w:rFonts w:ascii="Calibri" w:eastAsia="Times New Roman" w:hAnsi="Calibri" w:cs="Calibri"/>
                <w:color w:val="000000"/>
              </w:rPr>
            </w:pPr>
            <w:r>
              <w:rPr>
                <w:rFonts w:ascii="Calibri" w:hAnsi="Calibri" w:cs="Calibri"/>
                <w:color w:val="000000"/>
              </w:rPr>
              <w:t>Algebra R 1-2</w:t>
            </w:r>
          </w:p>
          <w:p w14:paraId="0BA96AC9" w14:textId="5CE5A0F4" w:rsidR="002A58F5" w:rsidRPr="00690C18" w:rsidRDefault="002A58F5" w:rsidP="002A58F5">
            <w:pPr>
              <w:pStyle w:val="TableParagraph"/>
              <w:ind w:left="54" w:right="67"/>
              <w:contextualSpacing/>
              <w:rPr>
                <w:rFonts w:ascii="Arial Narrow" w:hAnsi="Arial Narrow"/>
              </w:rPr>
            </w:pPr>
          </w:p>
        </w:tc>
        <w:tc>
          <w:tcPr>
            <w:tcW w:w="387" w:type="pct"/>
          </w:tcPr>
          <w:p w14:paraId="6BE340D4" w14:textId="05F9CF49" w:rsidR="002A58F5" w:rsidRPr="00690C18" w:rsidRDefault="002A58F5" w:rsidP="002A58F5">
            <w:pPr>
              <w:pStyle w:val="TableParagraph"/>
              <w:ind w:hanging="77"/>
              <w:contextualSpacing/>
              <w:jc w:val="center"/>
              <w:rPr>
                <w:rFonts w:ascii="Arial Narrow" w:hAnsi="Arial Narrow"/>
              </w:rPr>
            </w:pPr>
            <w:r w:rsidRPr="00690C18">
              <w:rPr>
                <w:rFonts w:ascii="Arial Narrow" w:hAnsi="Arial Narrow"/>
              </w:rPr>
              <w:t>1.0</w:t>
            </w:r>
          </w:p>
        </w:tc>
        <w:tc>
          <w:tcPr>
            <w:tcW w:w="471" w:type="pct"/>
          </w:tcPr>
          <w:p w14:paraId="5B91D4D2" w14:textId="77777777" w:rsidR="002A58F5" w:rsidRDefault="002A58F5" w:rsidP="002A58F5">
            <w:pPr>
              <w:jc w:val="center"/>
              <w:rPr>
                <w:rFonts w:ascii="Calibri" w:eastAsia="Times New Roman" w:hAnsi="Calibri" w:cs="Calibri"/>
                <w:color w:val="000000"/>
              </w:rPr>
            </w:pPr>
            <w:r>
              <w:rPr>
                <w:rFonts w:ascii="Calibri" w:hAnsi="Calibri" w:cs="Calibri"/>
                <w:color w:val="000000"/>
              </w:rPr>
              <w:t>01321s1</w:t>
            </w:r>
          </w:p>
          <w:p w14:paraId="1115C16B" w14:textId="049E6A10" w:rsidR="002A58F5" w:rsidRPr="00776225" w:rsidRDefault="002A58F5" w:rsidP="002A58F5">
            <w:pPr>
              <w:jc w:val="center"/>
              <w:rPr>
                <w:rFonts w:ascii="Calibri" w:eastAsia="Times New Roman" w:hAnsi="Calibri" w:cs="Calibri"/>
                <w:color w:val="000000"/>
              </w:rPr>
            </w:pPr>
            <w:r>
              <w:rPr>
                <w:rFonts w:ascii="Calibri" w:hAnsi="Calibri" w:cs="Calibri"/>
                <w:color w:val="000000"/>
              </w:rPr>
              <w:t>01321s2</w:t>
            </w:r>
          </w:p>
        </w:tc>
        <w:tc>
          <w:tcPr>
            <w:tcW w:w="2730" w:type="pct"/>
          </w:tcPr>
          <w:p w14:paraId="6CF93B36" w14:textId="4C579F42" w:rsidR="002A58F5" w:rsidRPr="003079F8" w:rsidRDefault="002A58F5" w:rsidP="002A58F5">
            <w:pPr>
              <w:pStyle w:val="TableParagraph"/>
              <w:ind w:left="94" w:right="67"/>
              <w:contextualSpacing/>
              <w:rPr>
                <w:rFonts w:ascii="Arial Narrow" w:hAnsi="Arial Narrow"/>
              </w:rPr>
            </w:pPr>
            <w:r w:rsidRPr="003079F8">
              <w:rPr>
                <w:rFonts w:ascii="Arial Narrow" w:hAnsi="Arial Narrow"/>
              </w:rPr>
              <w:t>The special education teacher will present the regular algebra curriculum to eligible students with disabilities. The teacher will employ instructional strategies and methodologies especially designed for special education students.</w:t>
            </w:r>
          </w:p>
        </w:tc>
      </w:tr>
      <w:tr w:rsidR="002A58F5" w:rsidRPr="00690C18" w14:paraId="300B360B" w14:textId="77777777" w:rsidTr="003642E4">
        <w:trPr>
          <w:cantSplit/>
          <w:trHeight w:val="1224"/>
        </w:trPr>
        <w:tc>
          <w:tcPr>
            <w:tcW w:w="1412" w:type="pct"/>
          </w:tcPr>
          <w:p w14:paraId="3CC88EC1" w14:textId="77777777" w:rsidR="002A58F5" w:rsidRDefault="0067262F" w:rsidP="002A58F5">
            <w:pPr>
              <w:rPr>
                <w:rFonts w:ascii="Calibri" w:hAnsi="Calibri" w:cs="Calibri"/>
                <w:color w:val="000000"/>
              </w:rPr>
            </w:pPr>
            <w:r>
              <w:rPr>
                <w:rFonts w:ascii="Calibri" w:hAnsi="Calibri" w:cs="Calibri"/>
                <w:color w:val="000000"/>
              </w:rPr>
              <w:t>Advanced Algebra R 1-1</w:t>
            </w:r>
          </w:p>
          <w:p w14:paraId="15E4AB72" w14:textId="6DE10301" w:rsidR="0067262F" w:rsidRDefault="0067262F" w:rsidP="002A58F5">
            <w:pPr>
              <w:rPr>
                <w:rFonts w:ascii="Calibri" w:hAnsi="Calibri" w:cs="Calibri"/>
                <w:color w:val="000000"/>
              </w:rPr>
            </w:pPr>
            <w:r>
              <w:rPr>
                <w:rFonts w:ascii="Calibri" w:hAnsi="Calibri" w:cs="Calibri"/>
                <w:color w:val="000000"/>
              </w:rPr>
              <w:t>Advanced Algebra R 1-2</w:t>
            </w:r>
          </w:p>
        </w:tc>
        <w:tc>
          <w:tcPr>
            <w:tcW w:w="387" w:type="pct"/>
          </w:tcPr>
          <w:p w14:paraId="00920245" w14:textId="48C2088A" w:rsidR="002A58F5" w:rsidRPr="00690C18" w:rsidRDefault="0067262F" w:rsidP="002A58F5">
            <w:pPr>
              <w:pStyle w:val="TableParagraph"/>
              <w:ind w:hanging="77"/>
              <w:contextualSpacing/>
              <w:jc w:val="center"/>
              <w:rPr>
                <w:rFonts w:ascii="Arial Narrow" w:hAnsi="Arial Narrow"/>
              </w:rPr>
            </w:pPr>
            <w:r>
              <w:rPr>
                <w:rFonts w:ascii="Arial Narrow" w:hAnsi="Arial Narrow"/>
              </w:rPr>
              <w:t>1.0</w:t>
            </w:r>
          </w:p>
        </w:tc>
        <w:tc>
          <w:tcPr>
            <w:tcW w:w="471" w:type="pct"/>
          </w:tcPr>
          <w:p w14:paraId="1D9DB2F3" w14:textId="17B9746B" w:rsidR="002A58F5" w:rsidRDefault="0056117B" w:rsidP="002A58F5">
            <w:pPr>
              <w:widowControl/>
              <w:autoSpaceDE/>
              <w:autoSpaceDN/>
              <w:rPr>
                <w:rFonts w:ascii="Calibri" w:eastAsia="Times New Roman" w:hAnsi="Calibri" w:cs="Calibri"/>
                <w:color w:val="000000"/>
              </w:rPr>
            </w:pPr>
            <w:r>
              <w:rPr>
                <w:rFonts w:ascii="Calibri" w:eastAsia="Times New Roman" w:hAnsi="Calibri" w:cs="Calibri"/>
                <w:color w:val="000000"/>
              </w:rPr>
              <w:t xml:space="preserve">  </w:t>
            </w:r>
            <w:r w:rsidR="0067262F">
              <w:rPr>
                <w:rFonts w:ascii="Calibri" w:eastAsia="Times New Roman" w:hAnsi="Calibri" w:cs="Calibri"/>
                <w:color w:val="000000"/>
              </w:rPr>
              <w:t>01341s1</w:t>
            </w:r>
          </w:p>
          <w:p w14:paraId="7C6DB9F9" w14:textId="50B53C5D" w:rsidR="0067262F" w:rsidRPr="00D00DE5" w:rsidRDefault="0056117B" w:rsidP="002A58F5">
            <w:pPr>
              <w:widowControl/>
              <w:autoSpaceDE/>
              <w:autoSpaceDN/>
              <w:rPr>
                <w:rFonts w:ascii="Calibri" w:eastAsia="Times New Roman" w:hAnsi="Calibri" w:cs="Calibri"/>
                <w:color w:val="000000"/>
              </w:rPr>
            </w:pPr>
            <w:r>
              <w:rPr>
                <w:rFonts w:ascii="Calibri" w:eastAsia="Times New Roman" w:hAnsi="Calibri" w:cs="Calibri"/>
                <w:color w:val="000000"/>
              </w:rPr>
              <w:t xml:space="preserve">  </w:t>
            </w:r>
            <w:r w:rsidR="0067262F">
              <w:rPr>
                <w:rFonts w:ascii="Calibri" w:eastAsia="Times New Roman" w:hAnsi="Calibri" w:cs="Calibri"/>
                <w:color w:val="000000"/>
              </w:rPr>
              <w:t>01341s2</w:t>
            </w:r>
          </w:p>
        </w:tc>
        <w:tc>
          <w:tcPr>
            <w:tcW w:w="2730" w:type="pct"/>
          </w:tcPr>
          <w:p w14:paraId="18848C68" w14:textId="3672CE15" w:rsidR="002A58F5" w:rsidRPr="003079F8" w:rsidRDefault="002A58F5" w:rsidP="002A58F5">
            <w:pPr>
              <w:pStyle w:val="TableParagraph"/>
              <w:ind w:left="94" w:right="67"/>
              <w:contextualSpacing/>
              <w:rPr>
                <w:rFonts w:ascii="Arial Narrow" w:hAnsi="Arial Narrow"/>
              </w:rPr>
            </w:pPr>
            <w:r w:rsidRPr="003079F8">
              <w:rPr>
                <w:rFonts w:ascii="Arial Narrow" w:hAnsi="Arial Narrow"/>
              </w:rPr>
              <w:t xml:space="preserve">The special education teacher will present the regular </w:t>
            </w:r>
            <w:r>
              <w:rPr>
                <w:rFonts w:ascii="Arial Narrow" w:hAnsi="Arial Narrow"/>
              </w:rPr>
              <w:t>Advanced A</w:t>
            </w:r>
            <w:r w:rsidRPr="003079F8">
              <w:rPr>
                <w:rFonts w:ascii="Arial Narrow" w:hAnsi="Arial Narrow"/>
              </w:rPr>
              <w:t>lgebra curriculum to eligible students with disabilities. The teacher will employ instructional strategies and methodologies especially designed for special education students.</w:t>
            </w:r>
          </w:p>
        </w:tc>
      </w:tr>
      <w:tr w:rsidR="002A58F5" w:rsidRPr="00690C18" w14:paraId="31D15A8C" w14:textId="77777777" w:rsidTr="003642E4">
        <w:trPr>
          <w:cantSplit/>
          <w:trHeight w:val="1224"/>
        </w:trPr>
        <w:tc>
          <w:tcPr>
            <w:tcW w:w="1412" w:type="pct"/>
          </w:tcPr>
          <w:p w14:paraId="599EC9DA" w14:textId="77777777" w:rsidR="002A58F5" w:rsidRDefault="002A58F5" w:rsidP="002A58F5">
            <w:pPr>
              <w:rPr>
                <w:rFonts w:ascii="Calibri" w:eastAsia="Times New Roman" w:hAnsi="Calibri" w:cs="Calibri"/>
                <w:color w:val="000000"/>
              </w:rPr>
            </w:pPr>
            <w:r>
              <w:rPr>
                <w:rFonts w:ascii="Calibri" w:hAnsi="Calibri" w:cs="Calibri"/>
                <w:color w:val="000000"/>
              </w:rPr>
              <w:t>American Government R 1-1</w:t>
            </w:r>
          </w:p>
          <w:p w14:paraId="4201F552" w14:textId="4356D58B" w:rsidR="002A58F5" w:rsidRPr="002A4AE3" w:rsidRDefault="002A58F5" w:rsidP="002A58F5">
            <w:pPr>
              <w:rPr>
                <w:rFonts w:ascii="Calibri" w:eastAsia="Times New Roman" w:hAnsi="Calibri" w:cs="Calibri"/>
                <w:color w:val="000000"/>
              </w:rPr>
            </w:pPr>
            <w:r>
              <w:rPr>
                <w:rFonts w:ascii="Calibri" w:hAnsi="Calibri" w:cs="Calibri"/>
                <w:color w:val="000000"/>
              </w:rPr>
              <w:t>American Government R 1-2</w:t>
            </w:r>
          </w:p>
        </w:tc>
        <w:tc>
          <w:tcPr>
            <w:tcW w:w="387" w:type="pct"/>
          </w:tcPr>
          <w:p w14:paraId="57DC33DA" w14:textId="7FFBCE05" w:rsidR="002A58F5" w:rsidRPr="00690C18" w:rsidRDefault="002A58F5" w:rsidP="002A58F5">
            <w:pPr>
              <w:pStyle w:val="TableParagraph"/>
              <w:ind w:hanging="77"/>
              <w:contextualSpacing/>
              <w:jc w:val="center"/>
              <w:rPr>
                <w:rFonts w:ascii="Arial Narrow" w:hAnsi="Arial Narrow"/>
              </w:rPr>
            </w:pPr>
            <w:r w:rsidRPr="00690C18">
              <w:rPr>
                <w:rFonts w:ascii="Arial Narrow" w:hAnsi="Arial Narrow"/>
              </w:rPr>
              <w:t>1.0</w:t>
            </w:r>
          </w:p>
        </w:tc>
        <w:tc>
          <w:tcPr>
            <w:tcW w:w="471" w:type="pct"/>
          </w:tcPr>
          <w:tbl>
            <w:tblPr>
              <w:tblW w:w="960" w:type="dxa"/>
              <w:tblLook w:val="04A0" w:firstRow="1" w:lastRow="0" w:firstColumn="1" w:lastColumn="0" w:noHBand="0" w:noVBand="1"/>
            </w:tblPr>
            <w:tblGrid>
              <w:gridCol w:w="972"/>
            </w:tblGrid>
            <w:tr w:rsidR="002A58F5" w:rsidRPr="00D00DE5" w14:paraId="21A941D9" w14:textId="77777777" w:rsidTr="00D00DE5">
              <w:trPr>
                <w:trHeight w:val="300"/>
              </w:trPr>
              <w:tc>
                <w:tcPr>
                  <w:tcW w:w="960" w:type="dxa"/>
                  <w:tcBorders>
                    <w:top w:val="nil"/>
                    <w:left w:val="nil"/>
                    <w:bottom w:val="nil"/>
                    <w:right w:val="nil"/>
                  </w:tcBorders>
                  <w:shd w:val="clear" w:color="auto" w:fill="auto"/>
                  <w:noWrap/>
                  <w:vAlign w:val="bottom"/>
                  <w:hideMark/>
                </w:tcPr>
                <w:p w14:paraId="2BACDD0F" w14:textId="77777777" w:rsidR="002A58F5" w:rsidRPr="00D00DE5" w:rsidRDefault="002A58F5" w:rsidP="002A58F5">
                  <w:pPr>
                    <w:widowControl/>
                    <w:autoSpaceDE/>
                    <w:autoSpaceDN/>
                    <w:rPr>
                      <w:rFonts w:ascii="Calibri" w:eastAsia="Times New Roman" w:hAnsi="Calibri" w:cs="Calibri"/>
                      <w:color w:val="000000"/>
                    </w:rPr>
                  </w:pPr>
                  <w:r w:rsidRPr="00D00DE5">
                    <w:rPr>
                      <w:rFonts w:ascii="Calibri" w:eastAsia="Times New Roman" w:hAnsi="Calibri" w:cs="Calibri"/>
                      <w:color w:val="000000"/>
                    </w:rPr>
                    <w:t>01261s1</w:t>
                  </w:r>
                </w:p>
              </w:tc>
            </w:tr>
            <w:tr w:rsidR="002A58F5" w:rsidRPr="00D00DE5" w14:paraId="13804052" w14:textId="77777777" w:rsidTr="00D00DE5">
              <w:trPr>
                <w:trHeight w:val="300"/>
              </w:trPr>
              <w:tc>
                <w:tcPr>
                  <w:tcW w:w="960" w:type="dxa"/>
                  <w:tcBorders>
                    <w:top w:val="nil"/>
                    <w:left w:val="nil"/>
                    <w:bottom w:val="nil"/>
                    <w:right w:val="nil"/>
                  </w:tcBorders>
                  <w:shd w:val="clear" w:color="auto" w:fill="auto"/>
                  <w:noWrap/>
                  <w:vAlign w:val="bottom"/>
                  <w:hideMark/>
                </w:tcPr>
                <w:p w14:paraId="754FDA8D" w14:textId="77777777" w:rsidR="002A58F5" w:rsidRPr="00D00DE5" w:rsidRDefault="002A58F5" w:rsidP="002A58F5">
                  <w:pPr>
                    <w:widowControl/>
                    <w:autoSpaceDE/>
                    <w:autoSpaceDN/>
                    <w:rPr>
                      <w:rFonts w:ascii="Calibri" w:eastAsia="Times New Roman" w:hAnsi="Calibri" w:cs="Calibri"/>
                      <w:color w:val="000000"/>
                    </w:rPr>
                  </w:pPr>
                  <w:r w:rsidRPr="00D00DE5">
                    <w:rPr>
                      <w:rFonts w:ascii="Calibri" w:eastAsia="Times New Roman" w:hAnsi="Calibri" w:cs="Calibri"/>
                      <w:color w:val="000000"/>
                    </w:rPr>
                    <w:t>01261s2</w:t>
                  </w:r>
                </w:p>
              </w:tc>
            </w:tr>
          </w:tbl>
          <w:p w14:paraId="7186041A" w14:textId="070D7E24" w:rsidR="002A58F5" w:rsidRPr="00690C18" w:rsidRDefault="002A58F5" w:rsidP="002A58F5">
            <w:pPr>
              <w:pStyle w:val="TableParagraph"/>
              <w:ind w:left="102" w:hanging="29"/>
              <w:contextualSpacing/>
              <w:jc w:val="center"/>
              <w:rPr>
                <w:rFonts w:ascii="Arial Narrow" w:hAnsi="Arial Narrow"/>
              </w:rPr>
            </w:pPr>
          </w:p>
        </w:tc>
        <w:tc>
          <w:tcPr>
            <w:tcW w:w="2730" w:type="pct"/>
          </w:tcPr>
          <w:p w14:paraId="0FCD2CDF" w14:textId="2215E40B" w:rsidR="002A58F5" w:rsidRPr="003079F8" w:rsidRDefault="002A58F5" w:rsidP="002A58F5">
            <w:pPr>
              <w:pStyle w:val="TableParagraph"/>
              <w:ind w:left="94" w:right="67"/>
              <w:contextualSpacing/>
              <w:rPr>
                <w:rFonts w:ascii="Arial Narrow" w:hAnsi="Arial Narrow"/>
              </w:rPr>
            </w:pPr>
            <w:r w:rsidRPr="003079F8">
              <w:rPr>
                <w:rFonts w:ascii="Arial Narrow" w:hAnsi="Arial Narrow"/>
              </w:rPr>
              <w:t>The regular American Government 150 - 1 &amp; 2 curriculum will be presented to eligible students with disabilities by a Special Education teacher. The teacher will employ instructional strategies and methodologies especially designed for Special Education studies. This is a required course for general education students.</w:t>
            </w:r>
          </w:p>
        </w:tc>
      </w:tr>
      <w:tr w:rsidR="002A58F5" w:rsidRPr="00690C18" w14:paraId="74AC50E0" w14:textId="77777777" w:rsidTr="003642E4">
        <w:trPr>
          <w:cantSplit/>
          <w:trHeight w:val="1224"/>
        </w:trPr>
        <w:tc>
          <w:tcPr>
            <w:tcW w:w="1412" w:type="pct"/>
          </w:tcPr>
          <w:p w14:paraId="75B200CF" w14:textId="77777777" w:rsidR="002A58F5" w:rsidRDefault="002A58F5" w:rsidP="002A58F5">
            <w:pPr>
              <w:rPr>
                <w:rFonts w:ascii="Calibri" w:eastAsia="Times New Roman" w:hAnsi="Calibri" w:cs="Calibri"/>
                <w:color w:val="000000"/>
              </w:rPr>
            </w:pPr>
            <w:r>
              <w:rPr>
                <w:rFonts w:ascii="Calibri" w:hAnsi="Calibri" w:cs="Calibri"/>
                <w:color w:val="000000"/>
              </w:rPr>
              <w:t>American History R 1-1</w:t>
            </w:r>
          </w:p>
          <w:p w14:paraId="50A3CF54" w14:textId="1191BCDC" w:rsidR="002A58F5" w:rsidRPr="00A21524" w:rsidRDefault="002A58F5" w:rsidP="002A58F5">
            <w:pPr>
              <w:rPr>
                <w:rFonts w:ascii="Calibri" w:eastAsia="Times New Roman" w:hAnsi="Calibri" w:cs="Calibri"/>
                <w:color w:val="000000"/>
              </w:rPr>
            </w:pPr>
            <w:r>
              <w:rPr>
                <w:rFonts w:ascii="Calibri" w:hAnsi="Calibri" w:cs="Calibri"/>
                <w:color w:val="000000"/>
              </w:rPr>
              <w:t>American History R 1-2</w:t>
            </w:r>
          </w:p>
        </w:tc>
        <w:tc>
          <w:tcPr>
            <w:tcW w:w="387" w:type="pct"/>
          </w:tcPr>
          <w:p w14:paraId="154B8439" w14:textId="0F03B364" w:rsidR="002A58F5" w:rsidRPr="00690C18" w:rsidRDefault="002A58F5" w:rsidP="002A58F5">
            <w:pPr>
              <w:pStyle w:val="TableParagraph"/>
              <w:ind w:hanging="77"/>
              <w:contextualSpacing/>
              <w:jc w:val="center"/>
              <w:rPr>
                <w:rFonts w:ascii="Arial Narrow" w:hAnsi="Arial Narrow"/>
              </w:rPr>
            </w:pPr>
            <w:r w:rsidRPr="00690C18">
              <w:rPr>
                <w:rFonts w:ascii="Arial Narrow" w:hAnsi="Arial Narrow"/>
              </w:rPr>
              <w:t>1.0</w:t>
            </w:r>
          </w:p>
        </w:tc>
        <w:tc>
          <w:tcPr>
            <w:tcW w:w="471" w:type="pct"/>
          </w:tcPr>
          <w:p w14:paraId="6811BB5F" w14:textId="77777777" w:rsidR="002A58F5" w:rsidRDefault="002A58F5" w:rsidP="002A58F5">
            <w:pPr>
              <w:jc w:val="center"/>
              <w:rPr>
                <w:rFonts w:ascii="Calibri" w:eastAsia="Times New Roman" w:hAnsi="Calibri" w:cs="Calibri"/>
                <w:color w:val="000000"/>
              </w:rPr>
            </w:pPr>
            <w:r>
              <w:rPr>
                <w:rFonts w:ascii="Calibri" w:hAnsi="Calibri" w:cs="Calibri"/>
                <w:color w:val="000000"/>
              </w:rPr>
              <w:t>01221s1</w:t>
            </w:r>
          </w:p>
          <w:p w14:paraId="41C86E12" w14:textId="6AD2DA3D" w:rsidR="002A58F5" w:rsidRPr="001F2920" w:rsidRDefault="002A58F5" w:rsidP="002A58F5">
            <w:pPr>
              <w:jc w:val="center"/>
              <w:rPr>
                <w:rFonts w:ascii="Calibri" w:eastAsia="Times New Roman" w:hAnsi="Calibri" w:cs="Calibri"/>
                <w:color w:val="000000"/>
              </w:rPr>
            </w:pPr>
            <w:r>
              <w:rPr>
                <w:rFonts w:ascii="Calibri" w:hAnsi="Calibri" w:cs="Calibri"/>
                <w:color w:val="000000"/>
              </w:rPr>
              <w:t>01221s2</w:t>
            </w:r>
          </w:p>
        </w:tc>
        <w:tc>
          <w:tcPr>
            <w:tcW w:w="2730" w:type="pct"/>
          </w:tcPr>
          <w:p w14:paraId="2546F30A" w14:textId="19C7002C" w:rsidR="002A58F5" w:rsidRPr="003079F8" w:rsidRDefault="002A58F5" w:rsidP="002A58F5">
            <w:pPr>
              <w:pStyle w:val="TableParagraph"/>
              <w:ind w:left="94" w:right="67"/>
              <w:contextualSpacing/>
              <w:rPr>
                <w:rFonts w:ascii="Arial Narrow" w:hAnsi="Arial Narrow"/>
              </w:rPr>
            </w:pPr>
            <w:r w:rsidRPr="003079F8">
              <w:rPr>
                <w:rFonts w:ascii="Arial Narrow" w:hAnsi="Arial Narrow"/>
              </w:rPr>
              <w:t>The regular American History 350 - 1 &amp; 2 curriculum will be presented to eligible students with disabilities by a Special Education teacher. The teacher will employ instructional strategies and methodologies especially designed for Special Education studies. This is a required course for general education students.</w:t>
            </w:r>
          </w:p>
        </w:tc>
      </w:tr>
      <w:tr w:rsidR="00F4618D" w:rsidRPr="00690C18" w14:paraId="556DC6A1" w14:textId="77777777" w:rsidTr="003642E4">
        <w:trPr>
          <w:cantSplit/>
          <w:trHeight w:val="1313"/>
        </w:trPr>
        <w:tc>
          <w:tcPr>
            <w:tcW w:w="1412" w:type="pct"/>
          </w:tcPr>
          <w:p w14:paraId="5B018E56" w14:textId="77777777" w:rsidR="00F4618D" w:rsidRDefault="00F4618D" w:rsidP="00F4618D">
            <w:pPr>
              <w:rPr>
                <w:rFonts w:ascii="Calibri" w:eastAsia="Times New Roman" w:hAnsi="Calibri" w:cs="Calibri"/>
                <w:color w:val="000000"/>
              </w:rPr>
            </w:pPr>
            <w:r>
              <w:rPr>
                <w:rFonts w:ascii="Calibri" w:hAnsi="Calibri" w:cs="Calibri"/>
                <w:color w:val="000000"/>
              </w:rPr>
              <w:t>Basic Study Skills R 1-1</w:t>
            </w:r>
          </w:p>
          <w:p w14:paraId="65BE5E2B" w14:textId="77777777" w:rsidR="00F4618D" w:rsidRDefault="00F4618D" w:rsidP="00F4618D">
            <w:pPr>
              <w:rPr>
                <w:rFonts w:ascii="Calibri" w:eastAsia="Times New Roman" w:hAnsi="Calibri" w:cs="Calibri"/>
                <w:color w:val="000000"/>
              </w:rPr>
            </w:pPr>
            <w:r>
              <w:rPr>
                <w:rFonts w:ascii="Calibri" w:hAnsi="Calibri" w:cs="Calibri"/>
                <w:color w:val="000000"/>
              </w:rPr>
              <w:t>Basic Study Skills R 1-2</w:t>
            </w:r>
          </w:p>
          <w:p w14:paraId="27C63C60" w14:textId="28F1E567" w:rsidR="00F4618D" w:rsidRPr="00690C18" w:rsidRDefault="00F4618D" w:rsidP="00F4618D">
            <w:pPr>
              <w:pStyle w:val="TableParagraph"/>
              <w:ind w:left="54" w:right="67"/>
              <w:contextualSpacing/>
              <w:rPr>
                <w:rFonts w:ascii="Arial Narrow" w:hAnsi="Arial Narrow"/>
              </w:rPr>
            </w:pPr>
          </w:p>
        </w:tc>
        <w:tc>
          <w:tcPr>
            <w:tcW w:w="387" w:type="pct"/>
          </w:tcPr>
          <w:p w14:paraId="13E20CDB" w14:textId="532F8B29" w:rsidR="00F4618D" w:rsidRPr="00690C18" w:rsidRDefault="00F4618D" w:rsidP="00F4618D">
            <w:pPr>
              <w:pStyle w:val="TableParagraph"/>
              <w:ind w:hanging="77"/>
              <w:contextualSpacing/>
              <w:jc w:val="center"/>
              <w:rPr>
                <w:rFonts w:ascii="Arial Narrow" w:hAnsi="Arial Narrow"/>
              </w:rPr>
            </w:pPr>
            <w:r w:rsidRPr="00690C18">
              <w:rPr>
                <w:rFonts w:ascii="Arial Narrow" w:hAnsi="Arial Narrow"/>
              </w:rPr>
              <w:t>1.0</w:t>
            </w:r>
          </w:p>
        </w:tc>
        <w:tc>
          <w:tcPr>
            <w:tcW w:w="471" w:type="pct"/>
          </w:tcPr>
          <w:p w14:paraId="61FA812E" w14:textId="77777777" w:rsidR="00F4618D" w:rsidRDefault="00F4618D" w:rsidP="00F4618D">
            <w:pPr>
              <w:jc w:val="center"/>
              <w:rPr>
                <w:rFonts w:ascii="Calibri" w:eastAsia="Times New Roman" w:hAnsi="Calibri" w:cs="Calibri"/>
                <w:color w:val="000000"/>
              </w:rPr>
            </w:pPr>
            <w:r>
              <w:rPr>
                <w:rFonts w:ascii="Calibri" w:hAnsi="Calibri" w:cs="Calibri"/>
                <w:color w:val="000000"/>
              </w:rPr>
              <w:t>01051s1</w:t>
            </w:r>
          </w:p>
          <w:p w14:paraId="623AA105" w14:textId="77777777" w:rsidR="00F4618D" w:rsidRPr="00C9590D" w:rsidRDefault="00F4618D" w:rsidP="00F4618D">
            <w:pPr>
              <w:jc w:val="center"/>
              <w:rPr>
                <w:rFonts w:ascii="Calibri" w:eastAsia="Times New Roman" w:hAnsi="Calibri" w:cs="Calibri"/>
                <w:color w:val="000000"/>
              </w:rPr>
            </w:pPr>
            <w:r>
              <w:rPr>
                <w:rFonts w:ascii="Calibri" w:hAnsi="Calibri" w:cs="Calibri"/>
                <w:color w:val="000000"/>
              </w:rPr>
              <w:t>01051s2</w:t>
            </w:r>
          </w:p>
          <w:p w14:paraId="7E401873" w14:textId="77777777" w:rsidR="00F4618D" w:rsidRPr="00690C18" w:rsidRDefault="00F4618D" w:rsidP="00F4618D">
            <w:pPr>
              <w:ind w:left="102" w:hanging="29"/>
              <w:jc w:val="center"/>
              <w:rPr>
                <w:rFonts w:ascii="Arial Narrow" w:hAnsi="Arial Narrow"/>
              </w:rPr>
            </w:pPr>
          </w:p>
          <w:p w14:paraId="7BF6F999" w14:textId="77777777" w:rsidR="00F4618D" w:rsidRPr="00690C18" w:rsidRDefault="00F4618D" w:rsidP="00F4618D">
            <w:pPr>
              <w:ind w:left="102" w:hanging="29"/>
              <w:jc w:val="center"/>
              <w:rPr>
                <w:rFonts w:ascii="Arial Narrow" w:hAnsi="Arial Narrow"/>
              </w:rPr>
            </w:pPr>
          </w:p>
          <w:p w14:paraId="7B630550" w14:textId="3CE19722" w:rsidR="00F4618D" w:rsidRPr="004A4F1C" w:rsidRDefault="00F4618D" w:rsidP="00F4618D">
            <w:pPr>
              <w:jc w:val="center"/>
              <w:rPr>
                <w:rFonts w:ascii="Calibri" w:eastAsia="Times New Roman" w:hAnsi="Calibri" w:cs="Calibri"/>
                <w:color w:val="000000"/>
              </w:rPr>
            </w:pPr>
          </w:p>
        </w:tc>
        <w:tc>
          <w:tcPr>
            <w:tcW w:w="2730" w:type="pct"/>
          </w:tcPr>
          <w:p w14:paraId="135B6173" w14:textId="4CD24C4E" w:rsidR="00F4618D" w:rsidRPr="003079F8" w:rsidRDefault="00F4618D" w:rsidP="00F4618D">
            <w:pPr>
              <w:pStyle w:val="TableParagraph"/>
              <w:ind w:left="94" w:right="67"/>
              <w:contextualSpacing/>
              <w:rPr>
                <w:rFonts w:ascii="Arial Narrow" w:hAnsi="Arial Narrow"/>
              </w:rPr>
            </w:pPr>
            <w:r w:rsidRPr="003079F8">
              <w:rPr>
                <w:rFonts w:ascii="Arial Narrow" w:hAnsi="Arial Narrow"/>
              </w:rPr>
              <w:t>Eligible students with learning disabilities, emotional disturbance, intellectual disability, hearing impairment, and vision impairment may elect to participate in this credit-generating course which emphasizes general study skill habits, organizational skills, note taking and outlining, test taking, memory techniques, written expression and learning strategies. This is an elective course.</w:t>
            </w:r>
          </w:p>
        </w:tc>
      </w:tr>
      <w:tr w:rsidR="00F4618D" w:rsidRPr="00690C18" w14:paraId="633804A5" w14:textId="77777777" w:rsidTr="003642E4">
        <w:trPr>
          <w:cantSplit/>
          <w:trHeight w:val="1421"/>
        </w:trPr>
        <w:tc>
          <w:tcPr>
            <w:tcW w:w="1412" w:type="pct"/>
          </w:tcPr>
          <w:p w14:paraId="5439D453" w14:textId="77777777" w:rsidR="00F4618D" w:rsidRDefault="00F4618D" w:rsidP="00F4618D">
            <w:pPr>
              <w:rPr>
                <w:rFonts w:ascii="Calibri" w:eastAsia="Times New Roman" w:hAnsi="Calibri" w:cs="Calibri"/>
                <w:color w:val="000000"/>
              </w:rPr>
            </w:pPr>
            <w:r>
              <w:rPr>
                <w:rFonts w:ascii="Calibri" w:hAnsi="Calibri" w:cs="Calibri"/>
                <w:color w:val="000000"/>
              </w:rPr>
              <w:t>Biology R 1-1</w:t>
            </w:r>
          </w:p>
          <w:p w14:paraId="4584BC61" w14:textId="49934719" w:rsidR="00F4618D" w:rsidRPr="00690C18" w:rsidRDefault="00F4618D" w:rsidP="00F4618D">
            <w:pPr>
              <w:pStyle w:val="TableParagraph"/>
              <w:ind w:left="54" w:right="67"/>
              <w:contextualSpacing/>
              <w:rPr>
                <w:rFonts w:ascii="Arial Narrow" w:hAnsi="Arial Narrow"/>
              </w:rPr>
            </w:pPr>
            <w:r>
              <w:rPr>
                <w:rFonts w:ascii="Calibri" w:hAnsi="Calibri" w:cs="Calibri"/>
                <w:color w:val="000000"/>
              </w:rPr>
              <w:t>Biology R 1-2</w:t>
            </w:r>
          </w:p>
        </w:tc>
        <w:tc>
          <w:tcPr>
            <w:tcW w:w="387" w:type="pct"/>
          </w:tcPr>
          <w:p w14:paraId="55AB83AC" w14:textId="321B66D8" w:rsidR="00F4618D" w:rsidRPr="00690C18" w:rsidRDefault="00F4618D" w:rsidP="00F4618D">
            <w:pPr>
              <w:pStyle w:val="TableParagraph"/>
              <w:ind w:hanging="77"/>
              <w:contextualSpacing/>
              <w:jc w:val="center"/>
              <w:rPr>
                <w:rFonts w:ascii="Arial Narrow" w:hAnsi="Arial Narrow"/>
              </w:rPr>
            </w:pPr>
            <w:r w:rsidRPr="00690C18">
              <w:rPr>
                <w:rFonts w:ascii="Arial Narrow" w:hAnsi="Arial Narrow"/>
              </w:rPr>
              <w:t>1.0</w:t>
            </w:r>
          </w:p>
        </w:tc>
        <w:tc>
          <w:tcPr>
            <w:tcW w:w="471" w:type="pct"/>
          </w:tcPr>
          <w:p w14:paraId="6045415C" w14:textId="77777777" w:rsidR="00F4618D" w:rsidRDefault="00F4618D" w:rsidP="00F4618D">
            <w:pPr>
              <w:jc w:val="center"/>
              <w:rPr>
                <w:rFonts w:ascii="Calibri" w:eastAsia="Times New Roman" w:hAnsi="Calibri" w:cs="Calibri"/>
                <w:color w:val="000000"/>
              </w:rPr>
            </w:pPr>
            <w:r>
              <w:rPr>
                <w:rFonts w:ascii="Calibri" w:hAnsi="Calibri" w:cs="Calibri"/>
                <w:color w:val="000000"/>
              </w:rPr>
              <w:t>01461s1</w:t>
            </w:r>
          </w:p>
          <w:p w14:paraId="15B89A9E" w14:textId="4BEF0A62" w:rsidR="00F4618D" w:rsidRPr="00690C18" w:rsidRDefault="0056117B" w:rsidP="00F4618D">
            <w:pPr>
              <w:rPr>
                <w:rFonts w:ascii="Arial Narrow" w:hAnsi="Arial Narrow"/>
              </w:rPr>
            </w:pPr>
            <w:r>
              <w:rPr>
                <w:rFonts w:ascii="Calibri" w:hAnsi="Calibri" w:cs="Calibri"/>
                <w:color w:val="000000"/>
              </w:rPr>
              <w:t xml:space="preserve">  </w:t>
            </w:r>
            <w:r w:rsidR="00F4618D">
              <w:rPr>
                <w:rFonts w:ascii="Calibri" w:hAnsi="Calibri" w:cs="Calibri"/>
                <w:color w:val="000000"/>
              </w:rPr>
              <w:t>01461s2</w:t>
            </w:r>
          </w:p>
        </w:tc>
        <w:tc>
          <w:tcPr>
            <w:tcW w:w="2730" w:type="pct"/>
          </w:tcPr>
          <w:p w14:paraId="22E01071" w14:textId="22EAC71F" w:rsidR="00F4618D" w:rsidRPr="003079F8" w:rsidRDefault="00F4618D" w:rsidP="00F4618D">
            <w:pPr>
              <w:pStyle w:val="TableParagraph"/>
              <w:ind w:left="94" w:right="67"/>
              <w:contextualSpacing/>
              <w:rPr>
                <w:rFonts w:ascii="Arial Narrow" w:hAnsi="Arial Narrow"/>
              </w:rPr>
            </w:pPr>
            <w:r w:rsidRPr="003079F8">
              <w:rPr>
                <w:rFonts w:ascii="Arial Narrow" w:hAnsi="Arial Narrow"/>
              </w:rPr>
              <w:t>The regular Biology 250 - 1 &amp; 2 curriculum will be presented to eligible students with disabilities by a Special Education teacher. The teacher will employ instructional strategies and methodologies especially designed for Special Education studies. This is a required course for general education students.</w:t>
            </w:r>
          </w:p>
        </w:tc>
      </w:tr>
      <w:tr w:rsidR="00F4618D" w:rsidRPr="00690C18" w14:paraId="3CD2BD88" w14:textId="77777777" w:rsidTr="003642E4">
        <w:trPr>
          <w:cantSplit/>
          <w:trHeight w:val="1008"/>
        </w:trPr>
        <w:tc>
          <w:tcPr>
            <w:tcW w:w="1412" w:type="pct"/>
          </w:tcPr>
          <w:p w14:paraId="5430A6D6" w14:textId="77777777" w:rsidR="00F4618D" w:rsidRDefault="00F4618D" w:rsidP="00F4618D">
            <w:pPr>
              <w:rPr>
                <w:rFonts w:ascii="Calibri" w:eastAsia="Times New Roman" w:hAnsi="Calibri" w:cs="Calibri"/>
                <w:color w:val="000000"/>
              </w:rPr>
            </w:pPr>
            <w:r>
              <w:rPr>
                <w:rFonts w:ascii="Calibri" w:hAnsi="Calibri" w:cs="Calibri"/>
                <w:color w:val="000000"/>
              </w:rPr>
              <w:t>Computer Applications R 1-1</w:t>
            </w:r>
          </w:p>
          <w:p w14:paraId="697D530E" w14:textId="77777777" w:rsidR="00F4618D" w:rsidRDefault="00F4618D" w:rsidP="00F4618D">
            <w:pPr>
              <w:rPr>
                <w:rFonts w:ascii="Calibri" w:eastAsia="Times New Roman" w:hAnsi="Calibri" w:cs="Calibri"/>
                <w:color w:val="000000"/>
              </w:rPr>
            </w:pPr>
            <w:r>
              <w:rPr>
                <w:rFonts w:ascii="Calibri" w:hAnsi="Calibri" w:cs="Calibri"/>
                <w:color w:val="000000"/>
              </w:rPr>
              <w:t>Computer Applications R 1-2</w:t>
            </w:r>
          </w:p>
          <w:p w14:paraId="7D7078E1" w14:textId="0E467A26" w:rsidR="00F4618D" w:rsidRPr="0020603D" w:rsidRDefault="00F4618D" w:rsidP="00F4618D">
            <w:pPr>
              <w:rPr>
                <w:rFonts w:ascii="Calibri" w:eastAsia="Times New Roman" w:hAnsi="Calibri" w:cs="Calibri"/>
                <w:color w:val="000000"/>
              </w:rPr>
            </w:pPr>
          </w:p>
        </w:tc>
        <w:tc>
          <w:tcPr>
            <w:tcW w:w="387" w:type="pct"/>
          </w:tcPr>
          <w:p w14:paraId="219F0873" w14:textId="07E82ED5" w:rsidR="00F4618D" w:rsidRPr="00690C18" w:rsidRDefault="00F4618D" w:rsidP="00F4618D">
            <w:pPr>
              <w:pStyle w:val="TableParagraph"/>
              <w:ind w:hanging="77"/>
              <w:contextualSpacing/>
              <w:jc w:val="center"/>
              <w:rPr>
                <w:rFonts w:ascii="Arial Narrow" w:hAnsi="Arial Narrow"/>
              </w:rPr>
            </w:pPr>
            <w:r w:rsidRPr="00690C18">
              <w:rPr>
                <w:rFonts w:ascii="Arial Narrow" w:hAnsi="Arial Narrow"/>
              </w:rPr>
              <w:t>1.0</w:t>
            </w:r>
          </w:p>
        </w:tc>
        <w:tc>
          <w:tcPr>
            <w:tcW w:w="471" w:type="pct"/>
          </w:tcPr>
          <w:tbl>
            <w:tblPr>
              <w:tblW w:w="960" w:type="dxa"/>
              <w:tblLook w:val="04A0" w:firstRow="1" w:lastRow="0" w:firstColumn="1" w:lastColumn="0" w:noHBand="0" w:noVBand="1"/>
            </w:tblPr>
            <w:tblGrid>
              <w:gridCol w:w="972"/>
            </w:tblGrid>
            <w:tr w:rsidR="00F4618D" w:rsidRPr="004A60B9" w14:paraId="0DC54874" w14:textId="77777777" w:rsidTr="00A71B60">
              <w:trPr>
                <w:trHeight w:val="300"/>
              </w:trPr>
              <w:tc>
                <w:tcPr>
                  <w:tcW w:w="960" w:type="dxa"/>
                  <w:tcBorders>
                    <w:top w:val="nil"/>
                    <w:left w:val="nil"/>
                    <w:bottom w:val="nil"/>
                    <w:right w:val="nil"/>
                  </w:tcBorders>
                  <w:shd w:val="clear" w:color="auto" w:fill="auto"/>
                  <w:noWrap/>
                  <w:vAlign w:val="bottom"/>
                  <w:hideMark/>
                </w:tcPr>
                <w:p w14:paraId="715966AF" w14:textId="77777777" w:rsidR="00F4618D" w:rsidRPr="004A60B9" w:rsidRDefault="00F4618D" w:rsidP="00F4618D">
                  <w:pPr>
                    <w:widowControl/>
                    <w:autoSpaceDE/>
                    <w:autoSpaceDN/>
                    <w:rPr>
                      <w:rFonts w:ascii="Calibri" w:eastAsia="Times New Roman" w:hAnsi="Calibri" w:cs="Calibri"/>
                      <w:color w:val="000000"/>
                    </w:rPr>
                  </w:pPr>
                  <w:r w:rsidRPr="004A60B9">
                    <w:rPr>
                      <w:rFonts w:ascii="Calibri" w:eastAsia="Times New Roman" w:hAnsi="Calibri" w:cs="Calibri"/>
                      <w:color w:val="000000"/>
                    </w:rPr>
                    <w:t>01743s1</w:t>
                  </w:r>
                </w:p>
              </w:tc>
            </w:tr>
            <w:tr w:rsidR="00F4618D" w:rsidRPr="004A60B9" w14:paraId="1CAA8C23" w14:textId="77777777" w:rsidTr="00A71B60">
              <w:trPr>
                <w:trHeight w:val="300"/>
              </w:trPr>
              <w:tc>
                <w:tcPr>
                  <w:tcW w:w="960" w:type="dxa"/>
                  <w:tcBorders>
                    <w:top w:val="nil"/>
                    <w:left w:val="nil"/>
                    <w:bottom w:val="nil"/>
                    <w:right w:val="nil"/>
                  </w:tcBorders>
                  <w:shd w:val="clear" w:color="auto" w:fill="auto"/>
                  <w:noWrap/>
                  <w:vAlign w:val="bottom"/>
                  <w:hideMark/>
                </w:tcPr>
                <w:p w14:paraId="64794DCD" w14:textId="77777777" w:rsidR="00F4618D" w:rsidRPr="004A60B9" w:rsidRDefault="00F4618D" w:rsidP="00F4618D">
                  <w:pPr>
                    <w:widowControl/>
                    <w:autoSpaceDE/>
                    <w:autoSpaceDN/>
                    <w:rPr>
                      <w:rFonts w:ascii="Calibri" w:eastAsia="Times New Roman" w:hAnsi="Calibri" w:cs="Calibri"/>
                      <w:color w:val="000000"/>
                    </w:rPr>
                  </w:pPr>
                  <w:r w:rsidRPr="004A60B9">
                    <w:rPr>
                      <w:rFonts w:ascii="Calibri" w:eastAsia="Times New Roman" w:hAnsi="Calibri" w:cs="Calibri"/>
                      <w:color w:val="000000"/>
                    </w:rPr>
                    <w:t>01743s2</w:t>
                  </w:r>
                </w:p>
              </w:tc>
            </w:tr>
          </w:tbl>
          <w:p w14:paraId="490DA79D" w14:textId="03B3E7CC" w:rsidR="00F4618D" w:rsidRPr="00CC38E8" w:rsidRDefault="00F4618D" w:rsidP="00F4618D">
            <w:pPr>
              <w:jc w:val="center"/>
              <w:rPr>
                <w:rFonts w:ascii="Calibri" w:eastAsia="Times New Roman" w:hAnsi="Calibri" w:cs="Calibri"/>
                <w:color w:val="000000"/>
              </w:rPr>
            </w:pPr>
          </w:p>
        </w:tc>
        <w:tc>
          <w:tcPr>
            <w:tcW w:w="2730" w:type="pct"/>
          </w:tcPr>
          <w:p w14:paraId="4E21DD9B" w14:textId="55CEEC50" w:rsidR="00F4618D" w:rsidRPr="003079F8" w:rsidRDefault="00F4618D" w:rsidP="00F4618D">
            <w:pPr>
              <w:pStyle w:val="TableParagraph"/>
              <w:ind w:left="94" w:right="67"/>
              <w:contextualSpacing/>
              <w:rPr>
                <w:rFonts w:ascii="Arial Narrow" w:hAnsi="Arial Narrow"/>
              </w:rPr>
            </w:pPr>
            <w:r w:rsidRPr="003079F8">
              <w:rPr>
                <w:rFonts w:ascii="Arial Narrow" w:hAnsi="Arial Narrow"/>
              </w:rPr>
              <w:t>This course is designed to infuse previously learned keyboarding skills with the use of computer applications software. Word processing, database management, electronic spreadsheets, computer graphics, and other computer literacy topics are highlighted. This course will be presented to eligible students with disabilities by a Special Education teacher. The teacher will employ instructional strategies and methodologies especially designed for Special Education studies.</w:t>
            </w:r>
          </w:p>
        </w:tc>
      </w:tr>
      <w:tr w:rsidR="00F4618D" w:rsidRPr="00690C18" w14:paraId="5F25453C" w14:textId="77777777" w:rsidTr="003642E4">
        <w:trPr>
          <w:cantSplit/>
          <w:trHeight w:val="1022"/>
        </w:trPr>
        <w:tc>
          <w:tcPr>
            <w:tcW w:w="1412" w:type="pct"/>
          </w:tcPr>
          <w:p w14:paraId="0C6ACA6E" w14:textId="77777777" w:rsidR="00F4618D" w:rsidRDefault="00F4618D" w:rsidP="00F4618D">
            <w:pPr>
              <w:rPr>
                <w:rFonts w:ascii="Calibri" w:eastAsia="Times New Roman" w:hAnsi="Calibri" w:cs="Calibri"/>
                <w:color w:val="000000"/>
              </w:rPr>
            </w:pPr>
            <w:r>
              <w:rPr>
                <w:rFonts w:ascii="Calibri" w:hAnsi="Calibri" w:cs="Calibri"/>
                <w:color w:val="000000"/>
              </w:rPr>
              <w:t>Cooperative Work Experience Program</w:t>
            </w:r>
          </w:p>
          <w:p w14:paraId="64EFDCE5" w14:textId="1B6788E4" w:rsidR="00F4618D" w:rsidRPr="00690C18" w:rsidRDefault="00F4618D" w:rsidP="00F4618D">
            <w:pPr>
              <w:pStyle w:val="TableParagraph"/>
              <w:ind w:left="54" w:right="67"/>
              <w:contextualSpacing/>
              <w:rPr>
                <w:rFonts w:ascii="Arial Narrow" w:hAnsi="Arial Narrow"/>
              </w:rPr>
            </w:pPr>
          </w:p>
        </w:tc>
        <w:tc>
          <w:tcPr>
            <w:tcW w:w="387" w:type="pct"/>
          </w:tcPr>
          <w:p w14:paraId="7B585540" w14:textId="77E48BD0" w:rsidR="00F4618D" w:rsidRPr="00690C18" w:rsidRDefault="00F4618D" w:rsidP="00F4618D">
            <w:pPr>
              <w:pStyle w:val="TableParagraph"/>
              <w:ind w:hanging="77"/>
              <w:contextualSpacing/>
              <w:jc w:val="center"/>
              <w:rPr>
                <w:rFonts w:ascii="Arial Narrow" w:hAnsi="Arial Narrow"/>
              </w:rPr>
            </w:pPr>
            <w:r w:rsidRPr="00690C18">
              <w:rPr>
                <w:rFonts w:ascii="Arial Narrow" w:hAnsi="Arial Narrow"/>
              </w:rPr>
              <w:t>0.5</w:t>
            </w:r>
          </w:p>
        </w:tc>
        <w:tc>
          <w:tcPr>
            <w:tcW w:w="471" w:type="pct"/>
          </w:tcPr>
          <w:p w14:paraId="15D4B110" w14:textId="77777777" w:rsidR="00F4618D" w:rsidRDefault="00F4618D" w:rsidP="00F4618D">
            <w:pPr>
              <w:jc w:val="center"/>
              <w:rPr>
                <w:rFonts w:ascii="Calibri" w:eastAsia="Times New Roman" w:hAnsi="Calibri" w:cs="Calibri"/>
                <w:color w:val="000000"/>
              </w:rPr>
            </w:pPr>
            <w:r>
              <w:rPr>
                <w:rFonts w:ascii="Calibri" w:hAnsi="Calibri" w:cs="Calibri"/>
                <w:color w:val="000000"/>
              </w:rPr>
              <w:t>01903s</w:t>
            </w:r>
          </w:p>
          <w:p w14:paraId="6376406B" w14:textId="4FD47868" w:rsidR="00F4618D" w:rsidRPr="00690C18" w:rsidRDefault="00F4618D" w:rsidP="00F4618D">
            <w:pPr>
              <w:pStyle w:val="TableParagraph"/>
              <w:ind w:left="102" w:hanging="29"/>
              <w:contextualSpacing/>
              <w:jc w:val="center"/>
              <w:rPr>
                <w:rFonts w:ascii="Arial Narrow" w:hAnsi="Arial Narrow"/>
              </w:rPr>
            </w:pPr>
          </w:p>
        </w:tc>
        <w:tc>
          <w:tcPr>
            <w:tcW w:w="2730" w:type="pct"/>
          </w:tcPr>
          <w:p w14:paraId="029CF213" w14:textId="1B996817" w:rsidR="00F4618D" w:rsidRPr="003079F8" w:rsidRDefault="00F4618D" w:rsidP="00F4618D">
            <w:pPr>
              <w:pStyle w:val="TableParagraph"/>
              <w:ind w:left="94" w:right="67"/>
              <w:contextualSpacing/>
              <w:rPr>
                <w:rFonts w:ascii="Arial Narrow" w:hAnsi="Arial Narrow"/>
              </w:rPr>
            </w:pPr>
            <w:r w:rsidRPr="003079F8">
              <w:rPr>
                <w:rFonts w:ascii="Arial Narrow" w:hAnsi="Arial Narrow"/>
              </w:rPr>
              <w:t>COOP is a school-sponsored program designed for individual students to gain paid employment as part of the school course of study. This course may be repeated for credit (.5).</w:t>
            </w:r>
          </w:p>
        </w:tc>
      </w:tr>
      <w:tr w:rsidR="00F4618D" w:rsidRPr="00690C18" w14:paraId="3EF5DAF8" w14:textId="77777777" w:rsidTr="003642E4">
        <w:trPr>
          <w:cantSplit/>
          <w:trHeight w:val="1022"/>
        </w:trPr>
        <w:tc>
          <w:tcPr>
            <w:tcW w:w="1412" w:type="pct"/>
          </w:tcPr>
          <w:p w14:paraId="537DA3F0" w14:textId="77777777" w:rsidR="00F4618D" w:rsidRDefault="00F4618D" w:rsidP="00F4618D">
            <w:pPr>
              <w:rPr>
                <w:rFonts w:ascii="Calibri" w:eastAsia="Times New Roman" w:hAnsi="Calibri" w:cs="Calibri"/>
                <w:color w:val="000000"/>
              </w:rPr>
            </w:pPr>
            <w:r>
              <w:rPr>
                <w:rFonts w:ascii="Calibri" w:hAnsi="Calibri" w:cs="Calibri"/>
                <w:color w:val="000000"/>
              </w:rPr>
              <w:t>English 1 R 1-1</w:t>
            </w:r>
          </w:p>
          <w:p w14:paraId="561E583F" w14:textId="160713A5" w:rsidR="00F4618D" w:rsidRDefault="00F4618D" w:rsidP="00F4618D">
            <w:pPr>
              <w:rPr>
                <w:rFonts w:ascii="Calibri" w:hAnsi="Calibri" w:cs="Calibri"/>
                <w:color w:val="000000"/>
              </w:rPr>
            </w:pPr>
            <w:r>
              <w:rPr>
                <w:rFonts w:ascii="Calibri" w:hAnsi="Calibri" w:cs="Calibri"/>
                <w:color w:val="000000"/>
              </w:rPr>
              <w:t>English 1 R 1-2</w:t>
            </w:r>
          </w:p>
        </w:tc>
        <w:tc>
          <w:tcPr>
            <w:tcW w:w="387" w:type="pct"/>
          </w:tcPr>
          <w:p w14:paraId="652C4F29" w14:textId="2889522C" w:rsidR="00F4618D" w:rsidRPr="00690C18" w:rsidRDefault="00F4618D" w:rsidP="00F4618D">
            <w:pPr>
              <w:pStyle w:val="TableParagraph"/>
              <w:ind w:hanging="77"/>
              <w:contextualSpacing/>
              <w:jc w:val="center"/>
              <w:rPr>
                <w:rFonts w:ascii="Arial Narrow" w:hAnsi="Arial Narrow"/>
              </w:rPr>
            </w:pPr>
            <w:r w:rsidRPr="00690C18">
              <w:rPr>
                <w:rFonts w:ascii="Arial Narrow" w:hAnsi="Arial Narrow"/>
              </w:rPr>
              <w:t>1.0</w:t>
            </w:r>
          </w:p>
        </w:tc>
        <w:tc>
          <w:tcPr>
            <w:tcW w:w="471" w:type="pct"/>
          </w:tcPr>
          <w:p w14:paraId="3722226C" w14:textId="77777777" w:rsidR="00F4618D" w:rsidRDefault="00F4618D" w:rsidP="00F4618D">
            <w:pPr>
              <w:jc w:val="center"/>
              <w:rPr>
                <w:rFonts w:ascii="Calibri" w:eastAsia="Times New Roman" w:hAnsi="Calibri" w:cs="Calibri"/>
                <w:color w:val="000000"/>
              </w:rPr>
            </w:pPr>
            <w:r>
              <w:rPr>
                <w:rFonts w:ascii="Calibri" w:hAnsi="Calibri" w:cs="Calibri"/>
                <w:color w:val="000000"/>
              </w:rPr>
              <w:t>01121s1</w:t>
            </w:r>
          </w:p>
          <w:p w14:paraId="6FE5D5C5" w14:textId="338F6B2B" w:rsidR="00F4618D" w:rsidRDefault="00F4618D" w:rsidP="00F4618D">
            <w:pPr>
              <w:jc w:val="center"/>
              <w:rPr>
                <w:rFonts w:ascii="Calibri" w:hAnsi="Calibri" w:cs="Calibri"/>
                <w:color w:val="000000"/>
              </w:rPr>
            </w:pPr>
            <w:r>
              <w:rPr>
                <w:rFonts w:ascii="Calibri" w:hAnsi="Calibri" w:cs="Calibri"/>
                <w:color w:val="000000"/>
              </w:rPr>
              <w:t>01121s2</w:t>
            </w:r>
          </w:p>
        </w:tc>
        <w:tc>
          <w:tcPr>
            <w:tcW w:w="2730" w:type="pct"/>
          </w:tcPr>
          <w:p w14:paraId="5F46ECC3" w14:textId="200F139C" w:rsidR="00F4618D" w:rsidRPr="003079F8" w:rsidRDefault="00F4618D" w:rsidP="00F4618D">
            <w:pPr>
              <w:pStyle w:val="TableParagraph"/>
              <w:ind w:left="94" w:right="67"/>
              <w:contextualSpacing/>
              <w:rPr>
                <w:rFonts w:ascii="Arial Narrow" w:hAnsi="Arial Narrow"/>
              </w:rPr>
            </w:pPr>
            <w:r w:rsidRPr="003079F8">
              <w:rPr>
                <w:rFonts w:ascii="Arial Narrow" w:hAnsi="Arial Narrow"/>
              </w:rPr>
              <w:t>The regular Freshman Literature &amp; Composition 150 - 1 &amp; 2 curriculum will be presented to eligible students with disabilities by a Special Education teacher. The teacher will employ instructional strategies and methodologies especially designed for Special Education studies. This is a required course for general education students.</w:t>
            </w:r>
          </w:p>
        </w:tc>
      </w:tr>
      <w:tr w:rsidR="00F4618D" w:rsidRPr="00690C18" w14:paraId="20A58759" w14:textId="77777777" w:rsidTr="003642E4">
        <w:trPr>
          <w:cantSplit/>
          <w:trHeight w:val="410"/>
        </w:trPr>
        <w:tc>
          <w:tcPr>
            <w:tcW w:w="1412" w:type="pct"/>
          </w:tcPr>
          <w:p w14:paraId="2B457B87" w14:textId="77777777" w:rsidR="00F4618D" w:rsidRDefault="00F4618D" w:rsidP="00F4618D">
            <w:pPr>
              <w:rPr>
                <w:rFonts w:ascii="Calibri" w:eastAsia="Times New Roman" w:hAnsi="Calibri" w:cs="Calibri"/>
                <w:color w:val="000000"/>
              </w:rPr>
            </w:pPr>
            <w:r>
              <w:rPr>
                <w:rFonts w:ascii="Calibri" w:hAnsi="Calibri" w:cs="Calibri"/>
                <w:color w:val="000000"/>
              </w:rPr>
              <w:lastRenderedPageBreak/>
              <w:t>English 2 R 1-1</w:t>
            </w:r>
          </w:p>
          <w:p w14:paraId="23A0B041" w14:textId="77777777" w:rsidR="00F4618D" w:rsidRDefault="00F4618D" w:rsidP="00F4618D">
            <w:pPr>
              <w:rPr>
                <w:rFonts w:ascii="Calibri" w:eastAsia="Times New Roman" w:hAnsi="Calibri" w:cs="Calibri"/>
                <w:color w:val="000000"/>
              </w:rPr>
            </w:pPr>
            <w:r>
              <w:rPr>
                <w:rFonts w:ascii="Calibri" w:hAnsi="Calibri" w:cs="Calibri"/>
                <w:color w:val="000000"/>
              </w:rPr>
              <w:t>English 2 R 1-2</w:t>
            </w:r>
          </w:p>
          <w:p w14:paraId="4AB42F78" w14:textId="1F083D34" w:rsidR="00F4618D" w:rsidRPr="00690C18" w:rsidRDefault="00F4618D" w:rsidP="00F4618D">
            <w:pPr>
              <w:pStyle w:val="TableParagraph"/>
              <w:ind w:left="54" w:right="67"/>
              <w:contextualSpacing/>
              <w:rPr>
                <w:rFonts w:ascii="Arial Narrow" w:hAnsi="Arial Narrow"/>
              </w:rPr>
            </w:pPr>
          </w:p>
        </w:tc>
        <w:tc>
          <w:tcPr>
            <w:tcW w:w="387" w:type="pct"/>
          </w:tcPr>
          <w:p w14:paraId="1B682D1A" w14:textId="669668A8" w:rsidR="00F4618D" w:rsidRPr="00690C18" w:rsidRDefault="00F4618D" w:rsidP="00F4618D">
            <w:pPr>
              <w:pStyle w:val="TableParagraph"/>
              <w:ind w:left="4" w:hanging="7"/>
              <w:contextualSpacing/>
              <w:jc w:val="center"/>
              <w:rPr>
                <w:rFonts w:ascii="Arial Narrow" w:hAnsi="Arial Narrow"/>
              </w:rPr>
            </w:pPr>
            <w:r w:rsidRPr="00690C18">
              <w:rPr>
                <w:rFonts w:ascii="Arial Narrow" w:hAnsi="Arial Narrow"/>
              </w:rPr>
              <w:t>1.0</w:t>
            </w:r>
          </w:p>
        </w:tc>
        <w:tc>
          <w:tcPr>
            <w:tcW w:w="471" w:type="pct"/>
          </w:tcPr>
          <w:p w14:paraId="3339D3F7" w14:textId="77777777" w:rsidR="00F4618D" w:rsidRDefault="00F4618D" w:rsidP="00F4618D">
            <w:pPr>
              <w:jc w:val="center"/>
              <w:rPr>
                <w:rFonts w:ascii="Calibri" w:eastAsia="Times New Roman" w:hAnsi="Calibri" w:cs="Calibri"/>
                <w:color w:val="000000"/>
              </w:rPr>
            </w:pPr>
            <w:r>
              <w:rPr>
                <w:rFonts w:ascii="Calibri" w:hAnsi="Calibri" w:cs="Calibri"/>
                <w:color w:val="000000"/>
              </w:rPr>
              <w:t>01141s1</w:t>
            </w:r>
          </w:p>
          <w:p w14:paraId="605B0919" w14:textId="4C8589E4" w:rsidR="00F4618D" w:rsidRPr="00690C18" w:rsidRDefault="00F4618D" w:rsidP="00F4618D">
            <w:pPr>
              <w:pStyle w:val="TableParagraph"/>
              <w:ind w:left="102" w:right="7" w:hanging="29"/>
              <w:contextualSpacing/>
              <w:jc w:val="center"/>
              <w:rPr>
                <w:rFonts w:ascii="Arial Narrow" w:hAnsi="Arial Narrow"/>
              </w:rPr>
            </w:pPr>
            <w:r>
              <w:rPr>
                <w:rFonts w:ascii="Calibri" w:hAnsi="Calibri" w:cs="Calibri"/>
                <w:color w:val="000000"/>
              </w:rPr>
              <w:t>01141s2</w:t>
            </w:r>
          </w:p>
        </w:tc>
        <w:tc>
          <w:tcPr>
            <w:tcW w:w="2730" w:type="pct"/>
          </w:tcPr>
          <w:p w14:paraId="7AC9E6C8" w14:textId="3A07BD88" w:rsidR="00F4618D" w:rsidRPr="003079F8" w:rsidRDefault="00F4618D" w:rsidP="00F4618D">
            <w:pPr>
              <w:pStyle w:val="TableParagraph"/>
              <w:ind w:left="94" w:right="67"/>
              <w:contextualSpacing/>
              <w:rPr>
                <w:rFonts w:ascii="Arial Narrow" w:hAnsi="Arial Narrow"/>
              </w:rPr>
            </w:pPr>
            <w:r w:rsidRPr="003079F8">
              <w:rPr>
                <w:rFonts w:ascii="Arial Narrow" w:hAnsi="Arial Narrow"/>
              </w:rPr>
              <w:t>The regular World Literature &amp; Composition 250 - 1 &amp; 2 curriculum will be presented to eligible students with disabilities by a Special Education teacher. The teacher will employ instructional strategies and methodologies especially designed for Special Education studies. This is a required course for general education students.</w:t>
            </w:r>
          </w:p>
        </w:tc>
      </w:tr>
      <w:tr w:rsidR="00F4618D" w:rsidRPr="00690C18" w14:paraId="38C58043" w14:textId="77777777" w:rsidTr="003642E4">
        <w:trPr>
          <w:cantSplit/>
          <w:trHeight w:val="410"/>
        </w:trPr>
        <w:tc>
          <w:tcPr>
            <w:tcW w:w="1412" w:type="pct"/>
          </w:tcPr>
          <w:p w14:paraId="723404F3" w14:textId="77777777" w:rsidR="00F4618D" w:rsidRDefault="00F4618D" w:rsidP="00F4618D">
            <w:pPr>
              <w:rPr>
                <w:rFonts w:ascii="Calibri" w:eastAsia="Times New Roman" w:hAnsi="Calibri" w:cs="Calibri"/>
                <w:color w:val="000000"/>
              </w:rPr>
            </w:pPr>
            <w:r>
              <w:rPr>
                <w:rFonts w:ascii="Calibri" w:hAnsi="Calibri" w:cs="Calibri"/>
                <w:color w:val="000000"/>
              </w:rPr>
              <w:t>English 3 R 1-1</w:t>
            </w:r>
          </w:p>
          <w:p w14:paraId="50AECBD2" w14:textId="77777777" w:rsidR="00F4618D" w:rsidRDefault="00F4618D" w:rsidP="00F4618D">
            <w:pPr>
              <w:rPr>
                <w:rFonts w:ascii="Calibri" w:eastAsia="Times New Roman" w:hAnsi="Calibri" w:cs="Calibri"/>
                <w:color w:val="000000"/>
              </w:rPr>
            </w:pPr>
            <w:r>
              <w:rPr>
                <w:rFonts w:ascii="Calibri" w:hAnsi="Calibri" w:cs="Calibri"/>
                <w:color w:val="000000"/>
              </w:rPr>
              <w:t>English 3 R 1-1</w:t>
            </w:r>
          </w:p>
          <w:p w14:paraId="7999D121" w14:textId="77777777" w:rsidR="00F4618D" w:rsidRDefault="00F4618D" w:rsidP="00F4618D">
            <w:pPr>
              <w:rPr>
                <w:rFonts w:ascii="Calibri" w:hAnsi="Calibri" w:cs="Calibri"/>
                <w:color w:val="000000"/>
              </w:rPr>
            </w:pPr>
          </w:p>
        </w:tc>
        <w:tc>
          <w:tcPr>
            <w:tcW w:w="387" w:type="pct"/>
          </w:tcPr>
          <w:p w14:paraId="1CF8D23B" w14:textId="5CCE26B5" w:rsidR="00F4618D" w:rsidRPr="00690C18" w:rsidRDefault="00F4618D" w:rsidP="00F4618D">
            <w:pPr>
              <w:pStyle w:val="TableParagraph"/>
              <w:ind w:left="4" w:hanging="7"/>
              <w:contextualSpacing/>
              <w:jc w:val="center"/>
              <w:rPr>
                <w:rFonts w:ascii="Arial Narrow" w:hAnsi="Arial Narrow"/>
              </w:rPr>
            </w:pPr>
            <w:r w:rsidRPr="00690C18">
              <w:rPr>
                <w:rFonts w:ascii="Arial Narrow" w:hAnsi="Arial Narrow"/>
              </w:rPr>
              <w:t>1.0</w:t>
            </w:r>
          </w:p>
        </w:tc>
        <w:tc>
          <w:tcPr>
            <w:tcW w:w="471" w:type="pct"/>
          </w:tcPr>
          <w:p w14:paraId="6BAFCB69" w14:textId="77777777" w:rsidR="00F4618D" w:rsidRDefault="00F4618D" w:rsidP="00F4618D">
            <w:pPr>
              <w:jc w:val="center"/>
              <w:rPr>
                <w:rFonts w:ascii="Calibri" w:eastAsia="Times New Roman" w:hAnsi="Calibri" w:cs="Calibri"/>
                <w:color w:val="000000"/>
              </w:rPr>
            </w:pPr>
            <w:r>
              <w:rPr>
                <w:rFonts w:ascii="Calibri" w:hAnsi="Calibri" w:cs="Calibri"/>
                <w:color w:val="000000"/>
              </w:rPr>
              <w:t>01161s1</w:t>
            </w:r>
          </w:p>
          <w:p w14:paraId="10A5E300" w14:textId="521B7D4B" w:rsidR="00F4618D" w:rsidRDefault="00F4618D" w:rsidP="00F4618D">
            <w:pPr>
              <w:jc w:val="center"/>
              <w:rPr>
                <w:rFonts w:ascii="Calibri" w:hAnsi="Calibri" w:cs="Calibri"/>
                <w:color w:val="000000"/>
              </w:rPr>
            </w:pPr>
            <w:r>
              <w:rPr>
                <w:rFonts w:ascii="Calibri" w:hAnsi="Calibri" w:cs="Calibri"/>
                <w:color w:val="000000"/>
              </w:rPr>
              <w:t>01161s2</w:t>
            </w:r>
          </w:p>
        </w:tc>
        <w:tc>
          <w:tcPr>
            <w:tcW w:w="2730" w:type="pct"/>
          </w:tcPr>
          <w:p w14:paraId="47022801" w14:textId="03A293B8" w:rsidR="00F4618D" w:rsidRPr="003079F8" w:rsidRDefault="00F4618D" w:rsidP="00F4618D">
            <w:pPr>
              <w:pStyle w:val="TableParagraph"/>
              <w:ind w:left="94" w:right="67"/>
              <w:contextualSpacing/>
              <w:rPr>
                <w:rFonts w:ascii="Arial Narrow" w:hAnsi="Arial Narrow"/>
              </w:rPr>
            </w:pPr>
            <w:r w:rsidRPr="003079F8">
              <w:rPr>
                <w:rFonts w:ascii="Arial Narrow" w:hAnsi="Arial Narrow"/>
              </w:rPr>
              <w:t>The regular American Literature &amp; Composition 350 - 1 &amp; 2 curriculum will be presented to eligible students with disabilities by a Special Education teacher. The teacher will employ instructional strategies and methodologies especially designed for Special Education studies. This is a required course for general education students.</w:t>
            </w:r>
          </w:p>
        </w:tc>
      </w:tr>
      <w:tr w:rsidR="00F4618D" w:rsidRPr="00690C18" w14:paraId="7FFC6A6B" w14:textId="77777777" w:rsidTr="003642E4">
        <w:trPr>
          <w:cantSplit/>
          <w:trHeight w:val="1224"/>
        </w:trPr>
        <w:tc>
          <w:tcPr>
            <w:tcW w:w="1412" w:type="pct"/>
          </w:tcPr>
          <w:p w14:paraId="4D4D3B5C" w14:textId="77777777" w:rsidR="00F4618D" w:rsidRDefault="00F4618D" w:rsidP="00F4618D">
            <w:pPr>
              <w:rPr>
                <w:rFonts w:ascii="Calibri" w:eastAsia="Times New Roman" w:hAnsi="Calibri" w:cs="Calibri"/>
                <w:color w:val="000000"/>
              </w:rPr>
            </w:pPr>
            <w:r>
              <w:rPr>
                <w:rFonts w:ascii="Calibri" w:hAnsi="Calibri" w:cs="Calibri"/>
                <w:color w:val="000000"/>
              </w:rPr>
              <w:t>English 4 R 1-1</w:t>
            </w:r>
          </w:p>
          <w:p w14:paraId="1E0ACF8F" w14:textId="348F2A93" w:rsidR="00F4618D" w:rsidRPr="000A0F2B" w:rsidRDefault="00F4618D" w:rsidP="00F4618D">
            <w:pPr>
              <w:rPr>
                <w:rFonts w:ascii="Calibri" w:eastAsia="Times New Roman" w:hAnsi="Calibri" w:cs="Calibri"/>
                <w:color w:val="000000"/>
              </w:rPr>
            </w:pPr>
            <w:r>
              <w:rPr>
                <w:rFonts w:ascii="Calibri" w:hAnsi="Calibri" w:cs="Calibri"/>
                <w:color w:val="000000"/>
              </w:rPr>
              <w:t>English 4 R 1-2</w:t>
            </w:r>
          </w:p>
        </w:tc>
        <w:tc>
          <w:tcPr>
            <w:tcW w:w="387" w:type="pct"/>
          </w:tcPr>
          <w:p w14:paraId="3FCFD35B" w14:textId="153940A3" w:rsidR="00F4618D" w:rsidRPr="00690C18" w:rsidRDefault="00F4618D" w:rsidP="00F4618D">
            <w:pPr>
              <w:pStyle w:val="TableParagraph"/>
              <w:ind w:left="4" w:hanging="7"/>
              <w:contextualSpacing/>
              <w:jc w:val="center"/>
              <w:rPr>
                <w:rFonts w:ascii="Arial Narrow" w:hAnsi="Arial Narrow"/>
              </w:rPr>
            </w:pPr>
            <w:r w:rsidRPr="00690C18">
              <w:rPr>
                <w:rFonts w:ascii="Arial Narrow" w:hAnsi="Arial Narrow"/>
              </w:rPr>
              <w:t>1.0</w:t>
            </w:r>
          </w:p>
        </w:tc>
        <w:tc>
          <w:tcPr>
            <w:tcW w:w="471" w:type="pct"/>
          </w:tcPr>
          <w:tbl>
            <w:tblPr>
              <w:tblW w:w="960" w:type="dxa"/>
              <w:tblLook w:val="04A0" w:firstRow="1" w:lastRow="0" w:firstColumn="1" w:lastColumn="0" w:noHBand="0" w:noVBand="1"/>
            </w:tblPr>
            <w:tblGrid>
              <w:gridCol w:w="972"/>
            </w:tblGrid>
            <w:tr w:rsidR="00F4618D" w:rsidRPr="00626E08" w14:paraId="08778654" w14:textId="77777777" w:rsidTr="00626E08">
              <w:trPr>
                <w:trHeight w:val="300"/>
              </w:trPr>
              <w:tc>
                <w:tcPr>
                  <w:tcW w:w="960" w:type="dxa"/>
                  <w:tcBorders>
                    <w:top w:val="nil"/>
                    <w:left w:val="nil"/>
                    <w:bottom w:val="nil"/>
                    <w:right w:val="nil"/>
                  </w:tcBorders>
                  <w:shd w:val="clear" w:color="auto" w:fill="auto"/>
                  <w:noWrap/>
                  <w:vAlign w:val="bottom"/>
                  <w:hideMark/>
                </w:tcPr>
                <w:p w14:paraId="4C26D2F3" w14:textId="77777777" w:rsidR="00F4618D" w:rsidRPr="00626E08" w:rsidRDefault="00F4618D" w:rsidP="00F4618D">
                  <w:pPr>
                    <w:widowControl/>
                    <w:autoSpaceDE/>
                    <w:autoSpaceDN/>
                    <w:rPr>
                      <w:rFonts w:ascii="Calibri" w:eastAsia="Times New Roman" w:hAnsi="Calibri" w:cs="Calibri"/>
                      <w:color w:val="000000"/>
                    </w:rPr>
                  </w:pPr>
                  <w:r w:rsidRPr="00626E08">
                    <w:rPr>
                      <w:rFonts w:ascii="Calibri" w:eastAsia="Times New Roman" w:hAnsi="Calibri" w:cs="Calibri"/>
                      <w:color w:val="000000"/>
                    </w:rPr>
                    <w:t>01181s1</w:t>
                  </w:r>
                </w:p>
              </w:tc>
            </w:tr>
            <w:tr w:rsidR="00F4618D" w:rsidRPr="00626E08" w14:paraId="116643CD" w14:textId="77777777" w:rsidTr="00626E08">
              <w:trPr>
                <w:trHeight w:val="300"/>
              </w:trPr>
              <w:tc>
                <w:tcPr>
                  <w:tcW w:w="960" w:type="dxa"/>
                  <w:tcBorders>
                    <w:top w:val="nil"/>
                    <w:left w:val="nil"/>
                    <w:bottom w:val="nil"/>
                    <w:right w:val="nil"/>
                  </w:tcBorders>
                  <w:shd w:val="clear" w:color="auto" w:fill="auto"/>
                  <w:noWrap/>
                  <w:vAlign w:val="bottom"/>
                  <w:hideMark/>
                </w:tcPr>
                <w:p w14:paraId="6C68F405" w14:textId="77777777" w:rsidR="00F4618D" w:rsidRPr="00626E08" w:rsidRDefault="00F4618D" w:rsidP="00F4618D">
                  <w:pPr>
                    <w:widowControl/>
                    <w:autoSpaceDE/>
                    <w:autoSpaceDN/>
                    <w:rPr>
                      <w:rFonts w:ascii="Calibri" w:eastAsia="Times New Roman" w:hAnsi="Calibri" w:cs="Calibri"/>
                      <w:color w:val="000000"/>
                    </w:rPr>
                  </w:pPr>
                  <w:r w:rsidRPr="00626E08">
                    <w:rPr>
                      <w:rFonts w:ascii="Calibri" w:eastAsia="Times New Roman" w:hAnsi="Calibri" w:cs="Calibri"/>
                      <w:color w:val="000000"/>
                    </w:rPr>
                    <w:t>01181s2</w:t>
                  </w:r>
                </w:p>
              </w:tc>
            </w:tr>
          </w:tbl>
          <w:p w14:paraId="0D440D1D" w14:textId="7C2C5787" w:rsidR="00F4618D" w:rsidRPr="00690C18" w:rsidRDefault="00F4618D" w:rsidP="00F4618D">
            <w:pPr>
              <w:pStyle w:val="TableParagraph"/>
              <w:ind w:left="102" w:hanging="29"/>
              <w:contextualSpacing/>
              <w:jc w:val="center"/>
              <w:rPr>
                <w:rFonts w:ascii="Arial Narrow" w:hAnsi="Arial Narrow"/>
              </w:rPr>
            </w:pPr>
          </w:p>
        </w:tc>
        <w:tc>
          <w:tcPr>
            <w:tcW w:w="2730" w:type="pct"/>
          </w:tcPr>
          <w:p w14:paraId="575E9186" w14:textId="2897E17D" w:rsidR="00F4618D" w:rsidRPr="003079F8" w:rsidRDefault="00F4618D" w:rsidP="00F4618D">
            <w:pPr>
              <w:pStyle w:val="TableParagraph"/>
              <w:ind w:left="94" w:right="67"/>
              <w:contextualSpacing/>
              <w:rPr>
                <w:rFonts w:ascii="Arial Narrow" w:hAnsi="Arial Narrow"/>
              </w:rPr>
            </w:pPr>
            <w:r w:rsidRPr="003079F8">
              <w:rPr>
                <w:rFonts w:ascii="Arial Narrow" w:hAnsi="Arial Narrow"/>
              </w:rPr>
              <w:t>The regular English Literature 450 - 1 &amp; 2 curriculum will be presented to eligible students with disabilities by a Special Education teacher. The teacher will employ instructional strategies and methodologies especially designed for Special Education studies. This is a required course for general education students.</w:t>
            </w:r>
          </w:p>
        </w:tc>
      </w:tr>
      <w:tr w:rsidR="00F4618D" w:rsidRPr="00690C18" w14:paraId="54CBF96C" w14:textId="77777777" w:rsidTr="003642E4">
        <w:trPr>
          <w:cantSplit/>
          <w:trHeight w:val="296"/>
        </w:trPr>
        <w:tc>
          <w:tcPr>
            <w:tcW w:w="1412" w:type="pct"/>
          </w:tcPr>
          <w:p w14:paraId="07391E15" w14:textId="77777777" w:rsidR="00F4618D" w:rsidRDefault="00F4618D" w:rsidP="00F4618D">
            <w:pPr>
              <w:rPr>
                <w:rFonts w:ascii="Calibri" w:eastAsia="Times New Roman" w:hAnsi="Calibri" w:cs="Calibri"/>
                <w:color w:val="000000"/>
              </w:rPr>
            </w:pPr>
            <w:r>
              <w:rPr>
                <w:rFonts w:ascii="Calibri" w:hAnsi="Calibri" w:cs="Calibri"/>
                <w:color w:val="000000"/>
              </w:rPr>
              <w:t>Ecology/Environmental Science R 1-1</w:t>
            </w:r>
          </w:p>
          <w:p w14:paraId="201777C2" w14:textId="1D583A1B" w:rsidR="00F4618D" w:rsidRPr="00187090" w:rsidRDefault="00F4618D" w:rsidP="00F4618D">
            <w:pPr>
              <w:rPr>
                <w:rFonts w:ascii="Calibri" w:eastAsia="Times New Roman" w:hAnsi="Calibri" w:cs="Calibri"/>
                <w:color w:val="000000"/>
              </w:rPr>
            </w:pPr>
            <w:r>
              <w:rPr>
                <w:rFonts w:ascii="Calibri" w:hAnsi="Calibri" w:cs="Calibri"/>
                <w:color w:val="000000"/>
              </w:rPr>
              <w:t>Ecology/Environmental Science R 1-2</w:t>
            </w:r>
          </w:p>
        </w:tc>
        <w:tc>
          <w:tcPr>
            <w:tcW w:w="387" w:type="pct"/>
          </w:tcPr>
          <w:p w14:paraId="1F4850DA" w14:textId="10743500" w:rsidR="00F4618D" w:rsidRPr="00690C18" w:rsidRDefault="00F4618D" w:rsidP="00F4618D">
            <w:pPr>
              <w:pStyle w:val="TableParagraph"/>
              <w:ind w:left="4" w:hanging="7"/>
              <w:contextualSpacing/>
              <w:jc w:val="center"/>
              <w:rPr>
                <w:rFonts w:ascii="Arial Narrow" w:hAnsi="Arial Narrow"/>
              </w:rPr>
            </w:pPr>
            <w:r w:rsidRPr="00690C18">
              <w:rPr>
                <w:rFonts w:ascii="Arial Narrow" w:hAnsi="Arial Narrow"/>
              </w:rPr>
              <w:t>1.0</w:t>
            </w:r>
          </w:p>
        </w:tc>
        <w:tc>
          <w:tcPr>
            <w:tcW w:w="471" w:type="pct"/>
          </w:tcPr>
          <w:p w14:paraId="2AAEE111" w14:textId="77777777" w:rsidR="00F4618D" w:rsidRDefault="00F4618D" w:rsidP="00F4618D">
            <w:pPr>
              <w:jc w:val="center"/>
              <w:rPr>
                <w:rFonts w:ascii="Calibri" w:eastAsia="Times New Roman" w:hAnsi="Calibri" w:cs="Calibri"/>
                <w:color w:val="000000"/>
              </w:rPr>
            </w:pPr>
            <w:r>
              <w:rPr>
                <w:rFonts w:ascii="Calibri" w:hAnsi="Calibri" w:cs="Calibri"/>
                <w:color w:val="000000"/>
              </w:rPr>
              <w:t>01481s1</w:t>
            </w:r>
          </w:p>
          <w:p w14:paraId="011DACAB" w14:textId="595C782E" w:rsidR="00F4618D" w:rsidRPr="00796AFF" w:rsidRDefault="00F4618D" w:rsidP="00F4618D">
            <w:pPr>
              <w:jc w:val="center"/>
              <w:rPr>
                <w:rFonts w:ascii="Calibri" w:eastAsia="Times New Roman" w:hAnsi="Calibri" w:cs="Calibri"/>
                <w:color w:val="000000"/>
              </w:rPr>
            </w:pPr>
            <w:r>
              <w:rPr>
                <w:rFonts w:ascii="Calibri" w:hAnsi="Calibri" w:cs="Calibri"/>
                <w:color w:val="000000"/>
              </w:rPr>
              <w:t>01481s2</w:t>
            </w:r>
          </w:p>
        </w:tc>
        <w:tc>
          <w:tcPr>
            <w:tcW w:w="2730" w:type="pct"/>
          </w:tcPr>
          <w:p w14:paraId="499C73B0" w14:textId="2080CC8E" w:rsidR="00F4618D" w:rsidRPr="003079F8" w:rsidRDefault="00F4618D" w:rsidP="00F4618D">
            <w:pPr>
              <w:pStyle w:val="TableParagraph"/>
              <w:ind w:left="94" w:right="67"/>
              <w:contextualSpacing/>
              <w:rPr>
                <w:rFonts w:ascii="Arial Narrow" w:hAnsi="Arial Narrow"/>
              </w:rPr>
            </w:pPr>
            <w:r w:rsidRPr="003079F8">
              <w:rPr>
                <w:rFonts w:ascii="Arial Narrow" w:hAnsi="Arial Narrow"/>
              </w:rPr>
              <w:t xml:space="preserve">The regular Ecology / Environmental Science - 1 &amp; 2 curriculum will be presented to eligible students with disabilities by a special education resource teacher. The teacher will employ instructional strategies and methodologies especially designed for students with learning disabilities and emotional disturbance. </w:t>
            </w:r>
          </w:p>
        </w:tc>
      </w:tr>
      <w:tr w:rsidR="00F4618D" w:rsidRPr="00690C18" w14:paraId="0110D281" w14:textId="77777777" w:rsidTr="003642E4">
        <w:trPr>
          <w:cantSplit/>
          <w:trHeight w:val="1008"/>
        </w:trPr>
        <w:tc>
          <w:tcPr>
            <w:tcW w:w="1412" w:type="pct"/>
          </w:tcPr>
          <w:p w14:paraId="6B4CE899" w14:textId="77777777" w:rsidR="00F4618D" w:rsidRDefault="00F4618D" w:rsidP="00F4618D">
            <w:pPr>
              <w:rPr>
                <w:rFonts w:ascii="Calibri" w:eastAsia="Times New Roman" w:hAnsi="Calibri" w:cs="Calibri"/>
                <w:color w:val="000000"/>
              </w:rPr>
            </w:pPr>
            <w:r>
              <w:rPr>
                <w:rFonts w:ascii="Calibri" w:hAnsi="Calibri" w:cs="Calibri"/>
                <w:color w:val="000000"/>
              </w:rPr>
              <w:t>Geometry R 1-1</w:t>
            </w:r>
          </w:p>
          <w:p w14:paraId="5ACEBD20" w14:textId="3649A270" w:rsidR="00F4618D" w:rsidRDefault="00F4618D" w:rsidP="00F4618D">
            <w:pPr>
              <w:rPr>
                <w:rFonts w:ascii="Calibri" w:eastAsia="Times New Roman" w:hAnsi="Calibri" w:cs="Calibri"/>
                <w:color w:val="000000"/>
              </w:rPr>
            </w:pPr>
            <w:r>
              <w:rPr>
                <w:rFonts w:ascii="Calibri" w:hAnsi="Calibri" w:cs="Calibri"/>
                <w:color w:val="000000"/>
              </w:rPr>
              <w:t>Geometry R 1-2</w:t>
            </w:r>
          </w:p>
          <w:p w14:paraId="6BF1FFBE" w14:textId="28E6086B" w:rsidR="00F4618D" w:rsidRPr="00690C18" w:rsidRDefault="00F4618D" w:rsidP="00F4618D">
            <w:pPr>
              <w:pStyle w:val="TableParagraph"/>
              <w:ind w:left="54" w:right="67"/>
              <w:contextualSpacing/>
              <w:rPr>
                <w:rFonts w:ascii="Arial Narrow" w:hAnsi="Arial Narrow"/>
              </w:rPr>
            </w:pPr>
          </w:p>
        </w:tc>
        <w:tc>
          <w:tcPr>
            <w:tcW w:w="387" w:type="pct"/>
          </w:tcPr>
          <w:p w14:paraId="1A765EB8" w14:textId="6EC83342" w:rsidR="00F4618D" w:rsidRPr="00690C18" w:rsidRDefault="00F4618D" w:rsidP="00F4618D">
            <w:pPr>
              <w:pStyle w:val="TableParagraph"/>
              <w:ind w:right="-15"/>
              <w:contextualSpacing/>
              <w:jc w:val="center"/>
              <w:rPr>
                <w:rFonts w:ascii="Arial Narrow" w:hAnsi="Arial Narrow"/>
              </w:rPr>
            </w:pPr>
            <w:r w:rsidRPr="00690C18">
              <w:rPr>
                <w:rFonts w:ascii="Arial Narrow" w:hAnsi="Arial Narrow"/>
              </w:rPr>
              <w:t>1.0</w:t>
            </w:r>
          </w:p>
        </w:tc>
        <w:tc>
          <w:tcPr>
            <w:tcW w:w="471" w:type="pct"/>
          </w:tcPr>
          <w:p w14:paraId="5BEAAA40" w14:textId="77777777" w:rsidR="00F4618D" w:rsidRDefault="00F4618D" w:rsidP="00F4618D">
            <w:pPr>
              <w:jc w:val="center"/>
              <w:rPr>
                <w:rFonts w:ascii="Calibri" w:eastAsia="Times New Roman" w:hAnsi="Calibri" w:cs="Calibri"/>
                <w:color w:val="000000"/>
              </w:rPr>
            </w:pPr>
            <w:r>
              <w:rPr>
                <w:rFonts w:ascii="Calibri" w:hAnsi="Calibri" w:cs="Calibri"/>
                <w:color w:val="000000"/>
              </w:rPr>
              <w:t>01361s1</w:t>
            </w:r>
          </w:p>
          <w:p w14:paraId="7C4BF8C3" w14:textId="1DAA4C24" w:rsidR="00F4618D" w:rsidRPr="006059F1" w:rsidRDefault="00F4618D" w:rsidP="00F4618D">
            <w:pPr>
              <w:jc w:val="center"/>
              <w:rPr>
                <w:rFonts w:ascii="Calibri" w:eastAsia="Times New Roman" w:hAnsi="Calibri" w:cs="Calibri"/>
                <w:color w:val="000000"/>
              </w:rPr>
            </w:pPr>
            <w:r>
              <w:rPr>
                <w:rFonts w:ascii="Calibri" w:hAnsi="Calibri" w:cs="Calibri"/>
                <w:color w:val="000000"/>
              </w:rPr>
              <w:t>01361s2</w:t>
            </w:r>
          </w:p>
        </w:tc>
        <w:tc>
          <w:tcPr>
            <w:tcW w:w="2730" w:type="pct"/>
          </w:tcPr>
          <w:p w14:paraId="43CFA544" w14:textId="3F5B33A2" w:rsidR="00F4618D" w:rsidRPr="003079F8" w:rsidRDefault="00F4618D" w:rsidP="00F4618D">
            <w:pPr>
              <w:pStyle w:val="TableParagraph"/>
              <w:ind w:left="94" w:right="67"/>
              <w:contextualSpacing/>
              <w:rPr>
                <w:rFonts w:ascii="Arial Narrow" w:hAnsi="Arial Narrow"/>
              </w:rPr>
            </w:pPr>
            <w:r w:rsidRPr="003079F8">
              <w:rPr>
                <w:rFonts w:ascii="Arial Narrow" w:hAnsi="Arial Narrow"/>
              </w:rPr>
              <w:t>The regular Geometry 250 - 1 &amp; 2 curriculum will be presented to eligible students with disabilities by a Special Education teacher. The teacher will employ instructional strategies and methodologies especially designed for Special Education studies. This is a required course for regular education students.</w:t>
            </w:r>
          </w:p>
        </w:tc>
      </w:tr>
      <w:tr w:rsidR="00F4618D" w:rsidRPr="00690C18" w14:paraId="42C93229" w14:textId="77777777" w:rsidTr="003642E4">
        <w:trPr>
          <w:cantSplit/>
          <w:trHeight w:val="1224"/>
        </w:trPr>
        <w:tc>
          <w:tcPr>
            <w:tcW w:w="1412" w:type="pct"/>
          </w:tcPr>
          <w:p w14:paraId="64E6B9E6" w14:textId="77777777" w:rsidR="00F4618D" w:rsidRDefault="00F4618D" w:rsidP="00F4618D">
            <w:pPr>
              <w:rPr>
                <w:rFonts w:ascii="Calibri" w:eastAsia="Times New Roman" w:hAnsi="Calibri" w:cs="Calibri"/>
                <w:color w:val="000000"/>
              </w:rPr>
            </w:pPr>
            <w:r>
              <w:rPr>
                <w:rFonts w:ascii="Calibri" w:hAnsi="Calibri" w:cs="Calibri"/>
                <w:color w:val="000000"/>
              </w:rPr>
              <w:t>Law R 1-1</w:t>
            </w:r>
          </w:p>
          <w:p w14:paraId="0A0ED0FB" w14:textId="590D27A8" w:rsidR="00F4618D" w:rsidRPr="001267ED" w:rsidRDefault="00F4618D" w:rsidP="00F4618D">
            <w:pPr>
              <w:rPr>
                <w:rFonts w:ascii="Calibri" w:eastAsia="Times New Roman" w:hAnsi="Calibri" w:cs="Calibri"/>
                <w:color w:val="000000"/>
              </w:rPr>
            </w:pPr>
            <w:r>
              <w:rPr>
                <w:rFonts w:ascii="Calibri" w:hAnsi="Calibri" w:cs="Calibri"/>
                <w:color w:val="000000"/>
              </w:rPr>
              <w:t>Law R 1-2</w:t>
            </w:r>
          </w:p>
        </w:tc>
        <w:tc>
          <w:tcPr>
            <w:tcW w:w="387" w:type="pct"/>
          </w:tcPr>
          <w:p w14:paraId="1E2554D0" w14:textId="2D83DBED" w:rsidR="00F4618D" w:rsidRPr="00690C18" w:rsidRDefault="00F4618D" w:rsidP="00F4618D">
            <w:pPr>
              <w:pStyle w:val="TableParagraph"/>
              <w:ind w:right="-15"/>
              <w:contextualSpacing/>
              <w:jc w:val="center"/>
              <w:rPr>
                <w:rFonts w:ascii="Arial Narrow" w:hAnsi="Arial Narrow"/>
              </w:rPr>
            </w:pPr>
            <w:r w:rsidRPr="00690C18">
              <w:rPr>
                <w:rFonts w:ascii="Arial Narrow" w:hAnsi="Arial Narrow"/>
              </w:rPr>
              <w:t>1.0</w:t>
            </w:r>
          </w:p>
        </w:tc>
        <w:tc>
          <w:tcPr>
            <w:tcW w:w="471" w:type="pct"/>
          </w:tcPr>
          <w:p w14:paraId="350075DB" w14:textId="77777777" w:rsidR="00F4618D" w:rsidRDefault="00F4618D" w:rsidP="00F4618D">
            <w:pPr>
              <w:jc w:val="center"/>
              <w:rPr>
                <w:rFonts w:ascii="Calibri" w:eastAsia="Times New Roman" w:hAnsi="Calibri" w:cs="Calibri"/>
                <w:color w:val="000000"/>
              </w:rPr>
            </w:pPr>
            <w:r>
              <w:rPr>
                <w:rFonts w:ascii="Calibri" w:hAnsi="Calibri" w:cs="Calibri"/>
                <w:color w:val="000000"/>
              </w:rPr>
              <w:t>01607s1</w:t>
            </w:r>
          </w:p>
          <w:p w14:paraId="29C13BE4" w14:textId="4D3C699D" w:rsidR="00F4618D" w:rsidRPr="00F5413A" w:rsidRDefault="00F4618D" w:rsidP="00F4618D">
            <w:pPr>
              <w:jc w:val="center"/>
              <w:rPr>
                <w:rFonts w:ascii="Calibri" w:eastAsia="Times New Roman" w:hAnsi="Calibri" w:cs="Calibri"/>
                <w:color w:val="000000"/>
              </w:rPr>
            </w:pPr>
            <w:r>
              <w:rPr>
                <w:rFonts w:ascii="Calibri" w:hAnsi="Calibri" w:cs="Calibri"/>
                <w:color w:val="000000"/>
              </w:rPr>
              <w:t>01607s2</w:t>
            </w:r>
          </w:p>
        </w:tc>
        <w:tc>
          <w:tcPr>
            <w:tcW w:w="2730" w:type="pct"/>
          </w:tcPr>
          <w:p w14:paraId="00383E90" w14:textId="78216C82" w:rsidR="00F4618D" w:rsidRPr="003079F8" w:rsidRDefault="00F4618D" w:rsidP="00F4618D">
            <w:pPr>
              <w:pStyle w:val="TableParagraph"/>
              <w:ind w:left="94" w:right="67"/>
              <w:contextualSpacing/>
              <w:rPr>
                <w:rFonts w:ascii="Arial Narrow" w:hAnsi="Arial Narrow"/>
              </w:rPr>
            </w:pPr>
            <w:r w:rsidRPr="003079F8">
              <w:rPr>
                <w:rFonts w:ascii="Arial Narrow" w:hAnsi="Arial Narrow"/>
              </w:rPr>
              <w:t>The regular Social Studies 410 - 1 &amp; 2 curriculum will be presented to eligible students with disabilities by a special education resource teacher. The teacher will employ instructional strategies and methodologies especially designed for students with learning disabilities and emotional disturbance. This is an elective course.</w:t>
            </w:r>
          </w:p>
        </w:tc>
      </w:tr>
      <w:tr w:rsidR="00F4618D" w:rsidRPr="00690C18" w14:paraId="6FEF7AF0" w14:textId="77777777" w:rsidTr="003642E4">
        <w:trPr>
          <w:cantSplit/>
          <w:trHeight w:val="1008"/>
        </w:trPr>
        <w:tc>
          <w:tcPr>
            <w:tcW w:w="1412" w:type="pct"/>
          </w:tcPr>
          <w:p w14:paraId="2FAF1150" w14:textId="77777777" w:rsidR="00F4618D" w:rsidRDefault="00F4618D" w:rsidP="00F4618D">
            <w:pPr>
              <w:rPr>
                <w:rFonts w:ascii="Calibri" w:eastAsia="Times New Roman" w:hAnsi="Calibri" w:cs="Calibri"/>
                <w:color w:val="000000"/>
              </w:rPr>
            </w:pPr>
            <w:r>
              <w:rPr>
                <w:rFonts w:ascii="Calibri" w:hAnsi="Calibri" w:cs="Calibri"/>
                <w:color w:val="000000"/>
              </w:rPr>
              <w:t>Personal Finance R</w:t>
            </w:r>
          </w:p>
          <w:p w14:paraId="0D55F422" w14:textId="4C95258B" w:rsidR="00F4618D" w:rsidRPr="00690C18" w:rsidRDefault="00F4618D" w:rsidP="00F4618D">
            <w:pPr>
              <w:pStyle w:val="TableParagraph"/>
              <w:ind w:left="54" w:right="67"/>
              <w:contextualSpacing/>
              <w:rPr>
                <w:rFonts w:ascii="Arial Narrow" w:hAnsi="Arial Narrow"/>
              </w:rPr>
            </w:pPr>
          </w:p>
        </w:tc>
        <w:tc>
          <w:tcPr>
            <w:tcW w:w="387" w:type="pct"/>
          </w:tcPr>
          <w:p w14:paraId="5DC5C900" w14:textId="77777777" w:rsidR="00F4618D" w:rsidRPr="00690C18" w:rsidRDefault="00F4618D" w:rsidP="00F4618D">
            <w:pPr>
              <w:pStyle w:val="TableParagraph"/>
              <w:ind w:right="-15"/>
              <w:contextualSpacing/>
              <w:jc w:val="center"/>
              <w:rPr>
                <w:rFonts w:ascii="Arial Narrow" w:hAnsi="Arial Narrow"/>
              </w:rPr>
            </w:pPr>
            <w:r w:rsidRPr="00690C18">
              <w:rPr>
                <w:rFonts w:ascii="Arial Narrow" w:hAnsi="Arial Narrow"/>
              </w:rPr>
              <w:t>0.5</w:t>
            </w:r>
          </w:p>
        </w:tc>
        <w:tc>
          <w:tcPr>
            <w:tcW w:w="471" w:type="pct"/>
          </w:tcPr>
          <w:p w14:paraId="79E13FDC" w14:textId="77777777" w:rsidR="00F4618D" w:rsidRDefault="00F4618D" w:rsidP="00F4618D">
            <w:pPr>
              <w:jc w:val="center"/>
              <w:rPr>
                <w:rFonts w:ascii="Calibri" w:eastAsia="Times New Roman" w:hAnsi="Calibri" w:cs="Calibri"/>
                <w:color w:val="000000"/>
              </w:rPr>
            </w:pPr>
            <w:r>
              <w:rPr>
                <w:rFonts w:ascii="Calibri" w:hAnsi="Calibri" w:cs="Calibri"/>
                <w:color w:val="000000"/>
              </w:rPr>
              <w:t>01645s</w:t>
            </w:r>
          </w:p>
          <w:p w14:paraId="066741D2" w14:textId="3590EF0D" w:rsidR="00F4618D" w:rsidRPr="00690C18" w:rsidRDefault="00F4618D" w:rsidP="00F4618D">
            <w:pPr>
              <w:pStyle w:val="TableParagraph"/>
              <w:ind w:left="102" w:right="7" w:hanging="29"/>
              <w:contextualSpacing/>
              <w:jc w:val="center"/>
              <w:rPr>
                <w:rFonts w:ascii="Arial Narrow" w:hAnsi="Arial Narrow"/>
              </w:rPr>
            </w:pPr>
          </w:p>
        </w:tc>
        <w:tc>
          <w:tcPr>
            <w:tcW w:w="2730" w:type="pct"/>
          </w:tcPr>
          <w:p w14:paraId="4CB1EA55" w14:textId="742B3623" w:rsidR="00F4618D" w:rsidRPr="003079F8" w:rsidRDefault="00F4618D" w:rsidP="00F4618D">
            <w:pPr>
              <w:pStyle w:val="TableParagraph"/>
              <w:ind w:left="94" w:right="67"/>
              <w:contextualSpacing/>
              <w:rPr>
                <w:rFonts w:ascii="Arial Narrow" w:hAnsi="Arial Narrow"/>
              </w:rPr>
            </w:pPr>
            <w:r w:rsidRPr="003079F8">
              <w:rPr>
                <w:rFonts w:ascii="Arial Narrow" w:hAnsi="Arial Narrow"/>
              </w:rPr>
              <w:t>The regular Personal Finance curriculum will be presented to eligible students with disabilities by a Special Education teacher. The teacher will employ instructional strategies and methodologies especially designed for Special Education studies. This is a required course for general education students.</w:t>
            </w:r>
          </w:p>
        </w:tc>
      </w:tr>
      <w:tr w:rsidR="00F4618D" w:rsidRPr="00690C18" w14:paraId="25AE5967" w14:textId="77777777" w:rsidTr="003642E4">
        <w:trPr>
          <w:cantSplit/>
          <w:trHeight w:val="1224"/>
        </w:trPr>
        <w:tc>
          <w:tcPr>
            <w:tcW w:w="1412" w:type="pct"/>
          </w:tcPr>
          <w:p w14:paraId="4413C776" w14:textId="77777777" w:rsidR="00F4618D" w:rsidRDefault="00F4618D" w:rsidP="00F4618D">
            <w:pPr>
              <w:rPr>
                <w:rFonts w:ascii="Calibri" w:eastAsia="Times New Roman" w:hAnsi="Calibri" w:cs="Calibri"/>
                <w:color w:val="000000"/>
              </w:rPr>
            </w:pPr>
            <w:r>
              <w:rPr>
                <w:rFonts w:ascii="Calibri" w:hAnsi="Calibri" w:cs="Calibri"/>
                <w:color w:val="000000"/>
              </w:rPr>
              <w:t>Physical Science R 1-1</w:t>
            </w:r>
          </w:p>
          <w:p w14:paraId="1006D989" w14:textId="3478CC58" w:rsidR="00F4618D" w:rsidRPr="00036C0A" w:rsidRDefault="00F4618D" w:rsidP="00F4618D">
            <w:pPr>
              <w:rPr>
                <w:rFonts w:ascii="Calibri" w:eastAsia="Times New Roman" w:hAnsi="Calibri" w:cs="Calibri"/>
                <w:color w:val="000000"/>
              </w:rPr>
            </w:pPr>
            <w:r>
              <w:rPr>
                <w:rFonts w:ascii="Calibri" w:hAnsi="Calibri" w:cs="Calibri"/>
                <w:color w:val="000000"/>
              </w:rPr>
              <w:t>Physical Science R 1-2</w:t>
            </w:r>
          </w:p>
        </w:tc>
        <w:tc>
          <w:tcPr>
            <w:tcW w:w="387" w:type="pct"/>
          </w:tcPr>
          <w:p w14:paraId="2BE8136A" w14:textId="66B6AAC4" w:rsidR="00F4618D" w:rsidRPr="00690C18" w:rsidRDefault="00F4618D" w:rsidP="00F4618D">
            <w:pPr>
              <w:pStyle w:val="TableParagraph"/>
              <w:ind w:right="-15"/>
              <w:contextualSpacing/>
              <w:jc w:val="center"/>
              <w:rPr>
                <w:rFonts w:ascii="Arial Narrow" w:hAnsi="Arial Narrow"/>
              </w:rPr>
            </w:pPr>
            <w:r w:rsidRPr="00690C18">
              <w:rPr>
                <w:rFonts w:ascii="Arial Narrow" w:hAnsi="Arial Narrow"/>
              </w:rPr>
              <w:t>1.0</w:t>
            </w:r>
          </w:p>
        </w:tc>
        <w:tc>
          <w:tcPr>
            <w:tcW w:w="471" w:type="pct"/>
          </w:tcPr>
          <w:tbl>
            <w:tblPr>
              <w:tblW w:w="960" w:type="dxa"/>
              <w:tblLook w:val="04A0" w:firstRow="1" w:lastRow="0" w:firstColumn="1" w:lastColumn="0" w:noHBand="0" w:noVBand="1"/>
            </w:tblPr>
            <w:tblGrid>
              <w:gridCol w:w="972"/>
            </w:tblGrid>
            <w:tr w:rsidR="00F4618D" w:rsidRPr="007D1065" w14:paraId="1FFCB690" w14:textId="77777777" w:rsidTr="007D1065">
              <w:trPr>
                <w:trHeight w:val="300"/>
              </w:trPr>
              <w:tc>
                <w:tcPr>
                  <w:tcW w:w="960" w:type="dxa"/>
                  <w:tcBorders>
                    <w:top w:val="nil"/>
                    <w:left w:val="nil"/>
                    <w:bottom w:val="nil"/>
                    <w:right w:val="nil"/>
                  </w:tcBorders>
                  <w:shd w:val="clear" w:color="auto" w:fill="auto"/>
                  <w:noWrap/>
                  <w:vAlign w:val="bottom"/>
                  <w:hideMark/>
                </w:tcPr>
                <w:p w14:paraId="490A0208" w14:textId="77777777" w:rsidR="00F4618D" w:rsidRPr="007D1065" w:rsidRDefault="00F4618D" w:rsidP="00F4618D">
                  <w:pPr>
                    <w:widowControl/>
                    <w:autoSpaceDE/>
                    <w:autoSpaceDN/>
                    <w:rPr>
                      <w:rFonts w:ascii="Calibri" w:eastAsia="Times New Roman" w:hAnsi="Calibri" w:cs="Calibri"/>
                      <w:color w:val="000000"/>
                    </w:rPr>
                  </w:pPr>
                  <w:r w:rsidRPr="007D1065">
                    <w:rPr>
                      <w:rFonts w:ascii="Calibri" w:eastAsia="Times New Roman" w:hAnsi="Calibri" w:cs="Calibri"/>
                      <w:color w:val="000000"/>
                    </w:rPr>
                    <w:t>01421s1</w:t>
                  </w:r>
                </w:p>
              </w:tc>
            </w:tr>
            <w:tr w:rsidR="00F4618D" w:rsidRPr="007D1065" w14:paraId="0A1F4376" w14:textId="77777777" w:rsidTr="007D1065">
              <w:trPr>
                <w:trHeight w:val="300"/>
              </w:trPr>
              <w:tc>
                <w:tcPr>
                  <w:tcW w:w="960" w:type="dxa"/>
                  <w:tcBorders>
                    <w:top w:val="nil"/>
                    <w:left w:val="nil"/>
                    <w:bottom w:val="nil"/>
                    <w:right w:val="nil"/>
                  </w:tcBorders>
                  <w:shd w:val="clear" w:color="auto" w:fill="auto"/>
                  <w:noWrap/>
                  <w:vAlign w:val="bottom"/>
                  <w:hideMark/>
                </w:tcPr>
                <w:p w14:paraId="3CF47AFE" w14:textId="77777777" w:rsidR="00F4618D" w:rsidRPr="007D1065" w:rsidRDefault="00F4618D" w:rsidP="00F4618D">
                  <w:pPr>
                    <w:widowControl/>
                    <w:autoSpaceDE/>
                    <w:autoSpaceDN/>
                    <w:rPr>
                      <w:rFonts w:ascii="Calibri" w:eastAsia="Times New Roman" w:hAnsi="Calibri" w:cs="Calibri"/>
                      <w:color w:val="000000"/>
                    </w:rPr>
                  </w:pPr>
                  <w:r w:rsidRPr="007D1065">
                    <w:rPr>
                      <w:rFonts w:ascii="Calibri" w:eastAsia="Times New Roman" w:hAnsi="Calibri" w:cs="Calibri"/>
                      <w:color w:val="000000"/>
                    </w:rPr>
                    <w:t>01421s2</w:t>
                  </w:r>
                </w:p>
              </w:tc>
            </w:tr>
          </w:tbl>
          <w:p w14:paraId="12B91526" w14:textId="7D59358E" w:rsidR="00F4618D" w:rsidRPr="00690C18" w:rsidRDefault="00F4618D" w:rsidP="00F4618D">
            <w:pPr>
              <w:pStyle w:val="TableParagraph"/>
              <w:ind w:left="102" w:hanging="29"/>
              <w:contextualSpacing/>
              <w:jc w:val="center"/>
              <w:rPr>
                <w:rFonts w:ascii="Arial Narrow" w:hAnsi="Arial Narrow"/>
              </w:rPr>
            </w:pPr>
          </w:p>
        </w:tc>
        <w:tc>
          <w:tcPr>
            <w:tcW w:w="2730" w:type="pct"/>
          </w:tcPr>
          <w:p w14:paraId="31B5700C" w14:textId="5B587E13" w:rsidR="00F4618D" w:rsidRPr="003079F8" w:rsidRDefault="00F4618D" w:rsidP="00F4618D">
            <w:pPr>
              <w:pStyle w:val="TableParagraph"/>
              <w:ind w:left="94" w:right="67"/>
              <w:contextualSpacing/>
              <w:rPr>
                <w:rFonts w:ascii="Arial Narrow" w:hAnsi="Arial Narrow"/>
              </w:rPr>
            </w:pPr>
            <w:r w:rsidRPr="003079F8">
              <w:rPr>
                <w:rFonts w:ascii="Arial Narrow" w:hAnsi="Arial Narrow"/>
              </w:rPr>
              <w:t>The regular Physical Science 150 - 1 &amp; 2 curriculum will be presented to eligible students with disabilities by a Special Education teacher. The teacher will employ instructional strategies and methodologies especially designed for Special Education studies. This is a required course for general education students.</w:t>
            </w:r>
          </w:p>
        </w:tc>
      </w:tr>
      <w:tr w:rsidR="00F4618D" w:rsidRPr="00690C18" w14:paraId="242B45A8" w14:textId="77777777" w:rsidTr="003642E4">
        <w:trPr>
          <w:cantSplit/>
          <w:trHeight w:val="1008"/>
        </w:trPr>
        <w:tc>
          <w:tcPr>
            <w:tcW w:w="1412" w:type="pct"/>
          </w:tcPr>
          <w:p w14:paraId="6695B00F" w14:textId="77777777" w:rsidR="00F4618D" w:rsidRDefault="00F4618D" w:rsidP="00F4618D">
            <w:pPr>
              <w:rPr>
                <w:rFonts w:ascii="Calibri" w:eastAsia="Times New Roman" w:hAnsi="Calibri" w:cs="Calibri"/>
                <w:color w:val="000000"/>
              </w:rPr>
            </w:pPr>
            <w:r>
              <w:rPr>
                <w:rFonts w:ascii="Calibri" w:hAnsi="Calibri" w:cs="Calibri"/>
                <w:color w:val="000000"/>
              </w:rPr>
              <w:t>Speech &amp; Debate R 1-1</w:t>
            </w:r>
          </w:p>
          <w:p w14:paraId="233B9DBC" w14:textId="654718A8" w:rsidR="00F4618D" w:rsidRPr="00A126CC" w:rsidRDefault="00F4618D" w:rsidP="00F4618D">
            <w:pPr>
              <w:rPr>
                <w:rFonts w:ascii="Calibri" w:eastAsia="Times New Roman" w:hAnsi="Calibri" w:cs="Calibri"/>
                <w:color w:val="000000"/>
              </w:rPr>
            </w:pPr>
            <w:r>
              <w:rPr>
                <w:rFonts w:ascii="Calibri" w:hAnsi="Calibri" w:cs="Calibri"/>
                <w:color w:val="000000"/>
              </w:rPr>
              <w:t>Speech &amp; Debate R 1-2</w:t>
            </w:r>
          </w:p>
        </w:tc>
        <w:tc>
          <w:tcPr>
            <w:tcW w:w="387" w:type="pct"/>
          </w:tcPr>
          <w:p w14:paraId="570E08CA" w14:textId="16DC6EBF" w:rsidR="00F4618D" w:rsidRPr="00690C18" w:rsidRDefault="00F4618D" w:rsidP="00F4618D">
            <w:pPr>
              <w:pStyle w:val="TableParagraph"/>
              <w:ind w:right="-15"/>
              <w:contextualSpacing/>
              <w:jc w:val="center"/>
              <w:rPr>
                <w:rFonts w:ascii="Arial Narrow" w:hAnsi="Arial Narrow"/>
              </w:rPr>
            </w:pPr>
            <w:r w:rsidRPr="00690C18">
              <w:rPr>
                <w:rFonts w:ascii="Arial Narrow" w:hAnsi="Arial Narrow"/>
              </w:rPr>
              <w:t>1.0</w:t>
            </w:r>
          </w:p>
        </w:tc>
        <w:tc>
          <w:tcPr>
            <w:tcW w:w="471" w:type="pct"/>
          </w:tcPr>
          <w:p w14:paraId="44A730AB" w14:textId="77777777" w:rsidR="00F4618D" w:rsidRDefault="00F4618D" w:rsidP="00F4618D">
            <w:pPr>
              <w:jc w:val="center"/>
              <w:rPr>
                <w:rFonts w:ascii="Calibri" w:eastAsia="Times New Roman" w:hAnsi="Calibri" w:cs="Calibri"/>
                <w:color w:val="000000"/>
              </w:rPr>
            </w:pPr>
            <w:r>
              <w:rPr>
                <w:rFonts w:ascii="Calibri" w:hAnsi="Calibri" w:cs="Calibri"/>
                <w:color w:val="000000"/>
              </w:rPr>
              <w:t>01625s1</w:t>
            </w:r>
          </w:p>
          <w:p w14:paraId="47752A2C" w14:textId="2BCBEE3C" w:rsidR="00F4618D" w:rsidRPr="00B0148F" w:rsidRDefault="00F4618D" w:rsidP="00F4618D">
            <w:pPr>
              <w:jc w:val="center"/>
              <w:rPr>
                <w:rFonts w:ascii="Calibri" w:eastAsia="Times New Roman" w:hAnsi="Calibri" w:cs="Calibri"/>
                <w:color w:val="000000"/>
              </w:rPr>
            </w:pPr>
            <w:r>
              <w:rPr>
                <w:rFonts w:ascii="Calibri" w:hAnsi="Calibri" w:cs="Calibri"/>
                <w:color w:val="000000"/>
              </w:rPr>
              <w:t>01625s2</w:t>
            </w:r>
          </w:p>
        </w:tc>
        <w:tc>
          <w:tcPr>
            <w:tcW w:w="2730" w:type="pct"/>
          </w:tcPr>
          <w:p w14:paraId="35129117" w14:textId="1F48CCED" w:rsidR="00F4618D" w:rsidRPr="003079F8" w:rsidRDefault="00F4618D" w:rsidP="00F4618D">
            <w:pPr>
              <w:pStyle w:val="TableParagraph"/>
              <w:ind w:left="94" w:right="67"/>
              <w:contextualSpacing/>
              <w:rPr>
                <w:rFonts w:ascii="Arial Narrow" w:hAnsi="Arial Narrow"/>
              </w:rPr>
            </w:pPr>
            <w:r w:rsidRPr="003079F8">
              <w:rPr>
                <w:rFonts w:ascii="Arial Narrow" w:hAnsi="Arial Narrow"/>
              </w:rPr>
              <w:t>The special education teacher will present the regular Speech and Debate curriculum to eligible students with disabilities. The teacher will employ instructional strategies and methodologies especially designed for special education students.</w:t>
            </w:r>
          </w:p>
        </w:tc>
      </w:tr>
      <w:tr w:rsidR="00F4618D" w:rsidRPr="00690C18" w14:paraId="2E5A1B1A" w14:textId="77777777" w:rsidTr="003642E4">
        <w:trPr>
          <w:cantSplit/>
          <w:trHeight w:val="1008"/>
        </w:trPr>
        <w:tc>
          <w:tcPr>
            <w:tcW w:w="1412" w:type="pct"/>
          </w:tcPr>
          <w:p w14:paraId="1CBB342D" w14:textId="77777777" w:rsidR="00F4618D" w:rsidRDefault="00F4618D" w:rsidP="00F4618D">
            <w:pPr>
              <w:rPr>
                <w:rFonts w:ascii="Calibri" w:eastAsia="Times New Roman" w:hAnsi="Calibri" w:cs="Calibri"/>
                <w:color w:val="000000"/>
              </w:rPr>
            </w:pPr>
            <w:r>
              <w:rPr>
                <w:rFonts w:ascii="Calibri" w:hAnsi="Calibri" w:cs="Calibri"/>
                <w:color w:val="000000"/>
              </w:rPr>
              <w:t>World History R 1-1</w:t>
            </w:r>
          </w:p>
          <w:p w14:paraId="259BD8ED" w14:textId="74804102" w:rsidR="00F4618D" w:rsidRDefault="00F4618D" w:rsidP="00F4618D">
            <w:pPr>
              <w:rPr>
                <w:rFonts w:ascii="Calibri" w:eastAsia="Times New Roman" w:hAnsi="Calibri" w:cs="Calibri"/>
                <w:color w:val="000000"/>
              </w:rPr>
            </w:pPr>
            <w:r>
              <w:rPr>
                <w:rFonts w:ascii="Calibri" w:hAnsi="Calibri" w:cs="Calibri"/>
                <w:color w:val="000000"/>
              </w:rPr>
              <w:t>World History R 1-2</w:t>
            </w:r>
          </w:p>
          <w:p w14:paraId="21EF90AA" w14:textId="0E693039" w:rsidR="00F4618D" w:rsidRPr="00690C18" w:rsidRDefault="00F4618D" w:rsidP="00F4618D">
            <w:pPr>
              <w:pStyle w:val="TableParagraph"/>
              <w:ind w:left="54" w:right="67"/>
              <w:contextualSpacing/>
              <w:rPr>
                <w:rFonts w:ascii="Arial Narrow" w:hAnsi="Arial Narrow"/>
              </w:rPr>
            </w:pPr>
          </w:p>
        </w:tc>
        <w:tc>
          <w:tcPr>
            <w:tcW w:w="387" w:type="pct"/>
          </w:tcPr>
          <w:p w14:paraId="0724BC57" w14:textId="5E4EB053" w:rsidR="00F4618D" w:rsidRPr="00690C18" w:rsidRDefault="00F4618D" w:rsidP="00F4618D">
            <w:pPr>
              <w:pStyle w:val="TableParagraph"/>
              <w:ind w:right="-15"/>
              <w:contextualSpacing/>
              <w:jc w:val="center"/>
              <w:rPr>
                <w:rFonts w:ascii="Arial Narrow" w:hAnsi="Arial Narrow"/>
              </w:rPr>
            </w:pPr>
            <w:r w:rsidRPr="00690C18">
              <w:rPr>
                <w:rFonts w:ascii="Arial Narrow" w:hAnsi="Arial Narrow"/>
              </w:rPr>
              <w:t>1.0</w:t>
            </w:r>
          </w:p>
        </w:tc>
        <w:tc>
          <w:tcPr>
            <w:tcW w:w="471" w:type="pct"/>
          </w:tcPr>
          <w:p w14:paraId="2088F19F" w14:textId="77777777" w:rsidR="00F4618D" w:rsidRDefault="00F4618D" w:rsidP="00F4618D">
            <w:pPr>
              <w:jc w:val="center"/>
              <w:rPr>
                <w:rFonts w:ascii="Calibri" w:eastAsia="Times New Roman" w:hAnsi="Calibri" w:cs="Calibri"/>
                <w:color w:val="000000"/>
              </w:rPr>
            </w:pPr>
            <w:r>
              <w:rPr>
                <w:rFonts w:ascii="Calibri" w:hAnsi="Calibri" w:cs="Calibri"/>
                <w:color w:val="000000"/>
              </w:rPr>
              <w:t>01241s1</w:t>
            </w:r>
          </w:p>
          <w:p w14:paraId="79F33F6B" w14:textId="0CDA5AAB" w:rsidR="00F4618D" w:rsidRPr="00CA50ED" w:rsidRDefault="00F4618D" w:rsidP="00F4618D">
            <w:pPr>
              <w:jc w:val="center"/>
              <w:rPr>
                <w:rFonts w:ascii="Calibri" w:eastAsia="Times New Roman" w:hAnsi="Calibri" w:cs="Calibri"/>
                <w:color w:val="000000"/>
              </w:rPr>
            </w:pPr>
            <w:r>
              <w:rPr>
                <w:rFonts w:ascii="Calibri" w:hAnsi="Calibri" w:cs="Calibri"/>
                <w:color w:val="000000"/>
              </w:rPr>
              <w:t>01241s2</w:t>
            </w:r>
          </w:p>
        </w:tc>
        <w:tc>
          <w:tcPr>
            <w:tcW w:w="2730" w:type="pct"/>
          </w:tcPr>
          <w:p w14:paraId="6B2C6AD3" w14:textId="4B040841" w:rsidR="00F4618D" w:rsidRPr="003079F8" w:rsidRDefault="00F4618D" w:rsidP="00F4618D">
            <w:pPr>
              <w:pStyle w:val="TableParagraph"/>
              <w:ind w:left="94" w:right="67"/>
              <w:contextualSpacing/>
              <w:rPr>
                <w:rFonts w:ascii="Arial Narrow" w:hAnsi="Arial Narrow"/>
              </w:rPr>
            </w:pPr>
            <w:r w:rsidRPr="003079F8">
              <w:rPr>
                <w:rFonts w:ascii="Arial Narrow" w:hAnsi="Arial Narrow"/>
              </w:rPr>
              <w:t>The regular World History - 1 &amp; 2 curriculum will be presented to eligible students with disabilities by a Special Education teacher. The teacher will employ instructional strategies and methodologies especially designed for Special Education studies.</w:t>
            </w:r>
          </w:p>
        </w:tc>
      </w:tr>
    </w:tbl>
    <w:p w14:paraId="2E49B828" w14:textId="77777777" w:rsidR="0007774F" w:rsidRPr="004E2AFE" w:rsidRDefault="0007774F">
      <w:pPr>
        <w:spacing w:line="109" w:lineRule="exact"/>
        <w:rPr>
          <w:rFonts w:ascii="Arial Narrow" w:hAnsi="Arial Narrow"/>
          <w:sz w:val="11"/>
        </w:rPr>
        <w:sectPr w:rsidR="0007774F" w:rsidRPr="004E2AFE" w:rsidSect="00FB46A9">
          <w:type w:val="nextColumn"/>
          <w:pgSz w:w="12240" w:h="15840"/>
          <w:pgMar w:top="864" w:right="864" w:bottom="864" w:left="864" w:header="720" w:footer="720" w:gutter="0"/>
          <w:cols w:space="720"/>
        </w:sectPr>
      </w:pPr>
    </w:p>
    <w:tbl>
      <w:tblPr>
        <w:tblStyle w:val="TableGrid"/>
        <w:tblW w:w="0" w:type="auto"/>
        <w:tblLook w:val="04A0" w:firstRow="1" w:lastRow="0" w:firstColumn="1" w:lastColumn="0" w:noHBand="0" w:noVBand="1"/>
      </w:tblPr>
      <w:tblGrid>
        <w:gridCol w:w="10502"/>
      </w:tblGrid>
      <w:tr w:rsidR="004E7F65" w:rsidRPr="004E2AFE" w14:paraId="139C44CD" w14:textId="77777777" w:rsidTr="001B6F6E">
        <w:tc>
          <w:tcPr>
            <w:tcW w:w="10502" w:type="dxa"/>
            <w:shd w:val="clear" w:color="auto" w:fill="1B489B"/>
            <w:vAlign w:val="center"/>
          </w:tcPr>
          <w:p w14:paraId="765ABC48" w14:textId="77777777" w:rsidR="004E7F65" w:rsidRPr="004E2AFE" w:rsidRDefault="004E7F65" w:rsidP="001B6F6E">
            <w:pPr>
              <w:pStyle w:val="Heading4"/>
              <w:ind w:left="0" w:right="62"/>
              <w:jc w:val="center"/>
              <w:rPr>
                <w:rFonts w:ascii="Arial Narrow" w:hAnsi="Arial Narrow"/>
                <w:color w:val="F4D459"/>
                <w:sz w:val="44"/>
                <w:szCs w:val="44"/>
              </w:rPr>
            </w:pPr>
            <w:r w:rsidRPr="004E2AFE">
              <w:rPr>
                <w:rFonts w:ascii="Arial Narrow" w:hAnsi="Arial Narrow"/>
                <w:color w:val="F4D459"/>
                <w:sz w:val="44"/>
                <w:szCs w:val="44"/>
              </w:rPr>
              <w:lastRenderedPageBreak/>
              <w:t>SPECIAL EDUCATION</w:t>
            </w:r>
          </w:p>
          <w:p w14:paraId="5640EBA0" w14:textId="6672261D" w:rsidR="004E7F65" w:rsidRPr="004E2AFE" w:rsidRDefault="004E7F65" w:rsidP="001B6F6E">
            <w:pPr>
              <w:pStyle w:val="Heading4"/>
              <w:ind w:left="0" w:right="62"/>
              <w:jc w:val="center"/>
              <w:rPr>
                <w:rFonts w:ascii="Arial Narrow" w:hAnsi="Arial Narrow"/>
                <w:color w:val="F4D459"/>
                <w:sz w:val="44"/>
                <w:szCs w:val="44"/>
              </w:rPr>
            </w:pPr>
            <w:r w:rsidRPr="004E2AFE">
              <w:rPr>
                <w:rFonts w:ascii="Arial Narrow" w:hAnsi="Arial Narrow"/>
                <w:color w:val="F4D459"/>
                <w:sz w:val="44"/>
                <w:szCs w:val="44"/>
              </w:rPr>
              <w:t>STEP (STUDENT TO EMPLOYMENT PROGRAM) COURSES</w:t>
            </w:r>
          </w:p>
        </w:tc>
      </w:tr>
    </w:tbl>
    <w:p w14:paraId="779D345D" w14:textId="2B4850E2" w:rsidR="004E7F65" w:rsidRDefault="004E7F65" w:rsidP="004E7F65">
      <w:pPr>
        <w:pStyle w:val="Heading2"/>
        <w:spacing w:before="68"/>
        <w:ind w:left="0" w:right="72"/>
        <w:rPr>
          <w:rFonts w:ascii="Arial Narrow" w:hAnsi="Arial Narrow"/>
        </w:rPr>
      </w:pPr>
    </w:p>
    <w:tbl>
      <w:tblPr>
        <w:tblStyle w:val="TableGrid"/>
        <w:tblW w:w="0" w:type="auto"/>
        <w:tblLook w:val="04A0" w:firstRow="1" w:lastRow="0" w:firstColumn="1" w:lastColumn="0" w:noHBand="0" w:noVBand="1"/>
      </w:tblPr>
      <w:tblGrid>
        <w:gridCol w:w="10502"/>
      </w:tblGrid>
      <w:tr w:rsidR="003642E4" w14:paraId="438D3838" w14:textId="77777777" w:rsidTr="003642E4">
        <w:trPr>
          <w:trHeight w:val="1025"/>
        </w:trPr>
        <w:tc>
          <w:tcPr>
            <w:tcW w:w="10502" w:type="dxa"/>
          </w:tcPr>
          <w:p w14:paraId="497FB69B" w14:textId="3E7C1B43" w:rsidR="003642E4" w:rsidRPr="003642E4" w:rsidRDefault="003642E4" w:rsidP="008F1C78">
            <w:pPr>
              <w:ind w:left="-30" w:right="-35"/>
              <w:rPr>
                <w:rFonts w:ascii="Arial Narrow" w:hAnsi="Arial Narrow"/>
                <w:sz w:val="28"/>
                <w:szCs w:val="28"/>
              </w:rPr>
            </w:pPr>
            <w:r w:rsidRPr="004E7F65">
              <w:rPr>
                <w:rFonts w:ascii="Arial Narrow" w:hAnsi="Arial Narrow"/>
                <w:sz w:val="28"/>
                <w:szCs w:val="28"/>
              </w:rPr>
              <w:t>Students receiv</w:t>
            </w:r>
            <w:r w:rsidR="008F1C78">
              <w:rPr>
                <w:rFonts w:ascii="Arial Narrow" w:hAnsi="Arial Narrow"/>
                <w:sz w:val="28"/>
                <w:szCs w:val="28"/>
              </w:rPr>
              <w:t xml:space="preserve">ing </w:t>
            </w:r>
            <w:r w:rsidRPr="004E7F65">
              <w:rPr>
                <w:rFonts w:ascii="Arial Narrow" w:hAnsi="Arial Narrow"/>
                <w:sz w:val="28"/>
                <w:szCs w:val="28"/>
              </w:rPr>
              <w:t>special education services access the</w:t>
            </w:r>
            <w:r w:rsidRPr="004E7F65">
              <w:rPr>
                <w:rFonts w:ascii="Arial Narrow" w:hAnsi="Arial Narrow"/>
                <w:spacing w:val="-2"/>
                <w:sz w:val="28"/>
                <w:szCs w:val="28"/>
              </w:rPr>
              <w:t xml:space="preserve"> </w:t>
            </w:r>
            <w:r w:rsidRPr="004E7F65">
              <w:rPr>
                <w:rFonts w:ascii="Arial Narrow" w:hAnsi="Arial Narrow"/>
                <w:sz w:val="28"/>
                <w:szCs w:val="28"/>
              </w:rPr>
              <w:t>general education curriculum with adaptations to</w:t>
            </w:r>
            <w:r w:rsidRPr="004E7F65">
              <w:rPr>
                <w:rFonts w:ascii="Arial Narrow" w:hAnsi="Arial Narrow"/>
                <w:spacing w:val="-2"/>
                <w:sz w:val="28"/>
                <w:szCs w:val="28"/>
              </w:rPr>
              <w:t xml:space="preserve"> </w:t>
            </w:r>
            <w:r w:rsidRPr="004E7F65">
              <w:rPr>
                <w:rFonts w:ascii="Arial Narrow" w:hAnsi="Arial Narrow"/>
                <w:sz w:val="28"/>
                <w:szCs w:val="28"/>
              </w:rPr>
              <w:t>meet their</w:t>
            </w:r>
            <w:r w:rsidRPr="004E7F65">
              <w:rPr>
                <w:rFonts w:ascii="Arial Narrow" w:hAnsi="Arial Narrow"/>
                <w:spacing w:val="40"/>
                <w:sz w:val="28"/>
                <w:szCs w:val="28"/>
              </w:rPr>
              <w:t xml:space="preserve"> </w:t>
            </w:r>
            <w:r w:rsidRPr="004E7F65">
              <w:rPr>
                <w:rFonts w:ascii="Arial Narrow" w:hAnsi="Arial Narrow"/>
                <w:sz w:val="28"/>
                <w:szCs w:val="28"/>
              </w:rPr>
              <w:t>individual educational goals.</w:t>
            </w:r>
            <w:r w:rsidRPr="004E7F65">
              <w:rPr>
                <w:rFonts w:ascii="Arial Narrow" w:hAnsi="Arial Narrow"/>
                <w:spacing w:val="40"/>
                <w:sz w:val="28"/>
                <w:szCs w:val="28"/>
              </w:rPr>
              <w:t xml:space="preserve"> </w:t>
            </w:r>
            <w:r w:rsidRPr="004E7F65">
              <w:rPr>
                <w:rFonts w:ascii="Arial Narrow" w:hAnsi="Arial Narrow"/>
                <w:sz w:val="28"/>
                <w:szCs w:val="28"/>
              </w:rPr>
              <w:t>The STEP courses at the high school level focus on practical application.</w:t>
            </w:r>
          </w:p>
        </w:tc>
      </w:tr>
    </w:tbl>
    <w:p w14:paraId="0AB91DD3" w14:textId="77777777" w:rsidR="0007774F" w:rsidRDefault="0007774F">
      <w:pPr>
        <w:spacing w:before="4" w:after="1"/>
        <w:rPr>
          <w:rFonts w:ascii="Arial Narrow" w:hAnsi="Arial Narrow"/>
          <w:b/>
          <w:i/>
          <w:sz w:val="13"/>
        </w:rPr>
      </w:pPr>
    </w:p>
    <w:p w14:paraId="6B30FF6F" w14:textId="77777777" w:rsidR="005D4350" w:rsidRDefault="005D4350">
      <w:pPr>
        <w:spacing w:before="4" w:after="1"/>
        <w:rPr>
          <w:rFonts w:ascii="Arial Narrow" w:hAnsi="Arial Narrow"/>
          <w:b/>
          <w:i/>
          <w:sz w:val="13"/>
        </w:rPr>
      </w:pPr>
    </w:p>
    <w:p w14:paraId="7224D85B" w14:textId="77777777" w:rsidR="005D4350" w:rsidRDefault="005D4350">
      <w:pPr>
        <w:spacing w:before="4" w:after="1"/>
        <w:rPr>
          <w:rFonts w:ascii="Arial Narrow" w:hAnsi="Arial Narrow"/>
          <w:b/>
          <w:i/>
          <w:sz w:val="13"/>
        </w:rPr>
      </w:pPr>
    </w:p>
    <w:p w14:paraId="6064A1A4" w14:textId="77777777" w:rsidR="005D4350" w:rsidRDefault="005D4350">
      <w:pPr>
        <w:spacing w:before="4" w:after="1"/>
        <w:rPr>
          <w:rFonts w:ascii="Arial Narrow" w:hAnsi="Arial Narrow"/>
          <w:b/>
          <w:i/>
          <w:sz w:val="13"/>
        </w:rPr>
      </w:pPr>
    </w:p>
    <w:p w14:paraId="2349486D" w14:textId="77777777" w:rsidR="005D4350" w:rsidRDefault="005D4350">
      <w:pPr>
        <w:spacing w:before="4" w:after="1"/>
        <w:rPr>
          <w:rFonts w:ascii="Arial Narrow" w:hAnsi="Arial Narrow"/>
          <w:b/>
          <w:i/>
          <w:sz w:val="13"/>
        </w:rPr>
      </w:pPr>
    </w:p>
    <w:tbl>
      <w:tblPr>
        <w:tblW w:w="10435" w:type="dxa"/>
        <w:tblLook w:val="04A0" w:firstRow="1" w:lastRow="0" w:firstColumn="1" w:lastColumn="0" w:noHBand="0" w:noVBand="1"/>
      </w:tblPr>
      <w:tblGrid>
        <w:gridCol w:w="5215"/>
        <w:gridCol w:w="5220"/>
      </w:tblGrid>
      <w:tr w:rsidR="00467299" w:rsidRPr="00467299" w14:paraId="0F0904CC" w14:textId="77777777" w:rsidTr="00467299">
        <w:trPr>
          <w:trHeight w:val="300"/>
        </w:trPr>
        <w:tc>
          <w:tcPr>
            <w:tcW w:w="10435" w:type="dxa"/>
            <w:gridSpan w:val="2"/>
            <w:tcBorders>
              <w:top w:val="single" w:sz="4" w:space="0" w:color="auto"/>
              <w:left w:val="single" w:sz="4" w:space="0" w:color="auto"/>
              <w:bottom w:val="single" w:sz="4" w:space="0" w:color="auto"/>
              <w:right w:val="single" w:sz="4" w:space="0" w:color="auto"/>
            </w:tcBorders>
            <w:shd w:val="clear" w:color="000000" w:fill="F4D459"/>
            <w:noWrap/>
            <w:vAlign w:val="bottom"/>
            <w:hideMark/>
          </w:tcPr>
          <w:p w14:paraId="26CFDAC8" w14:textId="77777777" w:rsidR="00467299" w:rsidRPr="00467299" w:rsidRDefault="00467299" w:rsidP="00467299">
            <w:pPr>
              <w:widowControl/>
              <w:autoSpaceDE/>
              <w:autoSpaceDN/>
              <w:jc w:val="center"/>
              <w:rPr>
                <w:rFonts w:ascii="Calibri" w:eastAsia="Times New Roman" w:hAnsi="Calibri" w:cs="Calibri"/>
                <w:color w:val="000000"/>
                <w:sz w:val="28"/>
                <w:szCs w:val="28"/>
              </w:rPr>
            </w:pPr>
            <w:r w:rsidRPr="00467299">
              <w:rPr>
                <w:rFonts w:ascii="Calibri" w:eastAsia="Times New Roman" w:hAnsi="Calibri" w:cs="Calibri"/>
                <w:color w:val="000000"/>
                <w:sz w:val="28"/>
                <w:szCs w:val="28"/>
              </w:rPr>
              <w:t xml:space="preserve">Special Education STEP (Student to Employment </w:t>
            </w:r>
            <w:proofErr w:type="gramStart"/>
            <w:r w:rsidRPr="00467299">
              <w:rPr>
                <w:rFonts w:ascii="Calibri" w:eastAsia="Times New Roman" w:hAnsi="Calibri" w:cs="Calibri"/>
                <w:color w:val="000000"/>
                <w:sz w:val="28"/>
                <w:szCs w:val="28"/>
              </w:rPr>
              <w:t>Program)Courses</w:t>
            </w:r>
            <w:proofErr w:type="gramEnd"/>
          </w:p>
        </w:tc>
      </w:tr>
      <w:tr w:rsidR="00467299" w:rsidRPr="00467299" w14:paraId="62BBCAE4" w14:textId="77777777" w:rsidTr="00DB3A33">
        <w:trPr>
          <w:trHeight w:val="300"/>
        </w:trPr>
        <w:tc>
          <w:tcPr>
            <w:tcW w:w="5215" w:type="dxa"/>
            <w:tcBorders>
              <w:top w:val="nil"/>
              <w:left w:val="single" w:sz="4" w:space="0" w:color="auto"/>
              <w:bottom w:val="single" w:sz="4" w:space="0" w:color="auto"/>
              <w:right w:val="single" w:sz="4" w:space="0" w:color="auto"/>
            </w:tcBorders>
            <w:shd w:val="clear" w:color="000000" w:fill="F2F2F2"/>
            <w:noWrap/>
            <w:vAlign w:val="bottom"/>
            <w:hideMark/>
          </w:tcPr>
          <w:p w14:paraId="6809CD4A" w14:textId="77777777" w:rsidR="00467299" w:rsidRPr="00467299" w:rsidRDefault="00467299" w:rsidP="00467299">
            <w:pPr>
              <w:widowControl/>
              <w:autoSpaceDE/>
              <w:autoSpaceDN/>
              <w:rPr>
                <w:rFonts w:ascii="Calibri" w:eastAsia="Times New Roman" w:hAnsi="Calibri" w:cs="Calibri"/>
                <w:color w:val="000000"/>
                <w:sz w:val="28"/>
                <w:szCs w:val="28"/>
              </w:rPr>
            </w:pPr>
            <w:r w:rsidRPr="00467299">
              <w:rPr>
                <w:rFonts w:ascii="Calibri" w:eastAsia="Times New Roman" w:hAnsi="Calibri" w:cs="Calibri"/>
                <w:color w:val="000000"/>
                <w:sz w:val="28"/>
                <w:szCs w:val="28"/>
              </w:rPr>
              <w:t>Introduction to Study Skills &amp; Grammar 1-1</w:t>
            </w:r>
          </w:p>
        </w:tc>
        <w:tc>
          <w:tcPr>
            <w:tcW w:w="5220" w:type="dxa"/>
            <w:tcBorders>
              <w:top w:val="nil"/>
              <w:left w:val="nil"/>
              <w:bottom w:val="single" w:sz="4" w:space="0" w:color="auto"/>
              <w:right w:val="single" w:sz="4" w:space="0" w:color="auto"/>
            </w:tcBorders>
            <w:shd w:val="clear" w:color="000000" w:fill="F2F2F2"/>
            <w:noWrap/>
            <w:vAlign w:val="bottom"/>
            <w:hideMark/>
          </w:tcPr>
          <w:p w14:paraId="5B157F26" w14:textId="77777777" w:rsidR="00467299" w:rsidRPr="00467299" w:rsidRDefault="00467299" w:rsidP="00467299">
            <w:pPr>
              <w:widowControl/>
              <w:autoSpaceDE/>
              <w:autoSpaceDN/>
              <w:rPr>
                <w:rFonts w:ascii="Calibri" w:eastAsia="Times New Roman" w:hAnsi="Calibri" w:cs="Calibri"/>
                <w:color w:val="000000"/>
                <w:sz w:val="28"/>
                <w:szCs w:val="28"/>
              </w:rPr>
            </w:pPr>
            <w:r w:rsidRPr="00467299">
              <w:rPr>
                <w:rFonts w:ascii="Calibri" w:eastAsia="Times New Roman" w:hAnsi="Calibri" w:cs="Calibri"/>
                <w:color w:val="000000"/>
                <w:sz w:val="28"/>
                <w:szCs w:val="28"/>
              </w:rPr>
              <w:t>English for the World of Work 1-1</w:t>
            </w:r>
          </w:p>
        </w:tc>
      </w:tr>
      <w:tr w:rsidR="00467299" w:rsidRPr="00467299" w14:paraId="6DA9A943" w14:textId="77777777" w:rsidTr="00DB3A33">
        <w:trPr>
          <w:trHeight w:val="300"/>
        </w:trPr>
        <w:tc>
          <w:tcPr>
            <w:tcW w:w="5215" w:type="dxa"/>
            <w:tcBorders>
              <w:top w:val="nil"/>
              <w:left w:val="single" w:sz="4" w:space="0" w:color="auto"/>
              <w:bottom w:val="single" w:sz="4" w:space="0" w:color="auto"/>
              <w:right w:val="single" w:sz="4" w:space="0" w:color="auto"/>
            </w:tcBorders>
            <w:shd w:val="clear" w:color="000000" w:fill="F2F2F2"/>
            <w:noWrap/>
            <w:vAlign w:val="bottom"/>
            <w:hideMark/>
          </w:tcPr>
          <w:p w14:paraId="596370DB" w14:textId="77777777" w:rsidR="00467299" w:rsidRPr="00467299" w:rsidRDefault="00467299" w:rsidP="00467299">
            <w:pPr>
              <w:widowControl/>
              <w:autoSpaceDE/>
              <w:autoSpaceDN/>
              <w:rPr>
                <w:rFonts w:ascii="Calibri" w:eastAsia="Times New Roman" w:hAnsi="Calibri" w:cs="Calibri"/>
                <w:color w:val="000000"/>
                <w:sz w:val="28"/>
                <w:szCs w:val="28"/>
              </w:rPr>
            </w:pPr>
            <w:r w:rsidRPr="00467299">
              <w:rPr>
                <w:rFonts w:ascii="Calibri" w:eastAsia="Times New Roman" w:hAnsi="Calibri" w:cs="Calibri"/>
                <w:color w:val="000000"/>
                <w:sz w:val="28"/>
                <w:szCs w:val="28"/>
              </w:rPr>
              <w:t>Introduction to Study Skills &amp; Grammar 1-2</w:t>
            </w:r>
          </w:p>
        </w:tc>
        <w:tc>
          <w:tcPr>
            <w:tcW w:w="5220" w:type="dxa"/>
            <w:tcBorders>
              <w:top w:val="nil"/>
              <w:left w:val="nil"/>
              <w:bottom w:val="single" w:sz="4" w:space="0" w:color="auto"/>
              <w:right w:val="single" w:sz="4" w:space="0" w:color="auto"/>
            </w:tcBorders>
            <w:shd w:val="clear" w:color="000000" w:fill="F2F2F2"/>
            <w:noWrap/>
            <w:vAlign w:val="bottom"/>
            <w:hideMark/>
          </w:tcPr>
          <w:p w14:paraId="56ED6E34" w14:textId="77777777" w:rsidR="00467299" w:rsidRPr="00467299" w:rsidRDefault="00467299" w:rsidP="00467299">
            <w:pPr>
              <w:widowControl/>
              <w:autoSpaceDE/>
              <w:autoSpaceDN/>
              <w:rPr>
                <w:rFonts w:ascii="Calibri" w:eastAsia="Times New Roman" w:hAnsi="Calibri" w:cs="Calibri"/>
                <w:color w:val="000000"/>
                <w:sz w:val="28"/>
                <w:szCs w:val="28"/>
              </w:rPr>
            </w:pPr>
            <w:r w:rsidRPr="00467299">
              <w:rPr>
                <w:rFonts w:ascii="Calibri" w:eastAsia="Times New Roman" w:hAnsi="Calibri" w:cs="Calibri"/>
                <w:color w:val="000000"/>
                <w:sz w:val="28"/>
                <w:szCs w:val="28"/>
              </w:rPr>
              <w:t>English for the World of Work 1-2</w:t>
            </w:r>
          </w:p>
        </w:tc>
      </w:tr>
      <w:tr w:rsidR="00467299" w:rsidRPr="00467299" w14:paraId="47552097" w14:textId="77777777" w:rsidTr="00DB3A33">
        <w:trPr>
          <w:trHeight w:val="300"/>
        </w:trPr>
        <w:tc>
          <w:tcPr>
            <w:tcW w:w="5215" w:type="dxa"/>
            <w:tcBorders>
              <w:top w:val="nil"/>
              <w:left w:val="single" w:sz="4" w:space="0" w:color="auto"/>
              <w:bottom w:val="single" w:sz="4" w:space="0" w:color="auto"/>
              <w:right w:val="single" w:sz="4" w:space="0" w:color="auto"/>
            </w:tcBorders>
            <w:shd w:val="clear" w:color="000000" w:fill="F2F2F2"/>
            <w:noWrap/>
            <w:vAlign w:val="bottom"/>
            <w:hideMark/>
          </w:tcPr>
          <w:p w14:paraId="20CF7085" w14:textId="77777777" w:rsidR="00467299" w:rsidRPr="00467299" w:rsidRDefault="00467299" w:rsidP="00467299">
            <w:pPr>
              <w:widowControl/>
              <w:autoSpaceDE/>
              <w:autoSpaceDN/>
              <w:rPr>
                <w:rFonts w:ascii="Calibri" w:eastAsia="Times New Roman" w:hAnsi="Calibri" w:cs="Calibri"/>
                <w:color w:val="000000"/>
                <w:sz w:val="28"/>
                <w:szCs w:val="28"/>
              </w:rPr>
            </w:pPr>
            <w:r w:rsidRPr="00467299">
              <w:rPr>
                <w:rFonts w:ascii="Calibri" w:eastAsia="Times New Roman" w:hAnsi="Calibri" w:cs="Calibri"/>
                <w:color w:val="000000"/>
                <w:sz w:val="28"/>
                <w:szCs w:val="28"/>
              </w:rPr>
              <w:t>World Geography</w:t>
            </w:r>
          </w:p>
        </w:tc>
        <w:tc>
          <w:tcPr>
            <w:tcW w:w="5220" w:type="dxa"/>
            <w:tcBorders>
              <w:top w:val="nil"/>
              <w:left w:val="nil"/>
              <w:bottom w:val="single" w:sz="4" w:space="0" w:color="auto"/>
              <w:right w:val="single" w:sz="4" w:space="0" w:color="auto"/>
            </w:tcBorders>
            <w:shd w:val="clear" w:color="000000" w:fill="F2F2F2"/>
            <w:noWrap/>
            <w:vAlign w:val="bottom"/>
            <w:hideMark/>
          </w:tcPr>
          <w:p w14:paraId="511C577C" w14:textId="77777777" w:rsidR="00467299" w:rsidRPr="00467299" w:rsidRDefault="00467299" w:rsidP="00467299">
            <w:pPr>
              <w:widowControl/>
              <w:autoSpaceDE/>
              <w:autoSpaceDN/>
              <w:rPr>
                <w:rFonts w:ascii="Calibri" w:eastAsia="Times New Roman" w:hAnsi="Calibri" w:cs="Calibri"/>
                <w:color w:val="000000"/>
                <w:sz w:val="28"/>
                <w:szCs w:val="28"/>
              </w:rPr>
            </w:pPr>
            <w:r w:rsidRPr="00467299">
              <w:rPr>
                <w:rFonts w:ascii="Calibri" w:eastAsia="Times New Roman" w:hAnsi="Calibri" w:cs="Calibri"/>
                <w:color w:val="000000"/>
                <w:sz w:val="28"/>
                <w:szCs w:val="28"/>
              </w:rPr>
              <w:t>American History 1-1</w:t>
            </w:r>
          </w:p>
        </w:tc>
      </w:tr>
      <w:tr w:rsidR="00467299" w:rsidRPr="00467299" w14:paraId="5BFBB278" w14:textId="77777777" w:rsidTr="00DB3A33">
        <w:trPr>
          <w:trHeight w:val="300"/>
        </w:trPr>
        <w:tc>
          <w:tcPr>
            <w:tcW w:w="5215" w:type="dxa"/>
            <w:tcBorders>
              <w:top w:val="nil"/>
              <w:left w:val="single" w:sz="4" w:space="0" w:color="auto"/>
              <w:bottom w:val="single" w:sz="4" w:space="0" w:color="auto"/>
              <w:right w:val="single" w:sz="4" w:space="0" w:color="auto"/>
            </w:tcBorders>
            <w:shd w:val="clear" w:color="000000" w:fill="F2F2F2"/>
            <w:noWrap/>
            <w:vAlign w:val="bottom"/>
            <w:hideMark/>
          </w:tcPr>
          <w:p w14:paraId="27D013F4" w14:textId="77777777" w:rsidR="00467299" w:rsidRPr="00467299" w:rsidRDefault="00467299" w:rsidP="00467299">
            <w:pPr>
              <w:widowControl/>
              <w:autoSpaceDE/>
              <w:autoSpaceDN/>
              <w:rPr>
                <w:rFonts w:ascii="Calibri" w:eastAsia="Times New Roman" w:hAnsi="Calibri" w:cs="Calibri"/>
                <w:color w:val="000000"/>
                <w:sz w:val="28"/>
                <w:szCs w:val="28"/>
              </w:rPr>
            </w:pPr>
            <w:r w:rsidRPr="00467299">
              <w:rPr>
                <w:rFonts w:ascii="Calibri" w:eastAsia="Times New Roman" w:hAnsi="Calibri" w:cs="Calibri"/>
                <w:color w:val="000000"/>
                <w:sz w:val="28"/>
                <w:szCs w:val="28"/>
              </w:rPr>
              <w:t>Government/Civics</w:t>
            </w:r>
          </w:p>
        </w:tc>
        <w:tc>
          <w:tcPr>
            <w:tcW w:w="5220" w:type="dxa"/>
            <w:tcBorders>
              <w:top w:val="nil"/>
              <w:left w:val="nil"/>
              <w:bottom w:val="single" w:sz="4" w:space="0" w:color="auto"/>
              <w:right w:val="single" w:sz="4" w:space="0" w:color="auto"/>
            </w:tcBorders>
            <w:shd w:val="clear" w:color="000000" w:fill="F2F2F2"/>
            <w:noWrap/>
            <w:vAlign w:val="bottom"/>
            <w:hideMark/>
          </w:tcPr>
          <w:p w14:paraId="749A3BF9" w14:textId="77777777" w:rsidR="00467299" w:rsidRPr="00467299" w:rsidRDefault="00467299" w:rsidP="00467299">
            <w:pPr>
              <w:widowControl/>
              <w:autoSpaceDE/>
              <w:autoSpaceDN/>
              <w:rPr>
                <w:rFonts w:ascii="Calibri" w:eastAsia="Times New Roman" w:hAnsi="Calibri" w:cs="Calibri"/>
                <w:color w:val="000000"/>
                <w:sz w:val="28"/>
                <w:szCs w:val="28"/>
              </w:rPr>
            </w:pPr>
            <w:r w:rsidRPr="00467299">
              <w:rPr>
                <w:rFonts w:ascii="Calibri" w:eastAsia="Times New Roman" w:hAnsi="Calibri" w:cs="Calibri"/>
                <w:color w:val="000000"/>
                <w:sz w:val="28"/>
                <w:szCs w:val="28"/>
              </w:rPr>
              <w:t>American History 1-2</w:t>
            </w:r>
          </w:p>
        </w:tc>
      </w:tr>
      <w:tr w:rsidR="00467299" w:rsidRPr="00467299" w14:paraId="5DEE481A" w14:textId="77777777" w:rsidTr="00DB3A33">
        <w:trPr>
          <w:trHeight w:val="300"/>
        </w:trPr>
        <w:tc>
          <w:tcPr>
            <w:tcW w:w="5215" w:type="dxa"/>
            <w:tcBorders>
              <w:top w:val="nil"/>
              <w:left w:val="single" w:sz="4" w:space="0" w:color="auto"/>
              <w:bottom w:val="single" w:sz="4" w:space="0" w:color="auto"/>
              <w:right w:val="single" w:sz="4" w:space="0" w:color="auto"/>
            </w:tcBorders>
            <w:shd w:val="clear" w:color="000000" w:fill="F2F2F2"/>
            <w:noWrap/>
            <w:vAlign w:val="bottom"/>
            <w:hideMark/>
          </w:tcPr>
          <w:p w14:paraId="61FA9EE7" w14:textId="77777777" w:rsidR="00467299" w:rsidRPr="00467299" w:rsidRDefault="00467299" w:rsidP="00467299">
            <w:pPr>
              <w:widowControl/>
              <w:autoSpaceDE/>
              <w:autoSpaceDN/>
              <w:rPr>
                <w:rFonts w:ascii="Calibri" w:eastAsia="Times New Roman" w:hAnsi="Calibri" w:cs="Calibri"/>
                <w:color w:val="000000"/>
                <w:sz w:val="28"/>
                <w:szCs w:val="28"/>
              </w:rPr>
            </w:pPr>
            <w:r w:rsidRPr="00467299">
              <w:rPr>
                <w:rFonts w:ascii="Calibri" w:eastAsia="Times New Roman" w:hAnsi="Calibri" w:cs="Calibri"/>
                <w:color w:val="000000"/>
                <w:sz w:val="28"/>
                <w:szCs w:val="28"/>
              </w:rPr>
              <w:t>Fundamental of Mathematics 1-1</w:t>
            </w:r>
          </w:p>
        </w:tc>
        <w:tc>
          <w:tcPr>
            <w:tcW w:w="5220" w:type="dxa"/>
            <w:tcBorders>
              <w:top w:val="nil"/>
              <w:left w:val="nil"/>
              <w:bottom w:val="single" w:sz="4" w:space="0" w:color="auto"/>
              <w:right w:val="single" w:sz="4" w:space="0" w:color="auto"/>
            </w:tcBorders>
            <w:shd w:val="clear" w:color="000000" w:fill="F2F2F2"/>
            <w:noWrap/>
            <w:vAlign w:val="bottom"/>
            <w:hideMark/>
          </w:tcPr>
          <w:p w14:paraId="66AEE0AD" w14:textId="77777777" w:rsidR="00467299" w:rsidRPr="00467299" w:rsidRDefault="00467299" w:rsidP="00467299">
            <w:pPr>
              <w:widowControl/>
              <w:autoSpaceDE/>
              <w:autoSpaceDN/>
              <w:rPr>
                <w:rFonts w:ascii="Calibri" w:eastAsia="Times New Roman" w:hAnsi="Calibri" w:cs="Calibri"/>
                <w:color w:val="000000"/>
                <w:sz w:val="28"/>
                <w:szCs w:val="28"/>
              </w:rPr>
            </w:pPr>
            <w:r w:rsidRPr="00467299">
              <w:rPr>
                <w:rFonts w:ascii="Calibri" w:eastAsia="Times New Roman" w:hAnsi="Calibri" w:cs="Calibri"/>
                <w:color w:val="000000"/>
                <w:sz w:val="28"/>
                <w:szCs w:val="28"/>
              </w:rPr>
              <w:t>Consumer Related Mathematics 1-1</w:t>
            </w:r>
          </w:p>
        </w:tc>
      </w:tr>
      <w:tr w:rsidR="00467299" w:rsidRPr="00467299" w14:paraId="1C113779" w14:textId="77777777" w:rsidTr="00DB3A33">
        <w:trPr>
          <w:trHeight w:val="300"/>
        </w:trPr>
        <w:tc>
          <w:tcPr>
            <w:tcW w:w="5215" w:type="dxa"/>
            <w:tcBorders>
              <w:top w:val="nil"/>
              <w:left w:val="single" w:sz="4" w:space="0" w:color="auto"/>
              <w:bottom w:val="single" w:sz="4" w:space="0" w:color="auto"/>
              <w:right w:val="single" w:sz="4" w:space="0" w:color="auto"/>
            </w:tcBorders>
            <w:shd w:val="clear" w:color="000000" w:fill="F2F2F2"/>
            <w:noWrap/>
            <w:vAlign w:val="bottom"/>
            <w:hideMark/>
          </w:tcPr>
          <w:p w14:paraId="195105EF" w14:textId="77777777" w:rsidR="00467299" w:rsidRPr="00467299" w:rsidRDefault="00467299" w:rsidP="00467299">
            <w:pPr>
              <w:widowControl/>
              <w:autoSpaceDE/>
              <w:autoSpaceDN/>
              <w:rPr>
                <w:rFonts w:ascii="Calibri" w:eastAsia="Times New Roman" w:hAnsi="Calibri" w:cs="Calibri"/>
                <w:color w:val="000000"/>
                <w:sz w:val="28"/>
                <w:szCs w:val="28"/>
              </w:rPr>
            </w:pPr>
            <w:r w:rsidRPr="00467299">
              <w:rPr>
                <w:rFonts w:ascii="Calibri" w:eastAsia="Times New Roman" w:hAnsi="Calibri" w:cs="Calibri"/>
                <w:color w:val="000000"/>
                <w:sz w:val="28"/>
                <w:szCs w:val="28"/>
              </w:rPr>
              <w:t>Fundamental of Mathematics 1-2</w:t>
            </w:r>
          </w:p>
        </w:tc>
        <w:tc>
          <w:tcPr>
            <w:tcW w:w="5220" w:type="dxa"/>
            <w:tcBorders>
              <w:top w:val="nil"/>
              <w:left w:val="nil"/>
              <w:bottom w:val="single" w:sz="4" w:space="0" w:color="auto"/>
              <w:right w:val="single" w:sz="4" w:space="0" w:color="auto"/>
            </w:tcBorders>
            <w:shd w:val="clear" w:color="000000" w:fill="F2F2F2"/>
            <w:noWrap/>
            <w:vAlign w:val="bottom"/>
            <w:hideMark/>
          </w:tcPr>
          <w:p w14:paraId="545D584C" w14:textId="77777777" w:rsidR="00467299" w:rsidRPr="00467299" w:rsidRDefault="00467299" w:rsidP="00467299">
            <w:pPr>
              <w:widowControl/>
              <w:autoSpaceDE/>
              <w:autoSpaceDN/>
              <w:rPr>
                <w:rFonts w:ascii="Calibri" w:eastAsia="Times New Roman" w:hAnsi="Calibri" w:cs="Calibri"/>
                <w:color w:val="000000"/>
                <w:sz w:val="28"/>
                <w:szCs w:val="28"/>
              </w:rPr>
            </w:pPr>
            <w:r w:rsidRPr="00467299">
              <w:rPr>
                <w:rFonts w:ascii="Calibri" w:eastAsia="Times New Roman" w:hAnsi="Calibri" w:cs="Calibri"/>
                <w:color w:val="000000"/>
                <w:sz w:val="28"/>
                <w:szCs w:val="28"/>
              </w:rPr>
              <w:t>Consumer Related Mathematics 1-2</w:t>
            </w:r>
          </w:p>
        </w:tc>
      </w:tr>
      <w:tr w:rsidR="00467299" w:rsidRPr="00467299" w14:paraId="1F1A9453" w14:textId="77777777" w:rsidTr="00DB3A33">
        <w:trPr>
          <w:trHeight w:val="300"/>
        </w:trPr>
        <w:tc>
          <w:tcPr>
            <w:tcW w:w="5215" w:type="dxa"/>
            <w:tcBorders>
              <w:top w:val="nil"/>
              <w:left w:val="single" w:sz="4" w:space="0" w:color="auto"/>
              <w:bottom w:val="single" w:sz="4" w:space="0" w:color="auto"/>
              <w:right w:val="single" w:sz="4" w:space="0" w:color="auto"/>
            </w:tcBorders>
            <w:shd w:val="clear" w:color="000000" w:fill="F2F2F2"/>
            <w:noWrap/>
            <w:vAlign w:val="bottom"/>
            <w:hideMark/>
          </w:tcPr>
          <w:p w14:paraId="5B89EAF5" w14:textId="77777777" w:rsidR="00467299" w:rsidRPr="00467299" w:rsidRDefault="00467299" w:rsidP="00467299">
            <w:pPr>
              <w:widowControl/>
              <w:autoSpaceDE/>
              <w:autoSpaceDN/>
              <w:rPr>
                <w:rFonts w:ascii="Calibri" w:eastAsia="Times New Roman" w:hAnsi="Calibri" w:cs="Calibri"/>
                <w:color w:val="000000"/>
                <w:sz w:val="28"/>
                <w:szCs w:val="28"/>
              </w:rPr>
            </w:pPr>
            <w:r w:rsidRPr="00467299">
              <w:rPr>
                <w:rFonts w:ascii="Calibri" w:eastAsia="Times New Roman" w:hAnsi="Calibri" w:cs="Calibri"/>
                <w:color w:val="000000"/>
                <w:sz w:val="28"/>
                <w:szCs w:val="28"/>
              </w:rPr>
              <w:t>The Human Body &amp; Health Factors 1-1</w:t>
            </w:r>
          </w:p>
        </w:tc>
        <w:tc>
          <w:tcPr>
            <w:tcW w:w="5220" w:type="dxa"/>
            <w:tcBorders>
              <w:top w:val="nil"/>
              <w:left w:val="nil"/>
              <w:bottom w:val="single" w:sz="4" w:space="0" w:color="auto"/>
              <w:right w:val="single" w:sz="4" w:space="0" w:color="auto"/>
            </w:tcBorders>
            <w:shd w:val="clear" w:color="000000" w:fill="F2F2F2"/>
            <w:noWrap/>
            <w:vAlign w:val="bottom"/>
            <w:hideMark/>
          </w:tcPr>
          <w:p w14:paraId="55079637" w14:textId="77777777" w:rsidR="00467299" w:rsidRPr="00467299" w:rsidRDefault="00467299" w:rsidP="00467299">
            <w:pPr>
              <w:widowControl/>
              <w:autoSpaceDE/>
              <w:autoSpaceDN/>
              <w:rPr>
                <w:rFonts w:ascii="Calibri" w:eastAsia="Times New Roman" w:hAnsi="Calibri" w:cs="Calibri"/>
                <w:color w:val="000000"/>
                <w:sz w:val="28"/>
                <w:szCs w:val="28"/>
              </w:rPr>
            </w:pPr>
            <w:r w:rsidRPr="00467299">
              <w:rPr>
                <w:rFonts w:ascii="Calibri" w:eastAsia="Times New Roman" w:hAnsi="Calibri" w:cs="Calibri"/>
                <w:color w:val="000000"/>
                <w:sz w:val="28"/>
                <w:szCs w:val="28"/>
              </w:rPr>
              <w:t>Physical Science 1-1</w:t>
            </w:r>
          </w:p>
        </w:tc>
      </w:tr>
      <w:tr w:rsidR="00467299" w:rsidRPr="00467299" w14:paraId="48DDF4A5" w14:textId="77777777" w:rsidTr="00DB3A33">
        <w:trPr>
          <w:trHeight w:val="300"/>
        </w:trPr>
        <w:tc>
          <w:tcPr>
            <w:tcW w:w="5215" w:type="dxa"/>
            <w:tcBorders>
              <w:top w:val="nil"/>
              <w:left w:val="single" w:sz="4" w:space="0" w:color="auto"/>
              <w:bottom w:val="single" w:sz="4" w:space="0" w:color="auto"/>
              <w:right w:val="single" w:sz="4" w:space="0" w:color="auto"/>
            </w:tcBorders>
            <w:shd w:val="clear" w:color="000000" w:fill="F2F2F2"/>
            <w:noWrap/>
            <w:vAlign w:val="bottom"/>
            <w:hideMark/>
          </w:tcPr>
          <w:p w14:paraId="59B8ED8C" w14:textId="77777777" w:rsidR="00467299" w:rsidRPr="00467299" w:rsidRDefault="00467299" w:rsidP="00467299">
            <w:pPr>
              <w:widowControl/>
              <w:autoSpaceDE/>
              <w:autoSpaceDN/>
              <w:rPr>
                <w:rFonts w:ascii="Calibri" w:eastAsia="Times New Roman" w:hAnsi="Calibri" w:cs="Calibri"/>
                <w:color w:val="000000"/>
                <w:sz w:val="28"/>
                <w:szCs w:val="28"/>
              </w:rPr>
            </w:pPr>
            <w:r w:rsidRPr="00467299">
              <w:rPr>
                <w:rFonts w:ascii="Calibri" w:eastAsia="Times New Roman" w:hAnsi="Calibri" w:cs="Calibri"/>
                <w:color w:val="000000"/>
                <w:sz w:val="28"/>
                <w:szCs w:val="28"/>
              </w:rPr>
              <w:t>The Human Body &amp; Health Factors 1-2</w:t>
            </w:r>
          </w:p>
        </w:tc>
        <w:tc>
          <w:tcPr>
            <w:tcW w:w="5220" w:type="dxa"/>
            <w:tcBorders>
              <w:top w:val="nil"/>
              <w:left w:val="nil"/>
              <w:bottom w:val="single" w:sz="4" w:space="0" w:color="auto"/>
              <w:right w:val="single" w:sz="4" w:space="0" w:color="auto"/>
            </w:tcBorders>
            <w:shd w:val="clear" w:color="000000" w:fill="F2F2F2"/>
            <w:noWrap/>
            <w:vAlign w:val="bottom"/>
            <w:hideMark/>
          </w:tcPr>
          <w:p w14:paraId="267DF2F2" w14:textId="77777777" w:rsidR="00467299" w:rsidRPr="00467299" w:rsidRDefault="00467299" w:rsidP="00467299">
            <w:pPr>
              <w:widowControl/>
              <w:autoSpaceDE/>
              <w:autoSpaceDN/>
              <w:rPr>
                <w:rFonts w:ascii="Calibri" w:eastAsia="Times New Roman" w:hAnsi="Calibri" w:cs="Calibri"/>
                <w:color w:val="000000"/>
                <w:sz w:val="28"/>
                <w:szCs w:val="28"/>
              </w:rPr>
            </w:pPr>
            <w:r w:rsidRPr="00467299">
              <w:rPr>
                <w:rFonts w:ascii="Calibri" w:eastAsia="Times New Roman" w:hAnsi="Calibri" w:cs="Calibri"/>
                <w:color w:val="000000"/>
                <w:sz w:val="28"/>
                <w:szCs w:val="28"/>
              </w:rPr>
              <w:t>Physical Science 1-2</w:t>
            </w:r>
          </w:p>
        </w:tc>
      </w:tr>
      <w:tr w:rsidR="00467299" w:rsidRPr="00467299" w14:paraId="5FA146AA" w14:textId="77777777" w:rsidTr="00DB3A33">
        <w:trPr>
          <w:trHeight w:val="300"/>
        </w:trPr>
        <w:tc>
          <w:tcPr>
            <w:tcW w:w="5215" w:type="dxa"/>
            <w:tcBorders>
              <w:top w:val="nil"/>
              <w:left w:val="single" w:sz="4" w:space="0" w:color="auto"/>
              <w:bottom w:val="single" w:sz="4" w:space="0" w:color="auto"/>
              <w:right w:val="single" w:sz="4" w:space="0" w:color="auto"/>
            </w:tcBorders>
            <w:shd w:val="clear" w:color="000000" w:fill="F2F2F2"/>
            <w:noWrap/>
            <w:vAlign w:val="bottom"/>
            <w:hideMark/>
          </w:tcPr>
          <w:p w14:paraId="05FF49C4" w14:textId="77777777" w:rsidR="00467299" w:rsidRPr="00467299" w:rsidRDefault="00467299" w:rsidP="00467299">
            <w:pPr>
              <w:widowControl/>
              <w:autoSpaceDE/>
              <w:autoSpaceDN/>
              <w:rPr>
                <w:rFonts w:ascii="Calibri" w:eastAsia="Times New Roman" w:hAnsi="Calibri" w:cs="Calibri"/>
                <w:color w:val="000000"/>
                <w:sz w:val="28"/>
                <w:szCs w:val="28"/>
              </w:rPr>
            </w:pPr>
            <w:r w:rsidRPr="00467299">
              <w:rPr>
                <w:rFonts w:ascii="Calibri" w:eastAsia="Times New Roman" w:hAnsi="Calibri" w:cs="Calibri"/>
                <w:color w:val="000000"/>
                <w:sz w:val="28"/>
                <w:szCs w:val="28"/>
              </w:rPr>
              <w:t>Life Skills English 1-1</w:t>
            </w:r>
          </w:p>
        </w:tc>
        <w:tc>
          <w:tcPr>
            <w:tcW w:w="5220" w:type="dxa"/>
            <w:tcBorders>
              <w:top w:val="nil"/>
              <w:left w:val="nil"/>
              <w:bottom w:val="single" w:sz="4" w:space="0" w:color="auto"/>
              <w:right w:val="single" w:sz="4" w:space="0" w:color="auto"/>
            </w:tcBorders>
            <w:shd w:val="clear" w:color="000000" w:fill="F2F2F2"/>
            <w:noWrap/>
            <w:vAlign w:val="bottom"/>
            <w:hideMark/>
          </w:tcPr>
          <w:p w14:paraId="2DBDA64B" w14:textId="77777777" w:rsidR="00467299" w:rsidRPr="00467299" w:rsidRDefault="00467299" w:rsidP="00467299">
            <w:pPr>
              <w:widowControl/>
              <w:autoSpaceDE/>
              <w:autoSpaceDN/>
              <w:rPr>
                <w:rFonts w:ascii="Calibri" w:eastAsia="Times New Roman" w:hAnsi="Calibri" w:cs="Calibri"/>
                <w:color w:val="000000"/>
                <w:sz w:val="28"/>
                <w:szCs w:val="28"/>
              </w:rPr>
            </w:pPr>
            <w:r w:rsidRPr="00467299">
              <w:rPr>
                <w:rFonts w:ascii="Calibri" w:eastAsia="Times New Roman" w:hAnsi="Calibri" w:cs="Calibri"/>
                <w:color w:val="000000"/>
                <w:sz w:val="28"/>
                <w:szCs w:val="28"/>
              </w:rPr>
              <w:t>Practical English 1-1</w:t>
            </w:r>
          </w:p>
        </w:tc>
      </w:tr>
      <w:tr w:rsidR="00467299" w:rsidRPr="00467299" w14:paraId="696832B4" w14:textId="77777777" w:rsidTr="00DB3A33">
        <w:trPr>
          <w:trHeight w:val="300"/>
        </w:trPr>
        <w:tc>
          <w:tcPr>
            <w:tcW w:w="5215" w:type="dxa"/>
            <w:tcBorders>
              <w:top w:val="nil"/>
              <w:left w:val="single" w:sz="4" w:space="0" w:color="auto"/>
              <w:bottom w:val="single" w:sz="4" w:space="0" w:color="auto"/>
              <w:right w:val="single" w:sz="4" w:space="0" w:color="auto"/>
            </w:tcBorders>
            <w:shd w:val="clear" w:color="000000" w:fill="F2F2F2"/>
            <w:noWrap/>
            <w:vAlign w:val="bottom"/>
            <w:hideMark/>
          </w:tcPr>
          <w:p w14:paraId="4920C32C" w14:textId="77777777" w:rsidR="00467299" w:rsidRPr="00467299" w:rsidRDefault="00467299" w:rsidP="00467299">
            <w:pPr>
              <w:widowControl/>
              <w:autoSpaceDE/>
              <w:autoSpaceDN/>
              <w:rPr>
                <w:rFonts w:ascii="Calibri" w:eastAsia="Times New Roman" w:hAnsi="Calibri" w:cs="Calibri"/>
                <w:color w:val="000000"/>
                <w:sz w:val="28"/>
                <w:szCs w:val="28"/>
              </w:rPr>
            </w:pPr>
            <w:r w:rsidRPr="00467299">
              <w:rPr>
                <w:rFonts w:ascii="Calibri" w:eastAsia="Times New Roman" w:hAnsi="Calibri" w:cs="Calibri"/>
                <w:color w:val="000000"/>
                <w:sz w:val="28"/>
                <w:szCs w:val="28"/>
              </w:rPr>
              <w:t>Life Skills English 1-2</w:t>
            </w:r>
          </w:p>
        </w:tc>
        <w:tc>
          <w:tcPr>
            <w:tcW w:w="5220" w:type="dxa"/>
            <w:tcBorders>
              <w:top w:val="nil"/>
              <w:left w:val="nil"/>
              <w:bottom w:val="single" w:sz="4" w:space="0" w:color="auto"/>
              <w:right w:val="single" w:sz="4" w:space="0" w:color="auto"/>
            </w:tcBorders>
            <w:shd w:val="clear" w:color="000000" w:fill="F2F2F2"/>
            <w:noWrap/>
            <w:vAlign w:val="bottom"/>
            <w:hideMark/>
          </w:tcPr>
          <w:p w14:paraId="08EC398B" w14:textId="77777777" w:rsidR="00467299" w:rsidRPr="00467299" w:rsidRDefault="00467299" w:rsidP="00467299">
            <w:pPr>
              <w:widowControl/>
              <w:autoSpaceDE/>
              <w:autoSpaceDN/>
              <w:rPr>
                <w:rFonts w:ascii="Calibri" w:eastAsia="Times New Roman" w:hAnsi="Calibri" w:cs="Calibri"/>
                <w:color w:val="000000"/>
                <w:sz w:val="28"/>
                <w:szCs w:val="28"/>
              </w:rPr>
            </w:pPr>
            <w:r w:rsidRPr="00467299">
              <w:rPr>
                <w:rFonts w:ascii="Calibri" w:eastAsia="Times New Roman" w:hAnsi="Calibri" w:cs="Calibri"/>
                <w:color w:val="000000"/>
                <w:sz w:val="28"/>
                <w:szCs w:val="28"/>
              </w:rPr>
              <w:t>Practical English 1-2</w:t>
            </w:r>
          </w:p>
        </w:tc>
      </w:tr>
      <w:tr w:rsidR="00467299" w:rsidRPr="00467299" w14:paraId="7E3D08AE" w14:textId="77777777" w:rsidTr="00DB3A33">
        <w:trPr>
          <w:trHeight w:val="300"/>
        </w:trPr>
        <w:tc>
          <w:tcPr>
            <w:tcW w:w="5215" w:type="dxa"/>
            <w:tcBorders>
              <w:top w:val="nil"/>
              <w:left w:val="single" w:sz="4" w:space="0" w:color="auto"/>
              <w:bottom w:val="single" w:sz="4" w:space="0" w:color="auto"/>
              <w:right w:val="single" w:sz="4" w:space="0" w:color="auto"/>
            </w:tcBorders>
            <w:shd w:val="clear" w:color="000000" w:fill="F2F2F2"/>
            <w:noWrap/>
            <w:vAlign w:val="bottom"/>
            <w:hideMark/>
          </w:tcPr>
          <w:p w14:paraId="5D6E1FD8" w14:textId="77777777" w:rsidR="00467299" w:rsidRPr="00467299" w:rsidRDefault="00467299" w:rsidP="00467299">
            <w:pPr>
              <w:widowControl/>
              <w:autoSpaceDE/>
              <w:autoSpaceDN/>
              <w:rPr>
                <w:rFonts w:ascii="Calibri" w:eastAsia="Times New Roman" w:hAnsi="Calibri" w:cs="Calibri"/>
                <w:color w:val="000000"/>
                <w:sz w:val="28"/>
                <w:szCs w:val="28"/>
              </w:rPr>
            </w:pPr>
            <w:r w:rsidRPr="00467299">
              <w:rPr>
                <w:rFonts w:ascii="Calibri" w:eastAsia="Times New Roman" w:hAnsi="Calibri" w:cs="Calibri"/>
                <w:color w:val="000000"/>
                <w:sz w:val="28"/>
                <w:szCs w:val="28"/>
              </w:rPr>
              <w:t>World History 1-1</w:t>
            </w:r>
          </w:p>
        </w:tc>
        <w:tc>
          <w:tcPr>
            <w:tcW w:w="5220" w:type="dxa"/>
            <w:tcBorders>
              <w:top w:val="nil"/>
              <w:left w:val="nil"/>
              <w:bottom w:val="single" w:sz="4" w:space="0" w:color="auto"/>
              <w:right w:val="single" w:sz="4" w:space="0" w:color="auto"/>
            </w:tcBorders>
            <w:shd w:val="clear" w:color="000000" w:fill="F2F2F2"/>
            <w:noWrap/>
            <w:vAlign w:val="bottom"/>
            <w:hideMark/>
          </w:tcPr>
          <w:p w14:paraId="64C8965B" w14:textId="77777777" w:rsidR="00467299" w:rsidRPr="00467299" w:rsidRDefault="00467299" w:rsidP="00467299">
            <w:pPr>
              <w:widowControl/>
              <w:autoSpaceDE/>
              <w:autoSpaceDN/>
              <w:rPr>
                <w:rFonts w:ascii="Calibri" w:eastAsia="Times New Roman" w:hAnsi="Calibri" w:cs="Calibri"/>
                <w:color w:val="000000"/>
                <w:sz w:val="28"/>
                <w:szCs w:val="28"/>
              </w:rPr>
            </w:pPr>
            <w:r w:rsidRPr="00467299">
              <w:rPr>
                <w:rFonts w:ascii="Calibri" w:eastAsia="Times New Roman" w:hAnsi="Calibri" w:cs="Calibri"/>
                <w:color w:val="000000"/>
                <w:sz w:val="28"/>
                <w:szCs w:val="28"/>
              </w:rPr>
              <w:t>Consumer Economics</w:t>
            </w:r>
          </w:p>
        </w:tc>
      </w:tr>
      <w:tr w:rsidR="00467299" w:rsidRPr="00467299" w14:paraId="63D33724" w14:textId="77777777" w:rsidTr="00DB3A33">
        <w:trPr>
          <w:trHeight w:val="300"/>
        </w:trPr>
        <w:tc>
          <w:tcPr>
            <w:tcW w:w="5215" w:type="dxa"/>
            <w:tcBorders>
              <w:top w:val="nil"/>
              <w:left w:val="single" w:sz="4" w:space="0" w:color="auto"/>
              <w:bottom w:val="single" w:sz="4" w:space="0" w:color="auto"/>
              <w:right w:val="single" w:sz="4" w:space="0" w:color="auto"/>
            </w:tcBorders>
            <w:shd w:val="clear" w:color="000000" w:fill="F2F2F2"/>
            <w:noWrap/>
            <w:vAlign w:val="bottom"/>
            <w:hideMark/>
          </w:tcPr>
          <w:p w14:paraId="0683036F" w14:textId="77777777" w:rsidR="00467299" w:rsidRPr="00467299" w:rsidRDefault="00467299" w:rsidP="00467299">
            <w:pPr>
              <w:widowControl/>
              <w:autoSpaceDE/>
              <w:autoSpaceDN/>
              <w:rPr>
                <w:rFonts w:ascii="Calibri" w:eastAsia="Times New Roman" w:hAnsi="Calibri" w:cs="Calibri"/>
                <w:color w:val="000000"/>
                <w:sz w:val="28"/>
                <w:szCs w:val="28"/>
              </w:rPr>
            </w:pPr>
            <w:r w:rsidRPr="00467299">
              <w:rPr>
                <w:rFonts w:ascii="Calibri" w:eastAsia="Times New Roman" w:hAnsi="Calibri" w:cs="Calibri"/>
                <w:color w:val="000000"/>
                <w:sz w:val="28"/>
                <w:szCs w:val="28"/>
              </w:rPr>
              <w:t>World History 1-2</w:t>
            </w:r>
          </w:p>
        </w:tc>
        <w:tc>
          <w:tcPr>
            <w:tcW w:w="5220" w:type="dxa"/>
            <w:tcBorders>
              <w:top w:val="nil"/>
              <w:left w:val="nil"/>
              <w:bottom w:val="single" w:sz="4" w:space="0" w:color="auto"/>
              <w:right w:val="single" w:sz="4" w:space="0" w:color="auto"/>
            </w:tcBorders>
            <w:shd w:val="clear" w:color="000000" w:fill="F2F2F2"/>
            <w:noWrap/>
            <w:vAlign w:val="bottom"/>
            <w:hideMark/>
          </w:tcPr>
          <w:p w14:paraId="6B27757D" w14:textId="77777777" w:rsidR="00467299" w:rsidRPr="00467299" w:rsidRDefault="00467299" w:rsidP="00467299">
            <w:pPr>
              <w:widowControl/>
              <w:autoSpaceDE/>
              <w:autoSpaceDN/>
              <w:rPr>
                <w:rFonts w:ascii="Calibri" w:eastAsia="Times New Roman" w:hAnsi="Calibri" w:cs="Calibri"/>
                <w:color w:val="000000"/>
                <w:sz w:val="28"/>
                <w:szCs w:val="28"/>
              </w:rPr>
            </w:pPr>
            <w:r w:rsidRPr="00467299">
              <w:rPr>
                <w:rFonts w:ascii="Calibri" w:eastAsia="Times New Roman" w:hAnsi="Calibri" w:cs="Calibri"/>
                <w:color w:val="000000"/>
                <w:sz w:val="28"/>
                <w:szCs w:val="28"/>
              </w:rPr>
              <w:t>Job Ahead</w:t>
            </w:r>
          </w:p>
        </w:tc>
      </w:tr>
      <w:tr w:rsidR="00467299" w:rsidRPr="00467299" w14:paraId="0DD907A6" w14:textId="77777777" w:rsidTr="00DB3A33">
        <w:trPr>
          <w:trHeight w:val="300"/>
        </w:trPr>
        <w:tc>
          <w:tcPr>
            <w:tcW w:w="5215" w:type="dxa"/>
            <w:tcBorders>
              <w:top w:val="nil"/>
              <w:left w:val="single" w:sz="4" w:space="0" w:color="auto"/>
              <w:bottom w:val="single" w:sz="4" w:space="0" w:color="auto"/>
              <w:right w:val="single" w:sz="4" w:space="0" w:color="auto"/>
            </w:tcBorders>
            <w:shd w:val="clear" w:color="000000" w:fill="F2F2F2"/>
            <w:noWrap/>
            <w:vAlign w:val="bottom"/>
            <w:hideMark/>
          </w:tcPr>
          <w:p w14:paraId="38F74E4C" w14:textId="77777777" w:rsidR="00467299" w:rsidRPr="00467299" w:rsidRDefault="00467299" w:rsidP="00467299">
            <w:pPr>
              <w:widowControl/>
              <w:autoSpaceDE/>
              <w:autoSpaceDN/>
              <w:rPr>
                <w:rFonts w:ascii="Calibri" w:eastAsia="Times New Roman" w:hAnsi="Calibri" w:cs="Calibri"/>
                <w:color w:val="000000"/>
                <w:sz w:val="28"/>
                <w:szCs w:val="28"/>
              </w:rPr>
            </w:pPr>
            <w:r w:rsidRPr="00467299">
              <w:rPr>
                <w:rFonts w:ascii="Calibri" w:eastAsia="Times New Roman" w:hAnsi="Calibri" w:cs="Calibri"/>
                <w:color w:val="000000"/>
                <w:sz w:val="28"/>
                <w:szCs w:val="28"/>
              </w:rPr>
              <w:t>Essentials of Mathematics 1-1</w:t>
            </w:r>
          </w:p>
        </w:tc>
        <w:tc>
          <w:tcPr>
            <w:tcW w:w="5220" w:type="dxa"/>
            <w:tcBorders>
              <w:top w:val="nil"/>
              <w:left w:val="nil"/>
              <w:bottom w:val="single" w:sz="4" w:space="0" w:color="auto"/>
              <w:right w:val="single" w:sz="4" w:space="0" w:color="auto"/>
            </w:tcBorders>
            <w:shd w:val="clear" w:color="000000" w:fill="F2F2F2"/>
            <w:noWrap/>
            <w:vAlign w:val="bottom"/>
            <w:hideMark/>
          </w:tcPr>
          <w:p w14:paraId="02839ADF" w14:textId="77777777" w:rsidR="00467299" w:rsidRPr="00467299" w:rsidRDefault="00467299" w:rsidP="00467299">
            <w:pPr>
              <w:widowControl/>
              <w:autoSpaceDE/>
              <w:autoSpaceDN/>
              <w:rPr>
                <w:rFonts w:ascii="Calibri" w:eastAsia="Times New Roman" w:hAnsi="Calibri" w:cs="Calibri"/>
                <w:color w:val="000000"/>
                <w:sz w:val="28"/>
                <w:szCs w:val="28"/>
              </w:rPr>
            </w:pPr>
            <w:r w:rsidRPr="00467299">
              <w:rPr>
                <w:rFonts w:ascii="Calibri" w:eastAsia="Times New Roman" w:hAnsi="Calibri" w:cs="Calibri"/>
                <w:color w:val="000000"/>
                <w:sz w:val="28"/>
                <w:szCs w:val="28"/>
              </w:rPr>
              <w:t>Practical Mathematics 1-1</w:t>
            </w:r>
          </w:p>
        </w:tc>
      </w:tr>
      <w:tr w:rsidR="00467299" w:rsidRPr="00467299" w14:paraId="2198B66A" w14:textId="77777777" w:rsidTr="00DB3A33">
        <w:trPr>
          <w:trHeight w:val="300"/>
        </w:trPr>
        <w:tc>
          <w:tcPr>
            <w:tcW w:w="5215" w:type="dxa"/>
            <w:tcBorders>
              <w:top w:val="nil"/>
              <w:left w:val="single" w:sz="4" w:space="0" w:color="auto"/>
              <w:bottom w:val="single" w:sz="4" w:space="0" w:color="auto"/>
              <w:right w:val="single" w:sz="4" w:space="0" w:color="auto"/>
            </w:tcBorders>
            <w:shd w:val="clear" w:color="000000" w:fill="F2F2F2"/>
            <w:noWrap/>
            <w:vAlign w:val="bottom"/>
            <w:hideMark/>
          </w:tcPr>
          <w:p w14:paraId="5A072C58" w14:textId="77777777" w:rsidR="00467299" w:rsidRPr="00467299" w:rsidRDefault="00467299" w:rsidP="00467299">
            <w:pPr>
              <w:widowControl/>
              <w:autoSpaceDE/>
              <w:autoSpaceDN/>
              <w:rPr>
                <w:rFonts w:ascii="Calibri" w:eastAsia="Times New Roman" w:hAnsi="Calibri" w:cs="Calibri"/>
                <w:color w:val="000000"/>
                <w:sz w:val="28"/>
                <w:szCs w:val="28"/>
              </w:rPr>
            </w:pPr>
            <w:r w:rsidRPr="00467299">
              <w:rPr>
                <w:rFonts w:ascii="Calibri" w:eastAsia="Times New Roman" w:hAnsi="Calibri" w:cs="Calibri"/>
                <w:color w:val="000000"/>
                <w:sz w:val="28"/>
                <w:szCs w:val="28"/>
              </w:rPr>
              <w:t>Essentials of Mathematics 1-2</w:t>
            </w:r>
          </w:p>
        </w:tc>
        <w:tc>
          <w:tcPr>
            <w:tcW w:w="5220" w:type="dxa"/>
            <w:tcBorders>
              <w:top w:val="nil"/>
              <w:left w:val="nil"/>
              <w:bottom w:val="single" w:sz="4" w:space="0" w:color="auto"/>
              <w:right w:val="single" w:sz="4" w:space="0" w:color="auto"/>
            </w:tcBorders>
            <w:shd w:val="clear" w:color="000000" w:fill="F2F2F2"/>
            <w:noWrap/>
            <w:vAlign w:val="bottom"/>
            <w:hideMark/>
          </w:tcPr>
          <w:p w14:paraId="603D0FEC" w14:textId="77777777" w:rsidR="00467299" w:rsidRPr="00467299" w:rsidRDefault="00467299" w:rsidP="00467299">
            <w:pPr>
              <w:widowControl/>
              <w:autoSpaceDE/>
              <w:autoSpaceDN/>
              <w:rPr>
                <w:rFonts w:ascii="Calibri" w:eastAsia="Times New Roman" w:hAnsi="Calibri" w:cs="Calibri"/>
                <w:color w:val="000000"/>
                <w:sz w:val="28"/>
                <w:szCs w:val="28"/>
              </w:rPr>
            </w:pPr>
            <w:r w:rsidRPr="00467299">
              <w:rPr>
                <w:rFonts w:ascii="Calibri" w:eastAsia="Times New Roman" w:hAnsi="Calibri" w:cs="Calibri"/>
                <w:color w:val="000000"/>
                <w:sz w:val="28"/>
                <w:szCs w:val="28"/>
              </w:rPr>
              <w:t>Practical Mathematics 1-2</w:t>
            </w:r>
          </w:p>
        </w:tc>
      </w:tr>
      <w:tr w:rsidR="00467299" w:rsidRPr="00467299" w14:paraId="47ADE895" w14:textId="77777777" w:rsidTr="00DB3A33">
        <w:trPr>
          <w:trHeight w:val="300"/>
        </w:trPr>
        <w:tc>
          <w:tcPr>
            <w:tcW w:w="5215" w:type="dxa"/>
            <w:tcBorders>
              <w:top w:val="nil"/>
              <w:left w:val="single" w:sz="4" w:space="0" w:color="auto"/>
              <w:bottom w:val="single" w:sz="4" w:space="0" w:color="auto"/>
              <w:right w:val="single" w:sz="4" w:space="0" w:color="auto"/>
            </w:tcBorders>
            <w:shd w:val="clear" w:color="000000" w:fill="F2F2F2"/>
            <w:noWrap/>
            <w:vAlign w:val="bottom"/>
            <w:hideMark/>
          </w:tcPr>
          <w:p w14:paraId="7A9AC6A3" w14:textId="77777777" w:rsidR="00467299" w:rsidRPr="00467299" w:rsidRDefault="00467299" w:rsidP="00467299">
            <w:pPr>
              <w:widowControl/>
              <w:autoSpaceDE/>
              <w:autoSpaceDN/>
              <w:rPr>
                <w:rFonts w:ascii="Calibri" w:eastAsia="Times New Roman" w:hAnsi="Calibri" w:cs="Calibri"/>
                <w:color w:val="000000"/>
                <w:sz w:val="28"/>
                <w:szCs w:val="28"/>
              </w:rPr>
            </w:pPr>
            <w:r w:rsidRPr="00467299">
              <w:rPr>
                <w:rFonts w:ascii="Calibri" w:eastAsia="Times New Roman" w:hAnsi="Calibri" w:cs="Calibri"/>
                <w:color w:val="000000"/>
                <w:sz w:val="28"/>
                <w:szCs w:val="28"/>
              </w:rPr>
              <w:t>Environment of the Earth 1-1</w:t>
            </w:r>
          </w:p>
        </w:tc>
        <w:tc>
          <w:tcPr>
            <w:tcW w:w="5220" w:type="dxa"/>
            <w:tcBorders>
              <w:top w:val="nil"/>
              <w:left w:val="nil"/>
              <w:bottom w:val="single" w:sz="4" w:space="0" w:color="auto"/>
              <w:right w:val="single" w:sz="4" w:space="0" w:color="auto"/>
            </w:tcBorders>
            <w:shd w:val="clear" w:color="000000" w:fill="F2F2F2"/>
            <w:noWrap/>
            <w:vAlign w:val="bottom"/>
            <w:hideMark/>
          </w:tcPr>
          <w:p w14:paraId="1EC35C05" w14:textId="77777777" w:rsidR="00467299" w:rsidRPr="00467299" w:rsidRDefault="00467299" w:rsidP="00467299">
            <w:pPr>
              <w:widowControl/>
              <w:autoSpaceDE/>
              <w:autoSpaceDN/>
              <w:rPr>
                <w:rFonts w:ascii="Calibri" w:eastAsia="Times New Roman" w:hAnsi="Calibri" w:cs="Calibri"/>
                <w:color w:val="000000"/>
                <w:sz w:val="28"/>
                <w:szCs w:val="28"/>
              </w:rPr>
            </w:pPr>
            <w:r w:rsidRPr="00467299">
              <w:rPr>
                <w:rFonts w:ascii="Calibri" w:eastAsia="Times New Roman" w:hAnsi="Calibri" w:cs="Calibri"/>
                <w:color w:val="000000"/>
                <w:sz w:val="28"/>
                <w:szCs w:val="28"/>
              </w:rPr>
              <w:t>Life Science 1-1</w:t>
            </w:r>
          </w:p>
        </w:tc>
      </w:tr>
      <w:tr w:rsidR="00467299" w:rsidRPr="00467299" w14:paraId="3ACD0949" w14:textId="77777777" w:rsidTr="00DB3A33">
        <w:trPr>
          <w:trHeight w:val="300"/>
        </w:trPr>
        <w:tc>
          <w:tcPr>
            <w:tcW w:w="5215" w:type="dxa"/>
            <w:tcBorders>
              <w:top w:val="nil"/>
              <w:left w:val="single" w:sz="4" w:space="0" w:color="auto"/>
              <w:bottom w:val="single" w:sz="4" w:space="0" w:color="auto"/>
              <w:right w:val="single" w:sz="4" w:space="0" w:color="auto"/>
            </w:tcBorders>
            <w:shd w:val="clear" w:color="000000" w:fill="F2F2F2"/>
            <w:noWrap/>
            <w:vAlign w:val="bottom"/>
            <w:hideMark/>
          </w:tcPr>
          <w:p w14:paraId="75C081E1" w14:textId="77777777" w:rsidR="00467299" w:rsidRPr="00467299" w:rsidRDefault="00467299" w:rsidP="00467299">
            <w:pPr>
              <w:widowControl/>
              <w:autoSpaceDE/>
              <w:autoSpaceDN/>
              <w:rPr>
                <w:rFonts w:ascii="Calibri" w:eastAsia="Times New Roman" w:hAnsi="Calibri" w:cs="Calibri"/>
                <w:color w:val="000000"/>
                <w:sz w:val="28"/>
                <w:szCs w:val="28"/>
              </w:rPr>
            </w:pPr>
            <w:r w:rsidRPr="00467299">
              <w:rPr>
                <w:rFonts w:ascii="Calibri" w:eastAsia="Times New Roman" w:hAnsi="Calibri" w:cs="Calibri"/>
                <w:color w:val="000000"/>
                <w:sz w:val="28"/>
                <w:szCs w:val="28"/>
              </w:rPr>
              <w:t>Environment of the Earth 1-2</w:t>
            </w:r>
          </w:p>
        </w:tc>
        <w:tc>
          <w:tcPr>
            <w:tcW w:w="5220" w:type="dxa"/>
            <w:tcBorders>
              <w:top w:val="nil"/>
              <w:left w:val="nil"/>
              <w:bottom w:val="single" w:sz="4" w:space="0" w:color="auto"/>
              <w:right w:val="single" w:sz="4" w:space="0" w:color="auto"/>
            </w:tcBorders>
            <w:shd w:val="clear" w:color="000000" w:fill="F2F2F2"/>
            <w:noWrap/>
            <w:vAlign w:val="bottom"/>
            <w:hideMark/>
          </w:tcPr>
          <w:p w14:paraId="75438833" w14:textId="77777777" w:rsidR="00467299" w:rsidRPr="00467299" w:rsidRDefault="00467299" w:rsidP="00467299">
            <w:pPr>
              <w:widowControl/>
              <w:autoSpaceDE/>
              <w:autoSpaceDN/>
              <w:rPr>
                <w:rFonts w:ascii="Calibri" w:eastAsia="Times New Roman" w:hAnsi="Calibri" w:cs="Calibri"/>
                <w:color w:val="000000"/>
                <w:sz w:val="28"/>
                <w:szCs w:val="28"/>
              </w:rPr>
            </w:pPr>
            <w:r w:rsidRPr="00467299">
              <w:rPr>
                <w:rFonts w:ascii="Calibri" w:eastAsia="Times New Roman" w:hAnsi="Calibri" w:cs="Calibri"/>
                <w:color w:val="000000"/>
                <w:sz w:val="28"/>
                <w:szCs w:val="28"/>
              </w:rPr>
              <w:t>Life Science 1-2</w:t>
            </w:r>
          </w:p>
        </w:tc>
      </w:tr>
      <w:tr w:rsidR="00467299" w:rsidRPr="00467299" w14:paraId="391A7399" w14:textId="77777777" w:rsidTr="00467299">
        <w:trPr>
          <w:trHeight w:val="300"/>
        </w:trPr>
        <w:tc>
          <w:tcPr>
            <w:tcW w:w="10435"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E9F9A1" w14:textId="77E52B80" w:rsidR="00467299" w:rsidRPr="00467299" w:rsidRDefault="00467299" w:rsidP="00467299">
            <w:pPr>
              <w:widowControl/>
              <w:autoSpaceDE/>
              <w:autoSpaceDN/>
              <w:jc w:val="center"/>
              <w:rPr>
                <w:rFonts w:ascii="Calibri" w:eastAsia="Times New Roman" w:hAnsi="Calibri" w:cs="Calibri"/>
                <w:color w:val="000000"/>
                <w:sz w:val="28"/>
                <w:szCs w:val="28"/>
              </w:rPr>
            </w:pPr>
            <w:r w:rsidRPr="00467299">
              <w:rPr>
                <w:rFonts w:ascii="Calibri" w:eastAsia="Times New Roman" w:hAnsi="Calibri" w:cs="Calibri"/>
                <w:color w:val="000000"/>
                <w:sz w:val="28"/>
                <w:szCs w:val="28"/>
              </w:rPr>
              <w:t xml:space="preserve">Career Readiness Special Education </w:t>
            </w:r>
            <w:r w:rsidRPr="006534BD">
              <w:rPr>
                <w:rFonts w:ascii="Calibri" w:eastAsia="Times New Roman" w:hAnsi="Calibri" w:cs="Calibri"/>
                <w:color w:val="000000"/>
                <w:sz w:val="28"/>
                <w:szCs w:val="28"/>
              </w:rPr>
              <w:t>Transition</w:t>
            </w:r>
            <w:r w:rsidRPr="00467299">
              <w:rPr>
                <w:rFonts w:ascii="Calibri" w:eastAsia="Times New Roman" w:hAnsi="Calibri" w:cs="Calibri"/>
                <w:color w:val="000000"/>
                <w:sz w:val="28"/>
                <w:szCs w:val="28"/>
              </w:rPr>
              <w:t xml:space="preserve"> 1-1</w:t>
            </w:r>
          </w:p>
        </w:tc>
      </w:tr>
      <w:tr w:rsidR="00467299" w:rsidRPr="00467299" w14:paraId="71208D98" w14:textId="77777777" w:rsidTr="00467299">
        <w:trPr>
          <w:trHeight w:val="300"/>
        </w:trPr>
        <w:tc>
          <w:tcPr>
            <w:tcW w:w="10435"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D193D1" w14:textId="110DEF03" w:rsidR="00467299" w:rsidRPr="00467299" w:rsidRDefault="00467299" w:rsidP="00467299">
            <w:pPr>
              <w:widowControl/>
              <w:autoSpaceDE/>
              <w:autoSpaceDN/>
              <w:jc w:val="center"/>
              <w:rPr>
                <w:rFonts w:ascii="Calibri" w:eastAsia="Times New Roman" w:hAnsi="Calibri" w:cs="Calibri"/>
                <w:color w:val="000000"/>
                <w:sz w:val="28"/>
                <w:szCs w:val="28"/>
              </w:rPr>
            </w:pPr>
            <w:r w:rsidRPr="00467299">
              <w:rPr>
                <w:rFonts w:ascii="Calibri" w:eastAsia="Times New Roman" w:hAnsi="Calibri" w:cs="Calibri"/>
                <w:color w:val="000000"/>
                <w:sz w:val="28"/>
                <w:szCs w:val="28"/>
              </w:rPr>
              <w:t xml:space="preserve">Career Readiness Special Education </w:t>
            </w:r>
            <w:r w:rsidRPr="006534BD">
              <w:rPr>
                <w:rFonts w:ascii="Calibri" w:eastAsia="Times New Roman" w:hAnsi="Calibri" w:cs="Calibri"/>
                <w:color w:val="000000"/>
                <w:sz w:val="28"/>
                <w:szCs w:val="28"/>
              </w:rPr>
              <w:t>Transition</w:t>
            </w:r>
            <w:r w:rsidRPr="00467299">
              <w:rPr>
                <w:rFonts w:ascii="Calibri" w:eastAsia="Times New Roman" w:hAnsi="Calibri" w:cs="Calibri"/>
                <w:color w:val="000000"/>
                <w:sz w:val="28"/>
                <w:szCs w:val="28"/>
              </w:rPr>
              <w:t xml:space="preserve"> 1-1</w:t>
            </w:r>
          </w:p>
        </w:tc>
      </w:tr>
      <w:tr w:rsidR="00467299" w:rsidRPr="00467299" w14:paraId="5003F262" w14:textId="77777777" w:rsidTr="00467299">
        <w:trPr>
          <w:trHeight w:val="300"/>
        </w:trPr>
        <w:tc>
          <w:tcPr>
            <w:tcW w:w="10435"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E4E3CD" w14:textId="77777777" w:rsidR="00467299" w:rsidRPr="00467299" w:rsidRDefault="00467299" w:rsidP="00467299">
            <w:pPr>
              <w:widowControl/>
              <w:autoSpaceDE/>
              <w:autoSpaceDN/>
              <w:jc w:val="center"/>
              <w:rPr>
                <w:rFonts w:ascii="Calibri" w:eastAsia="Times New Roman" w:hAnsi="Calibri" w:cs="Calibri"/>
                <w:color w:val="000000"/>
                <w:sz w:val="28"/>
                <w:szCs w:val="28"/>
              </w:rPr>
            </w:pPr>
            <w:r w:rsidRPr="00467299">
              <w:rPr>
                <w:rFonts w:ascii="Calibri" w:eastAsia="Times New Roman" w:hAnsi="Calibri" w:cs="Calibri"/>
                <w:color w:val="000000"/>
                <w:sz w:val="28"/>
                <w:szCs w:val="28"/>
              </w:rPr>
              <w:t>Computer Applications R 1-1</w:t>
            </w:r>
          </w:p>
        </w:tc>
      </w:tr>
      <w:tr w:rsidR="00467299" w:rsidRPr="00467299" w14:paraId="56655A24" w14:textId="77777777" w:rsidTr="00467299">
        <w:trPr>
          <w:trHeight w:val="300"/>
        </w:trPr>
        <w:tc>
          <w:tcPr>
            <w:tcW w:w="10435"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767B4F" w14:textId="77777777" w:rsidR="00467299" w:rsidRPr="00467299" w:rsidRDefault="00467299" w:rsidP="00467299">
            <w:pPr>
              <w:widowControl/>
              <w:autoSpaceDE/>
              <w:autoSpaceDN/>
              <w:jc w:val="center"/>
              <w:rPr>
                <w:rFonts w:ascii="Calibri" w:eastAsia="Times New Roman" w:hAnsi="Calibri" w:cs="Calibri"/>
                <w:color w:val="000000"/>
                <w:sz w:val="28"/>
                <w:szCs w:val="28"/>
              </w:rPr>
            </w:pPr>
            <w:r w:rsidRPr="00467299">
              <w:rPr>
                <w:rFonts w:ascii="Calibri" w:eastAsia="Times New Roman" w:hAnsi="Calibri" w:cs="Calibri"/>
                <w:color w:val="000000"/>
                <w:sz w:val="28"/>
                <w:szCs w:val="28"/>
              </w:rPr>
              <w:t>Computer Applications R 1-2</w:t>
            </w:r>
          </w:p>
        </w:tc>
      </w:tr>
    </w:tbl>
    <w:p w14:paraId="4EA5A967" w14:textId="77777777" w:rsidR="005D4350" w:rsidRDefault="005D4350">
      <w:pPr>
        <w:spacing w:before="4" w:after="1"/>
        <w:rPr>
          <w:rFonts w:ascii="Arial Narrow" w:hAnsi="Arial Narrow"/>
          <w:b/>
          <w:i/>
          <w:sz w:val="13"/>
        </w:rPr>
      </w:pPr>
    </w:p>
    <w:p w14:paraId="4FB5E15C" w14:textId="77777777" w:rsidR="005D4350" w:rsidRDefault="005D4350">
      <w:pPr>
        <w:spacing w:before="4" w:after="1"/>
        <w:rPr>
          <w:rFonts w:ascii="Arial Narrow" w:hAnsi="Arial Narrow"/>
          <w:b/>
          <w:i/>
          <w:sz w:val="13"/>
        </w:rPr>
      </w:pPr>
    </w:p>
    <w:p w14:paraId="2314A532" w14:textId="77777777" w:rsidR="005D4350" w:rsidRDefault="005D4350">
      <w:pPr>
        <w:spacing w:before="4" w:after="1"/>
        <w:rPr>
          <w:rFonts w:ascii="Arial Narrow" w:hAnsi="Arial Narrow"/>
          <w:b/>
          <w:i/>
          <w:sz w:val="13"/>
        </w:rPr>
      </w:pPr>
    </w:p>
    <w:p w14:paraId="58513683" w14:textId="77777777" w:rsidR="005D4350" w:rsidRDefault="005D4350">
      <w:pPr>
        <w:spacing w:before="4" w:after="1"/>
        <w:rPr>
          <w:rFonts w:ascii="Arial Narrow" w:hAnsi="Arial Narrow"/>
          <w:b/>
          <w:i/>
          <w:sz w:val="13"/>
        </w:rPr>
      </w:pPr>
    </w:p>
    <w:p w14:paraId="5FAAB8AC" w14:textId="77777777" w:rsidR="005D4350" w:rsidRDefault="005D4350">
      <w:pPr>
        <w:spacing w:before="4" w:after="1"/>
        <w:rPr>
          <w:rFonts w:ascii="Arial Narrow" w:hAnsi="Arial Narrow"/>
          <w:b/>
          <w:i/>
          <w:sz w:val="13"/>
        </w:rPr>
      </w:pPr>
    </w:p>
    <w:p w14:paraId="26E2CA5D" w14:textId="77777777" w:rsidR="005D4350" w:rsidRDefault="005D4350">
      <w:pPr>
        <w:spacing w:before="4" w:after="1"/>
        <w:rPr>
          <w:rFonts w:ascii="Arial Narrow" w:hAnsi="Arial Narrow"/>
          <w:b/>
          <w:i/>
          <w:sz w:val="13"/>
        </w:rPr>
      </w:pPr>
    </w:p>
    <w:p w14:paraId="186767A4" w14:textId="77777777" w:rsidR="005D4350" w:rsidRDefault="005D4350">
      <w:pPr>
        <w:spacing w:before="4" w:after="1"/>
        <w:rPr>
          <w:rFonts w:ascii="Arial Narrow" w:hAnsi="Arial Narrow"/>
          <w:b/>
          <w:i/>
          <w:sz w:val="13"/>
        </w:rPr>
      </w:pPr>
    </w:p>
    <w:p w14:paraId="590B3882" w14:textId="77777777" w:rsidR="005D4350" w:rsidRDefault="005D4350">
      <w:pPr>
        <w:spacing w:before="4" w:after="1"/>
        <w:rPr>
          <w:rFonts w:ascii="Arial Narrow" w:hAnsi="Arial Narrow"/>
          <w:b/>
          <w:i/>
          <w:sz w:val="13"/>
        </w:rPr>
      </w:pPr>
    </w:p>
    <w:p w14:paraId="3D2B8FFE" w14:textId="77777777" w:rsidR="005D4350" w:rsidRDefault="005D4350">
      <w:pPr>
        <w:spacing w:before="4" w:after="1"/>
        <w:rPr>
          <w:rFonts w:ascii="Arial Narrow" w:hAnsi="Arial Narrow"/>
          <w:b/>
          <w:i/>
          <w:sz w:val="13"/>
        </w:rPr>
      </w:pPr>
    </w:p>
    <w:p w14:paraId="186A11B1" w14:textId="77777777" w:rsidR="00457A2C" w:rsidRDefault="00457A2C">
      <w:pPr>
        <w:spacing w:before="4" w:after="1"/>
        <w:rPr>
          <w:rFonts w:ascii="Arial Narrow" w:hAnsi="Arial Narrow"/>
          <w:b/>
          <w:i/>
          <w:sz w:val="13"/>
        </w:rPr>
      </w:pPr>
    </w:p>
    <w:p w14:paraId="75B17B12" w14:textId="77777777" w:rsidR="00457A2C" w:rsidRDefault="00457A2C">
      <w:pPr>
        <w:spacing w:before="4" w:after="1"/>
        <w:rPr>
          <w:rFonts w:ascii="Arial Narrow" w:hAnsi="Arial Narrow"/>
          <w:b/>
          <w:i/>
          <w:sz w:val="13"/>
        </w:rPr>
      </w:pPr>
    </w:p>
    <w:p w14:paraId="794C2986" w14:textId="77777777" w:rsidR="00457A2C" w:rsidRDefault="00457A2C">
      <w:pPr>
        <w:spacing w:before="4" w:after="1"/>
        <w:rPr>
          <w:rFonts w:ascii="Arial Narrow" w:hAnsi="Arial Narrow"/>
          <w:b/>
          <w:i/>
          <w:sz w:val="13"/>
        </w:rPr>
      </w:pPr>
    </w:p>
    <w:p w14:paraId="6BC9559B" w14:textId="77777777" w:rsidR="00457A2C" w:rsidRDefault="00457A2C">
      <w:pPr>
        <w:spacing w:before="4" w:after="1"/>
        <w:rPr>
          <w:rFonts w:ascii="Arial Narrow" w:hAnsi="Arial Narrow"/>
          <w:b/>
          <w:i/>
          <w:sz w:val="13"/>
        </w:rPr>
      </w:pPr>
    </w:p>
    <w:p w14:paraId="0330F697" w14:textId="77777777" w:rsidR="00457A2C" w:rsidRDefault="00457A2C">
      <w:pPr>
        <w:spacing w:before="4" w:after="1"/>
        <w:rPr>
          <w:rFonts w:ascii="Arial Narrow" w:hAnsi="Arial Narrow"/>
          <w:b/>
          <w:i/>
          <w:sz w:val="13"/>
        </w:rPr>
      </w:pPr>
    </w:p>
    <w:p w14:paraId="63FAF522" w14:textId="77777777" w:rsidR="00457A2C" w:rsidRDefault="00457A2C">
      <w:pPr>
        <w:spacing w:before="4" w:after="1"/>
        <w:rPr>
          <w:rFonts w:ascii="Arial Narrow" w:hAnsi="Arial Narrow"/>
          <w:b/>
          <w:i/>
          <w:sz w:val="13"/>
        </w:rPr>
      </w:pPr>
    </w:p>
    <w:p w14:paraId="2E52FEBC" w14:textId="77777777" w:rsidR="00457A2C" w:rsidRDefault="00457A2C">
      <w:pPr>
        <w:spacing w:before="4" w:after="1"/>
        <w:rPr>
          <w:rFonts w:ascii="Arial Narrow" w:hAnsi="Arial Narrow"/>
          <w:b/>
          <w:i/>
          <w:sz w:val="13"/>
        </w:rPr>
      </w:pPr>
    </w:p>
    <w:p w14:paraId="35E5F3E3" w14:textId="77777777" w:rsidR="00457A2C" w:rsidRDefault="00457A2C">
      <w:pPr>
        <w:spacing w:before="4" w:after="1"/>
        <w:rPr>
          <w:rFonts w:ascii="Arial Narrow" w:hAnsi="Arial Narrow"/>
          <w:b/>
          <w:i/>
          <w:sz w:val="13"/>
        </w:rPr>
      </w:pPr>
    </w:p>
    <w:p w14:paraId="5447E486" w14:textId="77777777" w:rsidR="00457A2C" w:rsidRDefault="00457A2C">
      <w:pPr>
        <w:spacing w:before="4" w:after="1"/>
        <w:rPr>
          <w:rFonts w:ascii="Arial Narrow" w:hAnsi="Arial Narrow"/>
          <w:b/>
          <w:i/>
          <w:sz w:val="13"/>
        </w:rPr>
      </w:pPr>
    </w:p>
    <w:p w14:paraId="34F1FCD6" w14:textId="77777777" w:rsidR="00457A2C" w:rsidRDefault="00457A2C">
      <w:pPr>
        <w:spacing w:before="4" w:after="1"/>
        <w:rPr>
          <w:rFonts w:ascii="Arial Narrow" w:hAnsi="Arial Narrow"/>
          <w:b/>
          <w:i/>
          <w:sz w:val="13"/>
        </w:rPr>
      </w:pPr>
    </w:p>
    <w:p w14:paraId="5EA70BBC" w14:textId="77777777" w:rsidR="00457A2C" w:rsidRDefault="00457A2C">
      <w:pPr>
        <w:spacing w:before="4" w:after="1"/>
        <w:rPr>
          <w:rFonts w:ascii="Arial Narrow" w:hAnsi="Arial Narrow"/>
          <w:b/>
          <w:i/>
          <w:sz w:val="13"/>
        </w:rPr>
      </w:pPr>
    </w:p>
    <w:p w14:paraId="6CE3F630" w14:textId="77777777" w:rsidR="00457A2C" w:rsidRDefault="00457A2C">
      <w:pPr>
        <w:spacing w:before="4" w:after="1"/>
        <w:rPr>
          <w:rFonts w:ascii="Arial Narrow" w:hAnsi="Arial Narrow"/>
          <w:b/>
          <w:i/>
          <w:sz w:val="13"/>
        </w:rPr>
      </w:pPr>
    </w:p>
    <w:p w14:paraId="3525B8C9" w14:textId="77777777" w:rsidR="00264CC8" w:rsidRDefault="00264CC8">
      <w:pPr>
        <w:spacing w:before="4" w:after="1"/>
        <w:rPr>
          <w:rFonts w:ascii="Arial Narrow" w:hAnsi="Arial Narrow"/>
          <w:b/>
          <w:i/>
          <w:sz w:val="13"/>
        </w:rPr>
      </w:pPr>
    </w:p>
    <w:p w14:paraId="35A7DE40" w14:textId="77777777" w:rsidR="00264CC8" w:rsidRDefault="00264CC8">
      <w:pPr>
        <w:spacing w:before="4" w:after="1"/>
        <w:rPr>
          <w:rFonts w:ascii="Arial Narrow" w:hAnsi="Arial Narrow"/>
          <w:b/>
          <w:i/>
          <w:sz w:val="13"/>
        </w:rPr>
      </w:pPr>
    </w:p>
    <w:p w14:paraId="282FEB13" w14:textId="77777777" w:rsidR="00264CC8" w:rsidRDefault="00264CC8">
      <w:pPr>
        <w:spacing w:before="4" w:after="1"/>
        <w:rPr>
          <w:rFonts w:ascii="Arial Narrow" w:hAnsi="Arial Narrow"/>
          <w:b/>
          <w:i/>
          <w:sz w:val="13"/>
        </w:rPr>
      </w:pPr>
    </w:p>
    <w:p w14:paraId="02C44D1C" w14:textId="77777777" w:rsidR="00264CC8" w:rsidRPr="004E2AFE" w:rsidRDefault="00264CC8">
      <w:pPr>
        <w:spacing w:before="4" w:after="1"/>
        <w:rPr>
          <w:rFonts w:ascii="Arial Narrow" w:hAnsi="Arial Narrow"/>
          <w:b/>
          <w:i/>
          <w:sz w:val="13"/>
        </w:rPr>
      </w:pPr>
    </w:p>
    <w:tbl>
      <w:tblPr>
        <w:tblW w:w="10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026"/>
        <w:gridCol w:w="692"/>
        <w:gridCol w:w="982"/>
        <w:gridCol w:w="5802"/>
      </w:tblGrid>
      <w:tr w:rsidR="003642E4" w:rsidRPr="00690C18" w14:paraId="1C6139E1" w14:textId="77777777" w:rsidTr="00C358E9">
        <w:trPr>
          <w:cantSplit/>
          <w:trHeight w:val="381"/>
          <w:tblHeader/>
        </w:trPr>
        <w:tc>
          <w:tcPr>
            <w:tcW w:w="10502" w:type="dxa"/>
            <w:gridSpan w:val="4"/>
            <w:shd w:val="clear" w:color="auto" w:fill="081F4F"/>
            <w:vAlign w:val="center"/>
          </w:tcPr>
          <w:p w14:paraId="63FDD856" w14:textId="0302B22B" w:rsidR="003642E4" w:rsidRPr="00123113" w:rsidRDefault="003642E4" w:rsidP="00C358E9">
            <w:pPr>
              <w:pStyle w:val="TableParagraph"/>
              <w:ind w:left="53" w:right="67"/>
              <w:contextualSpacing/>
              <w:rPr>
                <w:rFonts w:ascii="Arial Narrow" w:hAnsi="Arial Narrow"/>
                <w:b/>
                <w:iCs/>
                <w:color w:val="FFFFFF" w:themeColor="background1"/>
                <w:sz w:val="28"/>
                <w:szCs w:val="28"/>
              </w:rPr>
            </w:pPr>
            <w:r w:rsidRPr="00123113">
              <w:rPr>
                <w:rFonts w:ascii="Arial Narrow" w:hAnsi="Arial Narrow"/>
                <w:b/>
                <w:iCs/>
                <w:color w:val="FFFFFF" w:themeColor="background1"/>
                <w:sz w:val="28"/>
                <w:szCs w:val="28"/>
              </w:rPr>
              <w:t>CONTENT AREA: SPECIAL EDUCATION STEP COURSES</w:t>
            </w:r>
          </w:p>
        </w:tc>
      </w:tr>
      <w:tr w:rsidR="003642E4" w:rsidRPr="00690C18" w14:paraId="48E38A47" w14:textId="77777777" w:rsidTr="00C358E9">
        <w:trPr>
          <w:cantSplit/>
          <w:trHeight w:val="381"/>
          <w:tblHeader/>
        </w:trPr>
        <w:tc>
          <w:tcPr>
            <w:tcW w:w="3026" w:type="dxa"/>
            <w:shd w:val="clear" w:color="auto" w:fill="C5E6F3"/>
            <w:vAlign w:val="center"/>
          </w:tcPr>
          <w:p w14:paraId="0F794CE6" w14:textId="77777777" w:rsidR="001C022F" w:rsidRPr="00690C18" w:rsidRDefault="001C022F" w:rsidP="003642E4">
            <w:pPr>
              <w:pStyle w:val="TableParagraph"/>
              <w:ind w:right="150"/>
              <w:contextualSpacing/>
              <w:jc w:val="center"/>
              <w:rPr>
                <w:rFonts w:ascii="Arial Narrow" w:hAnsi="Arial Narrow"/>
                <w:b/>
              </w:rPr>
            </w:pPr>
            <w:r w:rsidRPr="00690C18">
              <w:rPr>
                <w:rFonts w:ascii="Arial Narrow" w:hAnsi="Arial Narrow"/>
                <w:b/>
              </w:rPr>
              <w:t>Full Title</w:t>
            </w:r>
          </w:p>
        </w:tc>
        <w:tc>
          <w:tcPr>
            <w:tcW w:w="692" w:type="dxa"/>
            <w:shd w:val="clear" w:color="auto" w:fill="C5E6F3"/>
            <w:vAlign w:val="center"/>
          </w:tcPr>
          <w:p w14:paraId="07B1DCF5" w14:textId="568E50E2" w:rsidR="001C022F" w:rsidRPr="00690C18" w:rsidRDefault="001C022F" w:rsidP="003642E4">
            <w:pPr>
              <w:pStyle w:val="TableParagraph"/>
              <w:ind w:hanging="13"/>
              <w:contextualSpacing/>
              <w:jc w:val="center"/>
              <w:rPr>
                <w:rFonts w:ascii="Arial Narrow" w:hAnsi="Arial Narrow"/>
                <w:b/>
              </w:rPr>
            </w:pPr>
            <w:r w:rsidRPr="00690C18">
              <w:rPr>
                <w:rFonts w:ascii="Arial Narrow" w:hAnsi="Arial Narrow"/>
                <w:b/>
              </w:rPr>
              <w:t>Credit</w:t>
            </w:r>
            <w:r w:rsidR="003642E4" w:rsidRPr="00690C18">
              <w:rPr>
                <w:rFonts w:ascii="Arial Narrow" w:hAnsi="Arial Narrow"/>
                <w:b/>
              </w:rPr>
              <w:t>s</w:t>
            </w:r>
          </w:p>
        </w:tc>
        <w:tc>
          <w:tcPr>
            <w:tcW w:w="982" w:type="dxa"/>
            <w:shd w:val="clear" w:color="auto" w:fill="C5E6F3"/>
            <w:vAlign w:val="center"/>
          </w:tcPr>
          <w:p w14:paraId="2AF97537" w14:textId="522FE1B7" w:rsidR="001C022F" w:rsidRPr="00690C18" w:rsidRDefault="003642E4" w:rsidP="003642E4">
            <w:pPr>
              <w:pStyle w:val="TableParagraph"/>
              <w:ind w:hanging="7"/>
              <w:contextualSpacing/>
              <w:jc w:val="center"/>
              <w:rPr>
                <w:rFonts w:ascii="Arial Narrow" w:hAnsi="Arial Narrow"/>
                <w:b/>
              </w:rPr>
            </w:pPr>
            <w:r w:rsidRPr="00690C18">
              <w:rPr>
                <w:rFonts w:ascii="Arial Narrow" w:hAnsi="Arial Narrow"/>
                <w:b/>
              </w:rPr>
              <w:t>Course #</w:t>
            </w:r>
          </w:p>
        </w:tc>
        <w:tc>
          <w:tcPr>
            <w:tcW w:w="5802" w:type="dxa"/>
            <w:shd w:val="clear" w:color="auto" w:fill="C5E6F3"/>
            <w:vAlign w:val="center"/>
          </w:tcPr>
          <w:p w14:paraId="36D7AA2A" w14:textId="77777777" w:rsidR="001C022F" w:rsidRPr="00690C18" w:rsidRDefault="001C022F" w:rsidP="003642E4">
            <w:pPr>
              <w:pStyle w:val="TableParagraph"/>
              <w:ind w:right="67"/>
              <w:contextualSpacing/>
              <w:jc w:val="center"/>
              <w:rPr>
                <w:rFonts w:ascii="Arial Narrow" w:hAnsi="Arial Narrow"/>
                <w:b/>
              </w:rPr>
            </w:pPr>
            <w:r w:rsidRPr="00690C18">
              <w:rPr>
                <w:rFonts w:ascii="Arial Narrow" w:hAnsi="Arial Narrow"/>
                <w:b/>
              </w:rPr>
              <w:t>Course Description</w:t>
            </w:r>
          </w:p>
        </w:tc>
      </w:tr>
      <w:tr w:rsidR="001C022F" w:rsidRPr="00690C18" w14:paraId="1690324A" w14:textId="77777777" w:rsidTr="00C358E9">
        <w:trPr>
          <w:cantSplit/>
          <w:trHeight w:val="825"/>
        </w:trPr>
        <w:tc>
          <w:tcPr>
            <w:tcW w:w="3026" w:type="dxa"/>
          </w:tcPr>
          <w:p w14:paraId="15EE715C" w14:textId="77777777" w:rsidR="00055E9E" w:rsidRDefault="00055E9E" w:rsidP="00055E9E">
            <w:pPr>
              <w:rPr>
                <w:rFonts w:ascii="Calibri" w:eastAsia="Times New Roman" w:hAnsi="Calibri" w:cs="Calibri"/>
                <w:color w:val="000000"/>
              </w:rPr>
            </w:pPr>
            <w:r>
              <w:rPr>
                <w:rFonts w:ascii="Calibri" w:hAnsi="Calibri" w:cs="Calibri"/>
                <w:color w:val="000000"/>
              </w:rPr>
              <w:t>American History 1-1</w:t>
            </w:r>
          </w:p>
          <w:p w14:paraId="579C7FEE" w14:textId="0B077BEC" w:rsidR="00055E9E" w:rsidRDefault="00055E9E" w:rsidP="00055E9E">
            <w:pPr>
              <w:rPr>
                <w:rFonts w:ascii="Calibri" w:eastAsia="Times New Roman" w:hAnsi="Calibri" w:cs="Calibri"/>
                <w:color w:val="000000"/>
              </w:rPr>
            </w:pPr>
            <w:r>
              <w:rPr>
                <w:rFonts w:ascii="Calibri" w:hAnsi="Calibri" w:cs="Calibri"/>
                <w:color w:val="000000"/>
              </w:rPr>
              <w:t>American History 1-2</w:t>
            </w:r>
          </w:p>
          <w:p w14:paraId="69FF9EC4" w14:textId="69C927BC" w:rsidR="001C022F" w:rsidRPr="00690C18" w:rsidRDefault="001C022F" w:rsidP="004E7F65">
            <w:pPr>
              <w:pStyle w:val="TableParagraph"/>
              <w:ind w:left="21"/>
              <w:contextualSpacing/>
              <w:rPr>
                <w:rFonts w:ascii="Arial Narrow" w:hAnsi="Arial Narrow"/>
              </w:rPr>
            </w:pPr>
          </w:p>
        </w:tc>
        <w:tc>
          <w:tcPr>
            <w:tcW w:w="692" w:type="dxa"/>
          </w:tcPr>
          <w:p w14:paraId="2FC9A11B" w14:textId="52606AA7" w:rsidR="001C022F" w:rsidRPr="00690C18" w:rsidRDefault="001C022F" w:rsidP="003642E4">
            <w:pPr>
              <w:pStyle w:val="TableParagraph"/>
              <w:ind w:left="15" w:hanging="13"/>
              <w:contextualSpacing/>
              <w:jc w:val="center"/>
              <w:rPr>
                <w:rFonts w:ascii="Arial Narrow" w:hAnsi="Arial Narrow"/>
              </w:rPr>
            </w:pPr>
            <w:r w:rsidRPr="00690C18">
              <w:rPr>
                <w:rFonts w:ascii="Arial Narrow" w:hAnsi="Arial Narrow"/>
              </w:rPr>
              <w:t>1.0</w:t>
            </w:r>
          </w:p>
        </w:tc>
        <w:tc>
          <w:tcPr>
            <w:tcW w:w="982" w:type="dxa"/>
          </w:tcPr>
          <w:tbl>
            <w:tblPr>
              <w:tblW w:w="960" w:type="dxa"/>
              <w:tblLook w:val="04A0" w:firstRow="1" w:lastRow="0" w:firstColumn="1" w:lastColumn="0" w:noHBand="0" w:noVBand="1"/>
            </w:tblPr>
            <w:tblGrid>
              <w:gridCol w:w="972"/>
            </w:tblGrid>
            <w:tr w:rsidR="005F149A" w:rsidRPr="005F149A" w14:paraId="185B22D5" w14:textId="77777777" w:rsidTr="005F149A">
              <w:trPr>
                <w:trHeight w:val="300"/>
              </w:trPr>
              <w:tc>
                <w:tcPr>
                  <w:tcW w:w="960" w:type="dxa"/>
                  <w:tcBorders>
                    <w:top w:val="nil"/>
                    <w:left w:val="nil"/>
                    <w:bottom w:val="nil"/>
                    <w:right w:val="nil"/>
                  </w:tcBorders>
                  <w:shd w:val="clear" w:color="auto" w:fill="auto"/>
                  <w:noWrap/>
                  <w:vAlign w:val="bottom"/>
                  <w:hideMark/>
                </w:tcPr>
                <w:p w14:paraId="4047AA40" w14:textId="77777777" w:rsidR="005F149A" w:rsidRPr="005F149A" w:rsidRDefault="005F149A" w:rsidP="005F149A">
                  <w:pPr>
                    <w:widowControl/>
                    <w:autoSpaceDE/>
                    <w:autoSpaceDN/>
                    <w:rPr>
                      <w:rFonts w:ascii="Calibri" w:eastAsia="Times New Roman" w:hAnsi="Calibri" w:cs="Calibri"/>
                      <w:color w:val="000000"/>
                    </w:rPr>
                  </w:pPr>
                  <w:r w:rsidRPr="005F149A">
                    <w:rPr>
                      <w:rFonts w:ascii="Calibri" w:eastAsia="Times New Roman" w:hAnsi="Calibri" w:cs="Calibri"/>
                      <w:color w:val="000000"/>
                    </w:rPr>
                    <w:t>01251s1</w:t>
                  </w:r>
                </w:p>
              </w:tc>
            </w:tr>
            <w:tr w:rsidR="005F149A" w:rsidRPr="005F149A" w14:paraId="61A0E2A8" w14:textId="77777777" w:rsidTr="005F149A">
              <w:trPr>
                <w:trHeight w:val="300"/>
              </w:trPr>
              <w:tc>
                <w:tcPr>
                  <w:tcW w:w="960" w:type="dxa"/>
                  <w:tcBorders>
                    <w:top w:val="nil"/>
                    <w:left w:val="nil"/>
                    <w:bottom w:val="nil"/>
                    <w:right w:val="nil"/>
                  </w:tcBorders>
                  <w:shd w:val="clear" w:color="auto" w:fill="auto"/>
                  <w:noWrap/>
                  <w:vAlign w:val="bottom"/>
                  <w:hideMark/>
                </w:tcPr>
                <w:p w14:paraId="7B540716" w14:textId="77777777" w:rsidR="005F149A" w:rsidRPr="005F149A" w:rsidRDefault="005F149A" w:rsidP="005F149A">
                  <w:pPr>
                    <w:widowControl/>
                    <w:autoSpaceDE/>
                    <w:autoSpaceDN/>
                    <w:rPr>
                      <w:rFonts w:ascii="Calibri" w:eastAsia="Times New Roman" w:hAnsi="Calibri" w:cs="Calibri"/>
                      <w:color w:val="000000"/>
                    </w:rPr>
                  </w:pPr>
                  <w:r w:rsidRPr="005F149A">
                    <w:rPr>
                      <w:rFonts w:ascii="Calibri" w:eastAsia="Times New Roman" w:hAnsi="Calibri" w:cs="Calibri"/>
                      <w:color w:val="000000"/>
                    </w:rPr>
                    <w:t>01251s2</w:t>
                  </w:r>
                </w:p>
              </w:tc>
            </w:tr>
          </w:tbl>
          <w:p w14:paraId="77BD3DC8" w14:textId="48CB74AB" w:rsidR="001C022F" w:rsidRPr="00690C18" w:rsidRDefault="001C022F" w:rsidP="003642E4">
            <w:pPr>
              <w:pStyle w:val="TableParagraph"/>
              <w:ind w:hanging="7"/>
              <w:contextualSpacing/>
              <w:jc w:val="center"/>
              <w:rPr>
                <w:rFonts w:ascii="Arial Narrow" w:hAnsi="Arial Narrow"/>
              </w:rPr>
            </w:pPr>
          </w:p>
        </w:tc>
        <w:tc>
          <w:tcPr>
            <w:tcW w:w="5802" w:type="dxa"/>
          </w:tcPr>
          <w:p w14:paraId="32C5D714" w14:textId="29216483" w:rsidR="001C022F" w:rsidRPr="00690C18" w:rsidRDefault="001C022F" w:rsidP="003642E4">
            <w:pPr>
              <w:pStyle w:val="TableParagraph"/>
              <w:ind w:left="53" w:right="67"/>
              <w:contextualSpacing/>
              <w:rPr>
                <w:rFonts w:ascii="Arial Narrow" w:hAnsi="Arial Narrow"/>
              </w:rPr>
            </w:pPr>
            <w:r w:rsidRPr="00690C18">
              <w:rPr>
                <w:rFonts w:ascii="Arial Narrow" w:hAnsi="Arial Narrow"/>
              </w:rPr>
              <w:t>American History is a record of man's struggles and achievements and can serve as a tool for those who wish to understand how things have come to be as they are. This junior course of study records the story of the American past, clearly and intelligibly, but, also with adequate attention to the complexities of this immense subject. It is, however, up-to-date and as</w:t>
            </w:r>
            <w:r w:rsidR="003642E4" w:rsidRPr="00690C18">
              <w:rPr>
                <w:rFonts w:ascii="Arial Narrow" w:hAnsi="Arial Narrow"/>
              </w:rPr>
              <w:t xml:space="preserve"> </w:t>
            </w:r>
            <w:r w:rsidRPr="00690C18">
              <w:rPr>
                <w:rFonts w:ascii="Arial Narrow" w:hAnsi="Arial Narrow"/>
              </w:rPr>
              <w:t>accurate, and wide ranging as possible.</w:t>
            </w:r>
          </w:p>
        </w:tc>
      </w:tr>
      <w:tr w:rsidR="001C022F" w:rsidRPr="00690C18" w14:paraId="198F3D42" w14:textId="77777777" w:rsidTr="00C358E9">
        <w:trPr>
          <w:cantSplit/>
          <w:trHeight w:val="685"/>
        </w:trPr>
        <w:tc>
          <w:tcPr>
            <w:tcW w:w="3026" w:type="dxa"/>
          </w:tcPr>
          <w:p w14:paraId="39C5530A" w14:textId="26AEFB69" w:rsidR="00F5469A" w:rsidRDefault="00F5469A" w:rsidP="00F5469A">
            <w:pPr>
              <w:rPr>
                <w:rFonts w:ascii="Calibri" w:eastAsia="Times New Roman" w:hAnsi="Calibri" w:cs="Calibri"/>
                <w:color w:val="000000"/>
              </w:rPr>
            </w:pPr>
            <w:r>
              <w:rPr>
                <w:rFonts w:ascii="Calibri" w:hAnsi="Calibri" w:cs="Calibri"/>
                <w:color w:val="000000"/>
              </w:rPr>
              <w:t xml:space="preserve">Career Readiness Special Education </w:t>
            </w:r>
            <w:r w:rsidR="00754C22">
              <w:rPr>
                <w:rFonts w:ascii="Calibri" w:hAnsi="Calibri" w:cs="Calibri"/>
                <w:color w:val="000000"/>
              </w:rPr>
              <w:t>Transition</w:t>
            </w:r>
            <w:r>
              <w:rPr>
                <w:rFonts w:ascii="Calibri" w:hAnsi="Calibri" w:cs="Calibri"/>
                <w:color w:val="000000"/>
              </w:rPr>
              <w:t xml:space="preserve"> 1-1</w:t>
            </w:r>
          </w:p>
          <w:p w14:paraId="485EB845" w14:textId="3E4D4F8F" w:rsidR="00F5469A" w:rsidRDefault="00F5469A" w:rsidP="00F5469A">
            <w:pPr>
              <w:rPr>
                <w:rFonts w:ascii="Calibri" w:eastAsia="Times New Roman" w:hAnsi="Calibri" w:cs="Calibri"/>
                <w:color w:val="000000"/>
              </w:rPr>
            </w:pPr>
            <w:r>
              <w:rPr>
                <w:rFonts w:ascii="Calibri" w:hAnsi="Calibri" w:cs="Calibri"/>
                <w:color w:val="000000"/>
              </w:rPr>
              <w:t xml:space="preserve">Career Readiness Special Education </w:t>
            </w:r>
            <w:r w:rsidR="00754C22">
              <w:rPr>
                <w:rFonts w:ascii="Calibri" w:hAnsi="Calibri" w:cs="Calibri"/>
                <w:color w:val="000000"/>
              </w:rPr>
              <w:t>Transition</w:t>
            </w:r>
            <w:r>
              <w:rPr>
                <w:rFonts w:ascii="Calibri" w:hAnsi="Calibri" w:cs="Calibri"/>
                <w:color w:val="000000"/>
              </w:rPr>
              <w:t xml:space="preserve"> 1-2</w:t>
            </w:r>
          </w:p>
          <w:p w14:paraId="377688C0" w14:textId="3F9BD1CE" w:rsidR="001C022F" w:rsidRPr="00690C18" w:rsidRDefault="001C022F" w:rsidP="004E7F65">
            <w:pPr>
              <w:pStyle w:val="TableParagraph"/>
              <w:ind w:left="21"/>
              <w:contextualSpacing/>
              <w:rPr>
                <w:rFonts w:ascii="Arial Narrow" w:hAnsi="Arial Narrow"/>
              </w:rPr>
            </w:pPr>
          </w:p>
        </w:tc>
        <w:tc>
          <w:tcPr>
            <w:tcW w:w="692" w:type="dxa"/>
          </w:tcPr>
          <w:p w14:paraId="7AE1888D" w14:textId="394E7C8A" w:rsidR="001C022F" w:rsidRPr="00690C18" w:rsidRDefault="001C022F" w:rsidP="003642E4">
            <w:pPr>
              <w:pStyle w:val="TableParagraph"/>
              <w:ind w:left="15" w:hanging="13"/>
              <w:contextualSpacing/>
              <w:jc w:val="center"/>
              <w:rPr>
                <w:rFonts w:ascii="Arial Narrow" w:hAnsi="Arial Narrow"/>
              </w:rPr>
            </w:pPr>
            <w:r w:rsidRPr="00690C18">
              <w:rPr>
                <w:rFonts w:ascii="Arial Narrow" w:hAnsi="Arial Narrow"/>
              </w:rPr>
              <w:t>1.0</w:t>
            </w:r>
          </w:p>
        </w:tc>
        <w:tc>
          <w:tcPr>
            <w:tcW w:w="982" w:type="dxa"/>
          </w:tcPr>
          <w:tbl>
            <w:tblPr>
              <w:tblW w:w="960" w:type="dxa"/>
              <w:tblLook w:val="04A0" w:firstRow="1" w:lastRow="0" w:firstColumn="1" w:lastColumn="0" w:noHBand="0" w:noVBand="1"/>
            </w:tblPr>
            <w:tblGrid>
              <w:gridCol w:w="972"/>
            </w:tblGrid>
            <w:tr w:rsidR="0098749E" w:rsidRPr="0098749E" w14:paraId="40F6CE4E" w14:textId="77777777" w:rsidTr="0098749E">
              <w:trPr>
                <w:trHeight w:val="300"/>
              </w:trPr>
              <w:tc>
                <w:tcPr>
                  <w:tcW w:w="960" w:type="dxa"/>
                  <w:tcBorders>
                    <w:top w:val="nil"/>
                    <w:left w:val="nil"/>
                    <w:bottom w:val="nil"/>
                    <w:right w:val="nil"/>
                  </w:tcBorders>
                  <w:shd w:val="clear" w:color="auto" w:fill="auto"/>
                  <w:noWrap/>
                  <w:vAlign w:val="bottom"/>
                  <w:hideMark/>
                </w:tcPr>
                <w:p w14:paraId="573C5788" w14:textId="77777777" w:rsidR="0098749E" w:rsidRPr="0098749E" w:rsidRDefault="0098749E" w:rsidP="0098749E">
                  <w:pPr>
                    <w:widowControl/>
                    <w:autoSpaceDE/>
                    <w:autoSpaceDN/>
                    <w:rPr>
                      <w:rFonts w:ascii="Calibri" w:eastAsia="Times New Roman" w:hAnsi="Calibri" w:cs="Calibri"/>
                      <w:color w:val="000000"/>
                    </w:rPr>
                  </w:pPr>
                  <w:r w:rsidRPr="0098749E">
                    <w:rPr>
                      <w:rFonts w:ascii="Calibri" w:eastAsia="Times New Roman" w:hAnsi="Calibri" w:cs="Calibri"/>
                      <w:color w:val="000000"/>
                    </w:rPr>
                    <w:t>01651s1</w:t>
                  </w:r>
                </w:p>
              </w:tc>
            </w:tr>
            <w:tr w:rsidR="0098749E" w:rsidRPr="0098749E" w14:paraId="7EA86EED" w14:textId="77777777" w:rsidTr="0098749E">
              <w:trPr>
                <w:trHeight w:val="300"/>
              </w:trPr>
              <w:tc>
                <w:tcPr>
                  <w:tcW w:w="960" w:type="dxa"/>
                  <w:tcBorders>
                    <w:top w:val="nil"/>
                    <w:left w:val="nil"/>
                    <w:bottom w:val="nil"/>
                    <w:right w:val="nil"/>
                  </w:tcBorders>
                  <w:shd w:val="clear" w:color="auto" w:fill="auto"/>
                  <w:noWrap/>
                  <w:vAlign w:val="bottom"/>
                  <w:hideMark/>
                </w:tcPr>
                <w:p w14:paraId="57554E44" w14:textId="77777777" w:rsidR="0098749E" w:rsidRPr="0098749E" w:rsidRDefault="0098749E" w:rsidP="0098749E">
                  <w:pPr>
                    <w:widowControl/>
                    <w:autoSpaceDE/>
                    <w:autoSpaceDN/>
                    <w:rPr>
                      <w:rFonts w:ascii="Calibri" w:eastAsia="Times New Roman" w:hAnsi="Calibri" w:cs="Calibri"/>
                      <w:color w:val="000000"/>
                    </w:rPr>
                  </w:pPr>
                  <w:r w:rsidRPr="0098749E">
                    <w:rPr>
                      <w:rFonts w:ascii="Calibri" w:eastAsia="Times New Roman" w:hAnsi="Calibri" w:cs="Calibri"/>
                      <w:color w:val="000000"/>
                    </w:rPr>
                    <w:t>01651s2</w:t>
                  </w:r>
                </w:p>
              </w:tc>
            </w:tr>
          </w:tbl>
          <w:p w14:paraId="7EC91216" w14:textId="5E03EA32" w:rsidR="001C022F" w:rsidRPr="00690C18" w:rsidRDefault="001C022F" w:rsidP="003642E4">
            <w:pPr>
              <w:pStyle w:val="TableParagraph"/>
              <w:ind w:hanging="7"/>
              <w:contextualSpacing/>
              <w:jc w:val="center"/>
              <w:rPr>
                <w:rFonts w:ascii="Arial Narrow" w:hAnsi="Arial Narrow"/>
              </w:rPr>
            </w:pPr>
          </w:p>
        </w:tc>
        <w:tc>
          <w:tcPr>
            <w:tcW w:w="5802" w:type="dxa"/>
          </w:tcPr>
          <w:p w14:paraId="3AD2D3B0" w14:textId="6F1C59FF" w:rsidR="001C022F" w:rsidRPr="00690C18" w:rsidRDefault="001C022F" w:rsidP="003642E4">
            <w:pPr>
              <w:pStyle w:val="TableParagraph"/>
              <w:ind w:left="53" w:right="67"/>
              <w:contextualSpacing/>
              <w:rPr>
                <w:rFonts w:ascii="Arial Narrow" w:hAnsi="Arial Narrow"/>
              </w:rPr>
            </w:pPr>
            <w:r w:rsidRPr="00690C18">
              <w:rPr>
                <w:rFonts w:ascii="Arial Narrow" w:hAnsi="Arial Narrow"/>
              </w:rPr>
              <w:t>This course consists of a series of investigations and experiences in job readiness/career exploration; personal and social skill development; community access, including visitation to important independent living support agencies and facilities; and, on the job training related to the</w:t>
            </w:r>
            <w:r w:rsidR="003642E4" w:rsidRPr="00690C18">
              <w:rPr>
                <w:rFonts w:ascii="Arial Narrow" w:hAnsi="Arial Narrow"/>
              </w:rPr>
              <w:t xml:space="preserve"> </w:t>
            </w:r>
            <w:r w:rsidRPr="00690C18">
              <w:rPr>
                <w:rFonts w:ascii="Arial Narrow" w:hAnsi="Arial Narrow"/>
              </w:rPr>
              <w:t>student's career interest. This course may be repeated for credit (.5).</w:t>
            </w:r>
          </w:p>
        </w:tc>
      </w:tr>
      <w:tr w:rsidR="001C022F" w:rsidRPr="00690C18" w14:paraId="2916A7CB" w14:textId="77777777" w:rsidTr="00C358E9">
        <w:trPr>
          <w:cantSplit/>
          <w:trHeight w:val="964"/>
        </w:trPr>
        <w:tc>
          <w:tcPr>
            <w:tcW w:w="3026" w:type="dxa"/>
          </w:tcPr>
          <w:p w14:paraId="1C1CBD42" w14:textId="77777777" w:rsidR="00062780" w:rsidRDefault="00062780" w:rsidP="00062780">
            <w:pPr>
              <w:rPr>
                <w:rFonts w:ascii="Calibri" w:eastAsia="Times New Roman" w:hAnsi="Calibri" w:cs="Calibri"/>
                <w:color w:val="000000"/>
              </w:rPr>
            </w:pPr>
            <w:r>
              <w:rPr>
                <w:rFonts w:ascii="Calibri" w:hAnsi="Calibri" w:cs="Calibri"/>
                <w:color w:val="000000"/>
              </w:rPr>
              <w:t>Consumer Economics</w:t>
            </w:r>
          </w:p>
          <w:p w14:paraId="2DD8058D" w14:textId="2A8E867B" w:rsidR="001C022F" w:rsidRPr="00690C18" w:rsidRDefault="001C022F" w:rsidP="004E7F65">
            <w:pPr>
              <w:pStyle w:val="TableParagraph"/>
              <w:ind w:left="19"/>
              <w:contextualSpacing/>
              <w:rPr>
                <w:rFonts w:ascii="Arial Narrow" w:hAnsi="Arial Narrow"/>
              </w:rPr>
            </w:pPr>
          </w:p>
        </w:tc>
        <w:tc>
          <w:tcPr>
            <w:tcW w:w="692" w:type="dxa"/>
          </w:tcPr>
          <w:p w14:paraId="635DE1BD" w14:textId="77777777" w:rsidR="001C022F" w:rsidRPr="00690C18" w:rsidRDefault="001C022F" w:rsidP="003642E4">
            <w:pPr>
              <w:pStyle w:val="TableParagraph"/>
              <w:ind w:hanging="13"/>
              <w:contextualSpacing/>
              <w:jc w:val="center"/>
              <w:rPr>
                <w:rFonts w:ascii="Arial Narrow" w:hAnsi="Arial Narrow"/>
              </w:rPr>
            </w:pPr>
            <w:r w:rsidRPr="00690C18">
              <w:rPr>
                <w:rFonts w:ascii="Arial Narrow" w:hAnsi="Arial Narrow"/>
              </w:rPr>
              <w:t>0.5</w:t>
            </w:r>
          </w:p>
        </w:tc>
        <w:tc>
          <w:tcPr>
            <w:tcW w:w="982" w:type="dxa"/>
          </w:tcPr>
          <w:p w14:paraId="61A1D5E4" w14:textId="61805DF6" w:rsidR="001C022F" w:rsidRPr="00690C18" w:rsidRDefault="004A7055" w:rsidP="003642E4">
            <w:pPr>
              <w:pStyle w:val="TableParagraph"/>
              <w:ind w:hanging="7"/>
              <w:contextualSpacing/>
              <w:jc w:val="center"/>
              <w:rPr>
                <w:rFonts w:ascii="Arial Narrow" w:hAnsi="Arial Narrow"/>
              </w:rPr>
            </w:pPr>
            <w:r>
              <w:rPr>
                <w:rFonts w:ascii="Arial Narrow" w:hAnsi="Arial Narrow"/>
              </w:rPr>
              <w:t>01271s1</w:t>
            </w:r>
          </w:p>
        </w:tc>
        <w:tc>
          <w:tcPr>
            <w:tcW w:w="5802" w:type="dxa"/>
          </w:tcPr>
          <w:p w14:paraId="110345EF" w14:textId="0991730F" w:rsidR="001C022F" w:rsidRPr="00690C18" w:rsidRDefault="001C022F" w:rsidP="008F1C78">
            <w:pPr>
              <w:pStyle w:val="TableParagraph"/>
              <w:ind w:left="53" w:right="67"/>
              <w:contextualSpacing/>
              <w:rPr>
                <w:rFonts w:ascii="Arial Narrow" w:hAnsi="Arial Narrow"/>
              </w:rPr>
            </w:pPr>
            <w:r w:rsidRPr="00690C18">
              <w:rPr>
                <w:rFonts w:ascii="Arial Narrow" w:hAnsi="Arial Narrow"/>
              </w:rPr>
              <w:t xml:space="preserve">This </w:t>
            </w:r>
            <w:r w:rsidR="008F1C78">
              <w:rPr>
                <w:rFonts w:ascii="Arial Narrow" w:hAnsi="Arial Narrow"/>
              </w:rPr>
              <w:t>s</w:t>
            </w:r>
            <w:r w:rsidRPr="00690C18">
              <w:rPr>
                <w:rFonts w:ascii="Arial Narrow" w:hAnsi="Arial Narrow"/>
              </w:rPr>
              <w:t xml:space="preserve">enior course is designed to encourage each student to develop a sense of appreciation and responsibility for his/her role as a wise consumer through an understanding of basic principles of budgeting and consumer credit. Young people need to recognize their rights and responsibilities as consumers in our society, and moreover, make intelligent decisions </w:t>
            </w:r>
            <w:r w:rsidR="003C4741" w:rsidRPr="00690C18">
              <w:rPr>
                <w:rFonts w:ascii="Arial Narrow" w:hAnsi="Arial Narrow"/>
              </w:rPr>
              <w:t>considering</w:t>
            </w:r>
            <w:r w:rsidRPr="00690C18">
              <w:rPr>
                <w:rFonts w:ascii="Arial Narrow" w:hAnsi="Arial Narrow"/>
              </w:rPr>
              <w:t xml:space="preserve"> their personal and economic value systems.</w:t>
            </w:r>
          </w:p>
        </w:tc>
      </w:tr>
      <w:tr w:rsidR="001C022F" w:rsidRPr="00690C18" w14:paraId="1AD727BE" w14:textId="77777777" w:rsidTr="00C358E9">
        <w:trPr>
          <w:cantSplit/>
          <w:trHeight w:val="825"/>
        </w:trPr>
        <w:tc>
          <w:tcPr>
            <w:tcW w:w="3026" w:type="dxa"/>
          </w:tcPr>
          <w:p w14:paraId="7E148A61" w14:textId="77777777" w:rsidR="003A6D20" w:rsidRDefault="003A6D20" w:rsidP="003A6D20">
            <w:pPr>
              <w:rPr>
                <w:rFonts w:ascii="Calibri" w:eastAsia="Times New Roman" w:hAnsi="Calibri" w:cs="Calibri"/>
                <w:color w:val="000000"/>
              </w:rPr>
            </w:pPr>
            <w:r>
              <w:rPr>
                <w:rFonts w:ascii="Calibri" w:hAnsi="Calibri" w:cs="Calibri"/>
                <w:color w:val="000000"/>
              </w:rPr>
              <w:t>Consumer Related Mathematics 1-1</w:t>
            </w:r>
          </w:p>
          <w:p w14:paraId="35A9BA10" w14:textId="2909D7A1" w:rsidR="003A6D20" w:rsidRDefault="003A6D20" w:rsidP="003A6D20">
            <w:pPr>
              <w:rPr>
                <w:rFonts w:ascii="Calibri" w:eastAsia="Times New Roman" w:hAnsi="Calibri" w:cs="Calibri"/>
                <w:color w:val="000000"/>
              </w:rPr>
            </w:pPr>
            <w:r>
              <w:rPr>
                <w:rFonts w:ascii="Calibri" w:hAnsi="Calibri" w:cs="Calibri"/>
                <w:color w:val="000000"/>
              </w:rPr>
              <w:t>Consumer Related Mathematics 1-2</w:t>
            </w:r>
          </w:p>
          <w:p w14:paraId="1C742EC0" w14:textId="5434305B" w:rsidR="001C022F" w:rsidRPr="00690C18" w:rsidRDefault="001C022F" w:rsidP="004E7F65">
            <w:pPr>
              <w:pStyle w:val="TableParagraph"/>
              <w:ind w:left="19"/>
              <w:contextualSpacing/>
              <w:rPr>
                <w:rFonts w:ascii="Arial Narrow" w:hAnsi="Arial Narrow"/>
              </w:rPr>
            </w:pPr>
          </w:p>
        </w:tc>
        <w:tc>
          <w:tcPr>
            <w:tcW w:w="692" w:type="dxa"/>
          </w:tcPr>
          <w:p w14:paraId="7A21349D" w14:textId="45D1E831" w:rsidR="001C022F" w:rsidRPr="00690C18" w:rsidRDefault="001C022F" w:rsidP="003642E4">
            <w:pPr>
              <w:pStyle w:val="TableParagraph"/>
              <w:ind w:left="15" w:hanging="13"/>
              <w:contextualSpacing/>
              <w:jc w:val="center"/>
              <w:rPr>
                <w:rFonts w:ascii="Arial Narrow" w:hAnsi="Arial Narrow"/>
              </w:rPr>
            </w:pPr>
            <w:r w:rsidRPr="00690C18">
              <w:rPr>
                <w:rFonts w:ascii="Arial Narrow" w:hAnsi="Arial Narrow"/>
              </w:rPr>
              <w:t>1.0</w:t>
            </w:r>
          </w:p>
        </w:tc>
        <w:tc>
          <w:tcPr>
            <w:tcW w:w="982" w:type="dxa"/>
          </w:tcPr>
          <w:p w14:paraId="186C9430" w14:textId="77777777" w:rsidR="00D40393" w:rsidRDefault="00D40393" w:rsidP="00D40393">
            <w:pPr>
              <w:jc w:val="center"/>
              <w:rPr>
                <w:rFonts w:ascii="Calibri" w:eastAsia="Times New Roman" w:hAnsi="Calibri" w:cs="Calibri"/>
                <w:color w:val="000000"/>
              </w:rPr>
            </w:pPr>
            <w:r>
              <w:rPr>
                <w:rFonts w:ascii="Calibri" w:hAnsi="Calibri" w:cs="Calibri"/>
                <w:color w:val="000000"/>
              </w:rPr>
              <w:t>01351s1</w:t>
            </w:r>
          </w:p>
          <w:p w14:paraId="14F1AD9D" w14:textId="2D52EEF8" w:rsidR="00D40393" w:rsidRDefault="00D40393" w:rsidP="00D40393">
            <w:pPr>
              <w:jc w:val="center"/>
              <w:rPr>
                <w:rFonts w:ascii="Calibri" w:eastAsia="Times New Roman" w:hAnsi="Calibri" w:cs="Calibri"/>
                <w:color w:val="000000"/>
              </w:rPr>
            </w:pPr>
            <w:r>
              <w:rPr>
                <w:rFonts w:ascii="Calibri" w:hAnsi="Calibri" w:cs="Calibri"/>
                <w:color w:val="000000"/>
              </w:rPr>
              <w:t>01351s2</w:t>
            </w:r>
          </w:p>
          <w:p w14:paraId="1224B776" w14:textId="5FA5D761" w:rsidR="001C022F" w:rsidRPr="00690C18" w:rsidRDefault="001C022F" w:rsidP="003642E4">
            <w:pPr>
              <w:pStyle w:val="TableParagraph"/>
              <w:ind w:hanging="7"/>
              <w:contextualSpacing/>
              <w:jc w:val="center"/>
              <w:rPr>
                <w:rFonts w:ascii="Arial Narrow" w:hAnsi="Arial Narrow"/>
              </w:rPr>
            </w:pPr>
          </w:p>
        </w:tc>
        <w:tc>
          <w:tcPr>
            <w:tcW w:w="5802" w:type="dxa"/>
          </w:tcPr>
          <w:p w14:paraId="356E3653" w14:textId="3BFE5389" w:rsidR="001C022F" w:rsidRPr="00690C18" w:rsidRDefault="001C022F" w:rsidP="004E7F65">
            <w:pPr>
              <w:pStyle w:val="TableParagraph"/>
              <w:ind w:left="53" w:right="67"/>
              <w:contextualSpacing/>
              <w:rPr>
                <w:rFonts w:ascii="Arial Narrow" w:hAnsi="Arial Narrow"/>
              </w:rPr>
            </w:pPr>
            <w:r w:rsidRPr="00690C18">
              <w:rPr>
                <w:rFonts w:ascii="Arial Narrow" w:hAnsi="Arial Narrow"/>
              </w:rPr>
              <w:t xml:space="preserve">This junior course presents consumer mathematics skills which are needed for successful daily living. Students will review basic computational skills and apply these to wise consumer decisions. Skill development in the areas of budgeting, banking, </w:t>
            </w:r>
            <w:r w:rsidR="003C4741" w:rsidRPr="00690C18">
              <w:rPr>
                <w:rFonts w:ascii="Arial Narrow" w:hAnsi="Arial Narrow"/>
              </w:rPr>
              <w:t>purchasing,</w:t>
            </w:r>
            <w:r w:rsidRPr="00690C18">
              <w:rPr>
                <w:rFonts w:ascii="Arial Narrow" w:hAnsi="Arial Narrow"/>
              </w:rPr>
              <w:t xml:space="preserve"> and paying taxes should enable students to function successfully in the community, at home, and on the job.</w:t>
            </w:r>
          </w:p>
        </w:tc>
      </w:tr>
      <w:tr w:rsidR="001C022F" w:rsidRPr="00690C18" w14:paraId="657CCB61" w14:textId="77777777" w:rsidTr="00C358E9">
        <w:trPr>
          <w:cantSplit/>
          <w:trHeight w:val="686"/>
        </w:trPr>
        <w:tc>
          <w:tcPr>
            <w:tcW w:w="3026" w:type="dxa"/>
          </w:tcPr>
          <w:p w14:paraId="1E6C61A2" w14:textId="77777777" w:rsidR="0000416C" w:rsidRDefault="0000416C" w:rsidP="0000416C">
            <w:pPr>
              <w:rPr>
                <w:rFonts w:ascii="Calibri" w:eastAsia="Times New Roman" w:hAnsi="Calibri" w:cs="Calibri"/>
                <w:color w:val="000000"/>
              </w:rPr>
            </w:pPr>
            <w:r>
              <w:rPr>
                <w:rFonts w:ascii="Calibri" w:hAnsi="Calibri" w:cs="Calibri"/>
                <w:color w:val="000000"/>
              </w:rPr>
              <w:t>English for the World of Work 1-1</w:t>
            </w:r>
          </w:p>
          <w:p w14:paraId="34B536E8" w14:textId="08795B85" w:rsidR="001C022F" w:rsidRPr="0000416C" w:rsidRDefault="0000416C" w:rsidP="0000416C">
            <w:pPr>
              <w:rPr>
                <w:rFonts w:ascii="Calibri" w:eastAsia="Times New Roman" w:hAnsi="Calibri" w:cs="Calibri"/>
                <w:color w:val="000000"/>
              </w:rPr>
            </w:pPr>
            <w:r>
              <w:rPr>
                <w:rFonts w:ascii="Calibri" w:hAnsi="Calibri" w:cs="Calibri"/>
                <w:color w:val="000000"/>
              </w:rPr>
              <w:t>English for the World of Work 1-2</w:t>
            </w:r>
          </w:p>
        </w:tc>
        <w:tc>
          <w:tcPr>
            <w:tcW w:w="692" w:type="dxa"/>
          </w:tcPr>
          <w:p w14:paraId="2CF100B3" w14:textId="53E3AE39" w:rsidR="001C022F" w:rsidRPr="00690C18" w:rsidRDefault="001C022F" w:rsidP="003642E4">
            <w:pPr>
              <w:pStyle w:val="TableParagraph"/>
              <w:ind w:hanging="13"/>
              <w:contextualSpacing/>
              <w:jc w:val="center"/>
              <w:rPr>
                <w:rFonts w:ascii="Arial Narrow" w:hAnsi="Arial Narrow"/>
              </w:rPr>
            </w:pPr>
            <w:r w:rsidRPr="00690C18">
              <w:rPr>
                <w:rFonts w:ascii="Arial Narrow" w:hAnsi="Arial Narrow"/>
              </w:rPr>
              <w:t>1.0</w:t>
            </w:r>
          </w:p>
        </w:tc>
        <w:tc>
          <w:tcPr>
            <w:tcW w:w="982" w:type="dxa"/>
          </w:tcPr>
          <w:tbl>
            <w:tblPr>
              <w:tblW w:w="960" w:type="dxa"/>
              <w:tblLook w:val="04A0" w:firstRow="1" w:lastRow="0" w:firstColumn="1" w:lastColumn="0" w:noHBand="0" w:noVBand="1"/>
            </w:tblPr>
            <w:tblGrid>
              <w:gridCol w:w="972"/>
            </w:tblGrid>
            <w:tr w:rsidR="00DC5B5F" w:rsidRPr="00DC5B5F" w14:paraId="4FC86466" w14:textId="77777777" w:rsidTr="00DC5B5F">
              <w:trPr>
                <w:trHeight w:val="300"/>
              </w:trPr>
              <w:tc>
                <w:tcPr>
                  <w:tcW w:w="960" w:type="dxa"/>
                  <w:tcBorders>
                    <w:top w:val="nil"/>
                    <w:left w:val="nil"/>
                    <w:bottom w:val="nil"/>
                    <w:right w:val="nil"/>
                  </w:tcBorders>
                  <w:shd w:val="clear" w:color="auto" w:fill="auto"/>
                  <w:noWrap/>
                  <w:vAlign w:val="bottom"/>
                  <w:hideMark/>
                </w:tcPr>
                <w:p w14:paraId="1E878364" w14:textId="77777777" w:rsidR="00DC5B5F" w:rsidRPr="00DC5B5F" w:rsidRDefault="00DC5B5F" w:rsidP="00DC5B5F">
                  <w:pPr>
                    <w:widowControl/>
                    <w:autoSpaceDE/>
                    <w:autoSpaceDN/>
                    <w:rPr>
                      <w:rFonts w:ascii="Calibri" w:eastAsia="Times New Roman" w:hAnsi="Calibri" w:cs="Calibri"/>
                      <w:color w:val="000000"/>
                    </w:rPr>
                  </w:pPr>
                  <w:r w:rsidRPr="00DC5B5F">
                    <w:rPr>
                      <w:rFonts w:ascii="Calibri" w:eastAsia="Times New Roman" w:hAnsi="Calibri" w:cs="Calibri"/>
                      <w:color w:val="000000"/>
                    </w:rPr>
                    <w:t>01151s1</w:t>
                  </w:r>
                </w:p>
              </w:tc>
            </w:tr>
            <w:tr w:rsidR="00DC5B5F" w:rsidRPr="00DC5B5F" w14:paraId="56B19D6D" w14:textId="77777777" w:rsidTr="00DC5B5F">
              <w:trPr>
                <w:trHeight w:val="300"/>
              </w:trPr>
              <w:tc>
                <w:tcPr>
                  <w:tcW w:w="960" w:type="dxa"/>
                  <w:tcBorders>
                    <w:top w:val="nil"/>
                    <w:left w:val="nil"/>
                    <w:bottom w:val="nil"/>
                    <w:right w:val="nil"/>
                  </w:tcBorders>
                  <w:shd w:val="clear" w:color="auto" w:fill="auto"/>
                  <w:noWrap/>
                  <w:vAlign w:val="bottom"/>
                  <w:hideMark/>
                </w:tcPr>
                <w:p w14:paraId="55C08B6C" w14:textId="77777777" w:rsidR="00DC5B5F" w:rsidRPr="00DC5B5F" w:rsidRDefault="00DC5B5F" w:rsidP="00DC5B5F">
                  <w:pPr>
                    <w:widowControl/>
                    <w:autoSpaceDE/>
                    <w:autoSpaceDN/>
                    <w:rPr>
                      <w:rFonts w:ascii="Calibri" w:eastAsia="Times New Roman" w:hAnsi="Calibri" w:cs="Calibri"/>
                      <w:color w:val="000000"/>
                    </w:rPr>
                  </w:pPr>
                  <w:r w:rsidRPr="00DC5B5F">
                    <w:rPr>
                      <w:rFonts w:ascii="Calibri" w:eastAsia="Times New Roman" w:hAnsi="Calibri" w:cs="Calibri"/>
                      <w:color w:val="000000"/>
                    </w:rPr>
                    <w:t>01151s2</w:t>
                  </w:r>
                </w:p>
              </w:tc>
            </w:tr>
          </w:tbl>
          <w:p w14:paraId="4D491691" w14:textId="194338FA" w:rsidR="001C022F" w:rsidRPr="00690C18" w:rsidRDefault="001C022F" w:rsidP="003642E4">
            <w:pPr>
              <w:pStyle w:val="TableParagraph"/>
              <w:ind w:hanging="7"/>
              <w:contextualSpacing/>
              <w:jc w:val="center"/>
              <w:rPr>
                <w:rFonts w:ascii="Arial Narrow" w:hAnsi="Arial Narrow"/>
              </w:rPr>
            </w:pPr>
          </w:p>
        </w:tc>
        <w:tc>
          <w:tcPr>
            <w:tcW w:w="5802" w:type="dxa"/>
          </w:tcPr>
          <w:p w14:paraId="61D213F5" w14:textId="2C310681" w:rsidR="001C022F" w:rsidRPr="00690C18" w:rsidRDefault="001C022F" w:rsidP="001C022F">
            <w:pPr>
              <w:pStyle w:val="TableParagraph"/>
              <w:ind w:left="53" w:right="67"/>
              <w:contextualSpacing/>
              <w:rPr>
                <w:rFonts w:ascii="Arial Narrow" w:hAnsi="Arial Narrow"/>
              </w:rPr>
            </w:pPr>
            <w:r w:rsidRPr="00690C18">
              <w:rPr>
                <w:rFonts w:ascii="Arial Narrow" w:hAnsi="Arial Narrow"/>
              </w:rPr>
              <w:t xml:space="preserve">This junior English course focuses on the development and improvement of communication skills that are essential to obtaining and keeping a job, and for being prepared for advancement. Some of the areas covered are reading, </w:t>
            </w:r>
            <w:r w:rsidR="003C4741" w:rsidRPr="00690C18">
              <w:rPr>
                <w:rFonts w:ascii="Arial Narrow" w:hAnsi="Arial Narrow"/>
              </w:rPr>
              <w:t>understanding,</w:t>
            </w:r>
            <w:r w:rsidRPr="00690C18">
              <w:rPr>
                <w:rFonts w:ascii="Arial Narrow" w:hAnsi="Arial Narrow"/>
              </w:rPr>
              <w:t xml:space="preserve"> and using the want ads, qualifying and applying for a job, and completing various forms.</w:t>
            </w:r>
          </w:p>
        </w:tc>
      </w:tr>
      <w:tr w:rsidR="001C022F" w:rsidRPr="00690C18" w14:paraId="7759E9EC" w14:textId="77777777" w:rsidTr="00C358E9">
        <w:trPr>
          <w:cantSplit/>
          <w:trHeight w:val="685"/>
        </w:trPr>
        <w:tc>
          <w:tcPr>
            <w:tcW w:w="3026" w:type="dxa"/>
          </w:tcPr>
          <w:p w14:paraId="67C14AC1" w14:textId="77777777" w:rsidR="00070C42" w:rsidRDefault="00070C42" w:rsidP="00070C42">
            <w:pPr>
              <w:rPr>
                <w:rFonts w:ascii="Calibri" w:eastAsia="Times New Roman" w:hAnsi="Calibri" w:cs="Calibri"/>
                <w:color w:val="000000"/>
              </w:rPr>
            </w:pPr>
            <w:r>
              <w:rPr>
                <w:rFonts w:ascii="Calibri" w:hAnsi="Calibri" w:cs="Calibri"/>
                <w:color w:val="000000"/>
              </w:rPr>
              <w:t>Environment of the Earth 1-1</w:t>
            </w:r>
          </w:p>
          <w:p w14:paraId="6B7A6E1A" w14:textId="7B88F22B" w:rsidR="00070C42" w:rsidRDefault="00070C42" w:rsidP="00070C42">
            <w:pPr>
              <w:rPr>
                <w:rFonts w:ascii="Calibri" w:eastAsia="Times New Roman" w:hAnsi="Calibri" w:cs="Calibri"/>
                <w:color w:val="000000"/>
              </w:rPr>
            </w:pPr>
            <w:r>
              <w:rPr>
                <w:rFonts w:ascii="Calibri" w:hAnsi="Calibri" w:cs="Calibri"/>
                <w:color w:val="000000"/>
              </w:rPr>
              <w:t>Environment of the Earth 1-2</w:t>
            </w:r>
          </w:p>
          <w:p w14:paraId="2C0BA25B" w14:textId="5B12E215" w:rsidR="001C022F" w:rsidRPr="00690C18" w:rsidRDefault="001C022F" w:rsidP="004E7F65">
            <w:pPr>
              <w:pStyle w:val="TableParagraph"/>
              <w:contextualSpacing/>
              <w:rPr>
                <w:rFonts w:ascii="Arial Narrow" w:hAnsi="Arial Narrow"/>
              </w:rPr>
            </w:pPr>
          </w:p>
        </w:tc>
        <w:tc>
          <w:tcPr>
            <w:tcW w:w="692" w:type="dxa"/>
          </w:tcPr>
          <w:p w14:paraId="6D1505F2" w14:textId="65F5DEA9" w:rsidR="001C022F" w:rsidRPr="00690C18" w:rsidRDefault="001C022F" w:rsidP="003642E4">
            <w:pPr>
              <w:pStyle w:val="TableParagraph"/>
              <w:ind w:hanging="13"/>
              <w:contextualSpacing/>
              <w:jc w:val="center"/>
              <w:rPr>
                <w:rFonts w:ascii="Arial Narrow" w:hAnsi="Arial Narrow"/>
              </w:rPr>
            </w:pPr>
            <w:r w:rsidRPr="00690C18">
              <w:rPr>
                <w:rFonts w:ascii="Arial Narrow" w:hAnsi="Arial Narrow"/>
              </w:rPr>
              <w:t>1.0</w:t>
            </w:r>
          </w:p>
        </w:tc>
        <w:tc>
          <w:tcPr>
            <w:tcW w:w="982" w:type="dxa"/>
          </w:tcPr>
          <w:p w14:paraId="0F44ECC4" w14:textId="77777777" w:rsidR="00DC20A4" w:rsidRDefault="00DC20A4" w:rsidP="00DC20A4">
            <w:pPr>
              <w:jc w:val="center"/>
              <w:rPr>
                <w:rFonts w:ascii="Calibri" w:eastAsia="Times New Roman" w:hAnsi="Calibri" w:cs="Calibri"/>
                <w:color w:val="000000"/>
              </w:rPr>
            </w:pPr>
            <w:r>
              <w:rPr>
                <w:rFonts w:ascii="Calibri" w:hAnsi="Calibri" w:cs="Calibri"/>
                <w:color w:val="000000"/>
              </w:rPr>
              <w:t>01431s1</w:t>
            </w:r>
          </w:p>
          <w:p w14:paraId="6AA214AD" w14:textId="40C613C1" w:rsidR="001C022F" w:rsidRPr="00DC20A4" w:rsidRDefault="00DC20A4" w:rsidP="00DC20A4">
            <w:pPr>
              <w:jc w:val="center"/>
              <w:rPr>
                <w:rFonts w:ascii="Calibri" w:eastAsia="Times New Roman" w:hAnsi="Calibri" w:cs="Calibri"/>
                <w:color w:val="000000"/>
              </w:rPr>
            </w:pPr>
            <w:r>
              <w:rPr>
                <w:rFonts w:ascii="Calibri" w:hAnsi="Calibri" w:cs="Calibri"/>
                <w:color w:val="000000"/>
              </w:rPr>
              <w:t>01431s2</w:t>
            </w:r>
          </w:p>
        </w:tc>
        <w:tc>
          <w:tcPr>
            <w:tcW w:w="5802" w:type="dxa"/>
          </w:tcPr>
          <w:p w14:paraId="333C6774" w14:textId="092C2C6D" w:rsidR="001C022F" w:rsidRPr="00690C18" w:rsidRDefault="001C022F" w:rsidP="001C022F">
            <w:pPr>
              <w:pStyle w:val="TableParagraph"/>
              <w:ind w:left="53" w:right="67"/>
              <w:contextualSpacing/>
              <w:rPr>
                <w:rFonts w:ascii="Arial Narrow" w:hAnsi="Arial Narrow"/>
              </w:rPr>
            </w:pPr>
            <w:r w:rsidRPr="00690C18">
              <w:rPr>
                <w:rFonts w:ascii="Arial Narrow" w:hAnsi="Arial Narrow"/>
              </w:rPr>
              <w:t>This is a course of study in which sophomore students will develop an awareness of the solar system. This study includes the Earth and its surfaces. There is an emphasis on the natural phenomena of the Earth and conservation of land, water, and air. Practical knowledge about weather and pollution of the environment is also examined.</w:t>
            </w:r>
          </w:p>
        </w:tc>
      </w:tr>
      <w:tr w:rsidR="001C022F" w:rsidRPr="00690C18" w14:paraId="0DDAB8E3" w14:textId="77777777" w:rsidTr="00C358E9">
        <w:trPr>
          <w:cantSplit/>
          <w:trHeight w:val="1242"/>
        </w:trPr>
        <w:tc>
          <w:tcPr>
            <w:tcW w:w="3026" w:type="dxa"/>
          </w:tcPr>
          <w:p w14:paraId="62E2F943" w14:textId="77777777" w:rsidR="00223169" w:rsidRDefault="00223169" w:rsidP="00223169">
            <w:pPr>
              <w:rPr>
                <w:rFonts w:ascii="Calibri" w:eastAsia="Times New Roman" w:hAnsi="Calibri" w:cs="Calibri"/>
                <w:color w:val="000000"/>
              </w:rPr>
            </w:pPr>
            <w:r>
              <w:rPr>
                <w:rFonts w:ascii="Calibri" w:hAnsi="Calibri" w:cs="Calibri"/>
                <w:color w:val="000000"/>
              </w:rPr>
              <w:t>Essentials of Mathematics 1-1</w:t>
            </w:r>
          </w:p>
          <w:p w14:paraId="387F65F6" w14:textId="12C31AD6" w:rsidR="00223169" w:rsidRDefault="00223169" w:rsidP="00223169">
            <w:pPr>
              <w:rPr>
                <w:rFonts w:ascii="Calibri" w:eastAsia="Times New Roman" w:hAnsi="Calibri" w:cs="Calibri"/>
                <w:color w:val="000000"/>
              </w:rPr>
            </w:pPr>
            <w:r>
              <w:rPr>
                <w:rFonts w:ascii="Calibri" w:hAnsi="Calibri" w:cs="Calibri"/>
                <w:color w:val="000000"/>
              </w:rPr>
              <w:t>Essentials of Mathematics 1-2</w:t>
            </w:r>
          </w:p>
          <w:p w14:paraId="26B9A7D4" w14:textId="315D409C" w:rsidR="001C022F" w:rsidRPr="00690C18" w:rsidRDefault="001C022F" w:rsidP="004E7F65">
            <w:pPr>
              <w:pStyle w:val="TableParagraph"/>
              <w:contextualSpacing/>
              <w:rPr>
                <w:rFonts w:ascii="Arial Narrow" w:hAnsi="Arial Narrow"/>
              </w:rPr>
            </w:pPr>
          </w:p>
        </w:tc>
        <w:tc>
          <w:tcPr>
            <w:tcW w:w="692" w:type="dxa"/>
          </w:tcPr>
          <w:p w14:paraId="38922E6E" w14:textId="58205021" w:rsidR="001C022F" w:rsidRPr="00690C18" w:rsidRDefault="001C022F" w:rsidP="003642E4">
            <w:pPr>
              <w:pStyle w:val="TableParagraph"/>
              <w:ind w:hanging="13"/>
              <w:contextualSpacing/>
              <w:jc w:val="center"/>
              <w:rPr>
                <w:rFonts w:ascii="Arial Narrow" w:hAnsi="Arial Narrow"/>
              </w:rPr>
            </w:pPr>
            <w:r w:rsidRPr="00690C18">
              <w:rPr>
                <w:rFonts w:ascii="Arial Narrow" w:hAnsi="Arial Narrow"/>
              </w:rPr>
              <w:t>1.0</w:t>
            </w:r>
          </w:p>
        </w:tc>
        <w:tc>
          <w:tcPr>
            <w:tcW w:w="982" w:type="dxa"/>
          </w:tcPr>
          <w:tbl>
            <w:tblPr>
              <w:tblW w:w="960" w:type="dxa"/>
              <w:tblLook w:val="04A0" w:firstRow="1" w:lastRow="0" w:firstColumn="1" w:lastColumn="0" w:noHBand="0" w:noVBand="1"/>
            </w:tblPr>
            <w:tblGrid>
              <w:gridCol w:w="972"/>
            </w:tblGrid>
            <w:tr w:rsidR="00B453F9" w:rsidRPr="00B453F9" w14:paraId="4C924043" w14:textId="77777777" w:rsidTr="00B453F9">
              <w:trPr>
                <w:trHeight w:val="300"/>
              </w:trPr>
              <w:tc>
                <w:tcPr>
                  <w:tcW w:w="960" w:type="dxa"/>
                  <w:tcBorders>
                    <w:top w:val="nil"/>
                    <w:left w:val="nil"/>
                    <w:bottom w:val="nil"/>
                    <w:right w:val="nil"/>
                  </w:tcBorders>
                  <w:shd w:val="clear" w:color="auto" w:fill="auto"/>
                  <w:noWrap/>
                  <w:vAlign w:val="bottom"/>
                  <w:hideMark/>
                </w:tcPr>
                <w:p w14:paraId="141D8C0B" w14:textId="77777777" w:rsidR="00B453F9" w:rsidRPr="00B453F9" w:rsidRDefault="00B453F9" w:rsidP="00B453F9">
                  <w:pPr>
                    <w:widowControl/>
                    <w:autoSpaceDE/>
                    <w:autoSpaceDN/>
                    <w:rPr>
                      <w:rFonts w:ascii="Calibri" w:eastAsia="Times New Roman" w:hAnsi="Calibri" w:cs="Calibri"/>
                      <w:color w:val="000000"/>
                    </w:rPr>
                  </w:pPr>
                  <w:r w:rsidRPr="00B453F9">
                    <w:rPr>
                      <w:rFonts w:ascii="Calibri" w:eastAsia="Times New Roman" w:hAnsi="Calibri" w:cs="Calibri"/>
                      <w:color w:val="000000"/>
                    </w:rPr>
                    <w:t>01331s1</w:t>
                  </w:r>
                </w:p>
              </w:tc>
            </w:tr>
            <w:tr w:rsidR="00B453F9" w:rsidRPr="00B453F9" w14:paraId="2FFD6E22" w14:textId="77777777" w:rsidTr="00B453F9">
              <w:trPr>
                <w:trHeight w:val="300"/>
              </w:trPr>
              <w:tc>
                <w:tcPr>
                  <w:tcW w:w="960" w:type="dxa"/>
                  <w:tcBorders>
                    <w:top w:val="nil"/>
                    <w:left w:val="nil"/>
                    <w:bottom w:val="nil"/>
                    <w:right w:val="nil"/>
                  </w:tcBorders>
                  <w:shd w:val="clear" w:color="auto" w:fill="auto"/>
                  <w:noWrap/>
                  <w:vAlign w:val="bottom"/>
                  <w:hideMark/>
                </w:tcPr>
                <w:p w14:paraId="21B82202" w14:textId="77777777" w:rsidR="00B453F9" w:rsidRPr="00B453F9" w:rsidRDefault="00B453F9" w:rsidP="00B453F9">
                  <w:pPr>
                    <w:widowControl/>
                    <w:autoSpaceDE/>
                    <w:autoSpaceDN/>
                    <w:rPr>
                      <w:rFonts w:ascii="Calibri" w:eastAsia="Times New Roman" w:hAnsi="Calibri" w:cs="Calibri"/>
                      <w:color w:val="000000"/>
                    </w:rPr>
                  </w:pPr>
                  <w:r w:rsidRPr="00B453F9">
                    <w:rPr>
                      <w:rFonts w:ascii="Calibri" w:eastAsia="Times New Roman" w:hAnsi="Calibri" w:cs="Calibri"/>
                      <w:color w:val="000000"/>
                    </w:rPr>
                    <w:t>01331s2</w:t>
                  </w:r>
                </w:p>
              </w:tc>
            </w:tr>
          </w:tbl>
          <w:p w14:paraId="5C1DFF87" w14:textId="2F16ADFD" w:rsidR="001C022F" w:rsidRPr="00690C18" w:rsidRDefault="001C022F" w:rsidP="003642E4">
            <w:pPr>
              <w:pStyle w:val="TableParagraph"/>
              <w:ind w:hanging="7"/>
              <w:contextualSpacing/>
              <w:jc w:val="center"/>
              <w:rPr>
                <w:rFonts w:ascii="Arial Narrow" w:hAnsi="Arial Narrow"/>
              </w:rPr>
            </w:pPr>
          </w:p>
        </w:tc>
        <w:tc>
          <w:tcPr>
            <w:tcW w:w="5802" w:type="dxa"/>
          </w:tcPr>
          <w:p w14:paraId="27C8CF44" w14:textId="77777777" w:rsidR="001C022F" w:rsidRPr="00690C18" w:rsidRDefault="001C022F" w:rsidP="004E7F65">
            <w:pPr>
              <w:pStyle w:val="TableParagraph"/>
              <w:ind w:left="53" w:right="67"/>
              <w:contextualSpacing/>
              <w:rPr>
                <w:rFonts w:ascii="Arial Narrow" w:hAnsi="Arial Narrow"/>
              </w:rPr>
            </w:pPr>
            <w:r w:rsidRPr="00690C18">
              <w:rPr>
                <w:rFonts w:ascii="Arial Narrow" w:hAnsi="Arial Narrow"/>
              </w:rPr>
              <w:t>This sophomore course is designed to enable students to apply the basic mathematical skills needed for everyday living. It reinforces and enhances students' knowledge in the following areas: managing personal finances; using the base ten number system effectively; acquiring and maintaining computational skills; purchasing consumer goods, recognizing basic measurements; understanding and demonstrating the basic concepts of fractions, ratios, proportion and percents and understanding basic geometric shapes and geometric terms.</w:t>
            </w:r>
          </w:p>
        </w:tc>
      </w:tr>
      <w:tr w:rsidR="001C022F" w:rsidRPr="00690C18" w14:paraId="20055665" w14:textId="77777777" w:rsidTr="00C358E9">
        <w:trPr>
          <w:cantSplit/>
          <w:trHeight w:val="546"/>
        </w:trPr>
        <w:tc>
          <w:tcPr>
            <w:tcW w:w="3026" w:type="dxa"/>
          </w:tcPr>
          <w:p w14:paraId="5BDD004E" w14:textId="77777777" w:rsidR="00B420DE" w:rsidRDefault="00B420DE" w:rsidP="00B420DE">
            <w:pPr>
              <w:rPr>
                <w:rFonts w:ascii="Calibri" w:eastAsia="Times New Roman" w:hAnsi="Calibri" w:cs="Calibri"/>
                <w:color w:val="000000"/>
              </w:rPr>
            </w:pPr>
            <w:r>
              <w:rPr>
                <w:rFonts w:ascii="Calibri" w:hAnsi="Calibri" w:cs="Calibri"/>
                <w:color w:val="000000"/>
              </w:rPr>
              <w:t>Exploring &amp; Evaluating Media</w:t>
            </w:r>
          </w:p>
          <w:p w14:paraId="50BE1DBC" w14:textId="27C9FBBB" w:rsidR="001C022F" w:rsidRPr="00690C18" w:rsidRDefault="001C022F" w:rsidP="004E7F65">
            <w:pPr>
              <w:pStyle w:val="TableParagraph"/>
              <w:ind w:left="21"/>
              <w:contextualSpacing/>
              <w:rPr>
                <w:rFonts w:ascii="Arial Narrow" w:hAnsi="Arial Narrow"/>
              </w:rPr>
            </w:pPr>
          </w:p>
        </w:tc>
        <w:tc>
          <w:tcPr>
            <w:tcW w:w="692" w:type="dxa"/>
          </w:tcPr>
          <w:p w14:paraId="5C159719" w14:textId="77777777" w:rsidR="001C022F" w:rsidRPr="00690C18" w:rsidRDefault="001C022F" w:rsidP="003642E4">
            <w:pPr>
              <w:pStyle w:val="TableParagraph"/>
              <w:ind w:hanging="13"/>
              <w:contextualSpacing/>
              <w:jc w:val="center"/>
              <w:rPr>
                <w:rFonts w:ascii="Arial Narrow" w:hAnsi="Arial Narrow"/>
              </w:rPr>
            </w:pPr>
            <w:r w:rsidRPr="00690C18">
              <w:rPr>
                <w:rFonts w:ascii="Arial Narrow" w:hAnsi="Arial Narrow"/>
              </w:rPr>
              <w:t>0.5</w:t>
            </w:r>
          </w:p>
        </w:tc>
        <w:tc>
          <w:tcPr>
            <w:tcW w:w="982" w:type="dxa"/>
          </w:tcPr>
          <w:p w14:paraId="6A748E5B" w14:textId="629D610E" w:rsidR="001C022F" w:rsidRPr="00690C18" w:rsidRDefault="001C022F" w:rsidP="003642E4">
            <w:pPr>
              <w:pStyle w:val="TableParagraph"/>
              <w:ind w:hanging="7"/>
              <w:contextualSpacing/>
              <w:jc w:val="center"/>
              <w:rPr>
                <w:rFonts w:ascii="Arial Narrow" w:hAnsi="Arial Narrow"/>
              </w:rPr>
            </w:pPr>
            <w:r w:rsidRPr="00690C18">
              <w:rPr>
                <w:rFonts w:ascii="Arial Narrow" w:hAnsi="Arial Narrow"/>
              </w:rPr>
              <w:t>01</w:t>
            </w:r>
            <w:r w:rsidR="000345F3">
              <w:rPr>
                <w:rFonts w:ascii="Arial Narrow" w:hAnsi="Arial Narrow"/>
              </w:rPr>
              <w:t>6</w:t>
            </w:r>
            <w:r w:rsidRPr="00690C18">
              <w:rPr>
                <w:rFonts w:ascii="Arial Narrow" w:hAnsi="Arial Narrow"/>
              </w:rPr>
              <w:t>30</w:t>
            </w:r>
            <w:r w:rsidR="000345F3">
              <w:rPr>
                <w:rFonts w:ascii="Arial Narrow" w:hAnsi="Arial Narrow"/>
              </w:rPr>
              <w:t>s</w:t>
            </w:r>
          </w:p>
        </w:tc>
        <w:tc>
          <w:tcPr>
            <w:tcW w:w="5802" w:type="dxa"/>
          </w:tcPr>
          <w:p w14:paraId="6BA32019" w14:textId="77777777" w:rsidR="001C022F" w:rsidRPr="00690C18" w:rsidRDefault="001C022F" w:rsidP="004E7F65">
            <w:pPr>
              <w:pStyle w:val="TableParagraph"/>
              <w:ind w:left="53" w:right="67" w:hanging="3"/>
              <w:contextualSpacing/>
              <w:rPr>
                <w:rFonts w:ascii="Arial Narrow" w:hAnsi="Arial Narrow"/>
              </w:rPr>
            </w:pPr>
            <w:r w:rsidRPr="00690C18">
              <w:rPr>
                <w:rFonts w:ascii="Arial Narrow" w:hAnsi="Arial Narrow"/>
              </w:rPr>
              <w:t>This course is designed to give students experience in the modern media of communication. It will provide opportunities for the student to use exploratory techniques in becoming familiar with the various forms of multi-media.</w:t>
            </w:r>
          </w:p>
        </w:tc>
      </w:tr>
      <w:tr w:rsidR="001C022F" w:rsidRPr="00690C18" w14:paraId="4EC84E55" w14:textId="77777777" w:rsidTr="00C358E9">
        <w:trPr>
          <w:cantSplit/>
          <w:trHeight w:val="686"/>
        </w:trPr>
        <w:tc>
          <w:tcPr>
            <w:tcW w:w="3026" w:type="dxa"/>
          </w:tcPr>
          <w:p w14:paraId="4451A52C" w14:textId="77777777" w:rsidR="00E23058" w:rsidRDefault="00E23058" w:rsidP="00E23058">
            <w:pPr>
              <w:rPr>
                <w:rFonts w:ascii="Calibri" w:eastAsia="Times New Roman" w:hAnsi="Calibri" w:cs="Calibri"/>
                <w:color w:val="000000"/>
              </w:rPr>
            </w:pPr>
            <w:r>
              <w:rPr>
                <w:rFonts w:ascii="Calibri" w:hAnsi="Calibri" w:cs="Calibri"/>
                <w:color w:val="000000"/>
              </w:rPr>
              <w:lastRenderedPageBreak/>
              <w:t>Fundamental of Mathematics 1-1</w:t>
            </w:r>
          </w:p>
          <w:p w14:paraId="51239459" w14:textId="745EE22F" w:rsidR="00E23058" w:rsidRDefault="00E23058" w:rsidP="00E23058">
            <w:pPr>
              <w:rPr>
                <w:rFonts w:ascii="Calibri" w:eastAsia="Times New Roman" w:hAnsi="Calibri" w:cs="Calibri"/>
                <w:color w:val="000000"/>
              </w:rPr>
            </w:pPr>
            <w:r>
              <w:rPr>
                <w:rFonts w:ascii="Calibri" w:hAnsi="Calibri" w:cs="Calibri"/>
                <w:color w:val="000000"/>
              </w:rPr>
              <w:t>Fundamental of Mathematics 1-2</w:t>
            </w:r>
          </w:p>
          <w:p w14:paraId="4BC903EB" w14:textId="783C4F71" w:rsidR="001C022F" w:rsidRPr="00690C18" w:rsidRDefault="001C022F" w:rsidP="004E7F65">
            <w:pPr>
              <w:pStyle w:val="TableParagraph"/>
              <w:ind w:left="21"/>
              <w:contextualSpacing/>
              <w:rPr>
                <w:rFonts w:ascii="Arial Narrow" w:hAnsi="Arial Narrow"/>
              </w:rPr>
            </w:pPr>
          </w:p>
        </w:tc>
        <w:tc>
          <w:tcPr>
            <w:tcW w:w="692" w:type="dxa"/>
          </w:tcPr>
          <w:p w14:paraId="41D4B5AE" w14:textId="55ED6FD7" w:rsidR="001C022F" w:rsidRPr="00690C18" w:rsidRDefault="001C022F" w:rsidP="003642E4">
            <w:pPr>
              <w:pStyle w:val="TableParagraph"/>
              <w:ind w:left="15" w:hanging="13"/>
              <w:contextualSpacing/>
              <w:jc w:val="center"/>
              <w:rPr>
                <w:rFonts w:ascii="Arial Narrow" w:hAnsi="Arial Narrow"/>
              </w:rPr>
            </w:pPr>
            <w:r w:rsidRPr="00690C18">
              <w:rPr>
                <w:rFonts w:ascii="Arial Narrow" w:hAnsi="Arial Narrow"/>
              </w:rPr>
              <w:t>1.0</w:t>
            </w:r>
          </w:p>
        </w:tc>
        <w:tc>
          <w:tcPr>
            <w:tcW w:w="982" w:type="dxa"/>
          </w:tcPr>
          <w:tbl>
            <w:tblPr>
              <w:tblW w:w="960" w:type="dxa"/>
              <w:tblLook w:val="04A0" w:firstRow="1" w:lastRow="0" w:firstColumn="1" w:lastColumn="0" w:noHBand="0" w:noVBand="1"/>
            </w:tblPr>
            <w:tblGrid>
              <w:gridCol w:w="972"/>
            </w:tblGrid>
            <w:tr w:rsidR="001976FD" w:rsidRPr="001976FD" w14:paraId="66830E4F" w14:textId="77777777" w:rsidTr="001976FD">
              <w:trPr>
                <w:trHeight w:val="300"/>
              </w:trPr>
              <w:tc>
                <w:tcPr>
                  <w:tcW w:w="960" w:type="dxa"/>
                  <w:tcBorders>
                    <w:top w:val="nil"/>
                    <w:left w:val="nil"/>
                    <w:bottom w:val="nil"/>
                    <w:right w:val="nil"/>
                  </w:tcBorders>
                  <w:shd w:val="clear" w:color="auto" w:fill="auto"/>
                  <w:noWrap/>
                  <w:vAlign w:val="bottom"/>
                  <w:hideMark/>
                </w:tcPr>
                <w:p w14:paraId="00D7812B" w14:textId="77777777" w:rsidR="001976FD" w:rsidRPr="001976FD" w:rsidRDefault="001976FD" w:rsidP="001976FD">
                  <w:pPr>
                    <w:widowControl/>
                    <w:autoSpaceDE/>
                    <w:autoSpaceDN/>
                    <w:rPr>
                      <w:rFonts w:ascii="Calibri" w:eastAsia="Times New Roman" w:hAnsi="Calibri" w:cs="Calibri"/>
                      <w:color w:val="000000"/>
                    </w:rPr>
                  </w:pPr>
                  <w:r w:rsidRPr="001976FD">
                    <w:rPr>
                      <w:rFonts w:ascii="Calibri" w:eastAsia="Times New Roman" w:hAnsi="Calibri" w:cs="Calibri"/>
                      <w:color w:val="000000"/>
                    </w:rPr>
                    <w:t>01311s1</w:t>
                  </w:r>
                </w:p>
              </w:tc>
            </w:tr>
            <w:tr w:rsidR="001976FD" w:rsidRPr="001976FD" w14:paraId="4FBA1F25" w14:textId="77777777" w:rsidTr="001976FD">
              <w:trPr>
                <w:trHeight w:val="300"/>
              </w:trPr>
              <w:tc>
                <w:tcPr>
                  <w:tcW w:w="960" w:type="dxa"/>
                  <w:tcBorders>
                    <w:top w:val="nil"/>
                    <w:left w:val="nil"/>
                    <w:bottom w:val="nil"/>
                    <w:right w:val="nil"/>
                  </w:tcBorders>
                  <w:shd w:val="clear" w:color="auto" w:fill="auto"/>
                  <w:noWrap/>
                  <w:vAlign w:val="bottom"/>
                  <w:hideMark/>
                </w:tcPr>
                <w:p w14:paraId="4CC8D5AD" w14:textId="77777777" w:rsidR="001976FD" w:rsidRPr="001976FD" w:rsidRDefault="001976FD" w:rsidP="001976FD">
                  <w:pPr>
                    <w:widowControl/>
                    <w:autoSpaceDE/>
                    <w:autoSpaceDN/>
                    <w:rPr>
                      <w:rFonts w:ascii="Calibri" w:eastAsia="Times New Roman" w:hAnsi="Calibri" w:cs="Calibri"/>
                      <w:color w:val="000000"/>
                    </w:rPr>
                  </w:pPr>
                  <w:r w:rsidRPr="001976FD">
                    <w:rPr>
                      <w:rFonts w:ascii="Calibri" w:eastAsia="Times New Roman" w:hAnsi="Calibri" w:cs="Calibri"/>
                      <w:color w:val="000000"/>
                    </w:rPr>
                    <w:t>01311s2</w:t>
                  </w:r>
                </w:p>
              </w:tc>
            </w:tr>
          </w:tbl>
          <w:p w14:paraId="71E8B578" w14:textId="32E7C759" w:rsidR="001C022F" w:rsidRPr="00690C18" w:rsidRDefault="001C022F" w:rsidP="003642E4">
            <w:pPr>
              <w:pStyle w:val="TableParagraph"/>
              <w:ind w:hanging="7"/>
              <w:contextualSpacing/>
              <w:jc w:val="center"/>
              <w:rPr>
                <w:rFonts w:ascii="Arial Narrow" w:hAnsi="Arial Narrow"/>
              </w:rPr>
            </w:pPr>
          </w:p>
        </w:tc>
        <w:tc>
          <w:tcPr>
            <w:tcW w:w="5802" w:type="dxa"/>
          </w:tcPr>
          <w:p w14:paraId="31449639" w14:textId="7E0295EE" w:rsidR="001C022F" w:rsidRPr="00690C18" w:rsidRDefault="001C022F" w:rsidP="001C022F">
            <w:pPr>
              <w:pStyle w:val="TableParagraph"/>
              <w:ind w:left="53" w:right="67"/>
              <w:contextualSpacing/>
              <w:rPr>
                <w:rFonts w:ascii="Arial Narrow" w:hAnsi="Arial Narrow"/>
              </w:rPr>
            </w:pPr>
            <w:r w:rsidRPr="00690C18">
              <w:rPr>
                <w:rFonts w:ascii="Arial Narrow" w:hAnsi="Arial Narrow"/>
              </w:rPr>
              <w:t>This freshman course presents an individualized approach to provide the student with an opportunity to gain a firm working knowledge of basic mathematics. The emphasis in this course is on the diagnosis and remediation of each student. Several topics included are operations of whole numbers, fractions, decimals, and measurements.</w:t>
            </w:r>
          </w:p>
        </w:tc>
      </w:tr>
      <w:tr w:rsidR="001C022F" w:rsidRPr="00690C18" w14:paraId="5B82307B" w14:textId="77777777" w:rsidTr="00C358E9">
        <w:trPr>
          <w:cantSplit/>
          <w:trHeight w:val="269"/>
        </w:trPr>
        <w:tc>
          <w:tcPr>
            <w:tcW w:w="3026" w:type="dxa"/>
          </w:tcPr>
          <w:p w14:paraId="4ACF87EC" w14:textId="77777777" w:rsidR="00584B39" w:rsidRDefault="00584B39" w:rsidP="00584B39">
            <w:pPr>
              <w:rPr>
                <w:rFonts w:ascii="Calibri" w:eastAsia="Times New Roman" w:hAnsi="Calibri" w:cs="Calibri"/>
                <w:color w:val="000000"/>
              </w:rPr>
            </w:pPr>
            <w:r>
              <w:rPr>
                <w:rFonts w:ascii="Calibri" w:hAnsi="Calibri" w:cs="Calibri"/>
                <w:color w:val="000000"/>
              </w:rPr>
              <w:t>Government/Civics</w:t>
            </w:r>
          </w:p>
          <w:p w14:paraId="4B0B2F93" w14:textId="1F0042AC" w:rsidR="001C022F" w:rsidRPr="00690C18" w:rsidRDefault="001C022F" w:rsidP="004E7F65">
            <w:pPr>
              <w:pStyle w:val="TableParagraph"/>
              <w:ind w:left="21"/>
              <w:contextualSpacing/>
              <w:rPr>
                <w:rFonts w:ascii="Arial Narrow" w:hAnsi="Arial Narrow"/>
              </w:rPr>
            </w:pPr>
          </w:p>
        </w:tc>
        <w:tc>
          <w:tcPr>
            <w:tcW w:w="692" w:type="dxa"/>
          </w:tcPr>
          <w:p w14:paraId="74066778" w14:textId="77777777" w:rsidR="001C022F" w:rsidRPr="00690C18" w:rsidRDefault="001C022F" w:rsidP="003642E4">
            <w:pPr>
              <w:pStyle w:val="TableParagraph"/>
              <w:ind w:hanging="13"/>
              <w:contextualSpacing/>
              <w:jc w:val="center"/>
              <w:rPr>
                <w:rFonts w:ascii="Arial Narrow" w:hAnsi="Arial Narrow"/>
              </w:rPr>
            </w:pPr>
            <w:r w:rsidRPr="00690C18">
              <w:rPr>
                <w:rFonts w:ascii="Arial Narrow" w:hAnsi="Arial Narrow"/>
              </w:rPr>
              <w:t>0.5</w:t>
            </w:r>
          </w:p>
        </w:tc>
        <w:tc>
          <w:tcPr>
            <w:tcW w:w="982" w:type="dxa"/>
          </w:tcPr>
          <w:p w14:paraId="631A8E8D" w14:textId="77777777" w:rsidR="00D010A8" w:rsidRDefault="00D010A8" w:rsidP="00D010A8">
            <w:pPr>
              <w:jc w:val="center"/>
              <w:rPr>
                <w:rFonts w:ascii="Calibri" w:eastAsia="Times New Roman" w:hAnsi="Calibri" w:cs="Calibri"/>
                <w:color w:val="000000"/>
              </w:rPr>
            </w:pPr>
            <w:r>
              <w:rPr>
                <w:rFonts w:ascii="Calibri" w:hAnsi="Calibri" w:cs="Calibri"/>
                <w:color w:val="000000"/>
              </w:rPr>
              <w:t>01211s2</w:t>
            </w:r>
          </w:p>
          <w:p w14:paraId="05B002D4" w14:textId="79387C3C" w:rsidR="001C022F" w:rsidRPr="00690C18" w:rsidRDefault="001C022F" w:rsidP="003642E4">
            <w:pPr>
              <w:pStyle w:val="TableParagraph"/>
              <w:ind w:hanging="7"/>
              <w:contextualSpacing/>
              <w:jc w:val="center"/>
              <w:rPr>
                <w:rFonts w:ascii="Arial Narrow" w:hAnsi="Arial Narrow"/>
              </w:rPr>
            </w:pPr>
          </w:p>
        </w:tc>
        <w:tc>
          <w:tcPr>
            <w:tcW w:w="5802" w:type="dxa"/>
          </w:tcPr>
          <w:p w14:paraId="15FED273" w14:textId="142AF97E" w:rsidR="001C022F" w:rsidRPr="00690C18" w:rsidRDefault="001C022F" w:rsidP="008F1C78">
            <w:pPr>
              <w:pStyle w:val="TableParagraph"/>
              <w:ind w:left="53" w:right="67"/>
              <w:contextualSpacing/>
              <w:rPr>
                <w:rFonts w:ascii="Arial Narrow" w:hAnsi="Arial Narrow"/>
              </w:rPr>
            </w:pPr>
            <w:r w:rsidRPr="00690C18">
              <w:rPr>
                <w:rFonts w:ascii="Arial Narrow" w:hAnsi="Arial Narrow"/>
              </w:rPr>
              <w:t>This freshman course outlines the importance of the democratic form of American government in our daily lives, not only because of all the things it does, but also because of the influence it exerts on our day-to-day relationships with others. In today's complex society, developing a basic understanding of how our system of government works is essential if one is to make appropriate decisions, face and solve real-life problems, and comprehend the needs and concerns of the community.</w:t>
            </w:r>
          </w:p>
        </w:tc>
      </w:tr>
      <w:tr w:rsidR="001C022F" w:rsidRPr="00690C18" w14:paraId="41A257BA" w14:textId="77777777" w:rsidTr="00C358E9">
        <w:trPr>
          <w:cantSplit/>
          <w:trHeight w:val="964"/>
        </w:trPr>
        <w:tc>
          <w:tcPr>
            <w:tcW w:w="3026" w:type="dxa"/>
          </w:tcPr>
          <w:p w14:paraId="413A9F9B" w14:textId="77777777" w:rsidR="00CB683C" w:rsidRDefault="00CB683C" w:rsidP="00CB683C">
            <w:pPr>
              <w:rPr>
                <w:rFonts w:ascii="Calibri" w:eastAsia="Times New Roman" w:hAnsi="Calibri" w:cs="Calibri"/>
                <w:color w:val="000000"/>
              </w:rPr>
            </w:pPr>
            <w:r>
              <w:rPr>
                <w:rFonts w:ascii="Calibri" w:hAnsi="Calibri" w:cs="Calibri"/>
                <w:color w:val="000000"/>
              </w:rPr>
              <w:t>Computer Applications R 1-1</w:t>
            </w:r>
          </w:p>
          <w:p w14:paraId="73E9C330" w14:textId="055833B5" w:rsidR="00CB683C" w:rsidRDefault="00CB683C" w:rsidP="00CB683C">
            <w:pPr>
              <w:rPr>
                <w:rFonts w:ascii="Calibri" w:eastAsia="Times New Roman" w:hAnsi="Calibri" w:cs="Calibri"/>
                <w:color w:val="000000"/>
              </w:rPr>
            </w:pPr>
            <w:r>
              <w:rPr>
                <w:rFonts w:ascii="Calibri" w:hAnsi="Calibri" w:cs="Calibri"/>
                <w:color w:val="000000"/>
              </w:rPr>
              <w:t>Computer Applications R 1-2</w:t>
            </w:r>
          </w:p>
          <w:p w14:paraId="05ED536A" w14:textId="6EEF2F46" w:rsidR="001C022F" w:rsidRPr="00690C18" w:rsidRDefault="001C022F" w:rsidP="004E7F65">
            <w:pPr>
              <w:pStyle w:val="TableParagraph"/>
              <w:contextualSpacing/>
              <w:rPr>
                <w:rFonts w:ascii="Arial Narrow" w:hAnsi="Arial Narrow"/>
              </w:rPr>
            </w:pPr>
          </w:p>
        </w:tc>
        <w:tc>
          <w:tcPr>
            <w:tcW w:w="692" w:type="dxa"/>
          </w:tcPr>
          <w:p w14:paraId="5F7B7D00" w14:textId="555E95B5" w:rsidR="001C022F" w:rsidRPr="00690C18" w:rsidRDefault="001C022F" w:rsidP="003642E4">
            <w:pPr>
              <w:pStyle w:val="TableParagraph"/>
              <w:ind w:hanging="13"/>
              <w:contextualSpacing/>
              <w:jc w:val="center"/>
              <w:rPr>
                <w:rFonts w:ascii="Arial Narrow" w:hAnsi="Arial Narrow"/>
              </w:rPr>
            </w:pPr>
            <w:r w:rsidRPr="00690C18">
              <w:rPr>
                <w:rFonts w:ascii="Arial Narrow" w:hAnsi="Arial Narrow"/>
              </w:rPr>
              <w:t>1.0</w:t>
            </w:r>
          </w:p>
        </w:tc>
        <w:tc>
          <w:tcPr>
            <w:tcW w:w="982" w:type="dxa"/>
          </w:tcPr>
          <w:tbl>
            <w:tblPr>
              <w:tblW w:w="960" w:type="dxa"/>
              <w:tblLook w:val="04A0" w:firstRow="1" w:lastRow="0" w:firstColumn="1" w:lastColumn="0" w:noHBand="0" w:noVBand="1"/>
            </w:tblPr>
            <w:tblGrid>
              <w:gridCol w:w="972"/>
            </w:tblGrid>
            <w:tr w:rsidR="004A60B9" w:rsidRPr="004A60B9" w14:paraId="1A8C7DBB" w14:textId="77777777" w:rsidTr="004A60B9">
              <w:trPr>
                <w:trHeight w:val="300"/>
              </w:trPr>
              <w:tc>
                <w:tcPr>
                  <w:tcW w:w="960" w:type="dxa"/>
                  <w:tcBorders>
                    <w:top w:val="nil"/>
                    <w:left w:val="nil"/>
                    <w:bottom w:val="nil"/>
                    <w:right w:val="nil"/>
                  </w:tcBorders>
                  <w:shd w:val="clear" w:color="auto" w:fill="auto"/>
                  <w:noWrap/>
                  <w:vAlign w:val="bottom"/>
                  <w:hideMark/>
                </w:tcPr>
                <w:p w14:paraId="54E61A51" w14:textId="77777777" w:rsidR="004A60B9" w:rsidRPr="004A60B9" w:rsidRDefault="004A60B9" w:rsidP="004A60B9">
                  <w:pPr>
                    <w:widowControl/>
                    <w:autoSpaceDE/>
                    <w:autoSpaceDN/>
                    <w:rPr>
                      <w:rFonts w:ascii="Calibri" w:eastAsia="Times New Roman" w:hAnsi="Calibri" w:cs="Calibri"/>
                      <w:color w:val="000000"/>
                    </w:rPr>
                  </w:pPr>
                  <w:r w:rsidRPr="004A60B9">
                    <w:rPr>
                      <w:rFonts w:ascii="Calibri" w:eastAsia="Times New Roman" w:hAnsi="Calibri" w:cs="Calibri"/>
                      <w:color w:val="000000"/>
                    </w:rPr>
                    <w:t>01743s1</w:t>
                  </w:r>
                </w:p>
              </w:tc>
            </w:tr>
            <w:tr w:rsidR="004A60B9" w:rsidRPr="004A60B9" w14:paraId="570EF229" w14:textId="77777777" w:rsidTr="004A60B9">
              <w:trPr>
                <w:trHeight w:val="300"/>
              </w:trPr>
              <w:tc>
                <w:tcPr>
                  <w:tcW w:w="960" w:type="dxa"/>
                  <w:tcBorders>
                    <w:top w:val="nil"/>
                    <w:left w:val="nil"/>
                    <w:bottom w:val="nil"/>
                    <w:right w:val="nil"/>
                  </w:tcBorders>
                  <w:shd w:val="clear" w:color="auto" w:fill="auto"/>
                  <w:noWrap/>
                  <w:vAlign w:val="bottom"/>
                  <w:hideMark/>
                </w:tcPr>
                <w:p w14:paraId="1AC01C6B" w14:textId="77777777" w:rsidR="004A60B9" w:rsidRPr="004A60B9" w:rsidRDefault="004A60B9" w:rsidP="004A60B9">
                  <w:pPr>
                    <w:widowControl/>
                    <w:autoSpaceDE/>
                    <w:autoSpaceDN/>
                    <w:rPr>
                      <w:rFonts w:ascii="Calibri" w:eastAsia="Times New Roman" w:hAnsi="Calibri" w:cs="Calibri"/>
                      <w:color w:val="000000"/>
                    </w:rPr>
                  </w:pPr>
                  <w:r w:rsidRPr="004A60B9">
                    <w:rPr>
                      <w:rFonts w:ascii="Calibri" w:eastAsia="Times New Roman" w:hAnsi="Calibri" w:cs="Calibri"/>
                      <w:color w:val="000000"/>
                    </w:rPr>
                    <w:t>01743s2</w:t>
                  </w:r>
                </w:p>
              </w:tc>
            </w:tr>
          </w:tbl>
          <w:p w14:paraId="7063C4B0" w14:textId="1E4840AE" w:rsidR="001C022F" w:rsidRPr="00690C18" w:rsidRDefault="001C022F" w:rsidP="003642E4">
            <w:pPr>
              <w:pStyle w:val="TableParagraph"/>
              <w:ind w:hanging="7"/>
              <w:contextualSpacing/>
              <w:jc w:val="center"/>
              <w:rPr>
                <w:rFonts w:ascii="Arial Narrow" w:hAnsi="Arial Narrow"/>
              </w:rPr>
            </w:pPr>
          </w:p>
        </w:tc>
        <w:tc>
          <w:tcPr>
            <w:tcW w:w="5802" w:type="dxa"/>
          </w:tcPr>
          <w:p w14:paraId="4868D1C2" w14:textId="77777777" w:rsidR="001C022F" w:rsidRPr="00690C18" w:rsidRDefault="001C022F" w:rsidP="004E7F65">
            <w:pPr>
              <w:pStyle w:val="TableParagraph"/>
              <w:ind w:left="53" w:right="67"/>
              <w:contextualSpacing/>
              <w:rPr>
                <w:rFonts w:ascii="Arial Narrow" w:hAnsi="Arial Narrow"/>
              </w:rPr>
            </w:pPr>
            <w:r w:rsidRPr="00690C18">
              <w:rPr>
                <w:rFonts w:ascii="Arial Narrow" w:hAnsi="Arial Narrow"/>
              </w:rPr>
              <w:t>This course is designed to infuse the development of touch keyboarding skills with the use of computer applications software. Word processing, database management, electronic spreadsheets, computer graphics, and other computer literacy topics are highlighted. It serves as an integral part of both Computer Science and the Business Education curriculum and will contribute to other personal and academic goals as well.</w:t>
            </w:r>
          </w:p>
        </w:tc>
      </w:tr>
      <w:tr w:rsidR="001C022F" w:rsidRPr="00690C18" w14:paraId="05F4FF9A" w14:textId="77777777" w:rsidTr="00C358E9">
        <w:trPr>
          <w:cantSplit/>
          <w:trHeight w:val="825"/>
        </w:trPr>
        <w:tc>
          <w:tcPr>
            <w:tcW w:w="3026" w:type="dxa"/>
          </w:tcPr>
          <w:p w14:paraId="50891A6F" w14:textId="77777777" w:rsidR="00F2523A" w:rsidRDefault="00F2523A" w:rsidP="00F2523A">
            <w:pPr>
              <w:rPr>
                <w:rFonts w:ascii="Calibri" w:eastAsia="Times New Roman" w:hAnsi="Calibri" w:cs="Calibri"/>
                <w:color w:val="000000"/>
              </w:rPr>
            </w:pPr>
            <w:r>
              <w:rPr>
                <w:rFonts w:ascii="Calibri" w:hAnsi="Calibri" w:cs="Calibri"/>
                <w:color w:val="000000"/>
              </w:rPr>
              <w:t>Introduction to Study Skills &amp; Grammar 1-1</w:t>
            </w:r>
          </w:p>
          <w:p w14:paraId="50D87319" w14:textId="64266A17" w:rsidR="00F2523A" w:rsidRDefault="00F2523A" w:rsidP="00F2523A">
            <w:pPr>
              <w:rPr>
                <w:rFonts w:ascii="Calibri" w:eastAsia="Times New Roman" w:hAnsi="Calibri" w:cs="Calibri"/>
                <w:color w:val="000000"/>
              </w:rPr>
            </w:pPr>
            <w:r>
              <w:rPr>
                <w:rFonts w:ascii="Calibri" w:hAnsi="Calibri" w:cs="Calibri"/>
                <w:color w:val="000000"/>
              </w:rPr>
              <w:t>Introduction to Study Skills &amp; Grammar 1-2</w:t>
            </w:r>
          </w:p>
          <w:p w14:paraId="75359699" w14:textId="51525BBC" w:rsidR="001C022F" w:rsidRPr="00690C18" w:rsidRDefault="001C022F" w:rsidP="004E7F65">
            <w:pPr>
              <w:pStyle w:val="TableParagraph"/>
              <w:contextualSpacing/>
              <w:rPr>
                <w:rFonts w:ascii="Arial Narrow" w:hAnsi="Arial Narrow"/>
              </w:rPr>
            </w:pPr>
          </w:p>
        </w:tc>
        <w:tc>
          <w:tcPr>
            <w:tcW w:w="692" w:type="dxa"/>
          </w:tcPr>
          <w:p w14:paraId="570BA69C" w14:textId="6430B736" w:rsidR="001C022F" w:rsidRPr="00690C18" w:rsidRDefault="001C022F" w:rsidP="003642E4">
            <w:pPr>
              <w:pStyle w:val="TableParagraph"/>
              <w:ind w:hanging="13"/>
              <w:contextualSpacing/>
              <w:jc w:val="center"/>
              <w:rPr>
                <w:rFonts w:ascii="Arial Narrow" w:hAnsi="Arial Narrow"/>
              </w:rPr>
            </w:pPr>
            <w:r w:rsidRPr="00690C18">
              <w:rPr>
                <w:rFonts w:ascii="Arial Narrow" w:hAnsi="Arial Narrow"/>
              </w:rPr>
              <w:t>1.0</w:t>
            </w:r>
          </w:p>
        </w:tc>
        <w:tc>
          <w:tcPr>
            <w:tcW w:w="982" w:type="dxa"/>
          </w:tcPr>
          <w:tbl>
            <w:tblPr>
              <w:tblW w:w="960" w:type="dxa"/>
              <w:tblLook w:val="04A0" w:firstRow="1" w:lastRow="0" w:firstColumn="1" w:lastColumn="0" w:noHBand="0" w:noVBand="1"/>
            </w:tblPr>
            <w:tblGrid>
              <w:gridCol w:w="972"/>
            </w:tblGrid>
            <w:tr w:rsidR="00C53012" w:rsidRPr="00C53012" w14:paraId="6C40F7C8" w14:textId="77777777" w:rsidTr="00C53012">
              <w:trPr>
                <w:trHeight w:val="300"/>
              </w:trPr>
              <w:tc>
                <w:tcPr>
                  <w:tcW w:w="960" w:type="dxa"/>
                  <w:tcBorders>
                    <w:top w:val="nil"/>
                    <w:left w:val="nil"/>
                    <w:bottom w:val="nil"/>
                    <w:right w:val="nil"/>
                  </w:tcBorders>
                  <w:shd w:val="clear" w:color="auto" w:fill="auto"/>
                  <w:noWrap/>
                  <w:vAlign w:val="bottom"/>
                  <w:hideMark/>
                </w:tcPr>
                <w:p w14:paraId="755F8367" w14:textId="77777777" w:rsidR="00C53012" w:rsidRPr="00C53012" w:rsidRDefault="00C53012" w:rsidP="00C53012">
                  <w:pPr>
                    <w:widowControl/>
                    <w:autoSpaceDE/>
                    <w:autoSpaceDN/>
                    <w:rPr>
                      <w:rFonts w:ascii="Calibri" w:eastAsia="Times New Roman" w:hAnsi="Calibri" w:cs="Calibri"/>
                      <w:color w:val="000000"/>
                    </w:rPr>
                  </w:pPr>
                  <w:r w:rsidRPr="00C53012">
                    <w:rPr>
                      <w:rFonts w:ascii="Calibri" w:eastAsia="Times New Roman" w:hAnsi="Calibri" w:cs="Calibri"/>
                      <w:color w:val="000000"/>
                    </w:rPr>
                    <w:t>01111s1</w:t>
                  </w:r>
                </w:p>
              </w:tc>
            </w:tr>
            <w:tr w:rsidR="00C53012" w:rsidRPr="00C53012" w14:paraId="17F41C50" w14:textId="77777777" w:rsidTr="00C53012">
              <w:trPr>
                <w:trHeight w:val="300"/>
              </w:trPr>
              <w:tc>
                <w:tcPr>
                  <w:tcW w:w="960" w:type="dxa"/>
                  <w:tcBorders>
                    <w:top w:val="nil"/>
                    <w:left w:val="nil"/>
                    <w:bottom w:val="nil"/>
                    <w:right w:val="nil"/>
                  </w:tcBorders>
                  <w:shd w:val="clear" w:color="auto" w:fill="auto"/>
                  <w:noWrap/>
                  <w:vAlign w:val="bottom"/>
                  <w:hideMark/>
                </w:tcPr>
                <w:p w14:paraId="136EAD1E" w14:textId="77777777" w:rsidR="00C53012" w:rsidRPr="00C53012" w:rsidRDefault="00C53012" w:rsidP="00C53012">
                  <w:pPr>
                    <w:widowControl/>
                    <w:autoSpaceDE/>
                    <w:autoSpaceDN/>
                    <w:rPr>
                      <w:rFonts w:ascii="Calibri" w:eastAsia="Times New Roman" w:hAnsi="Calibri" w:cs="Calibri"/>
                      <w:color w:val="000000"/>
                    </w:rPr>
                  </w:pPr>
                  <w:r w:rsidRPr="00C53012">
                    <w:rPr>
                      <w:rFonts w:ascii="Calibri" w:eastAsia="Times New Roman" w:hAnsi="Calibri" w:cs="Calibri"/>
                      <w:color w:val="000000"/>
                    </w:rPr>
                    <w:t>01111s2</w:t>
                  </w:r>
                </w:p>
              </w:tc>
            </w:tr>
          </w:tbl>
          <w:p w14:paraId="3E7E7DB5" w14:textId="781FC1EC" w:rsidR="001C022F" w:rsidRPr="00690C18" w:rsidRDefault="001C022F" w:rsidP="003642E4">
            <w:pPr>
              <w:pStyle w:val="TableParagraph"/>
              <w:ind w:hanging="7"/>
              <w:contextualSpacing/>
              <w:jc w:val="center"/>
              <w:rPr>
                <w:rFonts w:ascii="Arial Narrow" w:hAnsi="Arial Narrow"/>
              </w:rPr>
            </w:pPr>
          </w:p>
        </w:tc>
        <w:tc>
          <w:tcPr>
            <w:tcW w:w="5802" w:type="dxa"/>
          </w:tcPr>
          <w:p w14:paraId="1734C763" w14:textId="43913B01" w:rsidR="001C022F" w:rsidRPr="00690C18" w:rsidRDefault="001C022F" w:rsidP="004E7F65">
            <w:pPr>
              <w:pStyle w:val="TableParagraph"/>
              <w:ind w:left="53" w:right="67"/>
              <w:contextualSpacing/>
              <w:rPr>
                <w:rFonts w:ascii="Arial Narrow" w:hAnsi="Arial Narrow"/>
              </w:rPr>
            </w:pPr>
            <w:r w:rsidRPr="00690C18">
              <w:rPr>
                <w:rFonts w:ascii="Arial Narrow" w:hAnsi="Arial Narrow"/>
              </w:rPr>
              <w:t>This freshman course emphasizes the development of vocational / communication skills essential for strengthening life skills. Students are taught skills required for success in the classroom, appropriate school behavior, organizational skills, specific learning strategies, textbook references skills, graphic skills, and use of reference skills.</w:t>
            </w:r>
          </w:p>
        </w:tc>
      </w:tr>
      <w:tr w:rsidR="001C022F" w:rsidRPr="00690C18" w14:paraId="193CE69F" w14:textId="77777777" w:rsidTr="00C358E9">
        <w:trPr>
          <w:cantSplit/>
          <w:trHeight w:val="686"/>
        </w:trPr>
        <w:tc>
          <w:tcPr>
            <w:tcW w:w="3026" w:type="dxa"/>
          </w:tcPr>
          <w:p w14:paraId="2CA2A1A2" w14:textId="77777777" w:rsidR="00076541" w:rsidRDefault="00076541" w:rsidP="00076541">
            <w:pPr>
              <w:rPr>
                <w:rFonts w:ascii="Calibri" w:eastAsia="Times New Roman" w:hAnsi="Calibri" w:cs="Calibri"/>
                <w:color w:val="000000"/>
              </w:rPr>
            </w:pPr>
            <w:r>
              <w:rPr>
                <w:rFonts w:ascii="Calibri" w:hAnsi="Calibri" w:cs="Calibri"/>
                <w:color w:val="000000"/>
              </w:rPr>
              <w:t>Job Ahead</w:t>
            </w:r>
          </w:p>
          <w:p w14:paraId="36E2B168" w14:textId="78FBA811" w:rsidR="001C022F" w:rsidRPr="00690C18" w:rsidRDefault="001C022F" w:rsidP="004E7F65">
            <w:pPr>
              <w:pStyle w:val="TableParagraph"/>
              <w:contextualSpacing/>
              <w:rPr>
                <w:rFonts w:ascii="Arial Narrow" w:hAnsi="Arial Narrow"/>
              </w:rPr>
            </w:pPr>
          </w:p>
        </w:tc>
        <w:tc>
          <w:tcPr>
            <w:tcW w:w="692" w:type="dxa"/>
          </w:tcPr>
          <w:p w14:paraId="7983F514" w14:textId="77777777" w:rsidR="001C022F" w:rsidRPr="00690C18" w:rsidRDefault="001C022F" w:rsidP="003642E4">
            <w:pPr>
              <w:pStyle w:val="TableParagraph"/>
              <w:ind w:hanging="13"/>
              <w:contextualSpacing/>
              <w:jc w:val="center"/>
              <w:rPr>
                <w:rFonts w:ascii="Arial Narrow" w:hAnsi="Arial Narrow"/>
              </w:rPr>
            </w:pPr>
            <w:r w:rsidRPr="00690C18">
              <w:rPr>
                <w:rFonts w:ascii="Arial Narrow" w:hAnsi="Arial Narrow"/>
              </w:rPr>
              <w:t>0.5</w:t>
            </w:r>
          </w:p>
        </w:tc>
        <w:tc>
          <w:tcPr>
            <w:tcW w:w="982" w:type="dxa"/>
          </w:tcPr>
          <w:p w14:paraId="4AD2C282" w14:textId="77777777" w:rsidR="00F20BFD" w:rsidRDefault="00F20BFD" w:rsidP="00F20BFD">
            <w:pPr>
              <w:jc w:val="center"/>
              <w:rPr>
                <w:rFonts w:ascii="Calibri" w:eastAsia="Times New Roman" w:hAnsi="Calibri" w:cs="Calibri"/>
                <w:color w:val="000000"/>
              </w:rPr>
            </w:pPr>
            <w:r>
              <w:rPr>
                <w:rFonts w:ascii="Calibri" w:hAnsi="Calibri" w:cs="Calibri"/>
                <w:color w:val="000000"/>
              </w:rPr>
              <w:t>01271s2</w:t>
            </w:r>
          </w:p>
          <w:p w14:paraId="152E4EBA" w14:textId="0CDAE230" w:rsidR="001C022F" w:rsidRPr="00690C18" w:rsidRDefault="001C022F" w:rsidP="003642E4">
            <w:pPr>
              <w:pStyle w:val="TableParagraph"/>
              <w:ind w:hanging="7"/>
              <w:contextualSpacing/>
              <w:jc w:val="center"/>
              <w:rPr>
                <w:rFonts w:ascii="Arial Narrow" w:hAnsi="Arial Narrow"/>
              </w:rPr>
            </w:pPr>
          </w:p>
        </w:tc>
        <w:tc>
          <w:tcPr>
            <w:tcW w:w="5802" w:type="dxa"/>
          </w:tcPr>
          <w:p w14:paraId="7E0C7B8D" w14:textId="6ED132B5" w:rsidR="001C022F" w:rsidRPr="00690C18" w:rsidRDefault="001C022F" w:rsidP="008F1C78">
            <w:pPr>
              <w:pStyle w:val="TableParagraph"/>
              <w:ind w:left="53" w:right="67"/>
              <w:contextualSpacing/>
              <w:rPr>
                <w:rFonts w:ascii="Arial Narrow" w:hAnsi="Arial Narrow"/>
              </w:rPr>
            </w:pPr>
            <w:r w:rsidRPr="00690C18">
              <w:rPr>
                <w:rFonts w:ascii="Arial Narrow" w:hAnsi="Arial Narrow"/>
              </w:rPr>
              <w:t>This senior course is designed to expand the student's knowledge, reinforce vocabulary, and encourage self-awareness. It emphasizes the importance of evaluating one's aptitudes, interests, and physical endurance in the process of choosing the right job or finding a job that is fulfilling and successful.</w:t>
            </w:r>
          </w:p>
        </w:tc>
      </w:tr>
      <w:tr w:rsidR="001C022F" w:rsidRPr="00690C18" w14:paraId="43F043E4" w14:textId="77777777" w:rsidTr="00C358E9">
        <w:trPr>
          <w:cantSplit/>
          <w:trHeight w:val="410"/>
        </w:trPr>
        <w:tc>
          <w:tcPr>
            <w:tcW w:w="3026" w:type="dxa"/>
          </w:tcPr>
          <w:p w14:paraId="7AEC3A01" w14:textId="77777777" w:rsidR="007D5358" w:rsidRDefault="007D5358" w:rsidP="007D5358">
            <w:pPr>
              <w:rPr>
                <w:rFonts w:ascii="Calibri" w:eastAsia="Times New Roman" w:hAnsi="Calibri" w:cs="Calibri"/>
                <w:color w:val="000000"/>
              </w:rPr>
            </w:pPr>
            <w:r>
              <w:rPr>
                <w:rFonts w:ascii="Calibri" w:hAnsi="Calibri" w:cs="Calibri"/>
                <w:color w:val="000000"/>
              </w:rPr>
              <w:t>Life Science 1-1</w:t>
            </w:r>
          </w:p>
          <w:p w14:paraId="252B391D" w14:textId="39DD0793" w:rsidR="007D5358" w:rsidRDefault="007D5358" w:rsidP="007D5358">
            <w:pPr>
              <w:rPr>
                <w:rFonts w:ascii="Calibri" w:eastAsia="Times New Roman" w:hAnsi="Calibri" w:cs="Calibri"/>
                <w:color w:val="000000"/>
              </w:rPr>
            </w:pPr>
            <w:r>
              <w:rPr>
                <w:rFonts w:ascii="Calibri" w:hAnsi="Calibri" w:cs="Calibri"/>
                <w:color w:val="000000"/>
              </w:rPr>
              <w:t>Life Science 1-</w:t>
            </w:r>
            <w:r w:rsidR="00B933A2">
              <w:rPr>
                <w:rFonts w:ascii="Calibri" w:hAnsi="Calibri" w:cs="Calibri"/>
                <w:color w:val="000000"/>
              </w:rPr>
              <w:t>2</w:t>
            </w:r>
          </w:p>
          <w:p w14:paraId="66BC5E82" w14:textId="5735E5DF" w:rsidR="001C022F" w:rsidRPr="00690C18" w:rsidRDefault="001C022F" w:rsidP="004E7F65">
            <w:pPr>
              <w:pStyle w:val="TableParagraph"/>
              <w:contextualSpacing/>
              <w:rPr>
                <w:rFonts w:ascii="Arial Narrow" w:hAnsi="Arial Narrow"/>
              </w:rPr>
            </w:pPr>
          </w:p>
        </w:tc>
        <w:tc>
          <w:tcPr>
            <w:tcW w:w="692" w:type="dxa"/>
          </w:tcPr>
          <w:p w14:paraId="48681007" w14:textId="2716D20F" w:rsidR="001C022F" w:rsidRPr="00690C18" w:rsidRDefault="001C022F" w:rsidP="003642E4">
            <w:pPr>
              <w:pStyle w:val="TableParagraph"/>
              <w:ind w:hanging="13"/>
              <w:contextualSpacing/>
              <w:jc w:val="center"/>
              <w:rPr>
                <w:rFonts w:ascii="Arial Narrow" w:hAnsi="Arial Narrow"/>
              </w:rPr>
            </w:pPr>
            <w:r w:rsidRPr="00690C18">
              <w:rPr>
                <w:rFonts w:ascii="Arial Narrow" w:hAnsi="Arial Narrow"/>
              </w:rPr>
              <w:t>1.0</w:t>
            </w:r>
          </w:p>
        </w:tc>
        <w:tc>
          <w:tcPr>
            <w:tcW w:w="982" w:type="dxa"/>
          </w:tcPr>
          <w:tbl>
            <w:tblPr>
              <w:tblW w:w="960" w:type="dxa"/>
              <w:tblLook w:val="04A0" w:firstRow="1" w:lastRow="0" w:firstColumn="1" w:lastColumn="0" w:noHBand="0" w:noVBand="1"/>
            </w:tblPr>
            <w:tblGrid>
              <w:gridCol w:w="972"/>
            </w:tblGrid>
            <w:tr w:rsidR="00CB2918" w:rsidRPr="00CB2918" w14:paraId="1FEA12D7" w14:textId="77777777" w:rsidTr="00CB2918">
              <w:trPr>
                <w:trHeight w:val="300"/>
              </w:trPr>
              <w:tc>
                <w:tcPr>
                  <w:tcW w:w="960" w:type="dxa"/>
                  <w:tcBorders>
                    <w:top w:val="nil"/>
                    <w:left w:val="nil"/>
                    <w:bottom w:val="nil"/>
                    <w:right w:val="nil"/>
                  </w:tcBorders>
                  <w:shd w:val="clear" w:color="auto" w:fill="auto"/>
                  <w:noWrap/>
                  <w:vAlign w:val="bottom"/>
                  <w:hideMark/>
                </w:tcPr>
                <w:p w14:paraId="0157C9EC" w14:textId="77777777" w:rsidR="00CB2918" w:rsidRPr="00CB2918" w:rsidRDefault="00CB2918" w:rsidP="00CB2918">
                  <w:pPr>
                    <w:widowControl/>
                    <w:autoSpaceDE/>
                    <w:autoSpaceDN/>
                    <w:rPr>
                      <w:rFonts w:ascii="Calibri" w:eastAsia="Times New Roman" w:hAnsi="Calibri" w:cs="Calibri"/>
                      <w:color w:val="000000"/>
                    </w:rPr>
                  </w:pPr>
                  <w:r w:rsidRPr="00CB2918">
                    <w:rPr>
                      <w:rFonts w:ascii="Calibri" w:eastAsia="Times New Roman" w:hAnsi="Calibri" w:cs="Calibri"/>
                      <w:color w:val="000000"/>
                    </w:rPr>
                    <w:t>01471s1</w:t>
                  </w:r>
                </w:p>
              </w:tc>
            </w:tr>
            <w:tr w:rsidR="00CB2918" w:rsidRPr="00CB2918" w14:paraId="74EF49B1" w14:textId="77777777" w:rsidTr="00CB2918">
              <w:trPr>
                <w:trHeight w:val="300"/>
              </w:trPr>
              <w:tc>
                <w:tcPr>
                  <w:tcW w:w="960" w:type="dxa"/>
                  <w:tcBorders>
                    <w:top w:val="nil"/>
                    <w:left w:val="nil"/>
                    <w:bottom w:val="nil"/>
                    <w:right w:val="nil"/>
                  </w:tcBorders>
                  <w:shd w:val="clear" w:color="auto" w:fill="auto"/>
                  <w:noWrap/>
                  <w:vAlign w:val="bottom"/>
                  <w:hideMark/>
                </w:tcPr>
                <w:p w14:paraId="71E18D1B" w14:textId="77777777" w:rsidR="00CB2918" w:rsidRPr="00CB2918" w:rsidRDefault="00CB2918" w:rsidP="00CB2918">
                  <w:pPr>
                    <w:widowControl/>
                    <w:autoSpaceDE/>
                    <w:autoSpaceDN/>
                    <w:rPr>
                      <w:rFonts w:ascii="Calibri" w:eastAsia="Times New Roman" w:hAnsi="Calibri" w:cs="Calibri"/>
                      <w:color w:val="000000"/>
                    </w:rPr>
                  </w:pPr>
                  <w:r w:rsidRPr="00CB2918">
                    <w:rPr>
                      <w:rFonts w:ascii="Calibri" w:eastAsia="Times New Roman" w:hAnsi="Calibri" w:cs="Calibri"/>
                      <w:color w:val="000000"/>
                    </w:rPr>
                    <w:t>01471s2</w:t>
                  </w:r>
                </w:p>
              </w:tc>
            </w:tr>
          </w:tbl>
          <w:p w14:paraId="50CB9CC7" w14:textId="5F0942E2" w:rsidR="001C022F" w:rsidRPr="00690C18" w:rsidRDefault="001C022F" w:rsidP="003642E4">
            <w:pPr>
              <w:pStyle w:val="TableParagraph"/>
              <w:ind w:hanging="7"/>
              <w:contextualSpacing/>
              <w:jc w:val="center"/>
              <w:rPr>
                <w:rFonts w:ascii="Arial Narrow" w:hAnsi="Arial Narrow"/>
              </w:rPr>
            </w:pPr>
          </w:p>
        </w:tc>
        <w:tc>
          <w:tcPr>
            <w:tcW w:w="5802" w:type="dxa"/>
          </w:tcPr>
          <w:p w14:paraId="613B74B4" w14:textId="3E66DC14" w:rsidR="001C022F" w:rsidRPr="00690C18" w:rsidRDefault="001C022F" w:rsidP="00690C18">
            <w:pPr>
              <w:pStyle w:val="TableParagraph"/>
              <w:ind w:left="53" w:right="67"/>
              <w:contextualSpacing/>
              <w:rPr>
                <w:rFonts w:ascii="Arial Narrow" w:hAnsi="Arial Narrow"/>
              </w:rPr>
            </w:pPr>
            <w:r w:rsidRPr="00690C18">
              <w:rPr>
                <w:rFonts w:ascii="Arial Narrow" w:hAnsi="Arial Narrow"/>
              </w:rPr>
              <w:t>Life Science 1-2 is a study of living things. In this senior course students</w:t>
            </w:r>
            <w:r w:rsidR="00690C18">
              <w:rPr>
                <w:rFonts w:ascii="Arial Narrow" w:hAnsi="Arial Narrow"/>
              </w:rPr>
              <w:t xml:space="preserve"> </w:t>
            </w:r>
            <w:r w:rsidRPr="00690C18">
              <w:rPr>
                <w:rFonts w:ascii="Arial Narrow" w:hAnsi="Arial Narrow"/>
              </w:rPr>
              <w:t>study plant and animal life and learn the products and services they provide for humans. The importance of good practical living skills is also provided.</w:t>
            </w:r>
          </w:p>
        </w:tc>
      </w:tr>
      <w:tr w:rsidR="001C022F" w:rsidRPr="00690C18" w14:paraId="25D992AC" w14:textId="77777777" w:rsidTr="00C358E9">
        <w:trPr>
          <w:cantSplit/>
          <w:trHeight w:val="825"/>
        </w:trPr>
        <w:tc>
          <w:tcPr>
            <w:tcW w:w="3026" w:type="dxa"/>
          </w:tcPr>
          <w:p w14:paraId="61763A36" w14:textId="77777777" w:rsidR="00B32727" w:rsidRDefault="00B32727" w:rsidP="00B32727">
            <w:pPr>
              <w:rPr>
                <w:rFonts w:ascii="Calibri" w:eastAsia="Times New Roman" w:hAnsi="Calibri" w:cs="Calibri"/>
                <w:color w:val="000000"/>
              </w:rPr>
            </w:pPr>
            <w:r>
              <w:rPr>
                <w:rFonts w:ascii="Calibri" w:hAnsi="Calibri" w:cs="Calibri"/>
                <w:color w:val="000000"/>
              </w:rPr>
              <w:t>Life Skills English 1-1</w:t>
            </w:r>
          </w:p>
          <w:p w14:paraId="4003094B" w14:textId="4A51AE87" w:rsidR="00B32727" w:rsidRDefault="00B32727" w:rsidP="00B32727">
            <w:pPr>
              <w:rPr>
                <w:rFonts w:ascii="Calibri" w:eastAsia="Times New Roman" w:hAnsi="Calibri" w:cs="Calibri"/>
                <w:color w:val="000000"/>
              </w:rPr>
            </w:pPr>
            <w:r>
              <w:rPr>
                <w:rFonts w:ascii="Calibri" w:hAnsi="Calibri" w:cs="Calibri"/>
                <w:color w:val="000000"/>
              </w:rPr>
              <w:t>Life Skills English 1-2</w:t>
            </w:r>
          </w:p>
          <w:p w14:paraId="01113121" w14:textId="1B9D99D9" w:rsidR="001C022F" w:rsidRPr="00690C18" w:rsidRDefault="001C022F" w:rsidP="001C022F">
            <w:pPr>
              <w:pStyle w:val="TableParagraph"/>
              <w:contextualSpacing/>
              <w:rPr>
                <w:rFonts w:ascii="Arial Narrow" w:hAnsi="Arial Narrow"/>
              </w:rPr>
            </w:pPr>
          </w:p>
        </w:tc>
        <w:tc>
          <w:tcPr>
            <w:tcW w:w="692" w:type="dxa"/>
          </w:tcPr>
          <w:p w14:paraId="3A64035C" w14:textId="77777777" w:rsidR="001C022F" w:rsidRPr="00690C18" w:rsidRDefault="001C022F" w:rsidP="003642E4">
            <w:pPr>
              <w:pStyle w:val="TableParagraph"/>
              <w:ind w:hanging="13"/>
              <w:contextualSpacing/>
              <w:jc w:val="center"/>
              <w:rPr>
                <w:rFonts w:ascii="Arial Narrow" w:hAnsi="Arial Narrow"/>
                <w:b/>
                <w:i/>
              </w:rPr>
            </w:pPr>
          </w:p>
          <w:p w14:paraId="08041412" w14:textId="77777777" w:rsidR="001C022F" w:rsidRPr="00690C18" w:rsidRDefault="001C022F" w:rsidP="003642E4">
            <w:pPr>
              <w:pStyle w:val="TableParagraph"/>
              <w:ind w:hanging="13"/>
              <w:contextualSpacing/>
              <w:jc w:val="center"/>
              <w:rPr>
                <w:rFonts w:ascii="Arial Narrow" w:hAnsi="Arial Narrow"/>
                <w:b/>
                <w:i/>
              </w:rPr>
            </w:pPr>
          </w:p>
          <w:p w14:paraId="4A28D8C9" w14:textId="77777777" w:rsidR="001C022F" w:rsidRPr="00690C18" w:rsidRDefault="001C022F" w:rsidP="003642E4">
            <w:pPr>
              <w:pStyle w:val="TableParagraph"/>
              <w:ind w:hanging="13"/>
              <w:contextualSpacing/>
              <w:jc w:val="center"/>
              <w:rPr>
                <w:rFonts w:ascii="Arial Narrow" w:hAnsi="Arial Narrow"/>
                <w:b/>
                <w:i/>
              </w:rPr>
            </w:pPr>
          </w:p>
          <w:p w14:paraId="2709A006" w14:textId="77777777" w:rsidR="001C022F" w:rsidRPr="00690C18" w:rsidRDefault="001C022F" w:rsidP="003642E4">
            <w:pPr>
              <w:pStyle w:val="TableParagraph"/>
              <w:ind w:hanging="13"/>
              <w:contextualSpacing/>
              <w:jc w:val="center"/>
              <w:rPr>
                <w:rFonts w:ascii="Arial Narrow" w:hAnsi="Arial Narrow"/>
                <w:b/>
                <w:i/>
              </w:rPr>
            </w:pPr>
          </w:p>
          <w:p w14:paraId="1BF5CE8D" w14:textId="010AAC82" w:rsidR="001C022F" w:rsidRPr="00690C18" w:rsidRDefault="001C022F" w:rsidP="003642E4">
            <w:pPr>
              <w:pStyle w:val="TableParagraph"/>
              <w:ind w:hanging="13"/>
              <w:contextualSpacing/>
              <w:jc w:val="center"/>
              <w:rPr>
                <w:rFonts w:ascii="Arial Narrow" w:hAnsi="Arial Narrow"/>
              </w:rPr>
            </w:pPr>
            <w:r w:rsidRPr="00690C18">
              <w:rPr>
                <w:rFonts w:ascii="Arial Narrow" w:hAnsi="Arial Narrow"/>
              </w:rPr>
              <w:t>1.0</w:t>
            </w:r>
          </w:p>
        </w:tc>
        <w:tc>
          <w:tcPr>
            <w:tcW w:w="982" w:type="dxa"/>
          </w:tcPr>
          <w:p w14:paraId="54CDCB73" w14:textId="77777777" w:rsidR="00A511E4" w:rsidRDefault="00A511E4" w:rsidP="00A511E4">
            <w:pPr>
              <w:jc w:val="center"/>
              <w:rPr>
                <w:rFonts w:ascii="Calibri" w:eastAsia="Times New Roman" w:hAnsi="Calibri" w:cs="Calibri"/>
                <w:color w:val="000000"/>
              </w:rPr>
            </w:pPr>
            <w:r>
              <w:rPr>
                <w:rFonts w:ascii="Calibri" w:hAnsi="Calibri" w:cs="Calibri"/>
                <w:color w:val="000000"/>
              </w:rPr>
              <w:t>01131s1</w:t>
            </w:r>
          </w:p>
          <w:p w14:paraId="6D54982A" w14:textId="4656856C" w:rsidR="00A511E4" w:rsidRDefault="00A511E4" w:rsidP="00A511E4">
            <w:pPr>
              <w:jc w:val="center"/>
              <w:rPr>
                <w:rFonts w:ascii="Calibri" w:eastAsia="Times New Roman" w:hAnsi="Calibri" w:cs="Calibri"/>
                <w:color w:val="000000"/>
              </w:rPr>
            </w:pPr>
            <w:r>
              <w:rPr>
                <w:rFonts w:ascii="Calibri" w:hAnsi="Calibri" w:cs="Calibri"/>
                <w:color w:val="000000"/>
              </w:rPr>
              <w:t>01131s</w:t>
            </w:r>
            <w:r w:rsidR="0061300D">
              <w:rPr>
                <w:rFonts w:ascii="Calibri" w:hAnsi="Calibri" w:cs="Calibri"/>
                <w:color w:val="000000"/>
              </w:rPr>
              <w:t>2</w:t>
            </w:r>
          </w:p>
          <w:p w14:paraId="78CE4138" w14:textId="2408CEBE" w:rsidR="001C022F" w:rsidRPr="00690C18" w:rsidRDefault="001C022F" w:rsidP="003642E4">
            <w:pPr>
              <w:pStyle w:val="TableParagraph"/>
              <w:ind w:hanging="7"/>
              <w:contextualSpacing/>
              <w:jc w:val="center"/>
              <w:rPr>
                <w:rFonts w:ascii="Arial Narrow" w:hAnsi="Arial Narrow"/>
              </w:rPr>
            </w:pPr>
          </w:p>
        </w:tc>
        <w:tc>
          <w:tcPr>
            <w:tcW w:w="5802" w:type="dxa"/>
          </w:tcPr>
          <w:p w14:paraId="65AF2E19" w14:textId="04EC3491" w:rsidR="001C022F" w:rsidRPr="00690C18" w:rsidRDefault="001C022F" w:rsidP="001C022F">
            <w:pPr>
              <w:pStyle w:val="TableParagraph"/>
              <w:ind w:left="53" w:right="67"/>
              <w:contextualSpacing/>
              <w:rPr>
                <w:rFonts w:ascii="Arial Narrow" w:hAnsi="Arial Narrow"/>
              </w:rPr>
            </w:pPr>
            <w:r w:rsidRPr="00690C18">
              <w:rPr>
                <w:rFonts w:ascii="Arial Narrow" w:hAnsi="Arial Narrow"/>
              </w:rPr>
              <w:t>This sophomore course emphasizes the development of functional reading skills in daily living. Concentration is on library skills, using the white and yellow pages of the telephone directory, understanding and using the newspaper, completing applications, and catalog ordering. All aspects of this course are geared towards better preparation of the students to fulfill job requirements.</w:t>
            </w:r>
          </w:p>
        </w:tc>
      </w:tr>
      <w:tr w:rsidR="001C022F" w:rsidRPr="00690C18" w14:paraId="7C4B417E" w14:textId="77777777" w:rsidTr="00C358E9">
        <w:trPr>
          <w:cantSplit/>
          <w:trHeight w:val="825"/>
        </w:trPr>
        <w:tc>
          <w:tcPr>
            <w:tcW w:w="3026" w:type="dxa"/>
          </w:tcPr>
          <w:p w14:paraId="6B4A8404" w14:textId="77777777" w:rsidR="00D47878" w:rsidRDefault="00D47878" w:rsidP="00D47878">
            <w:pPr>
              <w:rPr>
                <w:rFonts w:ascii="Calibri" w:eastAsia="Times New Roman" w:hAnsi="Calibri" w:cs="Calibri"/>
                <w:color w:val="000000"/>
              </w:rPr>
            </w:pPr>
            <w:r>
              <w:rPr>
                <w:rFonts w:ascii="Calibri" w:hAnsi="Calibri" w:cs="Calibri"/>
                <w:color w:val="000000"/>
              </w:rPr>
              <w:t>Physical Science 1-1</w:t>
            </w:r>
          </w:p>
          <w:p w14:paraId="3EB835EE" w14:textId="0ADCAE52" w:rsidR="00D47878" w:rsidRDefault="00D47878" w:rsidP="00D47878">
            <w:pPr>
              <w:rPr>
                <w:rFonts w:ascii="Calibri" w:eastAsia="Times New Roman" w:hAnsi="Calibri" w:cs="Calibri"/>
                <w:color w:val="000000"/>
              </w:rPr>
            </w:pPr>
            <w:r>
              <w:rPr>
                <w:rFonts w:ascii="Calibri" w:hAnsi="Calibri" w:cs="Calibri"/>
                <w:color w:val="000000"/>
              </w:rPr>
              <w:t>Physical Science 1-2</w:t>
            </w:r>
          </w:p>
          <w:p w14:paraId="4C2289E0" w14:textId="3C4BF1F3" w:rsidR="001C022F" w:rsidRPr="00690C18" w:rsidRDefault="001C022F" w:rsidP="001C022F">
            <w:pPr>
              <w:pStyle w:val="TableParagraph"/>
              <w:contextualSpacing/>
              <w:rPr>
                <w:rFonts w:ascii="Arial Narrow" w:hAnsi="Arial Narrow"/>
              </w:rPr>
            </w:pPr>
          </w:p>
        </w:tc>
        <w:tc>
          <w:tcPr>
            <w:tcW w:w="692" w:type="dxa"/>
          </w:tcPr>
          <w:p w14:paraId="78EA330D" w14:textId="41AADCD7" w:rsidR="001C022F" w:rsidRPr="00690C18" w:rsidRDefault="001C022F" w:rsidP="003642E4">
            <w:pPr>
              <w:pStyle w:val="TableParagraph"/>
              <w:ind w:hanging="13"/>
              <w:contextualSpacing/>
              <w:jc w:val="center"/>
              <w:rPr>
                <w:rFonts w:ascii="Arial Narrow" w:hAnsi="Arial Narrow"/>
              </w:rPr>
            </w:pPr>
            <w:r w:rsidRPr="00690C18">
              <w:rPr>
                <w:rFonts w:ascii="Arial Narrow" w:hAnsi="Arial Narrow"/>
              </w:rPr>
              <w:t>1.0</w:t>
            </w:r>
          </w:p>
        </w:tc>
        <w:tc>
          <w:tcPr>
            <w:tcW w:w="982" w:type="dxa"/>
          </w:tcPr>
          <w:tbl>
            <w:tblPr>
              <w:tblW w:w="960" w:type="dxa"/>
              <w:tblLook w:val="04A0" w:firstRow="1" w:lastRow="0" w:firstColumn="1" w:lastColumn="0" w:noHBand="0" w:noVBand="1"/>
            </w:tblPr>
            <w:tblGrid>
              <w:gridCol w:w="972"/>
            </w:tblGrid>
            <w:tr w:rsidR="00BC50C6" w:rsidRPr="00BC50C6" w14:paraId="77181C0A" w14:textId="77777777" w:rsidTr="00BC50C6">
              <w:trPr>
                <w:trHeight w:val="300"/>
              </w:trPr>
              <w:tc>
                <w:tcPr>
                  <w:tcW w:w="960" w:type="dxa"/>
                  <w:tcBorders>
                    <w:top w:val="nil"/>
                    <w:left w:val="nil"/>
                    <w:bottom w:val="nil"/>
                    <w:right w:val="nil"/>
                  </w:tcBorders>
                  <w:shd w:val="clear" w:color="auto" w:fill="auto"/>
                  <w:noWrap/>
                  <w:vAlign w:val="bottom"/>
                  <w:hideMark/>
                </w:tcPr>
                <w:p w14:paraId="53AB8B9E" w14:textId="77777777" w:rsidR="00BC50C6" w:rsidRPr="00BC50C6" w:rsidRDefault="00BC50C6" w:rsidP="00BC50C6">
                  <w:pPr>
                    <w:widowControl/>
                    <w:autoSpaceDE/>
                    <w:autoSpaceDN/>
                    <w:rPr>
                      <w:rFonts w:ascii="Calibri" w:eastAsia="Times New Roman" w:hAnsi="Calibri" w:cs="Calibri"/>
                      <w:color w:val="000000"/>
                    </w:rPr>
                  </w:pPr>
                  <w:r w:rsidRPr="00BC50C6">
                    <w:rPr>
                      <w:rFonts w:ascii="Calibri" w:eastAsia="Times New Roman" w:hAnsi="Calibri" w:cs="Calibri"/>
                      <w:color w:val="000000"/>
                    </w:rPr>
                    <w:t>01451s1</w:t>
                  </w:r>
                </w:p>
              </w:tc>
            </w:tr>
            <w:tr w:rsidR="00BC50C6" w:rsidRPr="00BC50C6" w14:paraId="46D9DA07" w14:textId="77777777" w:rsidTr="00BC50C6">
              <w:trPr>
                <w:trHeight w:val="300"/>
              </w:trPr>
              <w:tc>
                <w:tcPr>
                  <w:tcW w:w="960" w:type="dxa"/>
                  <w:tcBorders>
                    <w:top w:val="nil"/>
                    <w:left w:val="nil"/>
                    <w:bottom w:val="nil"/>
                    <w:right w:val="nil"/>
                  </w:tcBorders>
                  <w:shd w:val="clear" w:color="auto" w:fill="auto"/>
                  <w:noWrap/>
                  <w:vAlign w:val="bottom"/>
                  <w:hideMark/>
                </w:tcPr>
                <w:p w14:paraId="72F89E32" w14:textId="77777777" w:rsidR="00BC50C6" w:rsidRPr="00BC50C6" w:rsidRDefault="00BC50C6" w:rsidP="00BC50C6">
                  <w:pPr>
                    <w:widowControl/>
                    <w:autoSpaceDE/>
                    <w:autoSpaceDN/>
                    <w:rPr>
                      <w:rFonts w:ascii="Calibri" w:eastAsia="Times New Roman" w:hAnsi="Calibri" w:cs="Calibri"/>
                      <w:color w:val="000000"/>
                    </w:rPr>
                  </w:pPr>
                  <w:r w:rsidRPr="00BC50C6">
                    <w:rPr>
                      <w:rFonts w:ascii="Calibri" w:eastAsia="Times New Roman" w:hAnsi="Calibri" w:cs="Calibri"/>
                      <w:color w:val="000000"/>
                    </w:rPr>
                    <w:t>01451s2</w:t>
                  </w:r>
                </w:p>
              </w:tc>
            </w:tr>
          </w:tbl>
          <w:p w14:paraId="41B6AEFC" w14:textId="65C863DA" w:rsidR="001C022F" w:rsidRPr="00690C18" w:rsidRDefault="001C022F" w:rsidP="003642E4">
            <w:pPr>
              <w:pStyle w:val="TableParagraph"/>
              <w:ind w:hanging="7"/>
              <w:contextualSpacing/>
              <w:jc w:val="center"/>
              <w:rPr>
                <w:rFonts w:ascii="Arial Narrow" w:hAnsi="Arial Narrow"/>
              </w:rPr>
            </w:pPr>
          </w:p>
        </w:tc>
        <w:tc>
          <w:tcPr>
            <w:tcW w:w="5802" w:type="dxa"/>
          </w:tcPr>
          <w:p w14:paraId="34784FDD" w14:textId="4D878859" w:rsidR="001C022F" w:rsidRPr="00690C18" w:rsidRDefault="001C022F" w:rsidP="00582E1E">
            <w:pPr>
              <w:pStyle w:val="TableParagraph"/>
              <w:ind w:left="53" w:right="67"/>
              <w:contextualSpacing/>
              <w:rPr>
                <w:rFonts w:ascii="Arial Narrow" w:hAnsi="Arial Narrow"/>
              </w:rPr>
            </w:pPr>
            <w:r w:rsidRPr="00690C18">
              <w:rPr>
                <w:rFonts w:ascii="Arial Narrow" w:hAnsi="Arial Narrow"/>
              </w:rPr>
              <w:t>This course is a junior level course that focuses on students examining basic concepts of the conservation of energy, the types of energy, and its uses in their daily lives. Students also learn how electricity works, how to use electricity safely, and how to remedy simple and common electrical hazards. Basic physics principles about simple machines and how they are used to</w:t>
            </w:r>
            <w:r w:rsidR="00690C18">
              <w:rPr>
                <w:rFonts w:ascii="Arial Narrow" w:hAnsi="Arial Narrow"/>
              </w:rPr>
              <w:t xml:space="preserve"> </w:t>
            </w:r>
            <w:r w:rsidR="00582E1E">
              <w:rPr>
                <w:rFonts w:ascii="Arial Narrow" w:hAnsi="Arial Narrow"/>
              </w:rPr>
              <w:t xml:space="preserve">make work easier are </w:t>
            </w:r>
            <w:r w:rsidRPr="00690C18">
              <w:rPr>
                <w:rFonts w:ascii="Arial Narrow" w:hAnsi="Arial Narrow"/>
              </w:rPr>
              <w:t>also provided.</w:t>
            </w:r>
          </w:p>
        </w:tc>
      </w:tr>
      <w:tr w:rsidR="001C022F" w:rsidRPr="00690C18" w14:paraId="2FD35012" w14:textId="77777777" w:rsidTr="00C358E9">
        <w:trPr>
          <w:cantSplit/>
          <w:trHeight w:val="546"/>
        </w:trPr>
        <w:tc>
          <w:tcPr>
            <w:tcW w:w="3026" w:type="dxa"/>
          </w:tcPr>
          <w:p w14:paraId="354A8DCB" w14:textId="77777777" w:rsidR="00A14256" w:rsidRDefault="00A14256" w:rsidP="00A14256">
            <w:pPr>
              <w:rPr>
                <w:rFonts w:ascii="Calibri" w:eastAsia="Times New Roman" w:hAnsi="Calibri" w:cs="Calibri"/>
                <w:color w:val="000000"/>
              </w:rPr>
            </w:pPr>
            <w:r>
              <w:rPr>
                <w:rFonts w:ascii="Calibri" w:hAnsi="Calibri" w:cs="Calibri"/>
                <w:color w:val="000000"/>
              </w:rPr>
              <w:t>Practical English 1-1</w:t>
            </w:r>
          </w:p>
          <w:p w14:paraId="6A0E524F" w14:textId="4B1C43D0" w:rsidR="00A14256" w:rsidRDefault="00A14256" w:rsidP="00A14256">
            <w:pPr>
              <w:rPr>
                <w:rFonts w:ascii="Calibri" w:eastAsia="Times New Roman" w:hAnsi="Calibri" w:cs="Calibri"/>
                <w:color w:val="000000"/>
              </w:rPr>
            </w:pPr>
            <w:r>
              <w:rPr>
                <w:rFonts w:ascii="Calibri" w:hAnsi="Calibri" w:cs="Calibri"/>
                <w:color w:val="000000"/>
              </w:rPr>
              <w:t>Practical English 1-2</w:t>
            </w:r>
          </w:p>
          <w:p w14:paraId="5500D746" w14:textId="3B1790AC" w:rsidR="001C022F" w:rsidRPr="00690C18" w:rsidRDefault="001C022F" w:rsidP="001C022F">
            <w:pPr>
              <w:pStyle w:val="TableParagraph"/>
              <w:contextualSpacing/>
              <w:rPr>
                <w:rFonts w:ascii="Arial Narrow" w:hAnsi="Arial Narrow"/>
              </w:rPr>
            </w:pPr>
          </w:p>
        </w:tc>
        <w:tc>
          <w:tcPr>
            <w:tcW w:w="692" w:type="dxa"/>
          </w:tcPr>
          <w:p w14:paraId="49AD30A9" w14:textId="3CA1AC57" w:rsidR="001C022F" w:rsidRPr="00690C18" w:rsidRDefault="001C022F" w:rsidP="003642E4">
            <w:pPr>
              <w:pStyle w:val="TableParagraph"/>
              <w:ind w:left="15" w:hanging="13"/>
              <w:contextualSpacing/>
              <w:jc w:val="center"/>
              <w:rPr>
                <w:rFonts w:ascii="Arial Narrow" w:hAnsi="Arial Narrow"/>
              </w:rPr>
            </w:pPr>
            <w:r w:rsidRPr="00690C18">
              <w:rPr>
                <w:rFonts w:ascii="Arial Narrow" w:hAnsi="Arial Narrow"/>
              </w:rPr>
              <w:t>1.0</w:t>
            </w:r>
          </w:p>
        </w:tc>
        <w:tc>
          <w:tcPr>
            <w:tcW w:w="982" w:type="dxa"/>
          </w:tcPr>
          <w:p w14:paraId="0A6B135F" w14:textId="77777777" w:rsidR="00BF62F7" w:rsidRDefault="00BF62F7" w:rsidP="00BF62F7">
            <w:pPr>
              <w:jc w:val="center"/>
              <w:rPr>
                <w:rFonts w:ascii="Calibri" w:eastAsia="Times New Roman" w:hAnsi="Calibri" w:cs="Calibri"/>
                <w:color w:val="000000"/>
              </w:rPr>
            </w:pPr>
            <w:r>
              <w:rPr>
                <w:rFonts w:ascii="Calibri" w:hAnsi="Calibri" w:cs="Calibri"/>
                <w:color w:val="000000"/>
              </w:rPr>
              <w:t>01171s1</w:t>
            </w:r>
          </w:p>
          <w:p w14:paraId="7F500853" w14:textId="44CA7C53" w:rsidR="00BF62F7" w:rsidRDefault="00BF62F7" w:rsidP="00BF62F7">
            <w:pPr>
              <w:jc w:val="center"/>
              <w:rPr>
                <w:rFonts w:ascii="Calibri" w:eastAsia="Times New Roman" w:hAnsi="Calibri" w:cs="Calibri"/>
                <w:color w:val="000000"/>
              </w:rPr>
            </w:pPr>
            <w:r>
              <w:rPr>
                <w:rFonts w:ascii="Calibri" w:hAnsi="Calibri" w:cs="Calibri"/>
                <w:color w:val="000000"/>
              </w:rPr>
              <w:t>01171s2</w:t>
            </w:r>
          </w:p>
          <w:p w14:paraId="027EDD5E" w14:textId="151D98A0" w:rsidR="001C022F" w:rsidRPr="00690C18" w:rsidRDefault="001C022F" w:rsidP="003642E4">
            <w:pPr>
              <w:pStyle w:val="TableParagraph"/>
              <w:ind w:hanging="7"/>
              <w:contextualSpacing/>
              <w:jc w:val="center"/>
              <w:rPr>
                <w:rFonts w:ascii="Arial Narrow" w:hAnsi="Arial Narrow"/>
              </w:rPr>
            </w:pPr>
          </w:p>
        </w:tc>
        <w:tc>
          <w:tcPr>
            <w:tcW w:w="5802" w:type="dxa"/>
          </w:tcPr>
          <w:p w14:paraId="2D1EE1CC" w14:textId="213F9722" w:rsidR="001C022F" w:rsidRPr="00690C18" w:rsidRDefault="001C022F" w:rsidP="001C022F">
            <w:pPr>
              <w:pStyle w:val="TableParagraph"/>
              <w:ind w:left="53" w:right="67"/>
              <w:contextualSpacing/>
              <w:rPr>
                <w:rFonts w:ascii="Arial Narrow" w:hAnsi="Arial Narrow"/>
              </w:rPr>
            </w:pPr>
            <w:r w:rsidRPr="00690C18">
              <w:rPr>
                <w:rFonts w:ascii="Arial Narrow" w:hAnsi="Arial Narrow"/>
              </w:rPr>
              <w:t>This senior course emphasizes speaking, listening, reading, and writing skills necessary to succeed in the world, especially the world of work. Some of the areas covered are job interviews, job training, managing finances, and ways of developing independent living.</w:t>
            </w:r>
          </w:p>
        </w:tc>
      </w:tr>
      <w:tr w:rsidR="001C022F" w:rsidRPr="00690C18" w14:paraId="14147861" w14:textId="77777777" w:rsidTr="00C358E9">
        <w:trPr>
          <w:cantSplit/>
          <w:trHeight w:val="825"/>
        </w:trPr>
        <w:tc>
          <w:tcPr>
            <w:tcW w:w="3026" w:type="dxa"/>
          </w:tcPr>
          <w:p w14:paraId="66DA57CA" w14:textId="77777777" w:rsidR="00F11459" w:rsidRDefault="00F11459" w:rsidP="00F11459">
            <w:pPr>
              <w:rPr>
                <w:rFonts w:ascii="Calibri" w:eastAsia="Times New Roman" w:hAnsi="Calibri" w:cs="Calibri"/>
                <w:color w:val="000000"/>
              </w:rPr>
            </w:pPr>
            <w:r>
              <w:rPr>
                <w:rFonts w:ascii="Calibri" w:hAnsi="Calibri" w:cs="Calibri"/>
                <w:color w:val="000000"/>
              </w:rPr>
              <w:lastRenderedPageBreak/>
              <w:t>Practical Mathematics 1-1</w:t>
            </w:r>
          </w:p>
          <w:p w14:paraId="7488CBA8" w14:textId="72B057A5" w:rsidR="00F11459" w:rsidRDefault="00F11459" w:rsidP="00F11459">
            <w:pPr>
              <w:rPr>
                <w:rFonts w:ascii="Calibri" w:eastAsia="Times New Roman" w:hAnsi="Calibri" w:cs="Calibri"/>
                <w:color w:val="000000"/>
              </w:rPr>
            </w:pPr>
            <w:r>
              <w:rPr>
                <w:rFonts w:ascii="Calibri" w:hAnsi="Calibri" w:cs="Calibri"/>
                <w:color w:val="000000"/>
              </w:rPr>
              <w:t>Practical Mathematics 1-2</w:t>
            </w:r>
          </w:p>
          <w:p w14:paraId="00135C03" w14:textId="2EA35504" w:rsidR="001C022F" w:rsidRPr="00690C18" w:rsidRDefault="001C022F" w:rsidP="001C022F">
            <w:pPr>
              <w:pStyle w:val="TableParagraph"/>
              <w:contextualSpacing/>
              <w:rPr>
                <w:rFonts w:ascii="Arial Narrow" w:hAnsi="Arial Narrow"/>
              </w:rPr>
            </w:pPr>
          </w:p>
        </w:tc>
        <w:tc>
          <w:tcPr>
            <w:tcW w:w="692" w:type="dxa"/>
          </w:tcPr>
          <w:p w14:paraId="2BF6A249" w14:textId="1645E889" w:rsidR="001C022F" w:rsidRPr="00690C18" w:rsidRDefault="001C022F" w:rsidP="003642E4">
            <w:pPr>
              <w:pStyle w:val="TableParagraph"/>
              <w:ind w:hanging="13"/>
              <w:contextualSpacing/>
              <w:jc w:val="center"/>
              <w:rPr>
                <w:rFonts w:ascii="Arial Narrow" w:hAnsi="Arial Narrow"/>
              </w:rPr>
            </w:pPr>
            <w:r w:rsidRPr="00690C18">
              <w:rPr>
                <w:rFonts w:ascii="Arial Narrow" w:hAnsi="Arial Narrow"/>
              </w:rPr>
              <w:t>1.0</w:t>
            </w:r>
          </w:p>
        </w:tc>
        <w:tc>
          <w:tcPr>
            <w:tcW w:w="982" w:type="dxa"/>
          </w:tcPr>
          <w:tbl>
            <w:tblPr>
              <w:tblW w:w="960" w:type="dxa"/>
              <w:tblLook w:val="04A0" w:firstRow="1" w:lastRow="0" w:firstColumn="1" w:lastColumn="0" w:noHBand="0" w:noVBand="1"/>
            </w:tblPr>
            <w:tblGrid>
              <w:gridCol w:w="972"/>
            </w:tblGrid>
            <w:tr w:rsidR="00725321" w:rsidRPr="00725321" w14:paraId="3503553A" w14:textId="77777777" w:rsidTr="00725321">
              <w:trPr>
                <w:trHeight w:val="300"/>
              </w:trPr>
              <w:tc>
                <w:tcPr>
                  <w:tcW w:w="960" w:type="dxa"/>
                  <w:tcBorders>
                    <w:top w:val="nil"/>
                    <w:left w:val="nil"/>
                    <w:bottom w:val="nil"/>
                    <w:right w:val="nil"/>
                  </w:tcBorders>
                  <w:shd w:val="clear" w:color="auto" w:fill="auto"/>
                  <w:noWrap/>
                  <w:vAlign w:val="bottom"/>
                  <w:hideMark/>
                </w:tcPr>
                <w:p w14:paraId="6E9714BC" w14:textId="77777777" w:rsidR="00725321" w:rsidRPr="00725321" w:rsidRDefault="00725321" w:rsidP="00725321">
                  <w:pPr>
                    <w:widowControl/>
                    <w:autoSpaceDE/>
                    <w:autoSpaceDN/>
                    <w:rPr>
                      <w:rFonts w:ascii="Calibri" w:eastAsia="Times New Roman" w:hAnsi="Calibri" w:cs="Calibri"/>
                      <w:color w:val="000000"/>
                    </w:rPr>
                  </w:pPr>
                  <w:r w:rsidRPr="00725321">
                    <w:rPr>
                      <w:rFonts w:ascii="Calibri" w:eastAsia="Times New Roman" w:hAnsi="Calibri" w:cs="Calibri"/>
                      <w:color w:val="000000"/>
                    </w:rPr>
                    <w:t>01371s1</w:t>
                  </w:r>
                </w:p>
              </w:tc>
            </w:tr>
            <w:tr w:rsidR="00725321" w:rsidRPr="00725321" w14:paraId="22FAB10C" w14:textId="77777777" w:rsidTr="00725321">
              <w:trPr>
                <w:trHeight w:val="300"/>
              </w:trPr>
              <w:tc>
                <w:tcPr>
                  <w:tcW w:w="960" w:type="dxa"/>
                  <w:tcBorders>
                    <w:top w:val="nil"/>
                    <w:left w:val="nil"/>
                    <w:bottom w:val="nil"/>
                    <w:right w:val="nil"/>
                  </w:tcBorders>
                  <w:shd w:val="clear" w:color="auto" w:fill="auto"/>
                  <w:noWrap/>
                  <w:vAlign w:val="bottom"/>
                  <w:hideMark/>
                </w:tcPr>
                <w:p w14:paraId="5BE95F52" w14:textId="77777777" w:rsidR="00725321" w:rsidRPr="00725321" w:rsidRDefault="00725321" w:rsidP="00725321">
                  <w:pPr>
                    <w:widowControl/>
                    <w:autoSpaceDE/>
                    <w:autoSpaceDN/>
                    <w:rPr>
                      <w:rFonts w:ascii="Calibri" w:eastAsia="Times New Roman" w:hAnsi="Calibri" w:cs="Calibri"/>
                      <w:color w:val="000000"/>
                    </w:rPr>
                  </w:pPr>
                  <w:r w:rsidRPr="00725321">
                    <w:rPr>
                      <w:rFonts w:ascii="Calibri" w:eastAsia="Times New Roman" w:hAnsi="Calibri" w:cs="Calibri"/>
                      <w:color w:val="000000"/>
                    </w:rPr>
                    <w:t>01371s2</w:t>
                  </w:r>
                </w:p>
              </w:tc>
            </w:tr>
          </w:tbl>
          <w:p w14:paraId="08B245DF" w14:textId="7457FD23" w:rsidR="001C022F" w:rsidRPr="00690C18" w:rsidRDefault="001C022F" w:rsidP="003642E4">
            <w:pPr>
              <w:pStyle w:val="TableParagraph"/>
              <w:ind w:hanging="7"/>
              <w:contextualSpacing/>
              <w:jc w:val="center"/>
              <w:rPr>
                <w:rFonts w:ascii="Arial Narrow" w:hAnsi="Arial Narrow"/>
              </w:rPr>
            </w:pPr>
          </w:p>
        </w:tc>
        <w:tc>
          <w:tcPr>
            <w:tcW w:w="5802" w:type="dxa"/>
          </w:tcPr>
          <w:p w14:paraId="5B542718" w14:textId="6B605538" w:rsidR="001C022F" w:rsidRPr="00690C18" w:rsidRDefault="001C022F" w:rsidP="001C022F">
            <w:pPr>
              <w:pStyle w:val="TableParagraph"/>
              <w:ind w:left="53" w:right="67"/>
              <w:contextualSpacing/>
              <w:rPr>
                <w:rFonts w:ascii="Arial Narrow" w:hAnsi="Arial Narrow"/>
              </w:rPr>
            </w:pPr>
            <w:r w:rsidRPr="00690C18">
              <w:rPr>
                <w:rFonts w:ascii="Arial Narrow" w:hAnsi="Arial Narrow"/>
              </w:rPr>
              <w:t>This senior course presents an in-depth approach to mathematics concepts, focusing on money management, expenditures, keeping financial records, calculating and paying taxes, and using credit and banking services. The purpose of the course is to provide diagnosis and remediation on the students' remaining deficiencies of mathematics concepts and skills introduced in previous years of mathematics.</w:t>
            </w:r>
          </w:p>
        </w:tc>
      </w:tr>
      <w:tr w:rsidR="001C022F" w:rsidRPr="00690C18" w14:paraId="46859E88" w14:textId="77777777" w:rsidTr="00C358E9">
        <w:trPr>
          <w:cantSplit/>
          <w:trHeight w:val="686"/>
        </w:trPr>
        <w:tc>
          <w:tcPr>
            <w:tcW w:w="3026" w:type="dxa"/>
          </w:tcPr>
          <w:p w14:paraId="64D304C0" w14:textId="77777777" w:rsidR="00693B22" w:rsidRDefault="00693B22" w:rsidP="00693B22">
            <w:pPr>
              <w:rPr>
                <w:rFonts w:ascii="Calibri" w:eastAsia="Times New Roman" w:hAnsi="Calibri" w:cs="Calibri"/>
                <w:color w:val="000000"/>
              </w:rPr>
            </w:pPr>
            <w:r>
              <w:rPr>
                <w:rFonts w:ascii="Calibri" w:hAnsi="Calibri" w:cs="Calibri"/>
                <w:color w:val="000000"/>
              </w:rPr>
              <w:t>The Human Body &amp; Health Factors 1-1</w:t>
            </w:r>
          </w:p>
          <w:p w14:paraId="02D254AD" w14:textId="2F7D6C68" w:rsidR="00693B22" w:rsidRDefault="00693B22" w:rsidP="00693B22">
            <w:pPr>
              <w:rPr>
                <w:rFonts w:ascii="Calibri" w:eastAsia="Times New Roman" w:hAnsi="Calibri" w:cs="Calibri"/>
                <w:color w:val="000000"/>
              </w:rPr>
            </w:pPr>
            <w:r>
              <w:rPr>
                <w:rFonts w:ascii="Calibri" w:hAnsi="Calibri" w:cs="Calibri"/>
                <w:color w:val="000000"/>
              </w:rPr>
              <w:t>The Human Body &amp; Health Factors 1-2</w:t>
            </w:r>
          </w:p>
          <w:p w14:paraId="60079AA4" w14:textId="526C7B23" w:rsidR="001C022F" w:rsidRPr="00690C18" w:rsidRDefault="001C022F" w:rsidP="001C022F">
            <w:pPr>
              <w:pStyle w:val="TableParagraph"/>
              <w:contextualSpacing/>
              <w:rPr>
                <w:rFonts w:ascii="Arial Narrow" w:hAnsi="Arial Narrow"/>
              </w:rPr>
            </w:pPr>
          </w:p>
        </w:tc>
        <w:tc>
          <w:tcPr>
            <w:tcW w:w="692" w:type="dxa"/>
          </w:tcPr>
          <w:p w14:paraId="3FB9B463" w14:textId="53EC9B56" w:rsidR="001C022F" w:rsidRPr="00690C18" w:rsidRDefault="001C022F" w:rsidP="003642E4">
            <w:pPr>
              <w:pStyle w:val="TableParagraph"/>
              <w:ind w:hanging="13"/>
              <w:contextualSpacing/>
              <w:jc w:val="center"/>
              <w:rPr>
                <w:rFonts w:ascii="Arial Narrow" w:hAnsi="Arial Narrow"/>
              </w:rPr>
            </w:pPr>
            <w:r w:rsidRPr="00690C18">
              <w:rPr>
                <w:rFonts w:ascii="Arial Narrow" w:hAnsi="Arial Narrow"/>
              </w:rPr>
              <w:t>1.0</w:t>
            </w:r>
          </w:p>
        </w:tc>
        <w:tc>
          <w:tcPr>
            <w:tcW w:w="982" w:type="dxa"/>
          </w:tcPr>
          <w:p w14:paraId="57AE697C" w14:textId="77777777" w:rsidR="00A93E0B" w:rsidRDefault="00A93E0B" w:rsidP="00A93E0B">
            <w:pPr>
              <w:jc w:val="center"/>
              <w:rPr>
                <w:rFonts w:ascii="Calibri" w:eastAsia="Times New Roman" w:hAnsi="Calibri" w:cs="Calibri"/>
                <w:color w:val="000000"/>
              </w:rPr>
            </w:pPr>
            <w:r>
              <w:rPr>
                <w:rFonts w:ascii="Calibri" w:hAnsi="Calibri" w:cs="Calibri"/>
                <w:color w:val="000000"/>
              </w:rPr>
              <w:t>01411s1</w:t>
            </w:r>
          </w:p>
          <w:p w14:paraId="47C34BDA" w14:textId="50DE937F" w:rsidR="00A93E0B" w:rsidRDefault="00A93E0B" w:rsidP="00A93E0B">
            <w:pPr>
              <w:jc w:val="center"/>
              <w:rPr>
                <w:rFonts w:ascii="Calibri" w:eastAsia="Times New Roman" w:hAnsi="Calibri" w:cs="Calibri"/>
                <w:color w:val="000000"/>
              </w:rPr>
            </w:pPr>
            <w:r>
              <w:rPr>
                <w:rFonts w:ascii="Calibri" w:hAnsi="Calibri" w:cs="Calibri"/>
                <w:color w:val="000000"/>
              </w:rPr>
              <w:t>01411s2</w:t>
            </w:r>
          </w:p>
          <w:p w14:paraId="50193C19" w14:textId="498B4C7B" w:rsidR="001C022F" w:rsidRPr="00690C18" w:rsidRDefault="001C022F" w:rsidP="003642E4">
            <w:pPr>
              <w:pStyle w:val="TableParagraph"/>
              <w:ind w:hanging="7"/>
              <w:contextualSpacing/>
              <w:jc w:val="center"/>
              <w:rPr>
                <w:rFonts w:ascii="Arial Narrow" w:hAnsi="Arial Narrow"/>
              </w:rPr>
            </w:pPr>
          </w:p>
        </w:tc>
        <w:tc>
          <w:tcPr>
            <w:tcW w:w="5802" w:type="dxa"/>
          </w:tcPr>
          <w:p w14:paraId="06B9C5DC" w14:textId="0F543AB6" w:rsidR="001C022F" w:rsidRPr="00690C18" w:rsidRDefault="001C022F" w:rsidP="008F1C78">
            <w:pPr>
              <w:pStyle w:val="TableParagraph"/>
              <w:ind w:left="53" w:right="67"/>
              <w:contextualSpacing/>
              <w:rPr>
                <w:rFonts w:ascii="Arial Narrow" w:hAnsi="Arial Narrow"/>
              </w:rPr>
            </w:pPr>
            <w:r w:rsidRPr="00690C18">
              <w:rPr>
                <w:rFonts w:ascii="Arial Narrow" w:hAnsi="Arial Narrow"/>
              </w:rPr>
              <w:t>This</w:t>
            </w:r>
            <w:r w:rsidR="008F1C78">
              <w:rPr>
                <w:rFonts w:ascii="Arial Narrow" w:hAnsi="Arial Narrow"/>
              </w:rPr>
              <w:t xml:space="preserve"> freshman </w:t>
            </w:r>
            <w:r w:rsidRPr="00690C18">
              <w:rPr>
                <w:rFonts w:ascii="Arial Narrow" w:hAnsi="Arial Narrow"/>
              </w:rPr>
              <w:t xml:space="preserve">course </w:t>
            </w:r>
            <w:r w:rsidR="008F1C78">
              <w:rPr>
                <w:rFonts w:ascii="Arial Narrow" w:hAnsi="Arial Narrow"/>
              </w:rPr>
              <w:t>exam</w:t>
            </w:r>
            <w:r w:rsidRPr="00690C18">
              <w:rPr>
                <w:rFonts w:ascii="Arial Narrow" w:hAnsi="Arial Narrow"/>
              </w:rPr>
              <w:t xml:space="preserve">ines </w:t>
            </w:r>
            <w:r w:rsidR="008F1C78" w:rsidRPr="003079F8">
              <w:rPr>
                <w:rFonts w:ascii="Arial Narrow" w:hAnsi="Arial Narrow"/>
              </w:rPr>
              <w:t>hum</w:t>
            </w:r>
            <w:r w:rsidRPr="003079F8">
              <w:rPr>
                <w:rFonts w:ascii="Arial Narrow" w:hAnsi="Arial Narrow"/>
              </w:rPr>
              <w:t>an</w:t>
            </w:r>
            <w:r w:rsidR="008F1C78" w:rsidRPr="003079F8">
              <w:rPr>
                <w:rFonts w:ascii="Arial Narrow" w:hAnsi="Arial Narrow"/>
              </w:rPr>
              <w:t>s</w:t>
            </w:r>
            <w:r w:rsidR="008F1C78">
              <w:rPr>
                <w:rFonts w:ascii="Arial Narrow" w:hAnsi="Arial Narrow"/>
              </w:rPr>
              <w:t xml:space="preserve"> </w:t>
            </w:r>
            <w:r w:rsidRPr="00690C18">
              <w:rPr>
                <w:rFonts w:ascii="Arial Narrow" w:hAnsi="Arial Narrow"/>
              </w:rPr>
              <w:t xml:space="preserve">and the living process. This study includes the five senses, hygiene, body parts and functions, nutrition, diet and first-aid procedures. The health factors influencing </w:t>
            </w:r>
            <w:r w:rsidR="008F1C78">
              <w:rPr>
                <w:rFonts w:ascii="Arial Narrow" w:hAnsi="Arial Narrow"/>
              </w:rPr>
              <w:t>the wel</w:t>
            </w:r>
            <w:r w:rsidRPr="00690C18">
              <w:rPr>
                <w:rFonts w:ascii="Arial Narrow" w:hAnsi="Arial Narrow"/>
              </w:rPr>
              <w:t>l-being</w:t>
            </w:r>
            <w:r w:rsidR="008F1C78">
              <w:rPr>
                <w:rFonts w:ascii="Arial Narrow" w:hAnsi="Arial Narrow"/>
              </w:rPr>
              <w:t xml:space="preserve"> of humans</w:t>
            </w:r>
            <w:r w:rsidRPr="00690C18">
              <w:rPr>
                <w:rFonts w:ascii="Arial Narrow" w:hAnsi="Arial Narrow"/>
              </w:rPr>
              <w:t xml:space="preserve"> will lead to an investigation of diseases and</w:t>
            </w:r>
            <w:r w:rsidR="00690C18">
              <w:rPr>
                <w:rFonts w:ascii="Arial Narrow" w:hAnsi="Arial Narrow"/>
              </w:rPr>
              <w:t xml:space="preserve"> </w:t>
            </w:r>
            <w:r w:rsidRPr="00690C18">
              <w:rPr>
                <w:rFonts w:ascii="Arial Narrow" w:hAnsi="Arial Narrow"/>
              </w:rPr>
              <w:t>drugs and alcohol in the human body.</w:t>
            </w:r>
          </w:p>
        </w:tc>
      </w:tr>
      <w:tr w:rsidR="001C022F" w:rsidRPr="00690C18" w14:paraId="15CB7C66" w14:textId="77777777" w:rsidTr="00C358E9">
        <w:trPr>
          <w:cantSplit/>
          <w:trHeight w:val="407"/>
        </w:trPr>
        <w:tc>
          <w:tcPr>
            <w:tcW w:w="3026" w:type="dxa"/>
          </w:tcPr>
          <w:p w14:paraId="35CE9FF8" w14:textId="77777777" w:rsidR="003D4BBB" w:rsidRDefault="003D4BBB" w:rsidP="003D4BBB">
            <w:pPr>
              <w:rPr>
                <w:rFonts w:ascii="Calibri" w:eastAsia="Times New Roman" w:hAnsi="Calibri" w:cs="Calibri"/>
                <w:color w:val="000000"/>
              </w:rPr>
            </w:pPr>
            <w:r>
              <w:rPr>
                <w:rFonts w:ascii="Calibri" w:hAnsi="Calibri" w:cs="Calibri"/>
                <w:color w:val="000000"/>
              </w:rPr>
              <w:t>World Geography</w:t>
            </w:r>
          </w:p>
          <w:p w14:paraId="542BB37A" w14:textId="65BF208D" w:rsidR="001C022F" w:rsidRPr="00690C18" w:rsidRDefault="001C022F" w:rsidP="001C022F">
            <w:pPr>
              <w:pStyle w:val="TableParagraph"/>
              <w:contextualSpacing/>
              <w:rPr>
                <w:rFonts w:ascii="Arial Narrow" w:hAnsi="Arial Narrow"/>
              </w:rPr>
            </w:pPr>
          </w:p>
        </w:tc>
        <w:tc>
          <w:tcPr>
            <w:tcW w:w="692" w:type="dxa"/>
          </w:tcPr>
          <w:p w14:paraId="06F28E2A" w14:textId="77777777" w:rsidR="001C022F" w:rsidRPr="00690C18" w:rsidRDefault="001C022F" w:rsidP="003642E4">
            <w:pPr>
              <w:pStyle w:val="TableParagraph"/>
              <w:ind w:hanging="13"/>
              <w:contextualSpacing/>
              <w:jc w:val="center"/>
              <w:rPr>
                <w:rFonts w:ascii="Arial Narrow" w:hAnsi="Arial Narrow"/>
              </w:rPr>
            </w:pPr>
            <w:r w:rsidRPr="00690C18">
              <w:rPr>
                <w:rFonts w:ascii="Arial Narrow" w:hAnsi="Arial Narrow"/>
              </w:rPr>
              <w:t>0.5</w:t>
            </w:r>
          </w:p>
        </w:tc>
        <w:tc>
          <w:tcPr>
            <w:tcW w:w="982" w:type="dxa"/>
          </w:tcPr>
          <w:p w14:paraId="4FF18A76" w14:textId="77777777" w:rsidR="00AC79BB" w:rsidRDefault="00AC79BB" w:rsidP="00AC79BB">
            <w:pPr>
              <w:jc w:val="center"/>
              <w:rPr>
                <w:rFonts w:ascii="Calibri" w:eastAsia="Times New Roman" w:hAnsi="Calibri" w:cs="Calibri"/>
                <w:color w:val="000000"/>
              </w:rPr>
            </w:pPr>
            <w:r>
              <w:rPr>
                <w:rFonts w:ascii="Calibri" w:hAnsi="Calibri" w:cs="Calibri"/>
                <w:color w:val="000000"/>
              </w:rPr>
              <w:t>01211s1</w:t>
            </w:r>
          </w:p>
          <w:p w14:paraId="563FB695" w14:textId="25DFD226" w:rsidR="001C022F" w:rsidRPr="00690C18" w:rsidRDefault="001C022F" w:rsidP="003642E4">
            <w:pPr>
              <w:pStyle w:val="TableParagraph"/>
              <w:ind w:hanging="7"/>
              <w:contextualSpacing/>
              <w:jc w:val="center"/>
              <w:rPr>
                <w:rFonts w:ascii="Arial Narrow" w:hAnsi="Arial Narrow"/>
              </w:rPr>
            </w:pPr>
          </w:p>
        </w:tc>
        <w:tc>
          <w:tcPr>
            <w:tcW w:w="5802" w:type="dxa"/>
          </w:tcPr>
          <w:p w14:paraId="293C038D" w14:textId="610B2641" w:rsidR="001C022F" w:rsidRPr="00690C18" w:rsidRDefault="001C022F" w:rsidP="00582E1E">
            <w:pPr>
              <w:pStyle w:val="TableParagraph"/>
              <w:ind w:left="53" w:right="67"/>
              <w:contextualSpacing/>
              <w:rPr>
                <w:rFonts w:ascii="Arial Narrow" w:hAnsi="Arial Narrow"/>
              </w:rPr>
            </w:pPr>
            <w:r w:rsidRPr="00690C18">
              <w:rPr>
                <w:rFonts w:ascii="Arial Narrow" w:hAnsi="Arial Narrow"/>
              </w:rPr>
              <w:t>The purpose of this freshman course is to strengthen and</w:t>
            </w:r>
            <w:r w:rsidR="003C4741" w:rsidRPr="00690C18">
              <w:rPr>
                <w:rFonts w:ascii="Arial Narrow" w:hAnsi="Arial Narrow"/>
              </w:rPr>
              <w:t xml:space="preserve"> </w:t>
            </w:r>
            <w:r w:rsidRPr="00690C18">
              <w:rPr>
                <w:rFonts w:ascii="Arial Narrow" w:hAnsi="Arial Narrow"/>
              </w:rPr>
              <w:t xml:space="preserve">expand knowledge of </w:t>
            </w:r>
            <w:r w:rsidR="00582E1E">
              <w:rPr>
                <w:rFonts w:ascii="Arial Narrow" w:hAnsi="Arial Narrow"/>
              </w:rPr>
              <w:t>hum</w:t>
            </w:r>
            <w:r w:rsidR="00582E1E" w:rsidRPr="00582E1E">
              <w:rPr>
                <w:rFonts w:ascii="Arial Narrow" w:hAnsi="Arial Narrow"/>
              </w:rPr>
              <w:t>an</w:t>
            </w:r>
            <w:r w:rsidRPr="00690C18">
              <w:rPr>
                <w:rFonts w:ascii="Arial Narrow" w:hAnsi="Arial Narrow"/>
              </w:rPr>
              <w:t xml:space="preserve"> reaction to cultural, physical, and social environment and </w:t>
            </w:r>
            <w:r w:rsidR="005A2815">
              <w:rPr>
                <w:rFonts w:ascii="Arial Narrow" w:hAnsi="Arial Narrow"/>
              </w:rPr>
              <w:t>their</w:t>
            </w:r>
            <w:r w:rsidR="00582E1E">
              <w:rPr>
                <w:rFonts w:ascii="Arial Narrow" w:hAnsi="Arial Narrow"/>
              </w:rPr>
              <w:t xml:space="preserve"> </w:t>
            </w:r>
            <w:r w:rsidRPr="00690C18">
              <w:rPr>
                <w:rFonts w:ascii="Arial Narrow" w:hAnsi="Arial Narrow"/>
              </w:rPr>
              <w:t>effect</w:t>
            </w:r>
            <w:r w:rsidR="00582E1E">
              <w:rPr>
                <w:rFonts w:ascii="Arial Narrow" w:hAnsi="Arial Narrow"/>
              </w:rPr>
              <w:t xml:space="preserve">.  </w:t>
            </w:r>
          </w:p>
        </w:tc>
      </w:tr>
      <w:tr w:rsidR="001C022F" w:rsidRPr="00690C18" w14:paraId="37316883" w14:textId="77777777" w:rsidTr="00C358E9">
        <w:trPr>
          <w:cantSplit/>
          <w:trHeight w:val="688"/>
        </w:trPr>
        <w:tc>
          <w:tcPr>
            <w:tcW w:w="3026" w:type="dxa"/>
          </w:tcPr>
          <w:p w14:paraId="543373F9" w14:textId="77777777" w:rsidR="00D001A6" w:rsidRDefault="00D001A6" w:rsidP="00D001A6">
            <w:pPr>
              <w:rPr>
                <w:rFonts w:ascii="Calibri" w:eastAsia="Times New Roman" w:hAnsi="Calibri" w:cs="Calibri"/>
                <w:color w:val="000000"/>
              </w:rPr>
            </w:pPr>
            <w:r>
              <w:rPr>
                <w:rFonts w:ascii="Calibri" w:hAnsi="Calibri" w:cs="Calibri"/>
                <w:color w:val="000000"/>
              </w:rPr>
              <w:t>World History 1-1</w:t>
            </w:r>
          </w:p>
          <w:p w14:paraId="36688A7D" w14:textId="28A24EAE" w:rsidR="00D001A6" w:rsidRDefault="00D001A6" w:rsidP="00D001A6">
            <w:pPr>
              <w:rPr>
                <w:rFonts w:ascii="Calibri" w:eastAsia="Times New Roman" w:hAnsi="Calibri" w:cs="Calibri"/>
                <w:color w:val="000000"/>
              </w:rPr>
            </w:pPr>
            <w:r>
              <w:rPr>
                <w:rFonts w:ascii="Calibri" w:hAnsi="Calibri" w:cs="Calibri"/>
                <w:color w:val="000000"/>
              </w:rPr>
              <w:t>World History 1-</w:t>
            </w:r>
            <w:r w:rsidR="00BA5CAD">
              <w:rPr>
                <w:rFonts w:ascii="Calibri" w:hAnsi="Calibri" w:cs="Calibri"/>
                <w:color w:val="000000"/>
              </w:rPr>
              <w:t>2</w:t>
            </w:r>
          </w:p>
          <w:p w14:paraId="1B5CDE97" w14:textId="3ACA20B4" w:rsidR="001C022F" w:rsidRPr="00690C18" w:rsidRDefault="001C022F" w:rsidP="001C022F">
            <w:pPr>
              <w:pStyle w:val="TableParagraph"/>
              <w:contextualSpacing/>
              <w:rPr>
                <w:rFonts w:ascii="Arial Narrow" w:hAnsi="Arial Narrow"/>
              </w:rPr>
            </w:pPr>
          </w:p>
        </w:tc>
        <w:tc>
          <w:tcPr>
            <w:tcW w:w="692" w:type="dxa"/>
          </w:tcPr>
          <w:p w14:paraId="57B44744" w14:textId="51A00AEB" w:rsidR="001C022F" w:rsidRPr="00690C18" w:rsidRDefault="001C022F" w:rsidP="003642E4">
            <w:pPr>
              <w:pStyle w:val="TableParagraph"/>
              <w:ind w:hanging="13"/>
              <w:contextualSpacing/>
              <w:jc w:val="center"/>
              <w:rPr>
                <w:rFonts w:ascii="Arial Narrow" w:hAnsi="Arial Narrow"/>
              </w:rPr>
            </w:pPr>
            <w:r w:rsidRPr="00690C18">
              <w:rPr>
                <w:rFonts w:ascii="Arial Narrow" w:hAnsi="Arial Narrow"/>
              </w:rPr>
              <w:t>1.0</w:t>
            </w:r>
          </w:p>
        </w:tc>
        <w:tc>
          <w:tcPr>
            <w:tcW w:w="982" w:type="dxa"/>
          </w:tcPr>
          <w:p w14:paraId="37EE6188" w14:textId="77777777" w:rsidR="009C2178" w:rsidRDefault="009C2178" w:rsidP="009C2178">
            <w:pPr>
              <w:jc w:val="center"/>
              <w:rPr>
                <w:rFonts w:ascii="Calibri" w:eastAsia="Times New Roman" w:hAnsi="Calibri" w:cs="Calibri"/>
                <w:color w:val="000000"/>
              </w:rPr>
            </w:pPr>
            <w:r>
              <w:rPr>
                <w:rFonts w:ascii="Calibri" w:hAnsi="Calibri" w:cs="Calibri"/>
                <w:color w:val="000000"/>
              </w:rPr>
              <w:t>01231s1</w:t>
            </w:r>
          </w:p>
          <w:p w14:paraId="0592AFFA" w14:textId="24DBD4A1" w:rsidR="009C2178" w:rsidRDefault="009C2178" w:rsidP="009C2178">
            <w:pPr>
              <w:jc w:val="center"/>
              <w:rPr>
                <w:rFonts w:ascii="Calibri" w:eastAsia="Times New Roman" w:hAnsi="Calibri" w:cs="Calibri"/>
                <w:color w:val="000000"/>
              </w:rPr>
            </w:pPr>
            <w:r>
              <w:rPr>
                <w:rFonts w:ascii="Calibri" w:hAnsi="Calibri" w:cs="Calibri"/>
                <w:color w:val="000000"/>
              </w:rPr>
              <w:t>01231s2</w:t>
            </w:r>
          </w:p>
          <w:p w14:paraId="7AB0B135" w14:textId="5CD8F922" w:rsidR="001C022F" w:rsidRPr="00690C18" w:rsidRDefault="001C022F" w:rsidP="003642E4">
            <w:pPr>
              <w:pStyle w:val="TableParagraph"/>
              <w:ind w:hanging="7"/>
              <w:contextualSpacing/>
              <w:jc w:val="center"/>
              <w:rPr>
                <w:rFonts w:ascii="Arial Narrow" w:hAnsi="Arial Narrow"/>
              </w:rPr>
            </w:pPr>
          </w:p>
        </w:tc>
        <w:tc>
          <w:tcPr>
            <w:tcW w:w="5802" w:type="dxa"/>
          </w:tcPr>
          <w:p w14:paraId="58A7DC14" w14:textId="264ABAC6" w:rsidR="001C022F" w:rsidRPr="00690C18" w:rsidRDefault="001C022F" w:rsidP="00582E1E">
            <w:pPr>
              <w:pStyle w:val="TableParagraph"/>
              <w:ind w:left="53" w:right="67"/>
              <w:contextualSpacing/>
              <w:rPr>
                <w:rFonts w:ascii="Arial Narrow" w:hAnsi="Arial Narrow"/>
              </w:rPr>
            </w:pPr>
            <w:r w:rsidRPr="00690C18">
              <w:rPr>
                <w:rFonts w:ascii="Arial Narrow" w:hAnsi="Arial Narrow"/>
              </w:rPr>
              <w:t>This sophomore course is designed to show the connection between past, present, and future events. The history of the world is a record of discovery: better ways of farming, new machines, new ideas, and most of all</w:t>
            </w:r>
            <w:r w:rsidR="00582E1E">
              <w:rPr>
                <w:rFonts w:ascii="Arial Narrow" w:hAnsi="Arial Narrow"/>
              </w:rPr>
              <w:t xml:space="preserve"> the story of people. Learning about t</w:t>
            </w:r>
            <w:r w:rsidRPr="00690C18">
              <w:rPr>
                <w:rFonts w:ascii="Arial Narrow" w:hAnsi="Arial Narrow"/>
              </w:rPr>
              <w:t>he past will help to better understand the events of</w:t>
            </w:r>
            <w:r w:rsidR="003C4741" w:rsidRPr="00690C18">
              <w:rPr>
                <w:rFonts w:ascii="Arial Narrow" w:hAnsi="Arial Narrow"/>
              </w:rPr>
              <w:t xml:space="preserve"> </w:t>
            </w:r>
            <w:r w:rsidRPr="00690C18">
              <w:rPr>
                <w:rFonts w:ascii="Arial Narrow" w:hAnsi="Arial Narrow"/>
              </w:rPr>
              <w:t>today and meet the challenges of tomorrow.</w:t>
            </w:r>
          </w:p>
        </w:tc>
      </w:tr>
    </w:tbl>
    <w:p w14:paraId="0F6382E8" w14:textId="77777777" w:rsidR="0007774F" w:rsidRPr="004E2AFE" w:rsidRDefault="0007774F">
      <w:pPr>
        <w:spacing w:line="110" w:lineRule="exact"/>
        <w:rPr>
          <w:rFonts w:ascii="Arial Narrow" w:hAnsi="Arial Narrow"/>
          <w:sz w:val="11"/>
        </w:rPr>
        <w:sectPr w:rsidR="0007774F" w:rsidRPr="004E2AFE" w:rsidSect="00FB46A9">
          <w:type w:val="nextColumn"/>
          <w:pgSz w:w="12240" w:h="15840"/>
          <w:pgMar w:top="864" w:right="864" w:bottom="864" w:left="864" w:header="720" w:footer="720" w:gutter="0"/>
          <w:cols w:space="720"/>
        </w:sectPr>
      </w:pPr>
    </w:p>
    <w:tbl>
      <w:tblPr>
        <w:tblStyle w:val="TableGrid"/>
        <w:tblW w:w="0" w:type="auto"/>
        <w:tblLook w:val="04A0" w:firstRow="1" w:lastRow="0" w:firstColumn="1" w:lastColumn="0" w:noHBand="0" w:noVBand="1"/>
      </w:tblPr>
      <w:tblGrid>
        <w:gridCol w:w="10502"/>
      </w:tblGrid>
      <w:tr w:rsidR="00D819CE" w:rsidRPr="004E2AFE" w14:paraId="076F9C7F" w14:textId="77777777" w:rsidTr="001B6F6E">
        <w:tc>
          <w:tcPr>
            <w:tcW w:w="10502" w:type="dxa"/>
            <w:shd w:val="clear" w:color="auto" w:fill="1B489B"/>
            <w:vAlign w:val="center"/>
          </w:tcPr>
          <w:p w14:paraId="76C89100" w14:textId="29D4069A" w:rsidR="00D819CE" w:rsidRPr="004E2AFE" w:rsidRDefault="00D819CE" w:rsidP="001B6F6E">
            <w:pPr>
              <w:pStyle w:val="Heading4"/>
              <w:ind w:left="0" w:right="62"/>
              <w:jc w:val="center"/>
              <w:rPr>
                <w:rFonts w:ascii="Arial Narrow" w:hAnsi="Arial Narrow"/>
                <w:color w:val="F4D459"/>
                <w:sz w:val="44"/>
                <w:szCs w:val="44"/>
              </w:rPr>
            </w:pPr>
            <w:r w:rsidRPr="004E2AFE">
              <w:rPr>
                <w:rFonts w:ascii="Arial Narrow" w:hAnsi="Arial Narrow"/>
                <w:color w:val="F4D459"/>
                <w:sz w:val="44"/>
                <w:szCs w:val="44"/>
              </w:rPr>
              <w:lastRenderedPageBreak/>
              <w:t>WORLD LANGUAGES</w:t>
            </w:r>
          </w:p>
        </w:tc>
      </w:tr>
    </w:tbl>
    <w:p w14:paraId="27786D75" w14:textId="77777777" w:rsidR="0007774F" w:rsidRPr="004E2AFE" w:rsidRDefault="0007774F">
      <w:pPr>
        <w:rPr>
          <w:rFonts w:ascii="Arial Narrow" w:hAnsi="Arial Narrow"/>
          <w:b/>
          <w:i/>
          <w:sz w:val="20"/>
        </w:rPr>
      </w:pPr>
    </w:p>
    <w:tbl>
      <w:tblPr>
        <w:tblStyle w:val="TableGrid"/>
        <w:tblW w:w="0" w:type="auto"/>
        <w:tblLook w:val="04A0" w:firstRow="1" w:lastRow="0" w:firstColumn="1" w:lastColumn="0" w:noHBand="0" w:noVBand="1"/>
      </w:tblPr>
      <w:tblGrid>
        <w:gridCol w:w="10502"/>
      </w:tblGrid>
      <w:tr w:rsidR="003642E4" w14:paraId="3CC4E9F9" w14:textId="77777777" w:rsidTr="00690C18">
        <w:trPr>
          <w:trHeight w:val="2033"/>
        </w:trPr>
        <w:tc>
          <w:tcPr>
            <w:tcW w:w="10502" w:type="dxa"/>
            <w:vAlign w:val="center"/>
          </w:tcPr>
          <w:p w14:paraId="42AB32B4" w14:textId="6C871D0B" w:rsidR="003642E4" w:rsidRPr="003642E4" w:rsidRDefault="003642E4" w:rsidP="00690C18">
            <w:pPr>
              <w:ind w:left="86"/>
              <w:contextualSpacing/>
              <w:rPr>
                <w:rFonts w:ascii="Arial Narrow" w:hAnsi="Arial Narrow"/>
                <w:sz w:val="28"/>
                <w:szCs w:val="28"/>
              </w:rPr>
            </w:pPr>
            <w:r w:rsidRPr="00D819CE">
              <w:rPr>
                <w:rFonts w:ascii="Arial Narrow" w:hAnsi="Arial Narrow"/>
                <w:sz w:val="28"/>
                <w:szCs w:val="28"/>
              </w:rPr>
              <w:t>Our territory is no longer defined by</w:t>
            </w:r>
            <w:r w:rsidRPr="00D819CE">
              <w:rPr>
                <w:rFonts w:ascii="Arial Narrow" w:hAnsi="Arial Narrow"/>
                <w:spacing w:val="-2"/>
                <w:sz w:val="28"/>
                <w:szCs w:val="28"/>
              </w:rPr>
              <w:t xml:space="preserve"> </w:t>
            </w:r>
            <w:r w:rsidRPr="00D819CE">
              <w:rPr>
                <w:rFonts w:ascii="Arial Narrow" w:hAnsi="Arial Narrow"/>
                <w:sz w:val="28"/>
                <w:szCs w:val="28"/>
              </w:rPr>
              <w:t>our neighborhoods,</w:t>
            </w:r>
            <w:r w:rsidRPr="00D819CE">
              <w:rPr>
                <w:rFonts w:ascii="Arial Narrow" w:hAnsi="Arial Narrow"/>
                <w:spacing w:val="18"/>
                <w:sz w:val="28"/>
                <w:szCs w:val="28"/>
              </w:rPr>
              <w:t xml:space="preserve"> </w:t>
            </w:r>
            <w:r w:rsidRPr="00D819CE">
              <w:rPr>
                <w:rFonts w:ascii="Arial Narrow" w:hAnsi="Arial Narrow"/>
                <w:sz w:val="28"/>
                <w:szCs w:val="28"/>
              </w:rPr>
              <w:t>or even by the people who look like us and speak like us.</w:t>
            </w:r>
            <w:r w:rsidRPr="00D819CE">
              <w:rPr>
                <w:rFonts w:ascii="Arial Narrow" w:hAnsi="Arial Narrow"/>
                <w:spacing w:val="40"/>
                <w:sz w:val="28"/>
                <w:szCs w:val="28"/>
              </w:rPr>
              <w:t xml:space="preserve"> </w:t>
            </w:r>
            <w:r w:rsidRPr="00D819CE">
              <w:rPr>
                <w:rFonts w:ascii="Arial Narrow" w:hAnsi="Arial Narrow"/>
                <w:sz w:val="28"/>
                <w:szCs w:val="28"/>
              </w:rPr>
              <w:t>More and more in our daily</w:t>
            </w:r>
            <w:r w:rsidRPr="00D819CE">
              <w:rPr>
                <w:rFonts w:ascii="Arial Narrow" w:hAnsi="Arial Narrow"/>
                <w:spacing w:val="40"/>
                <w:sz w:val="28"/>
                <w:szCs w:val="28"/>
              </w:rPr>
              <w:t xml:space="preserve"> </w:t>
            </w:r>
            <w:r w:rsidRPr="00D819CE">
              <w:rPr>
                <w:rFonts w:ascii="Arial Narrow" w:hAnsi="Arial Narrow"/>
                <w:sz w:val="28"/>
                <w:szCs w:val="28"/>
              </w:rPr>
              <w:t>lives we interact and do business with people who are from different societies, different cultures, and speak different languages.</w:t>
            </w:r>
            <w:r w:rsidRPr="00D819CE">
              <w:rPr>
                <w:rFonts w:ascii="Arial Narrow" w:hAnsi="Arial Narrow"/>
                <w:spacing w:val="40"/>
                <w:sz w:val="28"/>
                <w:szCs w:val="28"/>
              </w:rPr>
              <w:t xml:space="preserve"> </w:t>
            </w:r>
            <w:r w:rsidRPr="00D819CE">
              <w:rPr>
                <w:rFonts w:ascii="Arial Narrow" w:hAnsi="Arial Narrow"/>
                <w:sz w:val="28"/>
                <w:szCs w:val="28"/>
              </w:rPr>
              <w:t>We need to</w:t>
            </w:r>
            <w:r w:rsidRPr="00D819CE">
              <w:rPr>
                <w:rFonts w:ascii="Arial Narrow" w:hAnsi="Arial Narrow"/>
                <w:spacing w:val="40"/>
                <w:sz w:val="28"/>
                <w:szCs w:val="28"/>
              </w:rPr>
              <w:t xml:space="preserve"> </w:t>
            </w:r>
            <w:r w:rsidRPr="00D819CE">
              <w:rPr>
                <w:rFonts w:ascii="Arial Narrow" w:hAnsi="Arial Narrow"/>
                <w:sz w:val="28"/>
                <w:szCs w:val="28"/>
              </w:rPr>
              <w:t>learn more about</w:t>
            </w:r>
            <w:r w:rsidRPr="00D819CE">
              <w:rPr>
                <w:rFonts w:ascii="Arial Narrow" w:hAnsi="Arial Narrow"/>
                <w:spacing w:val="7"/>
                <w:sz w:val="28"/>
                <w:szCs w:val="28"/>
              </w:rPr>
              <w:t xml:space="preserve"> </w:t>
            </w:r>
            <w:r w:rsidRPr="00D819CE">
              <w:rPr>
                <w:rFonts w:ascii="Arial Narrow" w:hAnsi="Arial Narrow"/>
                <w:sz w:val="28"/>
                <w:szCs w:val="28"/>
              </w:rPr>
              <w:t>them and learn how to</w:t>
            </w:r>
            <w:r w:rsidRPr="00D819CE">
              <w:rPr>
                <w:rFonts w:ascii="Arial Narrow" w:hAnsi="Arial Narrow"/>
                <w:spacing w:val="-2"/>
                <w:sz w:val="28"/>
                <w:szCs w:val="28"/>
              </w:rPr>
              <w:t xml:space="preserve"> </w:t>
            </w:r>
            <w:r w:rsidRPr="00D819CE">
              <w:rPr>
                <w:rFonts w:ascii="Arial Narrow" w:hAnsi="Arial Narrow"/>
                <w:sz w:val="28"/>
                <w:szCs w:val="28"/>
              </w:rPr>
              <w:t>interact</w:t>
            </w:r>
            <w:r w:rsidRPr="00D819CE">
              <w:rPr>
                <w:rFonts w:ascii="Arial Narrow" w:hAnsi="Arial Narrow"/>
                <w:spacing w:val="9"/>
                <w:sz w:val="28"/>
                <w:szCs w:val="28"/>
              </w:rPr>
              <w:t xml:space="preserve"> </w:t>
            </w:r>
            <w:r w:rsidRPr="00D819CE">
              <w:rPr>
                <w:rFonts w:ascii="Arial Narrow" w:hAnsi="Arial Narrow"/>
                <w:sz w:val="28"/>
                <w:szCs w:val="28"/>
              </w:rPr>
              <w:t>with them.</w:t>
            </w:r>
            <w:r w:rsidRPr="00D819CE">
              <w:rPr>
                <w:rFonts w:ascii="Arial Narrow" w:hAnsi="Arial Narrow"/>
                <w:spacing w:val="40"/>
                <w:sz w:val="28"/>
                <w:szCs w:val="28"/>
              </w:rPr>
              <w:t xml:space="preserve"> </w:t>
            </w:r>
            <w:r w:rsidRPr="00D819CE">
              <w:rPr>
                <w:rFonts w:ascii="Arial Narrow" w:hAnsi="Arial Narrow"/>
                <w:sz w:val="28"/>
                <w:szCs w:val="28"/>
              </w:rPr>
              <w:t>Because</w:t>
            </w:r>
            <w:r w:rsidRPr="00D819CE">
              <w:rPr>
                <w:rFonts w:ascii="Arial Narrow" w:hAnsi="Arial Narrow"/>
                <w:spacing w:val="6"/>
                <w:sz w:val="28"/>
                <w:szCs w:val="28"/>
              </w:rPr>
              <w:t xml:space="preserve"> </w:t>
            </w:r>
            <w:r w:rsidRPr="00D819CE">
              <w:rPr>
                <w:rFonts w:ascii="Arial Narrow" w:hAnsi="Arial Narrow"/>
                <w:sz w:val="28"/>
                <w:szCs w:val="28"/>
              </w:rPr>
              <w:t>our society is more global,</w:t>
            </w:r>
            <w:r w:rsidRPr="00D819CE">
              <w:rPr>
                <w:rFonts w:ascii="Arial Narrow" w:hAnsi="Arial Narrow"/>
                <w:spacing w:val="7"/>
                <w:sz w:val="28"/>
                <w:szCs w:val="28"/>
              </w:rPr>
              <w:t xml:space="preserve"> </w:t>
            </w:r>
            <w:r w:rsidRPr="00D819CE">
              <w:rPr>
                <w:rFonts w:ascii="Arial Narrow" w:hAnsi="Arial Narrow"/>
                <w:sz w:val="28"/>
                <w:szCs w:val="28"/>
              </w:rPr>
              <w:t>it is important</w:t>
            </w:r>
            <w:r w:rsidRPr="00D819CE">
              <w:rPr>
                <w:rFonts w:ascii="Arial Narrow" w:hAnsi="Arial Narrow"/>
                <w:spacing w:val="12"/>
                <w:sz w:val="28"/>
                <w:szCs w:val="28"/>
              </w:rPr>
              <w:t xml:space="preserve"> </w:t>
            </w:r>
            <w:r w:rsidRPr="00D819CE">
              <w:rPr>
                <w:rFonts w:ascii="Arial Narrow" w:hAnsi="Arial Narrow"/>
                <w:sz w:val="28"/>
                <w:szCs w:val="28"/>
              </w:rPr>
              <w:t>for all of us to learn at</w:t>
            </w:r>
            <w:r w:rsidRPr="00D819CE">
              <w:rPr>
                <w:rFonts w:ascii="Arial Narrow" w:hAnsi="Arial Narrow"/>
                <w:spacing w:val="-2"/>
                <w:sz w:val="28"/>
                <w:szCs w:val="28"/>
              </w:rPr>
              <w:t xml:space="preserve"> </w:t>
            </w:r>
            <w:r w:rsidRPr="00D819CE">
              <w:rPr>
                <w:rFonts w:ascii="Arial Narrow" w:hAnsi="Arial Narrow"/>
                <w:sz w:val="28"/>
                <w:szCs w:val="28"/>
              </w:rPr>
              <w:t>least one</w:t>
            </w:r>
            <w:r w:rsidRPr="00D819CE">
              <w:rPr>
                <w:rFonts w:ascii="Arial Narrow" w:hAnsi="Arial Narrow"/>
                <w:spacing w:val="40"/>
                <w:sz w:val="28"/>
                <w:szCs w:val="28"/>
              </w:rPr>
              <w:t xml:space="preserve"> </w:t>
            </w:r>
            <w:r w:rsidRPr="00D819CE">
              <w:rPr>
                <w:rFonts w:ascii="Arial Narrow" w:hAnsi="Arial Narrow"/>
                <w:sz w:val="28"/>
                <w:szCs w:val="28"/>
              </w:rPr>
              <w:t xml:space="preserve">or more </w:t>
            </w:r>
            <w:r w:rsidR="00690C18">
              <w:rPr>
                <w:rFonts w:ascii="Arial Narrow" w:hAnsi="Arial Narrow"/>
                <w:sz w:val="28"/>
                <w:szCs w:val="28"/>
              </w:rPr>
              <w:t>world</w:t>
            </w:r>
            <w:r w:rsidRPr="00D819CE">
              <w:rPr>
                <w:rFonts w:ascii="Arial Narrow" w:hAnsi="Arial Narrow"/>
                <w:sz w:val="28"/>
                <w:szCs w:val="28"/>
              </w:rPr>
              <w:t xml:space="preserve"> language.</w:t>
            </w:r>
            <w:r w:rsidR="00690C18">
              <w:rPr>
                <w:rFonts w:ascii="Arial Narrow" w:hAnsi="Arial Narrow"/>
                <w:sz w:val="28"/>
                <w:szCs w:val="28"/>
              </w:rPr>
              <w:t xml:space="preserve"> </w:t>
            </w:r>
            <w:r w:rsidRPr="00D819CE">
              <w:rPr>
                <w:rFonts w:ascii="Arial Narrow" w:hAnsi="Arial Narrow"/>
                <w:sz w:val="28"/>
                <w:szCs w:val="28"/>
              </w:rPr>
              <w:t>It is recommended</w:t>
            </w:r>
            <w:r w:rsidRPr="00D819CE">
              <w:rPr>
                <w:rFonts w:ascii="Arial Narrow" w:hAnsi="Arial Narrow"/>
                <w:spacing w:val="19"/>
                <w:sz w:val="28"/>
                <w:szCs w:val="28"/>
              </w:rPr>
              <w:t xml:space="preserve"> </w:t>
            </w:r>
            <w:r w:rsidRPr="00D819CE">
              <w:rPr>
                <w:rFonts w:ascii="Arial Narrow" w:hAnsi="Arial Narrow"/>
                <w:sz w:val="28"/>
                <w:szCs w:val="28"/>
              </w:rPr>
              <w:t xml:space="preserve">that students take at least two years of one </w:t>
            </w:r>
            <w:r w:rsidR="00690C18">
              <w:rPr>
                <w:rFonts w:ascii="Arial Narrow" w:hAnsi="Arial Narrow"/>
                <w:sz w:val="28"/>
                <w:szCs w:val="28"/>
              </w:rPr>
              <w:t>world</w:t>
            </w:r>
            <w:r w:rsidRPr="00D819CE">
              <w:rPr>
                <w:rFonts w:ascii="Arial Narrow" w:hAnsi="Arial Narrow"/>
                <w:sz w:val="28"/>
                <w:szCs w:val="28"/>
              </w:rPr>
              <w:t xml:space="preserve"> language in high school.</w:t>
            </w:r>
          </w:p>
        </w:tc>
      </w:tr>
    </w:tbl>
    <w:p w14:paraId="2A38D714" w14:textId="65EABD67" w:rsidR="0007774F" w:rsidRPr="004E2AFE" w:rsidRDefault="0007774F">
      <w:pPr>
        <w:spacing w:before="4"/>
        <w:rPr>
          <w:rFonts w:ascii="Arial Narrow" w:hAnsi="Arial Narrow"/>
          <w:b/>
          <w:i/>
          <w:sz w:val="15"/>
        </w:rPr>
      </w:pPr>
    </w:p>
    <w:p w14:paraId="0D6DE9C7" w14:textId="06B9A3B6" w:rsidR="0007774F" w:rsidRPr="004E2AFE" w:rsidRDefault="0007774F">
      <w:pPr>
        <w:spacing w:before="2"/>
        <w:rPr>
          <w:rFonts w:ascii="Arial Narrow" w:hAnsi="Arial Narrow"/>
          <w:b/>
          <w:i/>
          <w:sz w:val="1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502"/>
      </w:tblGrid>
      <w:tr w:rsidR="00C647C2" w:rsidRPr="004E2AFE" w14:paraId="35A54FA2" w14:textId="77777777" w:rsidTr="00754C22">
        <w:trPr>
          <w:trHeight w:val="605"/>
        </w:trPr>
        <w:tc>
          <w:tcPr>
            <w:tcW w:w="5000" w:type="pct"/>
            <w:shd w:val="clear" w:color="auto" w:fill="F4D459"/>
            <w:vAlign w:val="center"/>
          </w:tcPr>
          <w:p w14:paraId="07648094" w14:textId="78DFD5B4" w:rsidR="00C647C2" w:rsidRPr="002208BA" w:rsidRDefault="00C647C2" w:rsidP="00C647C2">
            <w:pPr>
              <w:pStyle w:val="TableParagraph"/>
              <w:ind w:left="21"/>
              <w:jc w:val="center"/>
              <w:rPr>
                <w:rFonts w:ascii="Arial Narrow" w:hAnsi="Arial Narrow"/>
                <w:b/>
                <w:bCs/>
                <w:sz w:val="24"/>
                <w:szCs w:val="24"/>
              </w:rPr>
            </w:pPr>
            <w:r w:rsidRPr="002208BA">
              <w:rPr>
                <w:rFonts w:ascii="Arial Narrow" w:hAnsi="Arial Narrow"/>
                <w:b/>
                <w:bCs/>
                <w:sz w:val="24"/>
                <w:szCs w:val="24"/>
              </w:rPr>
              <w:t>World Languages Courses</w:t>
            </w:r>
          </w:p>
        </w:tc>
      </w:tr>
      <w:tr w:rsidR="0007774F" w:rsidRPr="004E2AFE" w14:paraId="46D27C2C" w14:textId="77777777" w:rsidTr="00754C22">
        <w:trPr>
          <w:trHeight w:val="432"/>
        </w:trPr>
        <w:tc>
          <w:tcPr>
            <w:tcW w:w="5000" w:type="pct"/>
            <w:shd w:val="clear" w:color="auto" w:fill="F2F2F2" w:themeFill="background1" w:themeFillShade="F2"/>
            <w:vAlign w:val="center"/>
          </w:tcPr>
          <w:p w14:paraId="68F6351A" w14:textId="77777777" w:rsidR="0007774F" w:rsidRPr="002208BA" w:rsidRDefault="002C55B6" w:rsidP="00D819CE">
            <w:pPr>
              <w:pStyle w:val="TableParagraph"/>
              <w:spacing w:before="103" w:line="129" w:lineRule="exact"/>
              <w:ind w:left="21"/>
              <w:jc w:val="center"/>
              <w:rPr>
                <w:rFonts w:ascii="Arial Narrow" w:hAnsi="Arial Narrow"/>
                <w:sz w:val="24"/>
                <w:szCs w:val="24"/>
              </w:rPr>
            </w:pPr>
            <w:r w:rsidRPr="002208BA">
              <w:rPr>
                <w:rFonts w:ascii="Arial Narrow" w:hAnsi="Arial Narrow"/>
                <w:sz w:val="24"/>
                <w:szCs w:val="24"/>
              </w:rPr>
              <w:t>AP CHINESE LANGUAGE &amp; CULTURE</w:t>
            </w:r>
          </w:p>
        </w:tc>
      </w:tr>
      <w:tr w:rsidR="0007774F" w:rsidRPr="004E2AFE" w14:paraId="32BAC390" w14:textId="77777777" w:rsidTr="00754C22">
        <w:trPr>
          <w:trHeight w:val="432"/>
        </w:trPr>
        <w:tc>
          <w:tcPr>
            <w:tcW w:w="5000" w:type="pct"/>
            <w:shd w:val="clear" w:color="auto" w:fill="F2F2F2" w:themeFill="background1" w:themeFillShade="F2"/>
            <w:vAlign w:val="center"/>
          </w:tcPr>
          <w:p w14:paraId="5A91E4F5" w14:textId="77777777" w:rsidR="0007774F" w:rsidRPr="002208BA" w:rsidRDefault="002C55B6" w:rsidP="00D819CE">
            <w:pPr>
              <w:pStyle w:val="TableParagraph"/>
              <w:spacing w:before="103" w:line="128" w:lineRule="exact"/>
              <w:ind w:left="21"/>
              <w:jc w:val="center"/>
              <w:rPr>
                <w:rFonts w:ascii="Arial Narrow" w:hAnsi="Arial Narrow"/>
                <w:sz w:val="24"/>
                <w:szCs w:val="24"/>
              </w:rPr>
            </w:pPr>
            <w:r w:rsidRPr="002208BA">
              <w:rPr>
                <w:rFonts w:ascii="Arial Narrow" w:hAnsi="Arial Narrow"/>
                <w:sz w:val="24"/>
                <w:szCs w:val="24"/>
              </w:rPr>
              <w:t>AP FRENCH LANGUAGE</w:t>
            </w:r>
          </w:p>
        </w:tc>
      </w:tr>
      <w:tr w:rsidR="0007774F" w:rsidRPr="004E2AFE" w14:paraId="75722729" w14:textId="77777777" w:rsidTr="00754C22">
        <w:trPr>
          <w:trHeight w:val="432"/>
        </w:trPr>
        <w:tc>
          <w:tcPr>
            <w:tcW w:w="5000" w:type="pct"/>
            <w:shd w:val="clear" w:color="auto" w:fill="F2F2F2" w:themeFill="background1" w:themeFillShade="F2"/>
            <w:vAlign w:val="center"/>
          </w:tcPr>
          <w:p w14:paraId="66767761" w14:textId="77777777" w:rsidR="0007774F" w:rsidRPr="002208BA" w:rsidRDefault="002C55B6" w:rsidP="00D819CE">
            <w:pPr>
              <w:pStyle w:val="TableParagraph"/>
              <w:spacing w:before="103" w:line="128" w:lineRule="exact"/>
              <w:ind w:left="21"/>
              <w:jc w:val="center"/>
              <w:rPr>
                <w:rFonts w:ascii="Arial Narrow" w:hAnsi="Arial Narrow"/>
                <w:sz w:val="24"/>
                <w:szCs w:val="24"/>
              </w:rPr>
            </w:pPr>
            <w:r w:rsidRPr="002208BA">
              <w:rPr>
                <w:rFonts w:ascii="Arial Narrow" w:hAnsi="Arial Narrow"/>
                <w:sz w:val="24"/>
                <w:szCs w:val="24"/>
              </w:rPr>
              <w:t>AP GERMAN LANGUAGE</w:t>
            </w:r>
          </w:p>
        </w:tc>
      </w:tr>
      <w:tr w:rsidR="0007774F" w:rsidRPr="004E2AFE" w14:paraId="46D5D3C4" w14:textId="77777777" w:rsidTr="00754C22">
        <w:trPr>
          <w:trHeight w:val="432"/>
        </w:trPr>
        <w:tc>
          <w:tcPr>
            <w:tcW w:w="5000" w:type="pct"/>
            <w:shd w:val="clear" w:color="auto" w:fill="F2F2F2" w:themeFill="background1" w:themeFillShade="F2"/>
            <w:vAlign w:val="center"/>
          </w:tcPr>
          <w:p w14:paraId="69D954FF" w14:textId="25224157" w:rsidR="0007774F" w:rsidRPr="002208BA" w:rsidRDefault="002C55B6" w:rsidP="00D819CE">
            <w:pPr>
              <w:pStyle w:val="TableParagraph"/>
              <w:spacing w:before="105" w:line="128" w:lineRule="exact"/>
              <w:ind w:left="21"/>
              <w:jc w:val="center"/>
              <w:rPr>
                <w:rFonts w:ascii="Arial Narrow" w:hAnsi="Arial Narrow"/>
                <w:sz w:val="24"/>
                <w:szCs w:val="24"/>
              </w:rPr>
            </w:pPr>
            <w:r w:rsidRPr="002208BA">
              <w:rPr>
                <w:rFonts w:ascii="Arial Narrow" w:hAnsi="Arial Narrow"/>
                <w:sz w:val="24"/>
                <w:szCs w:val="24"/>
              </w:rPr>
              <w:t>AP LATIN: VERGIL &amp; LITERATURE</w:t>
            </w:r>
          </w:p>
        </w:tc>
      </w:tr>
      <w:tr w:rsidR="0007774F" w:rsidRPr="004E2AFE" w14:paraId="5A3CE25F" w14:textId="77777777" w:rsidTr="00754C22">
        <w:trPr>
          <w:trHeight w:val="432"/>
        </w:trPr>
        <w:tc>
          <w:tcPr>
            <w:tcW w:w="5000" w:type="pct"/>
            <w:shd w:val="clear" w:color="auto" w:fill="F2F2F2" w:themeFill="background1" w:themeFillShade="F2"/>
            <w:vAlign w:val="center"/>
          </w:tcPr>
          <w:p w14:paraId="78E8D184" w14:textId="77777777" w:rsidR="0007774F" w:rsidRPr="002208BA" w:rsidRDefault="002C55B6" w:rsidP="00D819CE">
            <w:pPr>
              <w:pStyle w:val="TableParagraph"/>
              <w:spacing w:before="103" w:line="128" w:lineRule="exact"/>
              <w:ind w:left="21"/>
              <w:jc w:val="center"/>
              <w:rPr>
                <w:rFonts w:ascii="Arial Narrow" w:hAnsi="Arial Narrow"/>
                <w:sz w:val="24"/>
                <w:szCs w:val="24"/>
              </w:rPr>
            </w:pPr>
            <w:r w:rsidRPr="002208BA">
              <w:rPr>
                <w:rFonts w:ascii="Arial Narrow" w:hAnsi="Arial Narrow"/>
                <w:sz w:val="24"/>
                <w:szCs w:val="24"/>
              </w:rPr>
              <w:t>AP SPANISH LANGUAGE</w:t>
            </w:r>
          </w:p>
        </w:tc>
      </w:tr>
      <w:tr w:rsidR="0007774F" w:rsidRPr="004E2AFE" w14:paraId="6062C34D" w14:textId="77777777" w:rsidTr="00754C22">
        <w:trPr>
          <w:trHeight w:val="432"/>
        </w:trPr>
        <w:tc>
          <w:tcPr>
            <w:tcW w:w="5000" w:type="pct"/>
            <w:shd w:val="clear" w:color="auto" w:fill="F2F2F2" w:themeFill="background1" w:themeFillShade="F2"/>
            <w:vAlign w:val="center"/>
          </w:tcPr>
          <w:p w14:paraId="7D999B4C" w14:textId="77777777" w:rsidR="0007774F" w:rsidRPr="002208BA" w:rsidRDefault="002C55B6" w:rsidP="00D819CE">
            <w:pPr>
              <w:pStyle w:val="TableParagraph"/>
              <w:spacing w:before="105" w:line="126" w:lineRule="exact"/>
              <w:ind w:left="21"/>
              <w:jc w:val="center"/>
              <w:rPr>
                <w:rFonts w:ascii="Arial Narrow" w:hAnsi="Arial Narrow"/>
                <w:sz w:val="24"/>
                <w:szCs w:val="24"/>
              </w:rPr>
            </w:pPr>
            <w:r w:rsidRPr="002208BA">
              <w:rPr>
                <w:rFonts w:ascii="Arial Narrow" w:hAnsi="Arial Narrow"/>
                <w:sz w:val="24"/>
                <w:szCs w:val="24"/>
              </w:rPr>
              <w:t>ARABIC</w:t>
            </w:r>
          </w:p>
        </w:tc>
      </w:tr>
      <w:tr w:rsidR="0007774F" w:rsidRPr="004E2AFE" w14:paraId="63E44A0D" w14:textId="77777777" w:rsidTr="00754C22">
        <w:trPr>
          <w:trHeight w:val="432"/>
        </w:trPr>
        <w:tc>
          <w:tcPr>
            <w:tcW w:w="5000" w:type="pct"/>
            <w:shd w:val="clear" w:color="auto" w:fill="F2F2F2" w:themeFill="background1" w:themeFillShade="F2"/>
            <w:vAlign w:val="center"/>
          </w:tcPr>
          <w:p w14:paraId="0AFFCBFA" w14:textId="77777777" w:rsidR="0007774F" w:rsidRPr="002208BA" w:rsidRDefault="002C55B6" w:rsidP="00D819CE">
            <w:pPr>
              <w:pStyle w:val="TableParagraph"/>
              <w:spacing w:before="105" w:line="126" w:lineRule="exact"/>
              <w:ind w:left="21"/>
              <w:jc w:val="center"/>
              <w:rPr>
                <w:rFonts w:ascii="Arial Narrow" w:hAnsi="Arial Narrow"/>
                <w:sz w:val="24"/>
                <w:szCs w:val="24"/>
              </w:rPr>
            </w:pPr>
            <w:r w:rsidRPr="002208BA">
              <w:rPr>
                <w:rFonts w:ascii="Arial Narrow" w:hAnsi="Arial Narrow"/>
                <w:sz w:val="24"/>
                <w:szCs w:val="24"/>
              </w:rPr>
              <w:t>CHINESE</w:t>
            </w:r>
          </w:p>
        </w:tc>
      </w:tr>
      <w:tr w:rsidR="0007774F" w:rsidRPr="004E2AFE" w14:paraId="010C0893" w14:textId="77777777" w:rsidTr="00754C22">
        <w:trPr>
          <w:trHeight w:val="432"/>
        </w:trPr>
        <w:tc>
          <w:tcPr>
            <w:tcW w:w="5000" w:type="pct"/>
            <w:shd w:val="clear" w:color="auto" w:fill="F2F2F2" w:themeFill="background1" w:themeFillShade="F2"/>
            <w:vAlign w:val="center"/>
          </w:tcPr>
          <w:p w14:paraId="10A3319C" w14:textId="77777777" w:rsidR="0007774F" w:rsidRPr="002208BA" w:rsidRDefault="002C55B6" w:rsidP="00D819CE">
            <w:pPr>
              <w:pStyle w:val="TableParagraph"/>
              <w:spacing w:before="105" w:line="126" w:lineRule="exact"/>
              <w:ind w:left="21"/>
              <w:jc w:val="center"/>
              <w:rPr>
                <w:rFonts w:ascii="Arial Narrow" w:hAnsi="Arial Narrow"/>
                <w:sz w:val="24"/>
                <w:szCs w:val="24"/>
              </w:rPr>
            </w:pPr>
            <w:r w:rsidRPr="002208BA">
              <w:rPr>
                <w:rFonts w:ascii="Arial Narrow" w:hAnsi="Arial Narrow"/>
                <w:sz w:val="24"/>
                <w:szCs w:val="24"/>
              </w:rPr>
              <w:t>FOREIGN LANGUAGE SEM FRENCH</w:t>
            </w:r>
          </w:p>
        </w:tc>
      </w:tr>
      <w:tr w:rsidR="0007774F" w:rsidRPr="004E2AFE" w14:paraId="78915ECD" w14:textId="77777777" w:rsidTr="00754C22">
        <w:trPr>
          <w:trHeight w:val="432"/>
        </w:trPr>
        <w:tc>
          <w:tcPr>
            <w:tcW w:w="5000" w:type="pct"/>
            <w:shd w:val="clear" w:color="auto" w:fill="F2F2F2" w:themeFill="background1" w:themeFillShade="F2"/>
            <w:vAlign w:val="center"/>
          </w:tcPr>
          <w:p w14:paraId="769605E1" w14:textId="77777777" w:rsidR="0007774F" w:rsidRPr="002208BA" w:rsidRDefault="002C55B6" w:rsidP="00D819CE">
            <w:pPr>
              <w:pStyle w:val="TableParagraph"/>
              <w:spacing w:before="105" w:line="126" w:lineRule="exact"/>
              <w:ind w:left="21"/>
              <w:jc w:val="center"/>
              <w:rPr>
                <w:rFonts w:ascii="Arial Narrow" w:hAnsi="Arial Narrow"/>
                <w:sz w:val="24"/>
                <w:szCs w:val="24"/>
              </w:rPr>
            </w:pPr>
            <w:r w:rsidRPr="002208BA">
              <w:rPr>
                <w:rFonts w:ascii="Arial Narrow" w:hAnsi="Arial Narrow"/>
                <w:sz w:val="24"/>
                <w:szCs w:val="24"/>
              </w:rPr>
              <w:t>FOREIGN LANGUAGE SEM GERMAN</w:t>
            </w:r>
          </w:p>
        </w:tc>
      </w:tr>
      <w:tr w:rsidR="0007774F" w:rsidRPr="004E2AFE" w14:paraId="5BA1D449" w14:textId="77777777" w:rsidTr="00754C22">
        <w:trPr>
          <w:trHeight w:val="432"/>
        </w:trPr>
        <w:tc>
          <w:tcPr>
            <w:tcW w:w="5000" w:type="pct"/>
            <w:shd w:val="clear" w:color="auto" w:fill="F2F2F2" w:themeFill="background1" w:themeFillShade="F2"/>
            <w:vAlign w:val="center"/>
          </w:tcPr>
          <w:p w14:paraId="4DE682F0" w14:textId="77777777" w:rsidR="0007774F" w:rsidRPr="002208BA" w:rsidRDefault="002C55B6" w:rsidP="00D819CE">
            <w:pPr>
              <w:pStyle w:val="TableParagraph"/>
              <w:spacing w:before="105" w:line="128" w:lineRule="exact"/>
              <w:ind w:left="21"/>
              <w:jc w:val="center"/>
              <w:rPr>
                <w:rFonts w:ascii="Arial Narrow" w:hAnsi="Arial Narrow"/>
                <w:sz w:val="24"/>
                <w:szCs w:val="24"/>
              </w:rPr>
            </w:pPr>
            <w:r w:rsidRPr="002208BA">
              <w:rPr>
                <w:rFonts w:ascii="Arial Narrow" w:hAnsi="Arial Narrow"/>
                <w:sz w:val="24"/>
                <w:szCs w:val="24"/>
              </w:rPr>
              <w:t>FOREIGN LANGUAGE SEM SPANISH</w:t>
            </w:r>
          </w:p>
        </w:tc>
      </w:tr>
      <w:tr w:rsidR="00754C22" w:rsidRPr="004E2AFE" w14:paraId="335FD11F" w14:textId="77777777" w:rsidTr="00754C22">
        <w:trPr>
          <w:trHeight w:val="432"/>
        </w:trPr>
        <w:tc>
          <w:tcPr>
            <w:tcW w:w="5000" w:type="pct"/>
            <w:shd w:val="clear" w:color="auto" w:fill="F2F2F2" w:themeFill="background1" w:themeFillShade="F2"/>
            <w:vAlign w:val="center"/>
          </w:tcPr>
          <w:p w14:paraId="02FE18E3" w14:textId="0AA5BD6C" w:rsidR="00754C22" w:rsidRPr="002208BA" w:rsidRDefault="00754C22" w:rsidP="00D819CE">
            <w:pPr>
              <w:pStyle w:val="TableParagraph"/>
              <w:spacing w:before="103" w:line="128" w:lineRule="exact"/>
              <w:ind w:left="21"/>
              <w:jc w:val="center"/>
              <w:rPr>
                <w:rFonts w:ascii="Arial Narrow" w:hAnsi="Arial Narrow"/>
                <w:sz w:val="24"/>
                <w:szCs w:val="24"/>
              </w:rPr>
            </w:pPr>
            <w:r w:rsidRPr="002208BA">
              <w:rPr>
                <w:rFonts w:ascii="Arial Narrow" w:hAnsi="Arial Narrow"/>
                <w:sz w:val="24"/>
                <w:szCs w:val="24"/>
              </w:rPr>
              <w:t>GERMAN</w:t>
            </w:r>
          </w:p>
        </w:tc>
      </w:tr>
      <w:tr w:rsidR="00754C22" w:rsidRPr="004E2AFE" w14:paraId="2FA1A771" w14:textId="77777777" w:rsidTr="00754C22">
        <w:trPr>
          <w:trHeight w:val="432"/>
        </w:trPr>
        <w:tc>
          <w:tcPr>
            <w:tcW w:w="5000" w:type="pct"/>
            <w:shd w:val="clear" w:color="auto" w:fill="F2F2F2" w:themeFill="background1" w:themeFillShade="F2"/>
            <w:vAlign w:val="center"/>
          </w:tcPr>
          <w:p w14:paraId="39F62064" w14:textId="78AEC45D" w:rsidR="00754C22" w:rsidRPr="002208BA" w:rsidRDefault="00754C22" w:rsidP="00D819CE">
            <w:pPr>
              <w:pStyle w:val="TableParagraph"/>
              <w:spacing w:before="105" w:line="126" w:lineRule="exact"/>
              <w:ind w:left="21"/>
              <w:jc w:val="center"/>
              <w:rPr>
                <w:rFonts w:ascii="Arial Narrow" w:hAnsi="Arial Narrow"/>
                <w:sz w:val="24"/>
                <w:szCs w:val="24"/>
              </w:rPr>
            </w:pPr>
            <w:r w:rsidRPr="002208BA">
              <w:rPr>
                <w:rFonts w:ascii="Arial Narrow" w:hAnsi="Arial Narrow"/>
                <w:sz w:val="24"/>
                <w:szCs w:val="24"/>
              </w:rPr>
              <w:t>LATIN</w:t>
            </w:r>
          </w:p>
        </w:tc>
      </w:tr>
      <w:tr w:rsidR="00754C22" w:rsidRPr="004E2AFE" w14:paraId="1E026848" w14:textId="77777777" w:rsidTr="00754C22">
        <w:trPr>
          <w:trHeight w:val="432"/>
        </w:trPr>
        <w:tc>
          <w:tcPr>
            <w:tcW w:w="5000" w:type="pct"/>
            <w:shd w:val="clear" w:color="auto" w:fill="F2F2F2" w:themeFill="background1" w:themeFillShade="F2"/>
            <w:vAlign w:val="center"/>
          </w:tcPr>
          <w:p w14:paraId="32A3D7DF" w14:textId="78EB40DC" w:rsidR="00754C22" w:rsidRPr="002208BA" w:rsidRDefault="00754C22" w:rsidP="00D819CE">
            <w:pPr>
              <w:pStyle w:val="TableParagraph"/>
              <w:spacing w:before="105" w:line="126" w:lineRule="exact"/>
              <w:ind w:left="21"/>
              <w:jc w:val="center"/>
              <w:rPr>
                <w:rFonts w:ascii="Arial Narrow" w:hAnsi="Arial Narrow"/>
                <w:sz w:val="24"/>
                <w:szCs w:val="24"/>
              </w:rPr>
            </w:pPr>
            <w:r w:rsidRPr="002208BA">
              <w:rPr>
                <w:rFonts w:ascii="Arial Narrow" w:hAnsi="Arial Narrow"/>
                <w:sz w:val="24"/>
                <w:szCs w:val="24"/>
              </w:rPr>
              <w:t>RUSSIAN</w:t>
            </w:r>
          </w:p>
        </w:tc>
      </w:tr>
      <w:tr w:rsidR="00754C22" w:rsidRPr="004E2AFE" w14:paraId="5D241257" w14:textId="77777777" w:rsidTr="00754C22">
        <w:trPr>
          <w:trHeight w:val="432"/>
        </w:trPr>
        <w:tc>
          <w:tcPr>
            <w:tcW w:w="5000" w:type="pct"/>
            <w:shd w:val="clear" w:color="auto" w:fill="F2F2F2" w:themeFill="background1" w:themeFillShade="F2"/>
            <w:vAlign w:val="center"/>
          </w:tcPr>
          <w:p w14:paraId="03524D46" w14:textId="2E198379" w:rsidR="00754C22" w:rsidRPr="002208BA" w:rsidRDefault="00754C22" w:rsidP="00D819CE">
            <w:pPr>
              <w:pStyle w:val="TableParagraph"/>
              <w:spacing w:before="105" w:line="126" w:lineRule="exact"/>
              <w:ind w:left="21"/>
              <w:jc w:val="center"/>
              <w:rPr>
                <w:rFonts w:ascii="Arial Narrow" w:hAnsi="Arial Narrow"/>
                <w:sz w:val="24"/>
                <w:szCs w:val="24"/>
              </w:rPr>
            </w:pPr>
            <w:r w:rsidRPr="002208BA">
              <w:rPr>
                <w:rFonts w:ascii="Arial Narrow" w:hAnsi="Arial Narrow"/>
                <w:sz w:val="24"/>
                <w:szCs w:val="24"/>
              </w:rPr>
              <w:t>SPANISH</w:t>
            </w:r>
          </w:p>
        </w:tc>
      </w:tr>
      <w:tr w:rsidR="00754C22" w:rsidRPr="004E2AFE" w14:paraId="622EA5C7" w14:textId="77777777" w:rsidTr="00754C22">
        <w:trPr>
          <w:trHeight w:val="432"/>
        </w:trPr>
        <w:tc>
          <w:tcPr>
            <w:tcW w:w="5000" w:type="pct"/>
            <w:shd w:val="clear" w:color="auto" w:fill="F2F2F2" w:themeFill="background1" w:themeFillShade="F2"/>
            <w:vAlign w:val="center"/>
          </w:tcPr>
          <w:p w14:paraId="7ED8249A" w14:textId="222D66BE" w:rsidR="00754C22" w:rsidRPr="002208BA" w:rsidRDefault="00754C22" w:rsidP="00D819CE">
            <w:pPr>
              <w:pStyle w:val="TableParagraph"/>
              <w:spacing w:before="106" w:line="128" w:lineRule="exact"/>
              <w:ind w:left="21"/>
              <w:jc w:val="center"/>
              <w:rPr>
                <w:rFonts w:ascii="Arial Narrow" w:hAnsi="Arial Narrow"/>
                <w:sz w:val="24"/>
                <w:szCs w:val="24"/>
              </w:rPr>
            </w:pPr>
          </w:p>
        </w:tc>
      </w:tr>
    </w:tbl>
    <w:p w14:paraId="3CCC0292" w14:textId="77777777" w:rsidR="0007774F" w:rsidRPr="004E2AFE" w:rsidRDefault="0007774F">
      <w:pPr>
        <w:spacing w:line="128" w:lineRule="exact"/>
        <w:rPr>
          <w:rFonts w:ascii="Arial Narrow" w:hAnsi="Arial Narrow"/>
          <w:sz w:val="12"/>
        </w:rPr>
        <w:sectPr w:rsidR="0007774F" w:rsidRPr="004E2AFE" w:rsidSect="00FB46A9">
          <w:type w:val="nextColumn"/>
          <w:pgSz w:w="12240" w:h="15840"/>
          <w:pgMar w:top="864" w:right="864" w:bottom="864" w:left="864" w:header="720" w:footer="720" w:gutter="0"/>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933"/>
        <w:gridCol w:w="776"/>
        <w:gridCol w:w="1090"/>
        <w:gridCol w:w="5703"/>
      </w:tblGrid>
      <w:tr w:rsidR="00690C18" w:rsidRPr="00690C18" w14:paraId="5CE6C914" w14:textId="77777777" w:rsidTr="00690C18">
        <w:trPr>
          <w:cantSplit/>
          <w:trHeight w:val="328"/>
          <w:tblHeader/>
        </w:trPr>
        <w:tc>
          <w:tcPr>
            <w:tcW w:w="5000" w:type="pct"/>
            <w:gridSpan w:val="4"/>
            <w:shd w:val="clear" w:color="auto" w:fill="081F4F"/>
            <w:vAlign w:val="center"/>
          </w:tcPr>
          <w:p w14:paraId="225CCB0F" w14:textId="72C9A444" w:rsidR="00690C18" w:rsidRPr="00123113" w:rsidRDefault="00690C18" w:rsidP="00690C18">
            <w:pPr>
              <w:pStyle w:val="TableParagraph"/>
              <w:jc w:val="center"/>
              <w:rPr>
                <w:rFonts w:ascii="Arial Narrow" w:hAnsi="Arial Narrow"/>
                <w:b/>
                <w:iCs/>
                <w:color w:val="FFFFFF" w:themeColor="background1"/>
                <w:sz w:val="28"/>
                <w:szCs w:val="28"/>
              </w:rPr>
            </w:pPr>
            <w:r w:rsidRPr="00123113">
              <w:rPr>
                <w:rFonts w:ascii="Arial Narrow" w:hAnsi="Arial Narrow"/>
                <w:b/>
                <w:iCs/>
                <w:color w:val="FFFFFF" w:themeColor="background1"/>
                <w:sz w:val="28"/>
                <w:szCs w:val="28"/>
              </w:rPr>
              <w:lastRenderedPageBreak/>
              <w:t>CONTENT AREA: WORLD LANGUAGES</w:t>
            </w:r>
          </w:p>
        </w:tc>
      </w:tr>
      <w:tr w:rsidR="00690C18" w:rsidRPr="00690C18" w14:paraId="7038D042" w14:textId="77777777" w:rsidTr="00690C18">
        <w:trPr>
          <w:cantSplit/>
          <w:trHeight w:val="328"/>
          <w:tblHeader/>
        </w:trPr>
        <w:tc>
          <w:tcPr>
            <w:tcW w:w="1412" w:type="pct"/>
            <w:shd w:val="clear" w:color="auto" w:fill="C5E6F3"/>
            <w:vAlign w:val="center"/>
          </w:tcPr>
          <w:p w14:paraId="0E94FDE1" w14:textId="77777777" w:rsidR="00D819CE" w:rsidRPr="00690C18" w:rsidRDefault="00D819CE" w:rsidP="00690C18">
            <w:pPr>
              <w:pStyle w:val="TableParagraph"/>
              <w:ind w:right="13"/>
              <w:jc w:val="center"/>
              <w:rPr>
                <w:rFonts w:ascii="Arial Narrow" w:hAnsi="Arial Narrow"/>
                <w:b/>
              </w:rPr>
            </w:pPr>
            <w:r w:rsidRPr="00690C18">
              <w:rPr>
                <w:rFonts w:ascii="Arial Narrow" w:hAnsi="Arial Narrow"/>
                <w:b/>
              </w:rPr>
              <w:t>Full Title</w:t>
            </w:r>
          </w:p>
        </w:tc>
        <w:tc>
          <w:tcPr>
            <w:tcW w:w="385" w:type="pct"/>
            <w:shd w:val="clear" w:color="auto" w:fill="C5E6F3"/>
            <w:vAlign w:val="center"/>
          </w:tcPr>
          <w:p w14:paraId="173976B4" w14:textId="65C02717" w:rsidR="00D819CE" w:rsidRPr="00690C18" w:rsidRDefault="00D819CE" w:rsidP="00690C18">
            <w:pPr>
              <w:pStyle w:val="TableParagraph"/>
              <w:ind w:left="-8" w:right="-6" w:hanging="9"/>
              <w:jc w:val="center"/>
              <w:rPr>
                <w:rFonts w:ascii="Arial Narrow" w:hAnsi="Arial Narrow"/>
                <w:b/>
              </w:rPr>
            </w:pPr>
            <w:r w:rsidRPr="00690C18">
              <w:rPr>
                <w:rFonts w:ascii="Arial Narrow" w:hAnsi="Arial Narrow"/>
                <w:b/>
              </w:rPr>
              <w:t>Credit</w:t>
            </w:r>
            <w:r w:rsidR="00690C18" w:rsidRPr="00690C18">
              <w:rPr>
                <w:rFonts w:ascii="Arial Narrow" w:hAnsi="Arial Narrow"/>
                <w:b/>
              </w:rPr>
              <w:t>s</w:t>
            </w:r>
          </w:p>
        </w:tc>
        <w:tc>
          <w:tcPr>
            <w:tcW w:w="472" w:type="pct"/>
            <w:shd w:val="clear" w:color="auto" w:fill="C5E6F3"/>
            <w:vAlign w:val="center"/>
          </w:tcPr>
          <w:p w14:paraId="4B94CC3F" w14:textId="3B32C394" w:rsidR="00D819CE" w:rsidRPr="00690C18" w:rsidRDefault="00690C18" w:rsidP="00690C18">
            <w:pPr>
              <w:pStyle w:val="TableParagraph"/>
              <w:jc w:val="center"/>
              <w:rPr>
                <w:rFonts w:ascii="Arial Narrow" w:hAnsi="Arial Narrow"/>
                <w:b/>
              </w:rPr>
            </w:pPr>
            <w:r w:rsidRPr="00690C18">
              <w:rPr>
                <w:rFonts w:ascii="Arial Narrow" w:hAnsi="Arial Narrow"/>
                <w:b/>
              </w:rPr>
              <w:t>Course</w:t>
            </w:r>
            <w:r w:rsidR="00D819CE" w:rsidRPr="00690C18">
              <w:rPr>
                <w:rFonts w:ascii="Arial Narrow" w:hAnsi="Arial Narrow"/>
                <w:b/>
              </w:rPr>
              <w:t xml:space="preserve"> #</w:t>
            </w:r>
          </w:p>
        </w:tc>
        <w:tc>
          <w:tcPr>
            <w:tcW w:w="2731" w:type="pct"/>
            <w:shd w:val="clear" w:color="auto" w:fill="C5E6F3"/>
            <w:vAlign w:val="center"/>
          </w:tcPr>
          <w:p w14:paraId="64C2CBA4" w14:textId="77777777" w:rsidR="00D819CE" w:rsidRPr="00690C18" w:rsidRDefault="00D819CE" w:rsidP="00690C18">
            <w:pPr>
              <w:pStyle w:val="TableParagraph"/>
              <w:ind w:right="1442"/>
              <w:jc w:val="center"/>
              <w:rPr>
                <w:rFonts w:ascii="Arial Narrow" w:hAnsi="Arial Narrow"/>
                <w:b/>
              </w:rPr>
            </w:pPr>
            <w:r w:rsidRPr="00690C18">
              <w:rPr>
                <w:rFonts w:ascii="Arial Narrow" w:hAnsi="Arial Narrow"/>
                <w:b/>
              </w:rPr>
              <w:t>Course Description</w:t>
            </w:r>
          </w:p>
        </w:tc>
      </w:tr>
      <w:tr w:rsidR="00690C18" w:rsidRPr="00690C18" w14:paraId="5DACDAAA" w14:textId="77777777" w:rsidTr="00690C18">
        <w:trPr>
          <w:cantSplit/>
          <w:trHeight w:val="1518"/>
        </w:trPr>
        <w:tc>
          <w:tcPr>
            <w:tcW w:w="1412" w:type="pct"/>
          </w:tcPr>
          <w:p w14:paraId="23C42931" w14:textId="77777777" w:rsidR="002928CD" w:rsidRDefault="002928CD" w:rsidP="002928CD">
            <w:pPr>
              <w:rPr>
                <w:rFonts w:ascii="Calibri" w:eastAsia="Times New Roman" w:hAnsi="Calibri" w:cs="Calibri"/>
                <w:color w:val="000000"/>
              </w:rPr>
            </w:pPr>
            <w:r>
              <w:rPr>
                <w:rFonts w:ascii="Calibri" w:hAnsi="Calibri" w:cs="Calibri"/>
                <w:color w:val="000000"/>
              </w:rPr>
              <w:t>AP Chinese Language &amp; Culture 1-1</w:t>
            </w:r>
          </w:p>
          <w:p w14:paraId="59233A60" w14:textId="1E38F79D" w:rsidR="00D819CE" w:rsidRPr="002928CD" w:rsidRDefault="002928CD" w:rsidP="002928CD">
            <w:pPr>
              <w:rPr>
                <w:rFonts w:ascii="Calibri" w:eastAsia="Times New Roman" w:hAnsi="Calibri" w:cs="Calibri"/>
                <w:color w:val="000000"/>
              </w:rPr>
            </w:pPr>
            <w:r>
              <w:rPr>
                <w:rFonts w:ascii="Calibri" w:hAnsi="Calibri" w:cs="Calibri"/>
                <w:color w:val="000000"/>
              </w:rPr>
              <w:t>AP Chinese Language &amp; Culture 1-2</w:t>
            </w:r>
          </w:p>
        </w:tc>
        <w:tc>
          <w:tcPr>
            <w:tcW w:w="385" w:type="pct"/>
          </w:tcPr>
          <w:p w14:paraId="4629DF97" w14:textId="2B9DF88F" w:rsidR="00D819CE" w:rsidRPr="00690C18" w:rsidRDefault="00D819CE" w:rsidP="00690C18">
            <w:pPr>
              <w:pStyle w:val="TableParagraph"/>
              <w:ind w:left="-8" w:right="-6" w:hanging="9"/>
              <w:jc w:val="center"/>
              <w:rPr>
                <w:rFonts w:ascii="Arial Narrow" w:hAnsi="Arial Narrow"/>
              </w:rPr>
            </w:pPr>
            <w:r w:rsidRPr="00690C18">
              <w:rPr>
                <w:rFonts w:ascii="Arial Narrow" w:hAnsi="Arial Narrow"/>
              </w:rPr>
              <w:t>1.0</w:t>
            </w:r>
          </w:p>
        </w:tc>
        <w:tc>
          <w:tcPr>
            <w:tcW w:w="472" w:type="pct"/>
          </w:tcPr>
          <w:p w14:paraId="5D6483E4" w14:textId="4203B34E" w:rsidR="00D819CE" w:rsidRPr="00690C18" w:rsidRDefault="00D819CE" w:rsidP="00754C22">
            <w:pPr>
              <w:pStyle w:val="TableParagraph"/>
              <w:jc w:val="center"/>
              <w:rPr>
                <w:rFonts w:ascii="Arial Narrow" w:hAnsi="Arial Narrow"/>
              </w:rPr>
            </w:pPr>
            <w:r w:rsidRPr="00690C18">
              <w:rPr>
                <w:rFonts w:ascii="Arial Narrow" w:hAnsi="Arial Narrow"/>
              </w:rPr>
              <w:t>255</w:t>
            </w:r>
            <w:r w:rsidR="007C5415">
              <w:rPr>
                <w:rFonts w:ascii="Arial Narrow" w:hAnsi="Arial Narrow"/>
              </w:rPr>
              <w:t>11s1</w:t>
            </w:r>
          </w:p>
          <w:p w14:paraId="1CBBCF98" w14:textId="23D2DB1D" w:rsidR="00D819CE" w:rsidRPr="00690C18" w:rsidRDefault="007C5415" w:rsidP="00754C22">
            <w:pPr>
              <w:pStyle w:val="TableParagraph"/>
              <w:jc w:val="center"/>
              <w:rPr>
                <w:rFonts w:ascii="Arial Narrow" w:hAnsi="Arial Narrow"/>
              </w:rPr>
            </w:pPr>
            <w:r w:rsidRPr="00690C18">
              <w:rPr>
                <w:rFonts w:ascii="Arial Narrow" w:hAnsi="Arial Narrow"/>
              </w:rPr>
              <w:t>255</w:t>
            </w:r>
            <w:r>
              <w:rPr>
                <w:rFonts w:ascii="Arial Narrow" w:hAnsi="Arial Narrow"/>
              </w:rPr>
              <w:t>11s2</w:t>
            </w:r>
          </w:p>
        </w:tc>
        <w:tc>
          <w:tcPr>
            <w:tcW w:w="2731" w:type="pct"/>
          </w:tcPr>
          <w:p w14:paraId="442776BA" w14:textId="055EC088" w:rsidR="00D819CE" w:rsidRPr="00690C18" w:rsidRDefault="00D819CE" w:rsidP="00D819CE">
            <w:pPr>
              <w:pStyle w:val="TableParagraph"/>
              <w:ind w:left="21" w:right="20"/>
              <w:rPr>
                <w:rFonts w:ascii="Arial Narrow" w:hAnsi="Arial Narrow"/>
              </w:rPr>
            </w:pPr>
            <w:r w:rsidRPr="00690C18">
              <w:rPr>
                <w:rFonts w:ascii="Arial Narrow" w:hAnsi="Arial Narrow"/>
              </w:rPr>
              <w:t>AP Chinese Language and Culture -1 and -2 constitute a yearlong course designed to prepare students for college work and the AP examination. In AP Chinese Language and Culture -1, students will develop awareness and appreciation of the elements of the Chinese culture. The course will broaden students' world view by comparing Chinese cultural products, practices, and perspectives with those of their own society. Students will hone their language skills across the three communicative modes: interpretive, interpersonal, and presentational. By do so they will develop necessary knowledge of the Chinese language, including pronunciation, vocabulary, idiomatic expressions, grammatical structures, and written characters.</w:t>
            </w:r>
          </w:p>
        </w:tc>
      </w:tr>
      <w:tr w:rsidR="00690C18" w:rsidRPr="00690C18" w14:paraId="151B5059" w14:textId="77777777" w:rsidTr="00690C18">
        <w:trPr>
          <w:cantSplit/>
          <w:trHeight w:val="1045"/>
        </w:trPr>
        <w:tc>
          <w:tcPr>
            <w:tcW w:w="1412" w:type="pct"/>
          </w:tcPr>
          <w:p w14:paraId="3C448A66" w14:textId="77777777" w:rsidR="007C5415" w:rsidRDefault="007C5415" w:rsidP="007C5415">
            <w:pPr>
              <w:rPr>
                <w:rFonts w:ascii="Calibri" w:eastAsia="Times New Roman" w:hAnsi="Calibri" w:cs="Calibri"/>
                <w:color w:val="000000"/>
              </w:rPr>
            </w:pPr>
            <w:r>
              <w:rPr>
                <w:rFonts w:ascii="Calibri" w:hAnsi="Calibri" w:cs="Calibri"/>
                <w:color w:val="000000"/>
              </w:rPr>
              <w:t>AP French Language 1-1</w:t>
            </w:r>
          </w:p>
          <w:p w14:paraId="01E941B2" w14:textId="32F21264" w:rsidR="00D819CE" w:rsidRPr="007C5415" w:rsidRDefault="007C5415" w:rsidP="007C5415">
            <w:pPr>
              <w:rPr>
                <w:rFonts w:ascii="Calibri" w:eastAsia="Times New Roman" w:hAnsi="Calibri" w:cs="Calibri"/>
                <w:color w:val="000000"/>
              </w:rPr>
            </w:pPr>
            <w:r>
              <w:rPr>
                <w:rFonts w:ascii="Calibri" w:hAnsi="Calibri" w:cs="Calibri"/>
                <w:color w:val="000000"/>
              </w:rPr>
              <w:t>AP French Language 1-2</w:t>
            </w:r>
          </w:p>
        </w:tc>
        <w:tc>
          <w:tcPr>
            <w:tcW w:w="385" w:type="pct"/>
          </w:tcPr>
          <w:p w14:paraId="78155DEC" w14:textId="35940F4F" w:rsidR="00D819CE" w:rsidRPr="00690C18" w:rsidRDefault="00D819CE" w:rsidP="00690C18">
            <w:pPr>
              <w:pStyle w:val="TableParagraph"/>
              <w:ind w:left="-8" w:right="-6" w:hanging="9"/>
              <w:jc w:val="center"/>
              <w:rPr>
                <w:rFonts w:ascii="Arial Narrow" w:hAnsi="Arial Narrow"/>
              </w:rPr>
            </w:pPr>
            <w:r w:rsidRPr="00690C18">
              <w:rPr>
                <w:rFonts w:ascii="Arial Narrow" w:hAnsi="Arial Narrow"/>
              </w:rPr>
              <w:t>1.0</w:t>
            </w:r>
          </w:p>
        </w:tc>
        <w:tc>
          <w:tcPr>
            <w:tcW w:w="472" w:type="pct"/>
          </w:tcPr>
          <w:tbl>
            <w:tblPr>
              <w:tblW w:w="1080" w:type="dxa"/>
              <w:tblLook w:val="04A0" w:firstRow="1" w:lastRow="0" w:firstColumn="1" w:lastColumn="0" w:noHBand="0" w:noVBand="1"/>
            </w:tblPr>
            <w:tblGrid>
              <w:gridCol w:w="1080"/>
            </w:tblGrid>
            <w:tr w:rsidR="00E2522D" w:rsidRPr="00E2522D" w14:paraId="3C70BE11" w14:textId="77777777" w:rsidTr="00E2522D">
              <w:trPr>
                <w:trHeight w:val="300"/>
              </w:trPr>
              <w:tc>
                <w:tcPr>
                  <w:tcW w:w="1080" w:type="dxa"/>
                  <w:tcBorders>
                    <w:top w:val="nil"/>
                    <w:left w:val="nil"/>
                    <w:bottom w:val="nil"/>
                    <w:right w:val="nil"/>
                  </w:tcBorders>
                  <w:shd w:val="clear" w:color="auto" w:fill="auto"/>
                  <w:noWrap/>
                  <w:vAlign w:val="bottom"/>
                  <w:hideMark/>
                </w:tcPr>
                <w:p w14:paraId="4B349CD0" w14:textId="77777777" w:rsidR="00E2522D" w:rsidRPr="00E2522D" w:rsidRDefault="00E2522D" w:rsidP="00754C22">
                  <w:pPr>
                    <w:widowControl/>
                    <w:autoSpaceDE/>
                    <w:autoSpaceDN/>
                    <w:jc w:val="center"/>
                    <w:rPr>
                      <w:rFonts w:ascii="Calibri" w:eastAsia="Times New Roman" w:hAnsi="Calibri" w:cs="Calibri"/>
                      <w:color w:val="000000"/>
                    </w:rPr>
                  </w:pPr>
                  <w:r w:rsidRPr="00E2522D">
                    <w:rPr>
                      <w:rFonts w:ascii="Calibri" w:eastAsia="Times New Roman" w:hAnsi="Calibri" w:cs="Calibri"/>
                      <w:color w:val="000000"/>
                    </w:rPr>
                    <w:t>25211s1</w:t>
                  </w:r>
                </w:p>
              </w:tc>
            </w:tr>
            <w:tr w:rsidR="00E2522D" w:rsidRPr="00E2522D" w14:paraId="289DC945" w14:textId="77777777" w:rsidTr="00E2522D">
              <w:trPr>
                <w:trHeight w:val="300"/>
              </w:trPr>
              <w:tc>
                <w:tcPr>
                  <w:tcW w:w="1080" w:type="dxa"/>
                  <w:tcBorders>
                    <w:top w:val="nil"/>
                    <w:left w:val="nil"/>
                    <w:bottom w:val="nil"/>
                    <w:right w:val="nil"/>
                  </w:tcBorders>
                  <w:shd w:val="clear" w:color="auto" w:fill="auto"/>
                  <w:noWrap/>
                  <w:vAlign w:val="bottom"/>
                  <w:hideMark/>
                </w:tcPr>
                <w:p w14:paraId="4C38583C" w14:textId="77777777" w:rsidR="00E2522D" w:rsidRPr="00E2522D" w:rsidRDefault="00E2522D" w:rsidP="00754C22">
                  <w:pPr>
                    <w:widowControl/>
                    <w:autoSpaceDE/>
                    <w:autoSpaceDN/>
                    <w:jc w:val="center"/>
                    <w:rPr>
                      <w:rFonts w:ascii="Calibri" w:eastAsia="Times New Roman" w:hAnsi="Calibri" w:cs="Calibri"/>
                      <w:color w:val="000000"/>
                    </w:rPr>
                  </w:pPr>
                  <w:r w:rsidRPr="00E2522D">
                    <w:rPr>
                      <w:rFonts w:ascii="Calibri" w:eastAsia="Times New Roman" w:hAnsi="Calibri" w:cs="Calibri"/>
                      <w:color w:val="000000"/>
                    </w:rPr>
                    <w:t>25211s2</w:t>
                  </w:r>
                </w:p>
              </w:tc>
            </w:tr>
          </w:tbl>
          <w:p w14:paraId="023283F2" w14:textId="30C330D1" w:rsidR="00D819CE" w:rsidRPr="00690C18" w:rsidRDefault="00D819CE" w:rsidP="00754C22">
            <w:pPr>
              <w:pStyle w:val="TableParagraph"/>
              <w:jc w:val="center"/>
              <w:rPr>
                <w:rFonts w:ascii="Arial Narrow" w:hAnsi="Arial Narrow"/>
              </w:rPr>
            </w:pPr>
          </w:p>
        </w:tc>
        <w:tc>
          <w:tcPr>
            <w:tcW w:w="2731" w:type="pct"/>
          </w:tcPr>
          <w:p w14:paraId="267EFDFE" w14:textId="2710EAF2" w:rsidR="00D819CE" w:rsidRPr="00690C18" w:rsidRDefault="00D819CE" w:rsidP="00D819CE">
            <w:pPr>
              <w:pStyle w:val="TableParagraph"/>
              <w:ind w:left="21" w:right="20"/>
              <w:rPr>
                <w:rFonts w:ascii="Arial Narrow" w:hAnsi="Arial Narrow"/>
              </w:rPr>
            </w:pPr>
            <w:r w:rsidRPr="00690C18">
              <w:rPr>
                <w:rFonts w:ascii="Arial Narrow" w:hAnsi="Arial Narrow"/>
              </w:rPr>
              <w:t>AP French Language -1 and -2 constitute a yearlong course designed to prepare students for college work and the AP examination. In AP French Language -1, students will develop French language skills (reading, writing, listening, and speaking) that can be used in various activities and disciplines. French pronunciations, vocabulary, idiomatic expressions, grammatical structures, and written language will all be stressed. Extensive training in the organization and writing of language will also be emphasized.</w:t>
            </w:r>
          </w:p>
        </w:tc>
      </w:tr>
      <w:tr w:rsidR="00690C18" w:rsidRPr="00690C18" w14:paraId="30052F3B" w14:textId="77777777" w:rsidTr="00690C18">
        <w:trPr>
          <w:cantSplit/>
          <w:trHeight w:val="359"/>
        </w:trPr>
        <w:tc>
          <w:tcPr>
            <w:tcW w:w="1412" w:type="pct"/>
          </w:tcPr>
          <w:p w14:paraId="1B30CFC7" w14:textId="77777777" w:rsidR="00E2522D" w:rsidRDefault="00E2522D" w:rsidP="00E2522D">
            <w:pPr>
              <w:rPr>
                <w:rFonts w:ascii="Calibri" w:eastAsia="Times New Roman" w:hAnsi="Calibri" w:cs="Calibri"/>
                <w:color w:val="000000"/>
              </w:rPr>
            </w:pPr>
            <w:r>
              <w:rPr>
                <w:rFonts w:ascii="Calibri" w:hAnsi="Calibri" w:cs="Calibri"/>
                <w:color w:val="000000"/>
              </w:rPr>
              <w:t>Ap German Language 1-1</w:t>
            </w:r>
          </w:p>
          <w:p w14:paraId="1D56FC03" w14:textId="1C62B5CB" w:rsidR="00E2522D" w:rsidRDefault="00E2522D" w:rsidP="00E2522D">
            <w:pPr>
              <w:rPr>
                <w:rFonts w:ascii="Calibri" w:eastAsia="Times New Roman" w:hAnsi="Calibri" w:cs="Calibri"/>
                <w:color w:val="000000"/>
              </w:rPr>
            </w:pPr>
            <w:r>
              <w:rPr>
                <w:rFonts w:ascii="Calibri" w:hAnsi="Calibri" w:cs="Calibri"/>
                <w:color w:val="000000"/>
              </w:rPr>
              <w:t>Ap German Language 1-2</w:t>
            </w:r>
          </w:p>
          <w:p w14:paraId="22EC4F60" w14:textId="6A5998C8" w:rsidR="00D819CE" w:rsidRPr="00690C18" w:rsidRDefault="00D819CE" w:rsidP="00D819CE">
            <w:pPr>
              <w:pStyle w:val="TableParagraph"/>
              <w:ind w:left="21"/>
              <w:rPr>
                <w:rFonts w:ascii="Arial Narrow" w:hAnsi="Arial Narrow"/>
              </w:rPr>
            </w:pPr>
          </w:p>
        </w:tc>
        <w:tc>
          <w:tcPr>
            <w:tcW w:w="385" w:type="pct"/>
          </w:tcPr>
          <w:p w14:paraId="70515ABD" w14:textId="767C85A3" w:rsidR="00D819CE" w:rsidRPr="00690C18" w:rsidRDefault="00D819CE" w:rsidP="00690C18">
            <w:pPr>
              <w:pStyle w:val="TableParagraph"/>
              <w:ind w:left="-8" w:right="-6" w:hanging="9"/>
              <w:jc w:val="center"/>
              <w:rPr>
                <w:rFonts w:ascii="Arial Narrow" w:hAnsi="Arial Narrow"/>
              </w:rPr>
            </w:pPr>
            <w:r w:rsidRPr="00690C18">
              <w:rPr>
                <w:rFonts w:ascii="Arial Narrow" w:hAnsi="Arial Narrow"/>
              </w:rPr>
              <w:t>1.0</w:t>
            </w:r>
          </w:p>
        </w:tc>
        <w:tc>
          <w:tcPr>
            <w:tcW w:w="472" w:type="pct"/>
          </w:tcPr>
          <w:tbl>
            <w:tblPr>
              <w:tblW w:w="1080" w:type="dxa"/>
              <w:tblLook w:val="04A0" w:firstRow="1" w:lastRow="0" w:firstColumn="1" w:lastColumn="0" w:noHBand="0" w:noVBand="1"/>
            </w:tblPr>
            <w:tblGrid>
              <w:gridCol w:w="1080"/>
            </w:tblGrid>
            <w:tr w:rsidR="00E2522D" w:rsidRPr="00E2522D" w14:paraId="32900EEA" w14:textId="77777777" w:rsidTr="00E2522D">
              <w:trPr>
                <w:trHeight w:val="300"/>
              </w:trPr>
              <w:tc>
                <w:tcPr>
                  <w:tcW w:w="1080" w:type="dxa"/>
                  <w:tcBorders>
                    <w:top w:val="nil"/>
                    <w:left w:val="nil"/>
                    <w:bottom w:val="nil"/>
                    <w:right w:val="nil"/>
                  </w:tcBorders>
                  <w:shd w:val="clear" w:color="auto" w:fill="auto"/>
                  <w:noWrap/>
                  <w:vAlign w:val="bottom"/>
                  <w:hideMark/>
                </w:tcPr>
                <w:p w14:paraId="27B3AA11" w14:textId="77777777" w:rsidR="00E2522D" w:rsidRPr="00E2522D" w:rsidRDefault="00E2522D" w:rsidP="00754C22">
                  <w:pPr>
                    <w:widowControl/>
                    <w:autoSpaceDE/>
                    <w:autoSpaceDN/>
                    <w:jc w:val="center"/>
                    <w:rPr>
                      <w:rFonts w:ascii="Calibri" w:eastAsia="Times New Roman" w:hAnsi="Calibri" w:cs="Calibri"/>
                      <w:color w:val="000000"/>
                    </w:rPr>
                  </w:pPr>
                  <w:r w:rsidRPr="00E2522D">
                    <w:rPr>
                      <w:rFonts w:ascii="Calibri" w:eastAsia="Times New Roman" w:hAnsi="Calibri" w:cs="Calibri"/>
                      <w:color w:val="000000"/>
                    </w:rPr>
                    <w:t>25411s1</w:t>
                  </w:r>
                </w:p>
              </w:tc>
            </w:tr>
            <w:tr w:rsidR="00E2522D" w:rsidRPr="00E2522D" w14:paraId="17665AA5" w14:textId="77777777" w:rsidTr="00E2522D">
              <w:trPr>
                <w:trHeight w:val="300"/>
              </w:trPr>
              <w:tc>
                <w:tcPr>
                  <w:tcW w:w="1080" w:type="dxa"/>
                  <w:tcBorders>
                    <w:top w:val="nil"/>
                    <w:left w:val="nil"/>
                    <w:bottom w:val="nil"/>
                    <w:right w:val="nil"/>
                  </w:tcBorders>
                  <w:shd w:val="clear" w:color="auto" w:fill="auto"/>
                  <w:noWrap/>
                  <w:vAlign w:val="bottom"/>
                  <w:hideMark/>
                </w:tcPr>
                <w:p w14:paraId="5B98FE73" w14:textId="77777777" w:rsidR="00E2522D" w:rsidRPr="00E2522D" w:rsidRDefault="00E2522D" w:rsidP="00754C22">
                  <w:pPr>
                    <w:widowControl/>
                    <w:autoSpaceDE/>
                    <w:autoSpaceDN/>
                    <w:jc w:val="center"/>
                    <w:rPr>
                      <w:rFonts w:ascii="Calibri" w:eastAsia="Times New Roman" w:hAnsi="Calibri" w:cs="Calibri"/>
                      <w:color w:val="000000"/>
                    </w:rPr>
                  </w:pPr>
                  <w:r w:rsidRPr="00E2522D">
                    <w:rPr>
                      <w:rFonts w:ascii="Calibri" w:eastAsia="Times New Roman" w:hAnsi="Calibri" w:cs="Calibri"/>
                      <w:color w:val="000000"/>
                    </w:rPr>
                    <w:t>25411s2</w:t>
                  </w:r>
                </w:p>
              </w:tc>
            </w:tr>
          </w:tbl>
          <w:p w14:paraId="4C238921" w14:textId="635AA688" w:rsidR="00D819CE" w:rsidRPr="00690C18" w:rsidRDefault="00D819CE" w:rsidP="00754C22">
            <w:pPr>
              <w:pStyle w:val="TableParagraph"/>
              <w:jc w:val="center"/>
              <w:rPr>
                <w:rFonts w:ascii="Arial Narrow" w:hAnsi="Arial Narrow"/>
              </w:rPr>
            </w:pPr>
          </w:p>
        </w:tc>
        <w:tc>
          <w:tcPr>
            <w:tcW w:w="2731" w:type="pct"/>
          </w:tcPr>
          <w:p w14:paraId="143213A9" w14:textId="1FE846BB" w:rsidR="00D819CE" w:rsidRPr="00690C18" w:rsidRDefault="00D819CE" w:rsidP="00D819CE">
            <w:pPr>
              <w:pStyle w:val="TableParagraph"/>
              <w:ind w:left="21" w:right="20"/>
              <w:rPr>
                <w:rFonts w:ascii="Arial Narrow" w:hAnsi="Arial Narrow"/>
              </w:rPr>
            </w:pPr>
            <w:r w:rsidRPr="00690C18">
              <w:rPr>
                <w:rFonts w:ascii="Arial Narrow" w:hAnsi="Arial Narrow"/>
              </w:rPr>
              <w:t>AP German Language -1 and -2 constitute a yearlong course designed to prepare students for college work and the AP examination. In AP German Language -1, students will develop German language skills (reading, writing, listening, and speaking) that can be used in formal and informal situations. German pronunciations, vocabulary, idiomatic expressions, grammatical structures, and written language will be stressed. Extensive training in the organization and writing of language will be emphasized.</w:t>
            </w:r>
          </w:p>
        </w:tc>
      </w:tr>
      <w:tr w:rsidR="00690C18" w:rsidRPr="00690C18" w14:paraId="7AA07DBA" w14:textId="77777777" w:rsidTr="00690C18">
        <w:trPr>
          <w:cantSplit/>
          <w:trHeight w:val="925"/>
        </w:trPr>
        <w:tc>
          <w:tcPr>
            <w:tcW w:w="1412" w:type="pct"/>
          </w:tcPr>
          <w:p w14:paraId="4A4C8A3F" w14:textId="77777777" w:rsidR="00D819CE" w:rsidRDefault="00FC06A3" w:rsidP="00D819CE">
            <w:pPr>
              <w:pStyle w:val="TableParagraph"/>
              <w:ind w:left="21"/>
              <w:rPr>
                <w:rFonts w:ascii="Arial Narrow" w:hAnsi="Arial Narrow"/>
              </w:rPr>
            </w:pPr>
            <w:r w:rsidRPr="00FC06A3">
              <w:rPr>
                <w:rFonts w:ascii="Arial Narrow" w:hAnsi="Arial Narrow"/>
              </w:rPr>
              <w:t xml:space="preserve">AP </w:t>
            </w:r>
            <w:proofErr w:type="spellStart"/>
            <w:proofErr w:type="gramStart"/>
            <w:r w:rsidRPr="00FC06A3">
              <w:rPr>
                <w:rFonts w:ascii="Arial Narrow" w:hAnsi="Arial Narrow"/>
              </w:rPr>
              <w:t>Latin:Vergil</w:t>
            </w:r>
            <w:proofErr w:type="spellEnd"/>
            <w:proofErr w:type="gramEnd"/>
            <w:r w:rsidRPr="00FC06A3">
              <w:rPr>
                <w:rFonts w:ascii="Arial Narrow" w:hAnsi="Arial Narrow"/>
              </w:rPr>
              <w:t xml:space="preserve"> &amp; Literature 1-1</w:t>
            </w:r>
          </w:p>
          <w:p w14:paraId="55697A1C" w14:textId="3B45CBD7" w:rsidR="00FC06A3" w:rsidRPr="00690C18" w:rsidRDefault="00FC06A3" w:rsidP="00D819CE">
            <w:pPr>
              <w:pStyle w:val="TableParagraph"/>
              <w:ind w:left="21"/>
              <w:rPr>
                <w:rFonts w:ascii="Arial Narrow" w:hAnsi="Arial Narrow"/>
              </w:rPr>
            </w:pPr>
            <w:r w:rsidRPr="00FC06A3">
              <w:rPr>
                <w:rFonts w:ascii="Arial Narrow" w:hAnsi="Arial Narrow"/>
              </w:rPr>
              <w:t xml:space="preserve">AP </w:t>
            </w:r>
            <w:proofErr w:type="spellStart"/>
            <w:proofErr w:type="gramStart"/>
            <w:r w:rsidRPr="00FC06A3">
              <w:rPr>
                <w:rFonts w:ascii="Arial Narrow" w:hAnsi="Arial Narrow"/>
              </w:rPr>
              <w:t>Latin:Vergil</w:t>
            </w:r>
            <w:proofErr w:type="spellEnd"/>
            <w:proofErr w:type="gramEnd"/>
            <w:r w:rsidRPr="00FC06A3">
              <w:rPr>
                <w:rFonts w:ascii="Arial Narrow" w:hAnsi="Arial Narrow"/>
              </w:rPr>
              <w:t xml:space="preserve"> &amp; Literature 1-</w:t>
            </w:r>
            <w:r>
              <w:rPr>
                <w:rFonts w:ascii="Arial Narrow" w:hAnsi="Arial Narrow"/>
              </w:rPr>
              <w:t>2</w:t>
            </w:r>
          </w:p>
        </w:tc>
        <w:tc>
          <w:tcPr>
            <w:tcW w:w="385" w:type="pct"/>
          </w:tcPr>
          <w:p w14:paraId="00B783C7" w14:textId="68F67A09" w:rsidR="00D819CE" w:rsidRPr="00690C18" w:rsidRDefault="00D819CE" w:rsidP="00690C18">
            <w:pPr>
              <w:pStyle w:val="TableParagraph"/>
              <w:ind w:left="-8" w:right="-6" w:hanging="9"/>
              <w:jc w:val="center"/>
              <w:rPr>
                <w:rFonts w:ascii="Arial Narrow" w:hAnsi="Arial Narrow"/>
              </w:rPr>
            </w:pPr>
            <w:r w:rsidRPr="00690C18">
              <w:rPr>
                <w:rFonts w:ascii="Arial Narrow" w:hAnsi="Arial Narrow"/>
              </w:rPr>
              <w:t>1.0</w:t>
            </w:r>
          </w:p>
        </w:tc>
        <w:tc>
          <w:tcPr>
            <w:tcW w:w="472" w:type="pct"/>
          </w:tcPr>
          <w:p w14:paraId="1F23ABE3" w14:textId="2E584F4F" w:rsidR="00D819CE" w:rsidRPr="00690C18" w:rsidRDefault="00D819CE" w:rsidP="00754C22">
            <w:pPr>
              <w:pStyle w:val="TableParagraph"/>
              <w:jc w:val="center"/>
              <w:rPr>
                <w:rFonts w:ascii="Arial Narrow" w:hAnsi="Arial Narrow"/>
              </w:rPr>
            </w:pPr>
            <w:r w:rsidRPr="00690C18">
              <w:rPr>
                <w:rFonts w:ascii="Arial Narrow" w:hAnsi="Arial Narrow"/>
              </w:rPr>
              <w:t>80615</w:t>
            </w:r>
            <w:r w:rsidR="005B2E1B">
              <w:rPr>
                <w:rFonts w:ascii="Arial Narrow" w:hAnsi="Arial Narrow"/>
              </w:rPr>
              <w:t>s1</w:t>
            </w:r>
          </w:p>
          <w:p w14:paraId="7CD346B4" w14:textId="12D39B3A" w:rsidR="00D819CE" w:rsidRPr="00690C18" w:rsidRDefault="00D819CE" w:rsidP="00754C22">
            <w:pPr>
              <w:pStyle w:val="TableParagraph"/>
              <w:jc w:val="center"/>
              <w:rPr>
                <w:rFonts w:ascii="Arial Narrow" w:hAnsi="Arial Narrow"/>
              </w:rPr>
            </w:pPr>
            <w:r w:rsidRPr="00690C18">
              <w:rPr>
                <w:rFonts w:ascii="Arial Narrow" w:hAnsi="Arial Narrow"/>
              </w:rPr>
              <w:t>8061</w:t>
            </w:r>
            <w:r w:rsidR="005B2E1B">
              <w:rPr>
                <w:rFonts w:ascii="Arial Narrow" w:hAnsi="Arial Narrow"/>
              </w:rPr>
              <w:t>5s2</w:t>
            </w:r>
          </w:p>
        </w:tc>
        <w:tc>
          <w:tcPr>
            <w:tcW w:w="2731" w:type="pct"/>
          </w:tcPr>
          <w:p w14:paraId="58B583AE" w14:textId="4D258D36" w:rsidR="00D819CE" w:rsidRPr="00690C18" w:rsidRDefault="00D819CE" w:rsidP="00D819CE">
            <w:pPr>
              <w:pStyle w:val="TableParagraph"/>
              <w:ind w:left="21" w:right="-4"/>
              <w:rPr>
                <w:rFonts w:ascii="Arial Narrow" w:hAnsi="Arial Narrow"/>
              </w:rPr>
            </w:pPr>
            <w:r w:rsidRPr="00690C18">
              <w:rPr>
                <w:rFonts w:ascii="Arial Narrow" w:hAnsi="Arial Narrow"/>
              </w:rPr>
              <w:t xml:space="preserve">AP Latin: Vergil &amp; Literature -1 and -2 constitute a yearlong course designed to prepare students for college work and the AP examination. In AP Latin: Vergil &amp; Literature - 1, students will read, translate, understand, analyze, and interpret a portion of Vergil's </w:t>
            </w:r>
            <w:r w:rsidRPr="00690C18">
              <w:rPr>
                <w:rFonts w:ascii="Arial Narrow" w:hAnsi="Arial Narrow"/>
                <w:i/>
              </w:rPr>
              <w:t>the Aeneid</w:t>
            </w:r>
            <w:r w:rsidRPr="00690C18">
              <w:rPr>
                <w:rFonts w:ascii="Arial Narrow" w:hAnsi="Arial Narrow"/>
              </w:rPr>
              <w:t xml:space="preserve">. Using </w:t>
            </w:r>
            <w:r w:rsidRPr="00690C18">
              <w:rPr>
                <w:rFonts w:ascii="Arial Narrow" w:hAnsi="Arial Narrow"/>
                <w:i/>
              </w:rPr>
              <w:t>the Aeneid</w:t>
            </w:r>
            <w:r w:rsidRPr="00690C18">
              <w:rPr>
                <w:rFonts w:ascii="Arial Narrow" w:hAnsi="Arial Narrow"/>
              </w:rPr>
              <w:t>, students will study the cultural, social, and political context of the piece. Students will also analyze the grammatical structures to enable translation and understanding.</w:t>
            </w:r>
          </w:p>
        </w:tc>
      </w:tr>
      <w:tr w:rsidR="00690C18" w:rsidRPr="00690C18" w14:paraId="0258B615" w14:textId="77777777" w:rsidTr="00690C18">
        <w:trPr>
          <w:cantSplit/>
          <w:trHeight w:val="1062"/>
        </w:trPr>
        <w:tc>
          <w:tcPr>
            <w:tcW w:w="1412" w:type="pct"/>
          </w:tcPr>
          <w:p w14:paraId="7C75DAE8" w14:textId="77777777" w:rsidR="004D3869" w:rsidRDefault="004D3869" w:rsidP="004D3869">
            <w:pPr>
              <w:rPr>
                <w:rFonts w:ascii="Calibri" w:eastAsia="Times New Roman" w:hAnsi="Calibri" w:cs="Calibri"/>
                <w:color w:val="000000"/>
              </w:rPr>
            </w:pPr>
            <w:r>
              <w:rPr>
                <w:rFonts w:ascii="Calibri" w:hAnsi="Calibri" w:cs="Calibri"/>
                <w:color w:val="000000"/>
              </w:rPr>
              <w:t>AP Spanish Language 1-1</w:t>
            </w:r>
          </w:p>
          <w:p w14:paraId="2BC40E50" w14:textId="44C3B206" w:rsidR="00D819CE" w:rsidRPr="004D3869" w:rsidRDefault="004D3869" w:rsidP="004D3869">
            <w:pPr>
              <w:rPr>
                <w:rFonts w:ascii="Calibri" w:eastAsia="Times New Roman" w:hAnsi="Calibri" w:cs="Calibri"/>
                <w:color w:val="000000"/>
              </w:rPr>
            </w:pPr>
            <w:r>
              <w:rPr>
                <w:rFonts w:ascii="Calibri" w:hAnsi="Calibri" w:cs="Calibri"/>
                <w:color w:val="000000"/>
              </w:rPr>
              <w:t>AP Spanish Language 1-2</w:t>
            </w:r>
          </w:p>
        </w:tc>
        <w:tc>
          <w:tcPr>
            <w:tcW w:w="385" w:type="pct"/>
          </w:tcPr>
          <w:p w14:paraId="5B212F38" w14:textId="510C3C8B" w:rsidR="00D819CE" w:rsidRPr="00690C18" w:rsidRDefault="00D819CE" w:rsidP="00690C18">
            <w:pPr>
              <w:pStyle w:val="TableParagraph"/>
              <w:ind w:left="-8" w:right="-6" w:hanging="9"/>
              <w:jc w:val="center"/>
              <w:rPr>
                <w:rFonts w:ascii="Arial Narrow" w:hAnsi="Arial Narrow"/>
              </w:rPr>
            </w:pPr>
            <w:r w:rsidRPr="00690C18">
              <w:rPr>
                <w:rFonts w:ascii="Arial Narrow" w:hAnsi="Arial Narrow"/>
              </w:rPr>
              <w:t>1.0</w:t>
            </w:r>
          </w:p>
        </w:tc>
        <w:tc>
          <w:tcPr>
            <w:tcW w:w="472" w:type="pct"/>
          </w:tcPr>
          <w:p w14:paraId="23BE4ED7" w14:textId="3DA04A61" w:rsidR="00D819CE" w:rsidRPr="00690C18" w:rsidRDefault="00D819CE" w:rsidP="00754C22">
            <w:pPr>
              <w:pStyle w:val="TableParagraph"/>
              <w:jc w:val="center"/>
              <w:rPr>
                <w:rFonts w:ascii="Arial Narrow" w:hAnsi="Arial Narrow"/>
              </w:rPr>
            </w:pPr>
            <w:r w:rsidRPr="00690C18">
              <w:rPr>
                <w:rFonts w:ascii="Arial Narrow" w:hAnsi="Arial Narrow"/>
              </w:rPr>
              <w:t>25313</w:t>
            </w:r>
            <w:r w:rsidR="004D3869">
              <w:rPr>
                <w:rFonts w:ascii="Arial Narrow" w:hAnsi="Arial Narrow"/>
              </w:rPr>
              <w:t>s1</w:t>
            </w:r>
          </w:p>
          <w:p w14:paraId="71F2F925" w14:textId="6D888557" w:rsidR="00D819CE" w:rsidRPr="00690C18" w:rsidRDefault="00D819CE" w:rsidP="00754C22">
            <w:pPr>
              <w:pStyle w:val="TableParagraph"/>
              <w:jc w:val="center"/>
              <w:rPr>
                <w:rFonts w:ascii="Arial Narrow" w:hAnsi="Arial Narrow"/>
              </w:rPr>
            </w:pPr>
            <w:r w:rsidRPr="00690C18">
              <w:rPr>
                <w:rFonts w:ascii="Arial Narrow" w:hAnsi="Arial Narrow"/>
              </w:rPr>
              <w:t>2531</w:t>
            </w:r>
            <w:r w:rsidR="004D3869">
              <w:rPr>
                <w:rFonts w:ascii="Arial Narrow" w:hAnsi="Arial Narrow"/>
              </w:rPr>
              <w:t>3s2</w:t>
            </w:r>
          </w:p>
        </w:tc>
        <w:tc>
          <w:tcPr>
            <w:tcW w:w="2731" w:type="pct"/>
          </w:tcPr>
          <w:p w14:paraId="573F0A93" w14:textId="76D8766A" w:rsidR="00D819CE" w:rsidRPr="00690C18" w:rsidRDefault="00D819CE" w:rsidP="00D819CE">
            <w:pPr>
              <w:pStyle w:val="TableParagraph"/>
              <w:ind w:left="21" w:right="20"/>
              <w:rPr>
                <w:rFonts w:ascii="Arial Narrow" w:hAnsi="Arial Narrow"/>
              </w:rPr>
            </w:pPr>
            <w:r w:rsidRPr="00690C18">
              <w:rPr>
                <w:rFonts w:ascii="Arial Narrow" w:hAnsi="Arial Narrow"/>
              </w:rPr>
              <w:t xml:space="preserve">AP Spanish Language -1 and -2 constitute a </w:t>
            </w:r>
            <w:r w:rsidR="00C647C2" w:rsidRPr="00690C18">
              <w:rPr>
                <w:rFonts w:ascii="Arial Narrow" w:hAnsi="Arial Narrow"/>
              </w:rPr>
              <w:t>yearlong</w:t>
            </w:r>
            <w:r w:rsidRPr="00690C18">
              <w:rPr>
                <w:rFonts w:ascii="Arial Narrow" w:hAnsi="Arial Narrow"/>
              </w:rPr>
              <w:t xml:space="preserve"> course designed to prepare students for college work and the AP examination. In AP Spanish Language -1, students will develop Spanish language skills (reading, writing, listening, and speaking) that can be used in various activities and disciplines. Spanish pronunciation, vocabulary, idiomatic expressions, grammatical structures, and written language will be stressed. Extensive training in the organization and writing of the Spanish language will also be emphasized.</w:t>
            </w:r>
          </w:p>
        </w:tc>
      </w:tr>
      <w:tr w:rsidR="00690C18" w:rsidRPr="00690C18" w14:paraId="287E87AF" w14:textId="77777777" w:rsidTr="00690C18">
        <w:trPr>
          <w:cantSplit/>
          <w:trHeight w:val="546"/>
        </w:trPr>
        <w:tc>
          <w:tcPr>
            <w:tcW w:w="1412" w:type="pct"/>
          </w:tcPr>
          <w:p w14:paraId="0D99DE18" w14:textId="77777777" w:rsidR="0001362E" w:rsidRDefault="0001362E" w:rsidP="0001362E">
            <w:pPr>
              <w:rPr>
                <w:rFonts w:ascii="Calibri" w:eastAsia="Times New Roman" w:hAnsi="Calibri" w:cs="Calibri"/>
                <w:color w:val="000000"/>
              </w:rPr>
            </w:pPr>
            <w:r>
              <w:rPr>
                <w:rFonts w:ascii="Calibri" w:hAnsi="Calibri" w:cs="Calibri"/>
                <w:color w:val="000000"/>
              </w:rPr>
              <w:t>Arabic 1-1</w:t>
            </w:r>
          </w:p>
          <w:p w14:paraId="5934113A" w14:textId="7BDAE97F" w:rsidR="00D819CE" w:rsidRPr="0001362E" w:rsidRDefault="0001362E" w:rsidP="0001362E">
            <w:pPr>
              <w:rPr>
                <w:rFonts w:ascii="Calibri" w:eastAsia="Times New Roman" w:hAnsi="Calibri" w:cs="Calibri"/>
                <w:color w:val="000000"/>
              </w:rPr>
            </w:pPr>
            <w:r>
              <w:rPr>
                <w:rFonts w:ascii="Calibri" w:hAnsi="Calibri" w:cs="Calibri"/>
                <w:color w:val="000000"/>
              </w:rPr>
              <w:t>Arabic 1-2</w:t>
            </w:r>
          </w:p>
        </w:tc>
        <w:tc>
          <w:tcPr>
            <w:tcW w:w="385" w:type="pct"/>
          </w:tcPr>
          <w:p w14:paraId="5CAC4CCD" w14:textId="2AD911AE" w:rsidR="00D819CE" w:rsidRPr="00690C18" w:rsidRDefault="00D819CE" w:rsidP="00690C18">
            <w:pPr>
              <w:pStyle w:val="TableParagraph"/>
              <w:ind w:left="-8" w:right="-6" w:hanging="9"/>
              <w:jc w:val="center"/>
              <w:rPr>
                <w:rFonts w:ascii="Arial Narrow" w:hAnsi="Arial Narrow"/>
              </w:rPr>
            </w:pPr>
            <w:r w:rsidRPr="00690C18">
              <w:rPr>
                <w:rFonts w:ascii="Arial Narrow" w:hAnsi="Arial Narrow"/>
              </w:rPr>
              <w:t>1.0</w:t>
            </w:r>
          </w:p>
        </w:tc>
        <w:tc>
          <w:tcPr>
            <w:tcW w:w="472" w:type="pct"/>
          </w:tcPr>
          <w:p w14:paraId="0B17E81F" w14:textId="2DD68DE6" w:rsidR="00D819CE" w:rsidRDefault="0001362E" w:rsidP="00754C22">
            <w:pPr>
              <w:pStyle w:val="TableParagraph"/>
              <w:jc w:val="center"/>
              <w:rPr>
                <w:rFonts w:ascii="Arial Narrow" w:hAnsi="Arial Narrow"/>
              </w:rPr>
            </w:pPr>
            <w:r>
              <w:rPr>
                <w:rFonts w:ascii="Arial Narrow" w:hAnsi="Arial Narrow"/>
              </w:rPr>
              <w:t>25491s1</w:t>
            </w:r>
          </w:p>
          <w:p w14:paraId="2EF71719" w14:textId="795B7710" w:rsidR="00D819CE" w:rsidRPr="00690C18" w:rsidRDefault="0001362E" w:rsidP="00754C22">
            <w:pPr>
              <w:pStyle w:val="TableParagraph"/>
              <w:jc w:val="center"/>
              <w:rPr>
                <w:rFonts w:ascii="Arial Narrow" w:hAnsi="Arial Narrow"/>
              </w:rPr>
            </w:pPr>
            <w:r>
              <w:rPr>
                <w:rFonts w:ascii="Arial Narrow" w:hAnsi="Arial Narrow"/>
              </w:rPr>
              <w:t>25491s2</w:t>
            </w:r>
          </w:p>
        </w:tc>
        <w:tc>
          <w:tcPr>
            <w:tcW w:w="2731" w:type="pct"/>
          </w:tcPr>
          <w:p w14:paraId="1DAB3BEE" w14:textId="565CFDB6" w:rsidR="00D819CE" w:rsidRPr="00690C18" w:rsidRDefault="00D819CE" w:rsidP="00D819CE">
            <w:pPr>
              <w:pStyle w:val="TableParagraph"/>
              <w:ind w:left="21" w:right="111"/>
              <w:rPr>
                <w:rFonts w:ascii="Arial Narrow" w:hAnsi="Arial Narrow"/>
              </w:rPr>
            </w:pPr>
            <w:r w:rsidRPr="00690C18">
              <w:rPr>
                <w:rFonts w:ascii="Arial Narrow" w:hAnsi="Arial Narrow"/>
              </w:rPr>
              <w:t xml:space="preserve">This is a beginning course in Arabic, developing simple communication skills, with an emphasis on speaking, reading and writing. The culture of the Arabic speaking world is introduced, and several aspects of it are studied. </w:t>
            </w:r>
          </w:p>
        </w:tc>
      </w:tr>
      <w:tr w:rsidR="00690C18" w:rsidRPr="00690C18" w14:paraId="7E591B6A" w14:textId="77777777" w:rsidTr="00690C18">
        <w:trPr>
          <w:cantSplit/>
          <w:trHeight w:val="686"/>
        </w:trPr>
        <w:tc>
          <w:tcPr>
            <w:tcW w:w="1412" w:type="pct"/>
          </w:tcPr>
          <w:p w14:paraId="6F24BF07" w14:textId="77777777" w:rsidR="00040767" w:rsidRDefault="00040767" w:rsidP="00040767">
            <w:pPr>
              <w:rPr>
                <w:rFonts w:ascii="Calibri" w:eastAsia="Times New Roman" w:hAnsi="Calibri" w:cs="Calibri"/>
                <w:color w:val="000000"/>
              </w:rPr>
            </w:pPr>
            <w:r>
              <w:rPr>
                <w:rFonts w:ascii="Calibri" w:hAnsi="Calibri" w:cs="Calibri"/>
                <w:color w:val="000000"/>
              </w:rPr>
              <w:t>Arabic 2-1</w:t>
            </w:r>
          </w:p>
          <w:p w14:paraId="5ADED5B9" w14:textId="39AB442D" w:rsidR="00612058" w:rsidRPr="00040767" w:rsidRDefault="00040767" w:rsidP="00040767">
            <w:pPr>
              <w:rPr>
                <w:rFonts w:ascii="Calibri" w:eastAsia="Times New Roman" w:hAnsi="Calibri" w:cs="Calibri"/>
                <w:color w:val="000000"/>
              </w:rPr>
            </w:pPr>
            <w:r>
              <w:rPr>
                <w:rFonts w:ascii="Calibri" w:hAnsi="Calibri" w:cs="Calibri"/>
                <w:color w:val="000000"/>
              </w:rPr>
              <w:t>Arabic 2-2</w:t>
            </w:r>
          </w:p>
        </w:tc>
        <w:tc>
          <w:tcPr>
            <w:tcW w:w="385" w:type="pct"/>
          </w:tcPr>
          <w:p w14:paraId="5D0F87A1" w14:textId="18A958EA" w:rsidR="00612058" w:rsidRPr="00690C18" w:rsidRDefault="00612058" w:rsidP="00690C18">
            <w:pPr>
              <w:pStyle w:val="TableParagraph"/>
              <w:ind w:left="-8" w:right="-6" w:hanging="9"/>
              <w:contextualSpacing/>
              <w:jc w:val="center"/>
              <w:rPr>
                <w:rFonts w:ascii="Arial Narrow" w:hAnsi="Arial Narrow"/>
              </w:rPr>
            </w:pPr>
            <w:r w:rsidRPr="00690C18">
              <w:rPr>
                <w:rFonts w:ascii="Arial Narrow" w:hAnsi="Arial Narrow"/>
              </w:rPr>
              <w:t>1.0</w:t>
            </w:r>
          </w:p>
        </w:tc>
        <w:tc>
          <w:tcPr>
            <w:tcW w:w="472" w:type="pct"/>
          </w:tcPr>
          <w:tbl>
            <w:tblPr>
              <w:tblW w:w="1080" w:type="dxa"/>
              <w:tblLook w:val="04A0" w:firstRow="1" w:lastRow="0" w:firstColumn="1" w:lastColumn="0" w:noHBand="0" w:noVBand="1"/>
            </w:tblPr>
            <w:tblGrid>
              <w:gridCol w:w="1080"/>
            </w:tblGrid>
            <w:tr w:rsidR="00040767" w:rsidRPr="00040767" w14:paraId="558861D9" w14:textId="77777777" w:rsidTr="00040767">
              <w:trPr>
                <w:trHeight w:val="300"/>
              </w:trPr>
              <w:tc>
                <w:tcPr>
                  <w:tcW w:w="1080" w:type="dxa"/>
                  <w:tcBorders>
                    <w:top w:val="nil"/>
                    <w:left w:val="nil"/>
                    <w:bottom w:val="nil"/>
                    <w:right w:val="nil"/>
                  </w:tcBorders>
                  <w:shd w:val="clear" w:color="auto" w:fill="auto"/>
                  <w:noWrap/>
                  <w:vAlign w:val="bottom"/>
                  <w:hideMark/>
                </w:tcPr>
                <w:p w14:paraId="7F03F2D9" w14:textId="77777777" w:rsidR="00040767" w:rsidRPr="00040767" w:rsidRDefault="00040767" w:rsidP="00754C22">
                  <w:pPr>
                    <w:widowControl/>
                    <w:autoSpaceDE/>
                    <w:autoSpaceDN/>
                    <w:jc w:val="center"/>
                    <w:rPr>
                      <w:rFonts w:ascii="Calibri" w:eastAsia="Times New Roman" w:hAnsi="Calibri" w:cs="Calibri"/>
                      <w:color w:val="000000"/>
                    </w:rPr>
                  </w:pPr>
                  <w:r w:rsidRPr="00040767">
                    <w:rPr>
                      <w:rFonts w:ascii="Calibri" w:eastAsia="Times New Roman" w:hAnsi="Calibri" w:cs="Calibri"/>
                      <w:color w:val="000000"/>
                    </w:rPr>
                    <w:t>25493s1</w:t>
                  </w:r>
                </w:p>
              </w:tc>
            </w:tr>
            <w:tr w:rsidR="00040767" w:rsidRPr="00040767" w14:paraId="6C3E730D" w14:textId="77777777" w:rsidTr="00040767">
              <w:trPr>
                <w:trHeight w:val="300"/>
              </w:trPr>
              <w:tc>
                <w:tcPr>
                  <w:tcW w:w="1080" w:type="dxa"/>
                  <w:tcBorders>
                    <w:top w:val="nil"/>
                    <w:left w:val="nil"/>
                    <w:bottom w:val="nil"/>
                    <w:right w:val="nil"/>
                  </w:tcBorders>
                  <w:shd w:val="clear" w:color="auto" w:fill="auto"/>
                  <w:noWrap/>
                  <w:vAlign w:val="bottom"/>
                  <w:hideMark/>
                </w:tcPr>
                <w:p w14:paraId="6C1E94C6" w14:textId="77777777" w:rsidR="00040767" w:rsidRPr="00040767" w:rsidRDefault="00040767" w:rsidP="00754C22">
                  <w:pPr>
                    <w:widowControl/>
                    <w:autoSpaceDE/>
                    <w:autoSpaceDN/>
                    <w:jc w:val="center"/>
                    <w:rPr>
                      <w:rFonts w:ascii="Calibri" w:eastAsia="Times New Roman" w:hAnsi="Calibri" w:cs="Calibri"/>
                      <w:color w:val="000000"/>
                    </w:rPr>
                  </w:pPr>
                  <w:r w:rsidRPr="00040767">
                    <w:rPr>
                      <w:rFonts w:ascii="Calibri" w:eastAsia="Times New Roman" w:hAnsi="Calibri" w:cs="Calibri"/>
                      <w:color w:val="000000"/>
                    </w:rPr>
                    <w:t>25493s2</w:t>
                  </w:r>
                </w:p>
              </w:tc>
            </w:tr>
          </w:tbl>
          <w:p w14:paraId="12F393AB" w14:textId="6E4598CD" w:rsidR="00612058" w:rsidRPr="00690C18" w:rsidRDefault="00612058" w:rsidP="00754C22">
            <w:pPr>
              <w:pStyle w:val="TableParagraph"/>
              <w:ind w:left="90" w:right="36"/>
              <w:contextualSpacing/>
              <w:jc w:val="center"/>
              <w:rPr>
                <w:rFonts w:ascii="Arial Narrow" w:hAnsi="Arial Narrow"/>
              </w:rPr>
            </w:pPr>
          </w:p>
        </w:tc>
        <w:tc>
          <w:tcPr>
            <w:tcW w:w="2731" w:type="pct"/>
          </w:tcPr>
          <w:p w14:paraId="0BD97514" w14:textId="7DE091DC" w:rsidR="00612058" w:rsidRPr="00690C18" w:rsidRDefault="00612058" w:rsidP="00612058">
            <w:pPr>
              <w:pStyle w:val="TableParagraph"/>
              <w:ind w:left="90" w:right="70"/>
              <w:contextualSpacing/>
              <w:rPr>
                <w:rFonts w:ascii="Arial Narrow" w:hAnsi="Arial Narrow"/>
              </w:rPr>
            </w:pPr>
            <w:r w:rsidRPr="00690C18">
              <w:rPr>
                <w:rFonts w:ascii="Arial Narrow" w:hAnsi="Arial Narrow"/>
              </w:rPr>
              <w:t xml:space="preserve">Students develop increased understanding of the language and culture through the introduction of simple literary works. Vocabulary and practice in conversing, reading and writing are also developed </w:t>
            </w:r>
            <w:proofErr w:type="gramStart"/>
            <w:r w:rsidRPr="00690C18">
              <w:rPr>
                <w:rFonts w:ascii="Arial Narrow" w:hAnsi="Arial Narrow"/>
              </w:rPr>
              <w:t>on a daily basis</w:t>
            </w:r>
            <w:proofErr w:type="gramEnd"/>
            <w:r w:rsidRPr="00690C18">
              <w:rPr>
                <w:rFonts w:ascii="Arial Narrow" w:hAnsi="Arial Narrow"/>
              </w:rPr>
              <w:t xml:space="preserve">. </w:t>
            </w:r>
            <w:r w:rsidRPr="00690C18">
              <w:rPr>
                <w:rFonts w:ascii="Arial Narrow" w:hAnsi="Arial Narrow"/>
                <w:b/>
                <w:bCs/>
                <w:color w:val="FF0000"/>
              </w:rPr>
              <w:t xml:space="preserve">Prerequisite: Arabic 1 and 2. </w:t>
            </w:r>
          </w:p>
        </w:tc>
      </w:tr>
      <w:tr w:rsidR="00690C18" w:rsidRPr="00690C18" w14:paraId="53F3B436" w14:textId="77777777" w:rsidTr="00690C18">
        <w:trPr>
          <w:cantSplit/>
          <w:trHeight w:val="822"/>
        </w:trPr>
        <w:tc>
          <w:tcPr>
            <w:tcW w:w="1412" w:type="pct"/>
          </w:tcPr>
          <w:p w14:paraId="23AAFAAC" w14:textId="77777777" w:rsidR="00040767" w:rsidRDefault="00040767" w:rsidP="00040767">
            <w:pPr>
              <w:rPr>
                <w:rFonts w:ascii="Calibri" w:eastAsia="Times New Roman" w:hAnsi="Calibri" w:cs="Calibri"/>
                <w:color w:val="000000"/>
              </w:rPr>
            </w:pPr>
            <w:r>
              <w:rPr>
                <w:rFonts w:ascii="Calibri" w:hAnsi="Calibri" w:cs="Calibri"/>
                <w:color w:val="000000"/>
              </w:rPr>
              <w:lastRenderedPageBreak/>
              <w:t>Arabic 3-1</w:t>
            </w:r>
          </w:p>
          <w:p w14:paraId="56FCB960" w14:textId="7A947C64" w:rsidR="00612058" w:rsidRPr="00040767" w:rsidRDefault="00040767" w:rsidP="00040767">
            <w:pPr>
              <w:rPr>
                <w:rFonts w:ascii="Calibri" w:eastAsia="Times New Roman" w:hAnsi="Calibri" w:cs="Calibri"/>
                <w:color w:val="000000"/>
              </w:rPr>
            </w:pPr>
            <w:r>
              <w:rPr>
                <w:rFonts w:ascii="Calibri" w:hAnsi="Calibri" w:cs="Calibri"/>
                <w:color w:val="000000"/>
              </w:rPr>
              <w:t>Arabic 3-2</w:t>
            </w:r>
          </w:p>
        </w:tc>
        <w:tc>
          <w:tcPr>
            <w:tcW w:w="385" w:type="pct"/>
          </w:tcPr>
          <w:p w14:paraId="70BDF235" w14:textId="21F1FF82" w:rsidR="00612058" w:rsidRPr="00690C18" w:rsidRDefault="00612058" w:rsidP="00690C18">
            <w:pPr>
              <w:pStyle w:val="TableParagraph"/>
              <w:ind w:left="-8" w:right="-6" w:hanging="9"/>
              <w:contextualSpacing/>
              <w:jc w:val="center"/>
              <w:rPr>
                <w:rFonts w:ascii="Arial Narrow" w:hAnsi="Arial Narrow"/>
              </w:rPr>
            </w:pPr>
            <w:r w:rsidRPr="00690C18">
              <w:rPr>
                <w:rFonts w:ascii="Arial Narrow" w:hAnsi="Arial Narrow"/>
              </w:rPr>
              <w:t>1.0</w:t>
            </w:r>
          </w:p>
        </w:tc>
        <w:tc>
          <w:tcPr>
            <w:tcW w:w="472" w:type="pct"/>
          </w:tcPr>
          <w:tbl>
            <w:tblPr>
              <w:tblW w:w="1080" w:type="dxa"/>
              <w:tblLook w:val="04A0" w:firstRow="1" w:lastRow="0" w:firstColumn="1" w:lastColumn="0" w:noHBand="0" w:noVBand="1"/>
            </w:tblPr>
            <w:tblGrid>
              <w:gridCol w:w="1080"/>
            </w:tblGrid>
            <w:tr w:rsidR="0065483F" w:rsidRPr="0065483F" w14:paraId="181E50C0" w14:textId="77777777" w:rsidTr="0065483F">
              <w:trPr>
                <w:trHeight w:val="300"/>
              </w:trPr>
              <w:tc>
                <w:tcPr>
                  <w:tcW w:w="1080" w:type="dxa"/>
                  <w:tcBorders>
                    <w:top w:val="nil"/>
                    <w:left w:val="nil"/>
                    <w:bottom w:val="nil"/>
                    <w:right w:val="nil"/>
                  </w:tcBorders>
                  <w:shd w:val="clear" w:color="auto" w:fill="auto"/>
                  <w:noWrap/>
                  <w:vAlign w:val="bottom"/>
                  <w:hideMark/>
                </w:tcPr>
                <w:p w14:paraId="40FBD4C5" w14:textId="77777777" w:rsidR="0065483F" w:rsidRPr="0065483F" w:rsidRDefault="0065483F" w:rsidP="00754C22">
                  <w:pPr>
                    <w:widowControl/>
                    <w:autoSpaceDE/>
                    <w:autoSpaceDN/>
                    <w:jc w:val="center"/>
                    <w:rPr>
                      <w:rFonts w:ascii="Calibri" w:eastAsia="Times New Roman" w:hAnsi="Calibri" w:cs="Calibri"/>
                      <w:color w:val="000000"/>
                    </w:rPr>
                  </w:pPr>
                  <w:r w:rsidRPr="0065483F">
                    <w:rPr>
                      <w:rFonts w:ascii="Calibri" w:eastAsia="Times New Roman" w:hAnsi="Calibri" w:cs="Calibri"/>
                      <w:color w:val="000000"/>
                    </w:rPr>
                    <w:t>25495s1</w:t>
                  </w:r>
                </w:p>
              </w:tc>
            </w:tr>
            <w:tr w:rsidR="0065483F" w:rsidRPr="0065483F" w14:paraId="252F62C2" w14:textId="77777777" w:rsidTr="0065483F">
              <w:trPr>
                <w:trHeight w:val="300"/>
              </w:trPr>
              <w:tc>
                <w:tcPr>
                  <w:tcW w:w="1080" w:type="dxa"/>
                  <w:tcBorders>
                    <w:top w:val="nil"/>
                    <w:left w:val="nil"/>
                    <w:bottom w:val="nil"/>
                    <w:right w:val="nil"/>
                  </w:tcBorders>
                  <w:shd w:val="clear" w:color="auto" w:fill="auto"/>
                  <w:noWrap/>
                  <w:vAlign w:val="bottom"/>
                  <w:hideMark/>
                </w:tcPr>
                <w:p w14:paraId="5E0C9EA7" w14:textId="77777777" w:rsidR="0065483F" w:rsidRPr="0065483F" w:rsidRDefault="0065483F" w:rsidP="00754C22">
                  <w:pPr>
                    <w:widowControl/>
                    <w:autoSpaceDE/>
                    <w:autoSpaceDN/>
                    <w:jc w:val="center"/>
                    <w:rPr>
                      <w:rFonts w:ascii="Calibri" w:eastAsia="Times New Roman" w:hAnsi="Calibri" w:cs="Calibri"/>
                      <w:color w:val="000000"/>
                    </w:rPr>
                  </w:pPr>
                  <w:r w:rsidRPr="0065483F">
                    <w:rPr>
                      <w:rFonts w:ascii="Calibri" w:eastAsia="Times New Roman" w:hAnsi="Calibri" w:cs="Calibri"/>
                      <w:color w:val="000000"/>
                    </w:rPr>
                    <w:t>25495s2</w:t>
                  </w:r>
                </w:p>
              </w:tc>
            </w:tr>
          </w:tbl>
          <w:p w14:paraId="37890B98" w14:textId="1693D916" w:rsidR="00612058" w:rsidRPr="00690C18" w:rsidRDefault="00612058" w:rsidP="00754C22">
            <w:pPr>
              <w:pStyle w:val="TableParagraph"/>
              <w:ind w:left="90" w:right="36"/>
              <w:contextualSpacing/>
              <w:jc w:val="center"/>
              <w:rPr>
                <w:rFonts w:ascii="Arial Narrow" w:hAnsi="Arial Narrow"/>
              </w:rPr>
            </w:pPr>
          </w:p>
        </w:tc>
        <w:tc>
          <w:tcPr>
            <w:tcW w:w="2731" w:type="pct"/>
          </w:tcPr>
          <w:p w14:paraId="7B3D33F6" w14:textId="22356227" w:rsidR="00612058" w:rsidRPr="00690C18" w:rsidRDefault="00612058" w:rsidP="00612058">
            <w:pPr>
              <w:pStyle w:val="TableParagraph"/>
              <w:ind w:left="90" w:right="70"/>
              <w:contextualSpacing/>
              <w:rPr>
                <w:rFonts w:ascii="Arial Narrow" w:hAnsi="Arial Narrow"/>
              </w:rPr>
            </w:pPr>
            <w:r w:rsidRPr="00690C18">
              <w:rPr>
                <w:rFonts w:ascii="Arial Narrow" w:hAnsi="Arial Narrow"/>
              </w:rPr>
              <w:t>This is a third</w:t>
            </w:r>
            <w:r w:rsidR="003C4741" w:rsidRPr="00690C18">
              <w:rPr>
                <w:rFonts w:ascii="Arial Narrow" w:hAnsi="Arial Narrow"/>
              </w:rPr>
              <w:t>-</w:t>
            </w:r>
            <w:r w:rsidRPr="00690C18">
              <w:rPr>
                <w:rFonts w:ascii="Arial Narrow" w:hAnsi="Arial Narrow"/>
              </w:rPr>
              <w:t xml:space="preserve">year Arabic course in which students move from basic recitation and repetition to more complex aspects of the language such as reading Arabic poetry and prose. The literary selections will reflect the culture and the society of the poets and authors. The students will develop writing skills reflecting the use of more complex vocabulary and grammar. </w:t>
            </w:r>
            <w:r w:rsidRPr="00690C18">
              <w:rPr>
                <w:rFonts w:ascii="Arial Narrow" w:hAnsi="Arial Narrow"/>
                <w:b/>
                <w:bCs/>
                <w:color w:val="FF0000"/>
              </w:rPr>
              <w:t xml:space="preserve">Prerequisite: Arabic 1, 2, 3, and 4. </w:t>
            </w:r>
          </w:p>
        </w:tc>
      </w:tr>
      <w:tr w:rsidR="00690C18" w:rsidRPr="00690C18" w14:paraId="7BACCEAD" w14:textId="77777777" w:rsidTr="00690C18">
        <w:trPr>
          <w:cantSplit/>
          <w:trHeight w:val="582"/>
        </w:trPr>
        <w:tc>
          <w:tcPr>
            <w:tcW w:w="1412" w:type="pct"/>
          </w:tcPr>
          <w:p w14:paraId="7D4527A6" w14:textId="77777777" w:rsidR="0065483F" w:rsidRDefault="0065483F" w:rsidP="0065483F">
            <w:pPr>
              <w:rPr>
                <w:rFonts w:ascii="Calibri" w:eastAsia="Times New Roman" w:hAnsi="Calibri" w:cs="Calibri"/>
                <w:color w:val="000000"/>
              </w:rPr>
            </w:pPr>
            <w:r>
              <w:rPr>
                <w:rFonts w:ascii="Calibri" w:hAnsi="Calibri" w:cs="Calibri"/>
                <w:color w:val="000000"/>
              </w:rPr>
              <w:t>Arabic 4-1</w:t>
            </w:r>
          </w:p>
          <w:p w14:paraId="4FC24B8D" w14:textId="1C922218" w:rsidR="00612058" w:rsidRPr="0065483F" w:rsidRDefault="0065483F" w:rsidP="0065483F">
            <w:pPr>
              <w:rPr>
                <w:rFonts w:ascii="Calibri" w:eastAsia="Times New Roman" w:hAnsi="Calibri" w:cs="Calibri"/>
                <w:color w:val="000000"/>
              </w:rPr>
            </w:pPr>
            <w:r>
              <w:rPr>
                <w:rFonts w:ascii="Calibri" w:hAnsi="Calibri" w:cs="Calibri"/>
                <w:color w:val="000000"/>
              </w:rPr>
              <w:t>Arabic 4-2</w:t>
            </w:r>
          </w:p>
        </w:tc>
        <w:tc>
          <w:tcPr>
            <w:tcW w:w="385" w:type="pct"/>
          </w:tcPr>
          <w:p w14:paraId="63E412C3" w14:textId="5BE3E2EF" w:rsidR="00612058" w:rsidRPr="00690C18" w:rsidRDefault="00612058" w:rsidP="00690C18">
            <w:pPr>
              <w:pStyle w:val="TableParagraph"/>
              <w:ind w:left="-8" w:right="-6" w:hanging="9"/>
              <w:contextualSpacing/>
              <w:jc w:val="center"/>
              <w:rPr>
                <w:rFonts w:ascii="Arial Narrow" w:hAnsi="Arial Narrow"/>
              </w:rPr>
            </w:pPr>
            <w:r w:rsidRPr="00690C18">
              <w:rPr>
                <w:rFonts w:ascii="Arial Narrow" w:hAnsi="Arial Narrow"/>
              </w:rPr>
              <w:t>1.0</w:t>
            </w:r>
          </w:p>
        </w:tc>
        <w:tc>
          <w:tcPr>
            <w:tcW w:w="472" w:type="pct"/>
          </w:tcPr>
          <w:tbl>
            <w:tblPr>
              <w:tblW w:w="1080" w:type="dxa"/>
              <w:tblLook w:val="04A0" w:firstRow="1" w:lastRow="0" w:firstColumn="1" w:lastColumn="0" w:noHBand="0" w:noVBand="1"/>
            </w:tblPr>
            <w:tblGrid>
              <w:gridCol w:w="1080"/>
            </w:tblGrid>
            <w:tr w:rsidR="00F94F82" w:rsidRPr="00F94F82" w14:paraId="322A93EB" w14:textId="77777777" w:rsidTr="00F94F82">
              <w:trPr>
                <w:trHeight w:val="300"/>
              </w:trPr>
              <w:tc>
                <w:tcPr>
                  <w:tcW w:w="1080" w:type="dxa"/>
                  <w:tcBorders>
                    <w:top w:val="nil"/>
                    <w:left w:val="nil"/>
                    <w:bottom w:val="nil"/>
                    <w:right w:val="nil"/>
                  </w:tcBorders>
                  <w:shd w:val="clear" w:color="auto" w:fill="auto"/>
                  <w:noWrap/>
                  <w:vAlign w:val="bottom"/>
                  <w:hideMark/>
                </w:tcPr>
                <w:p w14:paraId="065CD380" w14:textId="77777777" w:rsidR="00F94F82" w:rsidRPr="00F94F82" w:rsidRDefault="00F94F82" w:rsidP="00754C22">
                  <w:pPr>
                    <w:widowControl/>
                    <w:autoSpaceDE/>
                    <w:autoSpaceDN/>
                    <w:jc w:val="center"/>
                    <w:rPr>
                      <w:rFonts w:ascii="Calibri" w:eastAsia="Times New Roman" w:hAnsi="Calibri" w:cs="Calibri"/>
                      <w:color w:val="000000"/>
                    </w:rPr>
                  </w:pPr>
                  <w:r w:rsidRPr="00F94F82">
                    <w:rPr>
                      <w:rFonts w:ascii="Calibri" w:eastAsia="Times New Roman" w:hAnsi="Calibri" w:cs="Calibri"/>
                      <w:color w:val="000000"/>
                    </w:rPr>
                    <w:t>25497s1</w:t>
                  </w:r>
                </w:p>
              </w:tc>
            </w:tr>
            <w:tr w:rsidR="00F94F82" w:rsidRPr="00F94F82" w14:paraId="19090F34" w14:textId="77777777" w:rsidTr="00F94F82">
              <w:trPr>
                <w:trHeight w:val="300"/>
              </w:trPr>
              <w:tc>
                <w:tcPr>
                  <w:tcW w:w="1080" w:type="dxa"/>
                  <w:tcBorders>
                    <w:top w:val="nil"/>
                    <w:left w:val="nil"/>
                    <w:bottom w:val="nil"/>
                    <w:right w:val="nil"/>
                  </w:tcBorders>
                  <w:shd w:val="clear" w:color="auto" w:fill="auto"/>
                  <w:noWrap/>
                  <w:vAlign w:val="bottom"/>
                  <w:hideMark/>
                </w:tcPr>
                <w:p w14:paraId="26795D9D" w14:textId="77777777" w:rsidR="00F94F82" w:rsidRPr="00F94F82" w:rsidRDefault="00F94F82" w:rsidP="00754C22">
                  <w:pPr>
                    <w:widowControl/>
                    <w:autoSpaceDE/>
                    <w:autoSpaceDN/>
                    <w:jc w:val="center"/>
                    <w:rPr>
                      <w:rFonts w:ascii="Calibri" w:eastAsia="Times New Roman" w:hAnsi="Calibri" w:cs="Calibri"/>
                      <w:color w:val="000000"/>
                    </w:rPr>
                  </w:pPr>
                  <w:r w:rsidRPr="00F94F82">
                    <w:rPr>
                      <w:rFonts w:ascii="Calibri" w:eastAsia="Times New Roman" w:hAnsi="Calibri" w:cs="Calibri"/>
                      <w:color w:val="000000"/>
                    </w:rPr>
                    <w:t>25497s2</w:t>
                  </w:r>
                </w:p>
              </w:tc>
            </w:tr>
          </w:tbl>
          <w:p w14:paraId="1542282D" w14:textId="1E094130" w:rsidR="00612058" w:rsidRPr="00690C18" w:rsidRDefault="00612058" w:rsidP="00754C22">
            <w:pPr>
              <w:pStyle w:val="TableParagraph"/>
              <w:ind w:left="90" w:right="36"/>
              <w:contextualSpacing/>
              <w:jc w:val="center"/>
              <w:rPr>
                <w:rFonts w:ascii="Arial Narrow" w:hAnsi="Arial Narrow"/>
              </w:rPr>
            </w:pPr>
          </w:p>
        </w:tc>
        <w:tc>
          <w:tcPr>
            <w:tcW w:w="2731" w:type="pct"/>
          </w:tcPr>
          <w:p w14:paraId="7237E961" w14:textId="1A36682D" w:rsidR="00612058" w:rsidRPr="00690C18" w:rsidRDefault="00612058" w:rsidP="00612058">
            <w:pPr>
              <w:pStyle w:val="TableParagraph"/>
              <w:ind w:left="90" w:right="70"/>
              <w:contextualSpacing/>
              <w:rPr>
                <w:rFonts w:ascii="Arial Narrow" w:hAnsi="Arial Narrow"/>
              </w:rPr>
            </w:pPr>
            <w:r w:rsidRPr="00690C18">
              <w:rPr>
                <w:rFonts w:ascii="Arial Narrow" w:hAnsi="Arial Narrow"/>
              </w:rPr>
              <w:t xml:space="preserve">This is a </w:t>
            </w:r>
            <w:proofErr w:type="gramStart"/>
            <w:r w:rsidRPr="00690C18">
              <w:rPr>
                <w:rFonts w:ascii="Arial Narrow" w:hAnsi="Arial Narrow"/>
              </w:rPr>
              <w:t>fourth year</w:t>
            </w:r>
            <w:proofErr w:type="gramEnd"/>
            <w:r w:rsidRPr="00690C18">
              <w:rPr>
                <w:rFonts w:ascii="Arial Narrow" w:hAnsi="Arial Narrow"/>
              </w:rPr>
              <w:t xml:space="preserve"> Arabic course. This course will help the students to refine their communication skills by providing them the opportunity to speak only in Arabic. The students will learn more about the Arab world .by continuing their literary studies. </w:t>
            </w:r>
            <w:r w:rsidRPr="00690C18">
              <w:rPr>
                <w:rFonts w:ascii="Arial Narrow" w:hAnsi="Arial Narrow"/>
                <w:b/>
                <w:bCs/>
                <w:color w:val="FF0000"/>
              </w:rPr>
              <w:t>Prerequisite: Arabic 1, 2, 3, 4, 5</w:t>
            </w:r>
            <w:r w:rsidR="00D819CE" w:rsidRPr="00690C18">
              <w:rPr>
                <w:rFonts w:ascii="Arial Narrow" w:hAnsi="Arial Narrow"/>
                <w:b/>
                <w:bCs/>
                <w:color w:val="FF0000"/>
              </w:rPr>
              <w:t>, and 6</w:t>
            </w:r>
            <w:r w:rsidR="00754C22">
              <w:rPr>
                <w:rFonts w:ascii="Arial Narrow" w:hAnsi="Arial Narrow"/>
                <w:b/>
                <w:bCs/>
                <w:color w:val="FF0000"/>
              </w:rPr>
              <w:t>.</w:t>
            </w:r>
          </w:p>
        </w:tc>
      </w:tr>
      <w:tr w:rsidR="00690C18" w:rsidRPr="00690C18" w14:paraId="4C19EA47" w14:textId="77777777" w:rsidTr="00690C18">
        <w:trPr>
          <w:cantSplit/>
          <w:trHeight w:val="577"/>
        </w:trPr>
        <w:tc>
          <w:tcPr>
            <w:tcW w:w="1412" w:type="pct"/>
          </w:tcPr>
          <w:p w14:paraId="05F241DD" w14:textId="77777777" w:rsidR="00F94F82" w:rsidRDefault="00F94F82" w:rsidP="00F94F82">
            <w:pPr>
              <w:rPr>
                <w:rFonts w:ascii="Calibri" w:eastAsia="Times New Roman" w:hAnsi="Calibri" w:cs="Calibri"/>
                <w:color w:val="000000"/>
              </w:rPr>
            </w:pPr>
            <w:r>
              <w:rPr>
                <w:rFonts w:ascii="Calibri" w:hAnsi="Calibri" w:cs="Calibri"/>
                <w:color w:val="000000"/>
              </w:rPr>
              <w:t>Chinese 1-1</w:t>
            </w:r>
          </w:p>
          <w:p w14:paraId="2CE84F10" w14:textId="70CDD17F" w:rsidR="00F94F82" w:rsidRDefault="00F94F82" w:rsidP="00F94F82">
            <w:pPr>
              <w:rPr>
                <w:rFonts w:ascii="Calibri" w:eastAsia="Times New Roman" w:hAnsi="Calibri" w:cs="Calibri"/>
                <w:color w:val="000000"/>
              </w:rPr>
            </w:pPr>
            <w:r>
              <w:rPr>
                <w:rFonts w:ascii="Calibri" w:hAnsi="Calibri" w:cs="Calibri"/>
                <w:color w:val="000000"/>
              </w:rPr>
              <w:t>Chinese 1-2</w:t>
            </w:r>
          </w:p>
          <w:p w14:paraId="185D3670" w14:textId="640FC2FE" w:rsidR="00612058" w:rsidRPr="00690C18" w:rsidRDefault="00612058" w:rsidP="00612058">
            <w:pPr>
              <w:pStyle w:val="TableParagraph"/>
              <w:ind w:right="36"/>
              <w:contextualSpacing/>
              <w:rPr>
                <w:rFonts w:ascii="Arial Narrow" w:hAnsi="Arial Narrow"/>
              </w:rPr>
            </w:pPr>
          </w:p>
        </w:tc>
        <w:tc>
          <w:tcPr>
            <w:tcW w:w="385" w:type="pct"/>
          </w:tcPr>
          <w:p w14:paraId="3CE8FD20" w14:textId="5085DA51" w:rsidR="00612058" w:rsidRPr="00690C18" w:rsidRDefault="00612058" w:rsidP="00690C18">
            <w:pPr>
              <w:pStyle w:val="TableParagraph"/>
              <w:ind w:left="-8" w:right="36"/>
              <w:contextualSpacing/>
              <w:jc w:val="center"/>
              <w:rPr>
                <w:rFonts w:ascii="Arial Narrow" w:hAnsi="Arial Narrow"/>
              </w:rPr>
            </w:pPr>
            <w:r w:rsidRPr="00690C18">
              <w:rPr>
                <w:rFonts w:ascii="Arial Narrow" w:hAnsi="Arial Narrow"/>
              </w:rPr>
              <w:t>1.0</w:t>
            </w:r>
          </w:p>
        </w:tc>
        <w:tc>
          <w:tcPr>
            <w:tcW w:w="472" w:type="pct"/>
          </w:tcPr>
          <w:tbl>
            <w:tblPr>
              <w:tblW w:w="1080" w:type="dxa"/>
              <w:tblLook w:val="04A0" w:firstRow="1" w:lastRow="0" w:firstColumn="1" w:lastColumn="0" w:noHBand="0" w:noVBand="1"/>
            </w:tblPr>
            <w:tblGrid>
              <w:gridCol w:w="1080"/>
            </w:tblGrid>
            <w:tr w:rsidR="006A1283" w:rsidRPr="006A1283" w14:paraId="14B59740" w14:textId="77777777" w:rsidTr="006A1283">
              <w:trPr>
                <w:trHeight w:val="300"/>
              </w:trPr>
              <w:tc>
                <w:tcPr>
                  <w:tcW w:w="1080" w:type="dxa"/>
                  <w:tcBorders>
                    <w:top w:val="nil"/>
                    <w:left w:val="nil"/>
                    <w:bottom w:val="nil"/>
                    <w:right w:val="nil"/>
                  </w:tcBorders>
                  <w:shd w:val="clear" w:color="auto" w:fill="auto"/>
                  <w:noWrap/>
                  <w:vAlign w:val="bottom"/>
                  <w:hideMark/>
                </w:tcPr>
                <w:p w14:paraId="6342CCBF" w14:textId="77777777" w:rsidR="006A1283" w:rsidRPr="006A1283" w:rsidRDefault="006A1283" w:rsidP="00754C22">
                  <w:pPr>
                    <w:widowControl/>
                    <w:autoSpaceDE/>
                    <w:autoSpaceDN/>
                    <w:jc w:val="center"/>
                    <w:rPr>
                      <w:rFonts w:ascii="Calibri" w:eastAsia="Times New Roman" w:hAnsi="Calibri" w:cs="Calibri"/>
                      <w:color w:val="000000"/>
                    </w:rPr>
                  </w:pPr>
                  <w:r w:rsidRPr="006A1283">
                    <w:rPr>
                      <w:rFonts w:ascii="Calibri" w:eastAsia="Times New Roman" w:hAnsi="Calibri" w:cs="Calibri"/>
                      <w:color w:val="000000"/>
                    </w:rPr>
                    <w:t>25501s1</w:t>
                  </w:r>
                </w:p>
              </w:tc>
            </w:tr>
            <w:tr w:rsidR="006A1283" w:rsidRPr="006A1283" w14:paraId="4145B476" w14:textId="77777777" w:rsidTr="006A1283">
              <w:trPr>
                <w:trHeight w:val="300"/>
              </w:trPr>
              <w:tc>
                <w:tcPr>
                  <w:tcW w:w="1080" w:type="dxa"/>
                  <w:tcBorders>
                    <w:top w:val="nil"/>
                    <w:left w:val="nil"/>
                    <w:bottom w:val="nil"/>
                    <w:right w:val="nil"/>
                  </w:tcBorders>
                  <w:shd w:val="clear" w:color="auto" w:fill="auto"/>
                  <w:noWrap/>
                  <w:vAlign w:val="bottom"/>
                  <w:hideMark/>
                </w:tcPr>
                <w:p w14:paraId="15784041" w14:textId="77777777" w:rsidR="006A1283" w:rsidRPr="006A1283" w:rsidRDefault="006A1283" w:rsidP="00754C22">
                  <w:pPr>
                    <w:widowControl/>
                    <w:autoSpaceDE/>
                    <w:autoSpaceDN/>
                    <w:jc w:val="center"/>
                    <w:rPr>
                      <w:rFonts w:ascii="Calibri" w:eastAsia="Times New Roman" w:hAnsi="Calibri" w:cs="Calibri"/>
                      <w:color w:val="000000"/>
                    </w:rPr>
                  </w:pPr>
                  <w:r w:rsidRPr="006A1283">
                    <w:rPr>
                      <w:rFonts w:ascii="Calibri" w:eastAsia="Times New Roman" w:hAnsi="Calibri" w:cs="Calibri"/>
                      <w:color w:val="000000"/>
                    </w:rPr>
                    <w:t>25501s2</w:t>
                  </w:r>
                </w:p>
              </w:tc>
            </w:tr>
          </w:tbl>
          <w:p w14:paraId="08291D5F" w14:textId="005B31CE" w:rsidR="00612058" w:rsidRPr="00690C18" w:rsidRDefault="00612058" w:rsidP="00754C22">
            <w:pPr>
              <w:pStyle w:val="TableParagraph"/>
              <w:ind w:left="90" w:right="36"/>
              <w:contextualSpacing/>
              <w:jc w:val="center"/>
              <w:rPr>
                <w:rFonts w:ascii="Arial Narrow" w:hAnsi="Arial Narrow"/>
              </w:rPr>
            </w:pPr>
          </w:p>
        </w:tc>
        <w:tc>
          <w:tcPr>
            <w:tcW w:w="2731" w:type="pct"/>
          </w:tcPr>
          <w:p w14:paraId="6DF2559D" w14:textId="20139B07" w:rsidR="00612058" w:rsidRPr="00690C18" w:rsidRDefault="00612058" w:rsidP="00D819CE">
            <w:pPr>
              <w:pStyle w:val="TableParagraph"/>
              <w:ind w:left="90" w:right="70"/>
              <w:contextualSpacing/>
              <w:rPr>
                <w:rFonts w:ascii="Arial Narrow" w:hAnsi="Arial Narrow"/>
              </w:rPr>
            </w:pPr>
            <w:r w:rsidRPr="00690C18">
              <w:rPr>
                <w:rFonts w:ascii="Arial Narrow" w:hAnsi="Arial Narrow"/>
              </w:rPr>
              <w:t>This is a beginning course in Chinese, developing simple communication skills, with an emphasis on speaking, reading and writing. The culture of the Chinese speaking countries is introduced, and several aspects of it are</w:t>
            </w:r>
            <w:r w:rsidR="00D819CE" w:rsidRPr="00690C18">
              <w:rPr>
                <w:rFonts w:ascii="Arial Narrow" w:hAnsi="Arial Narrow"/>
              </w:rPr>
              <w:t xml:space="preserve"> </w:t>
            </w:r>
            <w:r w:rsidRPr="00690C18">
              <w:rPr>
                <w:rFonts w:ascii="Arial Narrow" w:hAnsi="Arial Narrow"/>
              </w:rPr>
              <w:t xml:space="preserve">studied. </w:t>
            </w:r>
          </w:p>
        </w:tc>
      </w:tr>
      <w:tr w:rsidR="00690C18" w:rsidRPr="00690C18" w14:paraId="1724BA43" w14:textId="77777777" w:rsidTr="00690C18">
        <w:trPr>
          <w:cantSplit/>
          <w:trHeight w:val="657"/>
        </w:trPr>
        <w:tc>
          <w:tcPr>
            <w:tcW w:w="1412" w:type="pct"/>
          </w:tcPr>
          <w:p w14:paraId="229CC2B3" w14:textId="77777777" w:rsidR="006A1283" w:rsidRDefault="006A1283" w:rsidP="006A1283">
            <w:pPr>
              <w:rPr>
                <w:rFonts w:ascii="Calibri" w:eastAsia="Times New Roman" w:hAnsi="Calibri" w:cs="Calibri"/>
                <w:color w:val="000000"/>
              </w:rPr>
            </w:pPr>
            <w:r>
              <w:rPr>
                <w:rFonts w:ascii="Calibri" w:hAnsi="Calibri" w:cs="Calibri"/>
                <w:color w:val="000000"/>
              </w:rPr>
              <w:t>Chinese 2-1</w:t>
            </w:r>
          </w:p>
          <w:p w14:paraId="7A668EC2" w14:textId="576DF9E3" w:rsidR="00612058" w:rsidRPr="006A1283" w:rsidRDefault="006A1283" w:rsidP="006A1283">
            <w:pPr>
              <w:rPr>
                <w:rFonts w:ascii="Calibri" w:eastAsia="Times New Roman" w:hAnsi="Calibri" w:cs="Calibri"/>
                <w:color w:val="000000"/>
              </w:rPr>
            </w:pPr>
            <w:r>
              <w:rPr>
                <w:rFonts w:ascii="Calibri" w:hAnsi="Calibri" w:cs="Calibri"/>
                <w:color w:val="000000"/>
              </w:rPr>
              <w:t>Chinese 2-2</w:t>
            </w:r>
          </w:p>
        </w:tc>
        <w:tc>
          <w:tcPr>
            <w:tcW w:w="385" w:type="pct"/>
          </w:tcPr>
          <w:p w14:paraId="1E707F4A" w14:textId="3A153A0E" w:rsidR="00612058" w:rsidRPr="00690C18" w:rsidRDefault="00612058" w:rsidP="00690C18">
            <w:pPr>
              <w:pStyle w:val="TableParagraph"/>
              <w:ind w:left="-8" w:right="36"/>
              <w:contextualSpacing/>
              <w:jc w:val="center"/>
              <w:rPr>
                <w:rFonts w:ascii="Arial Narrow" w:hAnsi="Arial Narrow"/>
              </w:rPr>
            </w:pPr>
            <w:r w:rsidRPr="00690C18">
              <w:rPr>
                <w:rFonts w:ascii="Arial Narrow" w:hAnsi="Arial Narrow"/>
              </w:rPr>
              <w:t>1.0</w:t>
            </w:r>
          </w:p>
        </w:tc>
        <w:tc>
          <w:tcPr>
            <w:tcW w:w="472" w:type="pct"/>
          </w:tcPr>
          <w:tbl>
            <w:tblPr>
              <w:tblW w:w="1080" w:type="dxa"/>
              <w:tblLook w:val="04A0" w:firstRow="1" w:lastRow="0" w:firstColumn="1" w:lastColumn="0" w:noHBand="0" w:noVBand="1"/>
            </w:tblPr>
            <w:tblGrid>
              <w:gridCol w:w="1080"/>
            </w:tblGrid>
            <w:tr w:rsidR="006A1283" w:rsidRPr="006A1283" w14:paraId="321CDB25" w14:textId="77777777" w:rsidTr="006A1283">
              <w:trPr>
                <w:trHeight w:val="300"/>
              </w:trPr>
              <w:tc>
                <w:tcPr>
                  <w:tcW w:w="1080" w:type="dxa"/>
                  <w:tcBorders>
                    <w:top w:val="nil"/>
                    <w:left w:val="nil"/>
                    <w:bottom w:val="nil"/>
                    <w:right w:val="nil"/>
                  </w:tcBorders>
                  <w:shd w:val="clear" w:color="auto" w:fill="auto"/>
                  <w:noWrap/>
                  <w:vAlign w:val="bottom"/>
                  <w:hideMark/>
                </w:tcPr>
                <w:p w14:paraId="3F4AC2B8" w14:textId="77777777" w:rsidR="006A1283" w:rsidRPr="006A1283" w:rsidRDefault="006A1283" w:rsidP="00754C22">
                  <w:pPr>
                    <w:widowControl/>
                    <w:autoSpaceDE/>
                    <w:autoSpaceDN/>
                    <w:jc w:val="center"/>
                    <w:rPr>
                      <w:rFonts w:ascii="Calibri" w:eastAsia="Times New Roman" w:hAnsi="Calibri" w:cs="Calibri"/>
                      <w:color w:val="000000"/>
                    </w:rPr>
                  </w:pPr>
                  <w:r w:rsidRPr="006A1283">
                    <w:rPr>
                      <w:rFonts w:ascii="Calibri" w:eastAsia="Times New Roman" w:hAnsi="Calibri" w:cs="Calibri"/>
                      <w:color w:val="000000"/>
                    </w:rPr>
                    <w:t>25503s1</w:t>
                  </w:r>
                </w:p>
              </w:tc>
            </w:tr>
            <w:tr w:rsidR="006A1283" w:rsidRPr="006A1283" w14:paraId="360A2C1D" w14:textId="77777777" w:rsidTr="006A1283">
              <w:trPr>
                <w:trHeight w:val="300"/>
              </w:trPr>
              <w:tc>
                <w:tcPr>
                  <w:tcW w:w="1080" w:type="dxa"/>
                  <w:tcBorders>
                    <w:top w:val="nil"/>
                    <w:left w:val="nil"/>
                    <w:bottom w:val="nil"/>
                    <w:right w:val="nil"/>
                  </w:tcBorders>
                  <w:shd w:val="clear" w:color="auto" w:fill="auto"/>
                  <w:noWrap/>
                  <w:vAlign w:val="bottom"/>
                  <w:hideMark/>
                </w:tcPr>
                <w:p w14:paraId="180FED2A" w14:textId="77777777" w:rsidR="006A1283" w:rsidRPr="006A1283" w:rsidRDefault="006A1283" w:rsidP="00754C22">
                  <w:pPr>
                    <w:widowControl/>
                    <w:autoSpaceDE/>
                    <w:autoSpaceDN/>
                    <w:jc w:val="center"/>
                    <w:rPr>
                      <w:rFonts w:ascii="Calibri" w:eastAsia="Times New Roman" w:hAnsi="Calibri" w:cs="Calibri"/>
                      <w:color w:val="000000"/>
                    </w:rPr>
                  </w:pPr>
                  <w:r w:rsidRPr="006A1283">
                    <w:rPr>
                      <w:rFonts w:ascii="Calibri" w:eastAsia="Times New Roman" w:hAnsi="Calibri" w:cs="Calibri"/>
                      <w:color w:val="000000"/>
                    </w:rPr>
                    <w:t>25503s2</w:t>
                  </w:r>
                </w:p>
              </w:tc>
            </w:tr>
          </w:tbl>
          <w:p w14:paraId="7BFE3959" w14:textId="7081D163" w:rsidR="00612058" w:rsidRPr="00690C18" w:rsidRDefault="00612058" w:rsidP="00754C22">
            <w:pPr>
              <w:pStyle w:val="TableParagraph"/>
              <w:ind w:left="90" w:right="36"/>
              <w:contextualSpacing/>
              <w:jc w:val="center"/>
              <w:rPr>
                <w:rFonts w:ascii="Arial Narrow" w:hAnsi="Arial Narrow"/>
              </w:rPr>
            </w:pPr>
          </w:p>
        </w:tc>
        <w:tc>
          <w:tcPr>
            <w:tcW w:w="2731" w:type="pct"/>
          </w:tcPr>
          <w:p w14:paraId="603ED644" w14:textId="2DFC4077" w:rsidR="00612058" w:rsidRPr="00690C18" w:rsidRDefault="00612058" w:rsidP="00612058">
            <w:pPr>
              <w:pStyle w:val="TableParagraph"/>
              <w:ind w:left="90" w:right="70"/>
              <w:contextualSpacing/>
              <w:rPr>
                <w:rFonts w:ascii="Arial Narrow" w:hAnsi="Arial Narrow"/>
              </w:rPr>
            </w:pPr>
            <w:r w:rsidRPr="00690C18">
              <w:rPr>
                <w:rFonts w:ascii="Arial Narrow" w:hAnsi="Arial Narrow"/>
              </w:rPr>
              <w:t xml:space="preserve">This course is a complete review of the beginning courses in Chinese language and culture, then introducing simple literary and artistic works to help develop vocabulary and practice in reading and writing. </w:t>
            </w:r>
          </w:p>
        </w:tc>
      </w:tr>
      <w:tr w:rsidR="00690C18" w:rsidRPr="00690C18" w14:paraId="492F8044" w14:textId="77777777" w:rsidTr="00690C18">
        <w:trPr>
          <w:cantSplit/>
          <w:trHeight w:val="979"/>
        </w:trPr>
        <w:tc>
          <w:tcPr>
            <w:tcW w:w="1412" w:type="pct"/>
          </w:tcPr>
          <w:p w14:paraId="0D37C163" w14:textId="77777777" w:rsidR="006F1587" w:rsidRDefault="006F1587" w:rsidP="006F1587">
            <w:pPr>
              <w:rPr>
                <w:rFonts w:ascii="Calibri" w:eastAsia="Times New Roman" w:hAnsi="Calibri" w:cs="Calibri"/>
                <w:color w:val="000000"/>
              </w:rPr>
            </w:pPr>
            <w:r>
              <w:rPr>
                <w:rFonts w:ascii="Calibri" w:hAnsi="Calibri" w:cs="Calibri"/>
                <w:color w:val="000000"/>
              </w:rPr>
              <w:t>Chinese 3-1</w:t>
            </w:r>
          </w:p>
          <w:p w14:paraId="161A4223" w14:textId="46949928" w:rsidR="006F1587" w:rsidRDefault="006F1587" w:rsidP="006F1587">
            <w:pPr>
              <w:rPr>
                <w:rFonts w:ascii="Calibri" w:eastAsia="Times New Roman" w:hAnsi="Calibri" w:cs="Calibri"/>
                <w:color w:val="000000"/>
              </w:rPr>
            </w:pPr>
            <w:r>
              <w:rPr>
                <w:rFonts w:ascii="Calibri" w:hAnsi="Calibri" w:cs="Calibri"/>
                <w:color w:val="000000"/>
              </w:rPr>
              <w:t>Chinese 3-2</w:t>
            </w:r>
          </w:p>
          <w:p w14:paraId="676E1823" w14:textId="342F7DE7" w:rsidR="00612058" w:rsidRPr="00690C18" w:rsidRDefault="00612058" w:rsidP="00612058">
            <w:pPr>
              <w:pStyle w:val="TableParagraph"/>
              <w:ind w:right="36"/>
              <w:contextualSpacing/>
              <w:rPr>
                <w:rFonts w:ascii="Arial Narrow" w:hAnsi="Arial Narrow"/>
              </w:rPr>
            </w:pPr>
          </w:p>
        </w:tc>
        <w:tc>
          <w:tcPr>
            <w:tcW w:w="385" w:type="pct"/>
          </w:tcPr>
          <w:p w14:paraId="6B6FA266" w14:textId="4F6C497C" w:rsidR="00612058" w:rsidRPr="00690C18" w:rsidRDefault="00612058" w:rsidP="00690C18">
            <w:pPr>
              <w:pStyle w:val="TableParagraph"/>
              <w:ind w:left="-8" w:right="36"/>
              <w:contextualSpacing/>
              <w:jc w:val="center"/>
              <w:rPr>
                <w:rFonts w:ascii="Arial Narrow" w:hAnsi="Arial Narrow"/>
              </w:rPr>
            </w:pPr>
            <w:r w:rsidRPr="00690C18">
              <w:rPr>
                <w:rFonts w:ascii="Arial Narrow" w:hAnsi="Arial Narrow"/>
              </w:rPr>
              <w:t>1.0</w:t>
            </w:r>
          </w:p>
        </w:tc>
        <w:tc>
          <w:tcPr>
            <w:tcW w:w="472" w:type="pct"/>
          </w:tcPr>
          <w:tbl>
            <w:tblPr>
              <w:tblW w:w="1080" w:type="dxa"/>
              <w:tblLook w:val="04A0" w:firstRow="1" w:lastRow="0" w:firstColumn="1" w:lastColumn="0" w:noHBand="0" w:noVBand="1"/>
            </w:tblPr>
            <w:tblGrid>
              <w:gridCol w:w="1080"/>
            </w:tblGrid>
            <w:tr w:rsidR="006F1587" w:rsidRPr="006F1587" w14:paraId="01D68088" w14:textId="77777777" w:rsidTr="006F1587">
              <w:trPr>
                <w:trHeight w:val="300"/>
              </w:trPr>
              <w:tc>
                <w:tcPr>
                  <w:tcW w:w="1080" w:type="dxa"/>
                  <w:tcBorders>
                    <w:top w:val="nil"/>
                    <w:left w:val="nil"/>
                    <w:bottom w:val="nil"/>
                    <w:right w:val="nil"/>
                  </w:tcBorders>
                  <w:shd w:val="clear" w:color="auto" w:fill="auto"/>
                  <w:noWrap/>
                  <w:vAlign w:val="bottom"/>
                  <w:hideMark/>
                </w:tcPr>
                <w:p w14:paraId="1579EF1A" w14:textId="77777777" w:rsidR="006F1587" w:rsidRPr="006F1587" w:rsidRDefault="006F1587" w:rsidP="00754C22">
                  <w:pPr>
                    <w:widowControl/>
                    <w:autoSpaceDE/>
                    <w:autoSpaceDN/>
                    <w:jc w:val="center"/>
                    <w:rPr>
                      <w:rFonts w:ascii="Calibri" w:eastAsia="Times New Roman" w:hAnsi="Calibri" w:cs="Calibri"/>
                      <w:color w:val="000000"/>
                    </w:rPr>
                  </w:pPr>
                  <w:r w:rsidRPr="006F1587">
                    <w:rPr>
                      <w:rFonts w:ascii="Calibri" w:eastAsia="Times New Roman" w:hAnsi="Calibri" w:cs="Calibri"/>
                      <w:color w:val="000000"/>
                    </w:rPr>
                    <w:t>25505s1</w:t>
                  </w:r>
                </w:p>
              </w:tc>
            </w:tr>
            <w:tr w:rsidR="006F1587" w:rsidRPr="006F1587" w14:paraId="2B94451B" w14:textId="77777777" w:rsidTr="006F1587">
              <w:trPr>
                <w:trHeight w:val="300"/>
              </w:trPr>
              <w:tc>
                <w:tcPr>
                  <w:tcW w:w="1080" w:type="dxa"/>
                  <w:tcBorders>
                    <w:top w:val="nil"/>
                    <w:left w:val="nil"/>
                    <w:bottom w:val="nil"/>
                    <w:right w:val="nil"/>
                  </w:tcBorders>
                  <w:shd w:val="clear" w:color="auto" w:fill="auto"/>
                  <w:noWrap/>
                  <w:vAlign w:val="bottom"/>
                  <w:hideMark/>
                </w:tcPr>
                <w:p w14:paraId="1D0D8AD8" w14:textId="77777777" w:rsidR="006F1587" w:rsidRPr="006F1587" w:rsidRDefault="006F1587" w:rsidP="00754C22">
                  <w:pPr>
                    <w:widowControl/>
                    <w:autoSpaceDE/>
                    <w:autoSpaceDN/>
                    <w:jc w:val="center"/>
                    <w:rPr>
                      <w:rFonts w:ascii="Calibri" w:eastAsia="Times New Roman" w:hAnsi="Calibri" w:cs="Calibri"/>
                      <w:color w:val="000000"/>
                    </w:rPr>
                  </w:pPr>
                  <w:r w:rsidRPr="006F1587">
                    <w:rPr>
                      <w:rFonts w:ascii="Calibri" w:eastAsia="Times New Roman" w:hAnsi="Calibri" w:cs="Calibri"/>
                      <w:color w:val="000000"/>
                    </w:rPr>
                    <w:t>25505s2</w:t>
                  </w:r>
                </w:p>
              </w:tc>
            </w:tr>
          </w:tbl>
          <w:p w14:paraId="6CCF54B0" w14:textId="29AAB8A2" w:rsidR="00612058" w:rsidRPr="00690C18" w:rsidRDefault="00612058" w:rsidP="00754C22">
            <w:pPr>
              <w:pStyle w:val="TableParagraph"/>
              <w:ind w:left="90" w:right="36"/>
              <w:contextualSpacing/>
              <w:jc w:val="center"/>
              <w:rPr>
                <w:rFonts w:ascii="Arial Narrow" w:hAnsi="Arial Narrow"/>
              </w:rPr>
            </w:pPr>
          </w:p>
        </w:tc>
        <w:tc>
          <w:tcPr>
            <w:tcW w:w="2731" w:type="pct"/>
          </w:tcPr>
          <w:p w14:paraId="56C3E9A1" w14:textId="3278D9C2" w:rsidR="00612058" w:rsidRPr="00690C18" w:rsidRDefault="00612058" w:rsidP="00612058">
            <w:pPr>
              <w:pStyle w:val="TableParagraph"/>
              <w:ind w:left="90" w:right="70"/>
              <w:contextualSpacing/>
              <w:rPr>
                <w:rFonts w:ascii="Arial Narrow" w:hAnsi="Arial Narrow"/>
              </w:rPr>
            </w:pPr>
            <w:r w:rsidRPr="00690C18">
              <w:rPr>
                <w:rFonts w:ascii="Arial Narrow" w:hAnsi="Arial Narrow"/>
              </w:rPr>
              <w:t xml:space="preserve">This is the </w:t>
            </w:r>
            <w:r w:rsidR="003C4741" w:rsidRPr="00690C18">
              <w:rPr>
                <w:rFonts w:ascii="Arial Narrow" w:hAnsi="Arial Narrow"/>
              </w:rPr>
              <w:t>third-year</w:t>
            </w:r>
            <w:r w:rsidRPr="00690C18">
              <w:rPr>
                <w:rFonts w:ascii="Arial Narrow" w:hAnsi="Arial Narrow"/>
              </w:rPr>
              <w:t xml:space="preserve"> Chinese course. This course will continue to emphasize communication skills of listening, reading, writing and speaking. Students will learn more complex vocabulary and grammatical structures and will participate in more complex conversations. The students will also write short letters and read short stories in Chinese characters and will continue to learn more about Chinese culture and history. </w:t>
            </w:r>
          </w:p>
        </w:tc>
      </w:tr>
      <w:tr w:rsidR="00690C18" w:rsidRPr="00690C18" w14:paraId="74BEFED2" w14:textId="77777777" w:rsidTr="00690C18">
        <w:trPr>
          <w:cantSplit/>
          <w:trHeight w:val="866"/>
        </w:trPr>
        <w:tc>
          <w:tcPr>
            <w:tcW w:w="1412" w:type="pct"/>
          </w:tcPr>
          <w:p w14:paraId="24ECA389" w14:textId="77777777" w:rsidR="006F1587" w:rsidRDefault="006F1587" w:rsidP="006F1587">
            <w:pPr>
              <w:rPr>
                <w:rFonts w:ascii="Calibri" w:eastAsia="Times New Roman" w:hAnsi="Calibri" w:cs="Calibri"/>
                <w:color w:val="000000"/>
              </w:rPr>
            </w:pPr>
            <w:r>
              <w:rPr>
                <w:rFonts w:ascii="Calibri" w:hAnsi="Calibri" w:cs="Calibri"/>
                <w:color w:val="000000"/>
              </w:rPr>
              <w:t>Chinese 4-1</w:t>
            </w:r>
          </w:p>
          <w:p w14:paraId="5B859D82" w14:textId="2865AE35" w:rsidR="006F1587" w:rsidRDefault="006F1587" w:rsidP="006F1587">
            <w:pPr>
              <w:rPr>
                <w:rFonts w:ascii="Calibri" w:eastAsia="Times New Roman" w:hAnsi="Calibri" w:cs="Calibri"/>
                <w:color w:val="000000"/>
              </w:rPr>
            </w:pPr>
            <w:r>
              <w:rPr>
                <w:rFonts w:ascii="Calibri" w:hAnsi="Calibri" w:cs="Calibri"/>
                <w:color w:val="000000"/>
              </w:rPr>
              <w:t>Chinese 4-2</w:t>
            </w:r>
          </w:p>
          <w:p w14:paraId="1BDF2170" w14:textId="57F60DFF" w:rsidR="00612058" w:rsidRPr="00690C18" w:rsidRDefault="00612058" w:rsidP="00612058">
            <w:pPr>
              <w:pStyle w:val="TableParagraph"/>
              <w:ind w:right="36"/>
              <w:contextualSpacing/>
              <w:rPr>
                <w:rFonts w:ascii="Arial Narrow" w:hAnsi="Arial Narrow"/>
              </w:rPr>
            </w:pPr>
          </w:p>
        </w:tc>
        <w:tc>
          <w:tcPr>
            <w:tcW w:w="385" w:type="pct"/>
          </w:tcPr>
          <w:p w14:paraId="6005F8AD" w14:textId="084BFC22" w:rsidR="00612058" w:rsidRPr="00690C18" w:rsidRDefault="00612058" w:rsidP="00690C18">
            <w:pPr>
              <w:pStyle w:val="TableParagraph"/>
              <w:ind w:left="-8" w:right="36"/>
              <w:contextualSpacing/>
              <w:jc w:val="center"/>
              <w:rPr>
                <w:rFonts w:ascii="Arial Narrow" w:hAnsi="Arial Narrow"/>
              </w:rPr>
            </w:pPr>
            <w:r w:rsidRPr="00690C18">
              <w:rPr>
                <w:rFonts w:ascii="Arial Narrow" w:hAnsi="Arial Narrow"/>
              </w:rPr>
              <w:t>1.0</w:t>
            </w:r>
          </w:p>
        </w:tc>
        <w:tc>
          <w:tcPr>
            <w:tcW w:w="472" w:type="pct"/>
          </w:tcPr>
          <w:tbl>
            <w:tblPr>
              <w:tblW w:w="1080" w:type="dxa"/>
              <w:tblLook w:val="04A0" w:firstRow="1" w:lastRow="0" w:firstColumn="1" w:lastColumn="0" w:noHBand="0" w:noVBand="1"/>
            </w:tblPr>
            <w:tblGrid>
              <w:gridCol w:w="1080"/>
            </w:tblGrid>
            <w:tr w:rsidR="000E1571" w:rsidRPr="000E1571" w14:paraId="36691DAB" w14:textId="77777777" w:rsidTr="000E1571">
              <w:trPr>
                <w:trHeight w:val="300"/>
              </w:trPr>
              <w:tc>
                <w:tcPr>
                  <w:tcW w:w="1080" w:type="dxa"/>
                  <w:tcBorders>
                    <w:top w:val="nil"/>
                    <w:left w:val="nil"/>
                    <w:bottom w:val="nil"/>
                    <w:right w:val="nil"/>
                  </w:tcBorders>
                  <w:shd w:val="clear" w:color="auto" w:fill="auto"/>
                  <w:noWrap/>
                  <w:vAlign w:val="bottom"/>
                  <w:hideMark/>
                </w:tcPr>
                <w:p w14:paraId="3796FCB3" w14:textId="77777777" w:rsidR="000E1571" w:rsidRPr="000E1571" w:rsidRDefault="000E1571" w:rsidP="00754C22">
                  <w:pPr>
                    <w:widowControl/>
                    <w:autoSpaceDE/>
                    <w:autoSpaceDN/>
                    <w:jc w:val="center"/>
                    <w:rPr>
                      <w:rFonts w:ascii="Calibri" w:eastAsia="Times New Roman" w:hAnsi="Calibri" w:cs="Calibri"/>
                      <w:color w:val="000000"/>
                    </w:rPr>
                  </w:pPr>
                  <w:r w:rsidRPr="000E1571">
                    <w:rPr>
                      <w:rFonts w:ascii="Calibri" w:eastAsia="Times New Roman" w:hAnsi="Calibri" w:cs="Calibri"/>
                      <w:color w:val="000000"/>
                    </w:rPr>
                    <w:t>25507s1</w:t>
                  </w:r>
                </w:p>
              </w:tc>
            </w:tr>
            <w:tr w:rsidR="000E1571" w:rsidRPr="000E1571" w14:paraId="2337F2DF" w14:textId="77777777" w:rsidTr="000E1571">
              <w:trPr>
                <w:trHeight w:val="300"/>
              </w:trPr>
              <w:tc>
                <w:tcPr>
                  <w:tcW w:w="1080" w:type="dxa"/>
                  <w:tcBorders>
                    <w:top w:val="nil"/>
                    <w:left w:val="nil"/>
                    <w:bottom w:val="nil"/>
                    <w:right w:val="nil"/>
                  </w:tcBorders>
                  <w:shd w:val="clear" w:color="auto" w:fill="auto"/>
                  <w:noWrap/>
                  <w:vAlign w:val="bottom"/>
                  <w:hideMark/>
                </w:tcPr>
                <w:p w14:paraId="79A3FD43" w14:textId="77777777" w:rsidR="000E1571" w:rsidRPr="000E1571" w:rsidRDefault="000E1571" w:rsidP="00754C22">
                  <w:pPr>
                    <w:widowControl/>
                    <w:autoSpaceDE/>
                    <w:autoSpaceDN/>
                    <w:jc w:val="center"/>
                    <w:rPr>
                      <w:rFonts w:ascii="Calibri" w:eastAsia="Times New Roman" w:hAnsi="Calibri" w:cs="Calibri"/>
                      <w:color w:val="000000"/>
                    </w:rPr>
                  </w:pPr>
                  <w:r w:rsidRPr="000E1571">
                    <w:rPr>
                      <w:rFonts w:ascii="Calibri" w:eastAsia="Times New Roman" w:hAnsi="Calibri" w:cs="Calibri"/>
                      <w:color w:val="000000"/>
                    </w:rPr>
                    <w:t>25507s2</w:t>
                  </w:r>
                </w:p>
              </w:tc>
            </w:tr>
          </w:tbl>
          <w:p w14:paraId="36FBB300" w14:textId="64E4C45E" w:rsidR="00612058" w:rsidRPr="00690C18" w:rsidRDefault="00612058" w:rsidP="00754C22">
            <w:pPr>
              <w:pStyle w:val="TableParagraph"/>
              <w:ind w:left="90" w:right="36"/>
              <w:contextualSpacing/>
              <w:jc w:val="center"/>
              <w:rPr>
                <w:rFonts w:ascii="Arial Narrow" w:hAnsi="Arial Narrow"/>
              </w:rPr>
            </w:pPr>
          </w:p>
        </w:tc>
        <w:tc>
          <w:tcPr>
            <w:tcW w:w="2731" w:type="pct"/>
          </w:tcPr>
          <w:p w14:paraId="53A2B12B" w14:textId="7CB0BB61" w:rsidR="00612058" w:rsidRPr="00690C18" w:rsidRDefault="00612058" w:rsidP="00612058">
            <w:pPr>
              <w:pStyle w:val="TableParagraph"/>
              <w:ind w:left="90" w:right="70"/>
              <w:contextualSpacing/>
              <w:rPr>
                <w:rFonts w:ascii="Arial Narrow" w:hAnsi="Arial Narrow"/>
              </w:rPr>
            </w:pPr>
            <w:r w:rsidRPr="00690C18">
              <w:rPr>
                <w:rFonts w:ascii="Arial Narrow" w:hAnsi="Arial Narrow"/>
              </w:rPr>
              <w:t xml:space="preserve">This is the </w:t>
            </w:r>
            <w:r w:rsidR="003C4741" w:rsidRPr="00690C18">
              <w:rPr>
                <w:rFonts w:ascii="Arial Narrow" w:hAnsi="Arial Narrow"/>
              </w:rPr>
              <w:t>fourth-year</w:t>
            </w:r>
            <w:r w:rsidRPr="00690C18">
              <w:rPr>
                <w:rFonts w:ascii="Arial Narrow" w:hAnsi="Arial Narrow"/>
              </w:rPr>
              <w:t xml:space="preserve"> Chinese course. The students will continue to enlarge their vocabulary and will study more difficult grammatical structures. Students will engage in spontaneous conversations with native Chinese speakers. The students will also read short stories and write letters in Chinese characters.</w:t>
            </w:r>
          </w:p>
          <w:p w14:paraId="4BEC3DD4" w14:textId="2213B6D2" w:rsidR="00612058" w:rsidRPr="00690C18" w:rsidRDefault="00612058" w:rsidP="00612058">
            <w:pPr>
              <w:pStyle w:val="TableParagraph"/>
              <w:ind w:left="90" w:right="70"/>
              <w:contextualSpacing/>
              <w:rPr>
                <w:rFonts w:ascii="Arial Narrow" w:hAnsi="Arial Narrow"/>
              </w:rPr>
            </w:pPr>
            <w:r w:rsidRPr="00690C18">
              <w:rPr>
                <w:rFonts w:ascii="Arial Narrow" w:hAnsi="Arial Narrow"/>
              </w:rPr>
              <w:t xml:space="preserve">They will continue to study Chinese culture and history with an emphasis on Chinese current events. </w:t>
            </w:r>
          </w:p>
        </w:tc>
      </w:tr>
      <w:tr w:rsidR="00690C18" w:rsidRPr="00690C18" w14:paraId="52830A5D" w14:textId="77777777" w:rsidTr="00754C22">
        <w:trPr>
          <w:cantSplit/>
          <w:trHeight w:val="1290"/>
        </w:trPr>
        <w:tc>
          <w:tcPr>
            <w:tcW w:w="1412" w:type="pct"/>
            <w:shd w:val="clear" w:color="auto" w:fill="auto"/>
          </w:tcPr>
          <w:p w14:paraId="5C438A4E" w14:textId="77777777" w:rsidR="00612058" w:rsidRPr="005D4CAA" w:rsidRDefault="00612058" w:rsidP="00612058">
            <w:pPr>
              <w:pStyle w:val="TableParagraph"/>
              <w:ind w:right="36"/>
              <w:contextualSpacing/>
              <w:rPr>
                <w:rFonts w:ascii="Arial Narrow" w:hAnsi="Arial Narrow"/>
              </w:rPr>
            </w:pPr>
            <w:r w:rsidRPr="005D4CAA">
              <w:rPr>
                <w:rFonts w:ascii="Arial Narrow" w:hAnsi="Arial Narrow"/>
              </w:rPr>
              <w:t>FOREIGN LANGUAGE SEM FRENCH – 1-2</w:t>
            </w:r>
          </w:p>
        </w:tc>
        <w:tc>
          <w:tcPr>
            <w:tcW w:w="385" w:type="pct"/>
            <w:shd w:val="clear" w:color="auto" w:fill="auto"/>
          </w:tcPr>
          <w:p w14:paraId="0EA9C98D" w14:textId="66144EE9" w:rsidR="00612058" w:rsidRPr="005D4CAA" w:rsidRDefault="00612058" w:rsidP="00690C18">
            <w:pPr>
              <w:pStyle w:val="TableParagraph"/>
              <w:ind w:left="-8" w:right="36"/>
              <w:contextualSpacing/>
              <w:jc w:val="center"/>
              <w:rPr>
                <w:rFonts w:ascii="Arial Narrow" w:hAnsi="Arial Narrow"/>
              </w:rPr>
            </w:pPr>
            <w:r w:rsidRPr="005D4CAA">
              <w:rPr>
                <w:rFonts w:ascii="Arial Narrow" w:hAnsi="Arial Narrow"/>
              </w:rPr>
              <w:t>1.0</w:t>
            </w:r>
          </w:p>
        </w:tc>
        <w:tc>
          <w:tcPr>
            <w:tcW w:w="472" w:type="pct"/>
            <w:shd w:val="clear" w:color="auto" w:fill="auto"/>
          </w:tcPr>
          <w:p w14:paraId="29A9C266" w14:textId="77777777" w:rsidR="00612058" w:rsidRPr="005D4CAA" w:rsidRDefault="00612058" w:rsidP="00754C22">
            <w:pPr>
              <w:pStyle w:val="TableParagraph"/>
              <w:ind w:left="90" w:right="36"/>
              <w:contextualSpacing/>
              <w:jc w:val="center"/>
              <w:rPr>
                <w:rFonts w:ascii="Arial Narrow" w:hAnsi="Arial Narrow"/>
              </w:rPr>
            </w:pPr>
            <w:r w:rsidRPr="005D4CAA">
              <w:rPr>
                <w:rFonts w:ascii="Arial Narrow" w:hAnsi="Arial Narrow"/>
              </w:rPr>
              <w:t>80491</w:t>
            </w:r>
          </w:p>
          <w:p w14:paraId="0841F8DB" w14:textId="77777777" w:rsidR="00612058" w:rsidRPr="005D4CAA" w:rsidRDefault="00612058" w:rsidP="00754C22">
            <w:pPr>
              <w:pStyle w:val="TableParagraph"/>
              <w:ind w:left="90" w:right="36"/>
              <w:contextualSpacing/>
              <w:jc w:val="center"/>
              <w:rPr>
                <w:rFonts w:ascii="Arial Narrow" w:hAnsi="Arial Narrow"/>
              </w:rPr>
            </w:pPr>
            <w:r w:rsidRPr="005D4CAA">
              <w:rPr>
                <w:rFonts w:ascii="Arial Narrow" w:hAnsi="Arial Narrow"/>
              </w:rPr>
              <w:t>80492</w:t>
            </w:r>
          </w:p>
        </w:tc>
        <w:tc>
          <w:tcPr>
            <w:tcW w:w="2731" w:type="pct"/>
            <w:shd w:val="clear" w:color="auto" w:fill="auto"/>
          </w:tcPr>
          <w:p w14:paraId="1DA3353A" w14:textId="77777777" w:rsidR="00612058" w:rsidRPr="005D4CAA" w:rsidRDefault="00612058" w:rsidP="00612058">
            <w:pPr>
              <w:pStyle w:val="TableParagraph"/>
              <w:ind w:left="90" w:right="70"/>
              <w:contextualSpacing/>
              <w:rPr>
                <w:rFonts w:ascii="Arial Narrow" w:hAnsi="Arial Narrow"/>
              </w:rPr>
            </w:pPr>
            <w:r w:rsidRPr="005D4CAA">
              <w:rPr>
                <w:rFonts w:ascii="Arial Narrow" w:hAnsi="Arial Narrow"/>
              </w:rPr>
              <w:t xml:space="preserve">This course is for students who have studied five years of French. Students will </w:t>
            </w:r>
            <w:proofErr w:type="gramStart"/>
            <w:r w:rsidRPr="005D4CAA">
              <w:rPr>
                <w:rFonts w:ascii="Arial Narrow" w:hAnsi="Arial Narrow"/>
              </w:rPr>
              <w:t>compare and contrast</w:t>
            </w:r>
            <w:proofErr w:type="gramEnd"/>
            <w:r w:rsidRPr="005D4CAA">
              <w:rPr>
                <w:rFonts w:ascii="Arial Narrow" w:hAnsi="Arial Narrow"/>
              </w:rPr>
              <w:t xml:space="preserve"> French speaking African cultures with American culture based on samplings of literature from those countries. Discussion topics will include dance, music, fashion, religion, witchcraft, poverty, charity, polygamy, role of women, school systems, colonialism, government systems and social values. Students will express themselves by listening actively to others and debating issues after having read about them. Students will follow up on the topics by writing their opinions on each topic. This class will be conducted entirely in French.</w:t>
            </w:r>
          </w:p>
        </w:tc>
      </w:tr>
      <w:tr w:rsidR="00690C18" w:rsidRPr="00690C18" w14:paraId="71F504E7" w14:textId="77777777" w:rsidTr="00754C22">
        <w:trPr>
          <w:cantSplit/>
          <w:trHeight w:val="727"/>
        </w:trPr>
        <w:tc>
          <w:tcPr>
            <w:tcW w:w="1412" w:type="pct"/>
            <w:shd w:val="clear" w:color="auto" w:fill="auto"/>
          </w:tcPr>
          <w:p w14:paraId="34B8DF5D" w14:textId="77777777" w:rsidR="00612058" w:rsidRPr="005D4CAA" w:rsidRDefault="00612058" w:rsidP="00612058">
            <w:pPr>
              <w:pStyle w:val="TableParagraph"/>
              <w:ind w:right="36"/>
              <w:contextualSpacing/>
              <w:rPr>
                <w:rFonts w:ascii="Arial Narrow" w:hAnsi="Arial Narrow"/>
              </w:rPr>
            </w:pPr>
            <w:r w:rsidRPr="005D4CAA">
              <w:rPr>
                <w:rFonts w:ascii="Arial Narrow" w:hAnsi="Arial Narrow"/>
              </w:rPr>
              <w:t>FOREIGN LANGUAGE SEM GERMAN – 1-2</w:t>
            </w:r>
          </w:p>
        </w:tc>
        <w:tc>
          <w:tcPr>
            <w:tcW w:w="385" w:type="pct"/>
            <w:shd w:val="clear" w:color="auto" w:fill="auto"/>
          </w:tcPr>
          <w:p w14:paraId="69ACA52E" w14:textId="34242114" w:rsidR="00612058" w:rsidRPr="005D4CAA" w:rsidRDefault="00612058" w:rsidP="00690C18">
            <w:pPr>
              <w:pStyle w:val="TableParagraph"/>
              <w:ind w:left="-8" w:right="36"/>
              <w:contextualSpacing/>
              <w:jc w:val="center"/>
              <w:rPr>
                <w:rFonts w:ascii="Arial Narrow" w:hAnsi="Arial Narrow"/>
              </w:rPr>
            </w:pPr>
            <w:r w:rsidRPr="005D4CAA">
              <w:rPr>
                <w:rFonts w:ascii="Arial Narrow" w:hAnsi="Arial Narrow"/>
              </w:rPr>
              <w:t>1.0</w:t>
            </w:r>
          </w:p>
        </w:tc>
        <w:tc>
          <w:tcPr>
            <w:tcW w:w="472" w:type="pct"/>
            <w:shd w:val="clear" w:color="auto" w:fill="auto"/>
          </w:tcPr>
          <w:p w14:paraId="5E1697D8" w14:textId="77777777" w:rsidR="00612058" w:rsidRPr="005D4CAA" w:rsidRDefault="00612058" w:rsidP="00754C22">
            <w:pPr>
              <w:pStyle w:val="TableParagraph"/>
              <w:ind w:left="90" w:right="36"/>
              <w:contextualSpacing/>
              <w:jc w:val="center"/>
              <w:rPr>
                <w:rFonts w:ascii="Arial Narrow" w:hAnsi="Arial Narrow"/>
              </w:rPr>
            </w:pPr>
            <w:r w:rsidRPr="005D4CAA">
              <w:rPr>
                <w:rFonts w:ascii="Arial Narrow" w:hAnsi="Arial Narrow"/>
              </w:rPr>
              <w:t>80493</w:t>
            </w:r>
          </w:p>
          <w:p w14:paraId="653CDC1C" w14:textId="77777777" w:rsidR="00612058" w:rsidRPr="005D4CAA" w:rsidRDefault="00612058" w:rsidP="00754C22">
            <w:pPr>
              <w:pStyle w:val="TableParagraph"/>
              <w:ind w:left="90" w:right="36"/>
              <w:contextualSpacing/>
              <w:jc w:val="center"/>
              <w:rPr>
                <w:rFonts w:ascii="Arial Narrow" w:hAnsi="Arial Narrow"/>
              </w:rPr>
            </w:pPr>
            <w:r w:rsidRPr="005D4CAA">
              <w:rPr>
                <w:rFonts w:ascii="Arial Narrow" w:hAnsi="Arial Narrow"/>
              </w:rPr>
              <w:t>80494</w:t>
            </w:r>
          </w:p>
        </w:tc>
        <w:tc>
          <w:tcPr>
            <w:tcW w:w="2731" w:type="pct"/>
            <w:shd w:val="clear" w:color="auto" w:fill="auto"/>
          </w:tcPr>
          <w:p w14:paraId="7EB7023B" w14:textId="47E21711" w:rsidR="00612058" w:rsidRPr="005D4CAA" w:rsidRDefault="00612058" w:rsidP="00612058">
            <w:pPr>
              <w:pStyle w:val="TableParagraph"/>
              <w:ind w:left="90" w:right="70"/>
              <w:contextualSpacing/>
              <w:rPr>
                <w:rFonts w:ascii="Arial Narrow" w:hAnsi="Arial Narrow"/>
              </w:rPr>
            </w:pPr>
            <w:r w:rsidRPr="005D4CAA">
              <w:rPr>
                <w:rFonts w:ascii="Arial Narrow" w:hAnsi="Arial Narrow"/>
              </w:rPr>
              <w:t>This course is for students who have studied five years of German. The students will continue to improve their communication skills. They will examine articles taken from various current German media and literary sources. There will be an emphasis on German culture, arts and politics in the selection of study materials.</w:t>
            </w:r>
          </w:p>
        </w:tc>
      </w:tr>
      <w:tr w:rsidR="00690C18" w:rsidRPr="00690C18" w14:paraId="20BAE534" w14:textId="77777777" w:rsidTr="00754C22">
        <w:trPr>
          <w:cantSplit/>
          <w:trHeight w:val="861"/>
        </w:trPr>
        <w:tc>
          <w:tcPr>
            <w:tcW w:w="1412" w:type="pct"/>
            <w:shd w:val="clear" w:color="auto" w:fill="auto"/>
          </w:tcPr>
          <w:p w14:paraId="5C5E999E" w14:textId="77777777" w:rsidR="00612058" w:rsidRPr="005D4CAA" w:rsidRDefault="00612058" w:rsidP="00612058">
            <w:pPr>
              <w:pStyle w:val="TableParagraph"/>
              <w:ind w:left="90" w:right="36"/>
              <w:contextualSpacing/>
              <w:rPr>
                <w:rFonts w:ascii="Arial Narrow" w:hAnsi="Arial Narrow"/>
              </w:rPr>
            </w:pPr>
            <w:r w:rsidRPr="005D4CAA">
              <w:rPr>
                <w:rFonts w:ascii="Arial Narrow" w:hAnsi="Arial Narrow"/>
              </w:rPr>
              <w:lastRenderedPageBreak/>
              <w:t>FOREIGN LANGUAGE SEM SPANISH – 1-2</w:t>
            </w:r>
          </w:p>
        </w:tc>
        <w:tc>
          <w:tcPr>
            <w:tcW w:w="385" w:type="pct"/>
            <w:shd w:val="clear" w:color="auto" w:fill="auto"/>
          </w:tcPr>
          <w:p w14:paraId="5D11B59A" w14:textId="6915CD56" w:rsidR="00612058" w:rsidRPr="005D4CAA" w:rsidRDefault="00612058" w:rsidP="00690C18">
            <w:pPr>
              <w:pStyle w:val="TableParagraph"/>
              <w:ind w:left="-8" w:right="36"/>
              <w:contextualSpacing/>
              <w:jc w:val="center"/>
              <w:rPr>
                <w:rFonts w:ascii="Arial Narrow" w:hAnsi="Arial Narrow"/>
              </w:rPr>
            </w:pPr>
            <w:r w:rsidRPr="005D4CAA">
              <w:rPr>
                <w:rFonts w:ascii="Arial Narrow" w:hAnsi="Arial Narrow"/>
              </w:rPr>
              <w:t>1.0</w:t>
            </w:r>
          </w:p>
        </w:tc>
        <w:tc>
          <w:tcPr>
            <w:tcW w:w="472" w:type="pct"/>
            <w:shd w:val="clear" w:color="auto" w:fill="auto"/>
          </w:tcPr>
          <w:p w14:paraId="6F3E25FC" w14:textId="77777777" w:rsidR="00612058" w:rsidRPr="005D4CAA" w:rsidRDefault="00612058" w:rsidP="00754C22">
            <w:pPr>
              <w:pStyle w:val="TableParagraph"/>
              <w:ind w:left="90" w:right="36"/>
              <w:contextualSpacing/>
              <w:jc w:val="center"/>
              <w:rPr>
                <w:rFonts w:ascii="Arial Narrow" w:hAnsi="Arial Narrow"/>
              </w:rPr>
            </w:pPr>
            <w:r w:rsidRPr="005D4CAA">
              <w:rPr>
                <w:rFonts w:ascii="Arial Narrow" w:hAnsi="Arial Narrow"/>
              </w:rPr>
              <w:t>80495</w:t>
            </w:r>
          </w:p>
          <w:p w14:paraId="503416A4" w14:textId="77777777" w:rsidR="00612058" w:rsidRPr="005D4CAA" w:rsidRDefault="00612058" w:rsidP="00754C22">
            <w:pPr>
              <w:pStyle w:val="TableParagraph"/>
              <w:ind w:left="90" w:right="36"/>
              <w:contextualSpacing/>
              <w:jc w:val="center"/>
              <w:rPr>
                <w:rFonts w:ascii="Arial Narrow" w:hAnsi="Arial Narrow"/>
              </w:rPr>
            </w:pPr>
            <w:r w:rsidRPr="005D4CAA">
              <w:rPr>
                <w:rFonts w:ascii="Arial Narrow" w:hAnsi="Arial Narrow"/>
              </w:rPr>
              <w:t>80496</w:t>
            </w:r>
          </w:p>
        </w:tc>
        <w:tc>
          <w:tcPr>
            <w:tcW w:w="2731" w:type="pct"/>
            <w:shd w:val="clear" w:color="auto" w:fill="auto"/>
          </w:tcPr>
          <w:p w14:paraId="7224768D" w14:textId="77777777" w:rsidR="00612058" w:rsidRPr="005D4CAA" w:rsidRDefault="00612058" w:rsidP="00612058">
            <w:pPr>
              <w:pStyle w:val="TableParagraph"/>
              <w:ind w:left="90" w:right="70"/>
              <w:contextualSpacing/>
              <w:rPr>
                <w:rFonts w:ascii="Arial Narrow" w:hAnsi="Arial Narrow"/>
              </w:rPr>
            </w:pPr>
            <w:r w:rsidRPr="005D4CAA">
              <w:rPr>
                <w:rFonts w:ascii="Arial Narrow" w:hAnsi="Arial Narrow"/>
              </w:rPr>
              <w:t xml:space="preserve">This course is for students who have studied five years of Spanish. The students will continue to improve their communication skills </w:t>
            </w:r>
            <w:proofErr w:type="gramStart"/>
            <w:r w:rsidRPr="005D4CAA">
              <w:rPr>
                <w:rFonts w:ascii="Arial Narrow" w:hAnsi="Arial Narrow"/>
              </w:rPr>
              <w:t>in order to</w:t>
            </w:r>
            <w:proofErr w:type="gramEnd"/>
            <w:r w:rsidRPr="005D4CAA">
              <w:rPr>
                <w:rFonts w:ascii="Arial Narrow" w:hAnsi="Arial Narrow"/>
              </w:rPr>
              <w:t xml:space="preserve"> develop proficiency in using Spanish. They will read and discuss contemporary Spanish literature. They will analyze articles from magazines, newspapers and audiovisual materials to identify current issues.</w:t>
            </w:r>
          </w:p>
        </w:tc>
      </w:tr>
      <w:tr w:rsidR="00690C18" w:rsidRPr="00690C18" w14:paraId="3913EE8B" w14:textId="77777777" w:rsidTr="00690C18">
        <w:trPr>
          <w:cantSplit/>
          <w:trHeight w:val="686"/>
        </w:trPr>
        <w:tc>
          <w:tcPr>
            <w:tcW w:w="1412" w:type="pct"/>
          </w:tcPr>
          <w:p w14:paraId="5EBEF285" w14:textId="77777777" w:rsidR="00746AE5" w:rsidRDefault="00746AE5" w:rsidP="00746AE5">
            <w:pPr>
              <w:rPr>
                <w:rFonts w:ascii="Calibri" w:eastAsia="Times New Roman" w:hAnsi="Calibri" w:cs="Calibri"/>
                <w:color w:val="000000"/>
              </w:rPr>
            </w:pPr>
            <w:r>
              <w:rPr>
                <w:rFonts w:ascii="Calibri" w:hAnsi="Calibri" w:cs="Calibri"/>
                <w:color w:val="000000"/>
              </w:rPr>
              <w:t>French 1-1</w:t>
            </w:r>
          </w:p>
          <w:p w14:paraId="4DDE06B2" w14:textId="5C234CFB" w:rsidR="00612058" w:rsidRPr="00746AE5" w:rsidRDefault="00746AE5" w:rsidP="00746AE5">
            <w:pPr>
              <w:rPr>
                <w:rFonts w:ascii="Calibri" w:eastAsia="Times New Roman" w:hAnsi="Calibri" w:cs="Calibri"/>
                <w:color w:val="000000"/>
              </w:rPr>
            </w:pPr>
            <w:r>
              <w:rPr>
                <w:rFonts w:ascii="Calibri" w:hAnsi="Calibri" w:cs="Calibri"/>
                <w:color w:val="000000"/>
              </w:rPr>
              <w:t>French 1-2</w:t>
            </w:r>
          </w:p>
        </w:tc>
        <w:tc>
          <w:tcPr>
            <w:tcW w:w="385" w:type="pct"/>
          </w:tcPr>
          <w:p w14:paraId="20B1521B" w14:textId="04734A9E" w:rsidR="00612058" w:rsidRPr="00690C18" w:rsidRDefault="00612058" w:rsidP="00690C18">
            <w:pPr>
              <w:pStyle w:val="TableParagraph"/>
              <w:ind w:left="-8" w:right="36"/>
              <w:contextualSpacing/>
              <w:jc w:val="center"/>
              <w:rPr>
                <w:rFonts w:ascii="Arial Narrow" w:hAnsi="Arial Narrow"/>
              </w:rPr>
            </w:pPr>
            <w:r w:rsidRPr="00690C18">
              <w:rPr>
                <w:rFonts w:ascii="Arial Narrow" w:hAnsi="Arial Narrow"/>
              </w:rPr>
              <w:t>1.0</w:t>
            </w:r>
          </w:p>
        </w:tc>
        <w:tc>
          <w:tcPr>
            <w:tcW w:w="472" w:type="pct"/>
          </w:tcPr>
          <w:tbl>
            <w:tblPr>
              <w:tblW w:w="1080" w:type="dxa"/>
              <w:tblLook w:val="04A0" w:firstRow="1" w:lastRow="0" w:firstColumn="1" w:lastColumn="0" w:noHBand="0" w:noVBand="1"/>
            </w:tblPr>
            <w:tblGrid>
              <w:gridCol w:w="1080"/>
            </w:tblGrid>
            <w:tr w:rsidR="00746AE5" w:rsidRPr="00746AE5" w14:paraId="7AE2A2BE" w14:textId="77777777" w:rsidTr="00746AE5">
              <w:trPr>
                <w:trHeight w:val="300"/>
              </w:trPr>
              <w:tc>
                <w:tcPr>
                  <w:tcW w:w="1080" w:type="dxa"/>
                  <w:tcBorders>
                    <w:top w:val="nil"/>
                    <w:left w:val="nil"/>
                    <w:bottom w:val="nil"/>
                    <w:right w:val="nil"/>
                  </w:tcBorders>
                  <w:shd w:val="clear" w:color="auto" w:fill="auto"/>
                  <w:noWrap/>
                  <w:vAlign w:val="bottom"/>
                  <w:hideMark/>
                </w:tcPr>
                <w:p w14:paraId="310A8024" w14:textId="77777777" w:rsidR="00746AE5" w:rsidRPr="00746AE5" w:rsidRDefault="00746AE5" w:rsidP="00754C22">
                  <w:pPr>
                    <w:widowControl/>
                    <w:autoSpaceDE/>
                    <w:autoSpaceDN/>
                    <w:jc w:val="center"/>
                    <w:rPr>
                      <w:rFonts w:ascii="Calibri" w:eastAsia="Times New Roman" w:hAnsi="Calibri" w:cs="Calibri"/>
                      <w:color w:val="000000"/>
                    </w:rPr>
                  </w:pPr>
                  <w:r w:rsidRPr="00746AE5">
                    <w:rPr>
                      <w:rFonts w:ascii="Calibri" w:eastAsia="Times New Roman" w:hAnsi="Calibri" w:cs="Calibri"/>
                      <w:color w:val="000000"/>
                    </w:rPr>
                    <w:t>25201s1</w:t>
                  </w:r>
                </w:p>
              </w:tc>
            </w:tr>
            <w:tr w:rsidR="00746AE5" w:rsidRPr="00746AE5" w14:paraId="49B96BA5" w14:textId="77777777" w:rsidTr="00746AE5">
              <w:trPr>
                <w:trHeight w:val="300"/>
              </w:trPr>
              <w:tc>
                <w:tcPr>
                  <w:tcW w:w="1080" w:type="dxa"/>
                  <w:tcBorders>
                    <w:top w:val="nil"/>
                    <w:left w:val="nil"/>
                    <w:bottom w:val="nil"/>
                    <w:right w:val="nil"/>
                  </w:tcBorders>
                  <w:shd w:val="clear" w:color="auto" w:fill="auto"/>
                  <w:noWrap/>
                  <w:vAlign w:val="bottom"/>
                  <w:hideMark/>
                </w:tcPr>
                <w:p w14:paraId="638A3FAB" w14:textId="77777777" w:rsidR="00746AE5" w:rsidRPr="00746AE5" w:rsidRDefault="00746AE5" w:rsidP="00754C22">
                  <w:pPr>
                    <w:widowControl/>
                    <w:autoSpaceDE/>
                    <w:autoSpaceDN/>
                    <w:jc w:val="center"/>
                    <w:rPr>
                      <w:rFonts w:ascii="Calibri" w:eastAsia="Times New Roman" w:hAnsi="Calibri" w:cs="Calibri"/>
                      <w:color w:val="000000"/>
                    </w:rPr>
                  </w:pPr>
                  <w:r w:rsidRPr="00746AE5">
                    <w:rPr>
                      <w:rFonts w:ascii="Calibri" w:eastAsia="Times New Roman" w:hAnsi="Calibri" w:cs="Calibri"/>
                      <w:color w:val="000000"/>
                    </w:rPr>
                    <w:t>25201s2</w:t>
                  </w:r>
                </w:p>
              </w:tc>
            </w:tr>
          </w:tbl>
          <w:p w14:paraId="595EAD41" w14:textId="783F5771" w:rsidR="00612058" w:rsidRPr="00690C18" w:rsidRDefault="00612058" w:rsidP="00754C22">
            <w:pPr>
              <w:pStyle w:val="TableParagraph"/>
              <w:ind w:left="90" w:right="36"/>
              <w:contextualSpacing/>
              <w:jc w:val="center"/>
              <w:rPr>
                <w:rFonts w:ascii="Arial Narrow" w:hAnsi="Arial Narrow"/>
              </w:rPr>
            </w:pPr>
          </w:p>
        </w:tc>
        <w:tc>
          <w:tcPr>
            <w:tcW w:w="2731" w:type="pct"/>
          </w:tcPr>
          <w:p w14:paraId="23F4E57E" w14:textId="77777777" w:rsidR="00612058" w:rsidRPr="00690C18" w:rsidRDefault="00612058" w:rsidP="00612058">
            <w:pPr>
              <w:pStyle w:val="TableParagraph"/>
              <w:ind w:left="90" w:right="70"/>
              <w:contextualSpacing/>
              <w:rPr>
                <w:rFonts w:ascii="Arial Narrow" w:hAnsi="Arial Narrow"/>
              </w:rPr>
            </w:pPr>
            <w:r w:rsidRPr="00690C18">
              <w:rPr>
                <w:rFonts w:ascii="Arial Narrow" w:hAnsi="Arial Narrow"/>
              </w:rPr>
              <w:t>This is a beginning course in French which develops communication skills and introduces general information about all cultures where the French language is spoken. In the second semester, the development of skill in reading and writing plays a more prominent role in daily instruction.</w:t>
            </w:r>
          </w:p>
        </w:tc>
      </w:tr>
      <w:tr w:rsidR="00690C18" w:rsidRPr="00690C18" w14:paraId="6DC62C12" w14:textId="77777777" w:rsidTr="00690C18">
        <w:trPr>
          <w:cantSplit/>
          <w:trHeight w:val="1012"/>
        </w:trPr>
        <w:tc>
          <w:tcPr>
            <w:tcW w:w="1412" w:type="pct"/>
          </w:tcPr>
          <w:p w14:paraId="773A329A" w14:textId="77777777" w:rsidR="00596FAB" w:rsidRDefault="00596FAB" w:rsidP="00596FAB">
            <w:pPr>
              <w:rPr>
                <w:rFonts w:ascii="Calibri" w:eastAsia="Times New Roman" w:hAnsi="Calibri" w:cs="Calibri"/>
                <w:color w:val="000000"/>
              </w:rPr>
            </w:pPr>
            <w:r>
              <w:rPr>
                <w:rFonts w:ascii="Calibri" w:hAnsi="Calibri" w:cs="Calibri"/>
                <w:color w:val="000000"/>
              </w:rPr>
              <w:t>French 2-1</w:t>
            </w:r>
          </w:p>
          <w:p w14:paraId="6A5F3E79" w14:textId="1776C1A3" w:rsidR="00612058" w:rsidRPr="00596FAB" w:rsidRDefault="00596FAB" w:rsidP="00596FAB">
            <w:pPr>
              <w:rPr>
                <w:rFonts w:ascii="Calibri" w:eastAsia="Times New Roman" w:hAnsi="Calibri" w:cs="Calibri"/>
                <w:color w:val="000000"/>
              </w:rPr>
            </w:pPr>
            <w:r>
              <w:rPr>
                <w:rFonts w:ascii="Calibri" w:hAnsi="Calibri" w:cs="Calibri"/>
                <w:color w:val="000000"/>
              </w:rPr>
              <w:t>French 2-2</w:t>
            </w:r>
          </w:p>
        </w:tc>
        <w:tc>
          <w:tcPr>
            <w:tcW w:w="385" w:type="pct"/>
          </w:tcPr>
          <w:p w14:paraId="333242A7" w14:textId="48230A9E" w:rsidR="00612058" w:rsidRPr="00690C18" w:rsidRDefault="00612058" w:rsidP="00690C18">
            <w:pPr>
              <w:pStyle w:val="TableParagraph"/>
              <w:ind w:left="-8" w:right="36"/>
              <w:contextualSpacing/>
              <w:jc w:val="center"/>
              <w:rPr>
                <w:rFonts w:ascii="Arial Narrow" w:hAnsi="Arial Narrow"/>
              </w:rPr>
            </w:pPr>
            <w:r w:rsidRPr="00690C18">
              <w:rPr>
                <w:rFonts w:ascii="Arial Narrow" w:hAnsi="Arial Narrow"/>
              </w:rPr>
              <w:t>1.0</w:t>
            </w:r>
          </w:p>
        </w:tc>
        <w:tc>
          <w:tcPr>
            <w:tcW w:w="472" w:type="pct"/>
          </w:tcPr>
          <w:tbl>
            <w:tblPr>
              <w:tblW w:w="1080" w:type="dxa"/>
              <w:tblLook w:val="04A0" w:firstRow="1" w:lastRow="0" w:firstColumn="1" w:lastColumn="0" w:noHBand="0" w:noVBand="1"/>
            </w:tblPr>
            <w:tblGrid>
              <w:gridCol w:w="1080"/>
            </w:tblGrid>
            <w:tr w:rsidR="002A181B" w:rsidRPr="002A181B" w14:paraId="032F41FE" w14:textId="77777777" w:rsidTr="002A181B">
              <w:trPr>
                <w:trHeight w:val="300"/>
              </w:trPr>
              <w:tc>
                <w:tcPr>
                  <w:tcW w:w="1080" w:type="dxa"/>
                  <w:tcBorders>
                    <w:top w:val="nil"/>
                    <w:left w:val="nil"/>
                    <w:bottom w:val="nil"/>
                    <w:right w:val="nil"/>
                  </w:tcBorders>
                  <w:shd w:val="clear" w:color="auto" w:fill="auto"/>
                  <w:noWrap/>
                  <w:vAlign w:val="bottom"/>
                  <w:hideMark/>
                </w:tcPr>
                <w:p w14:paraId="315E2146" w14:textId="77777777" w:rsidR="002A181B" w:rsidRPr="002A181B" w:rsidRDefault="002A181B" w:rsidP="00754C22">
                  <w:pPr>
                    <w:widowControl/>
                    <w:autoSpaceDE/>
                    <w:autoSpaceDN/>
                    <w:jc w:val="center"/>
                    <w:rPr>
                      <w:rFonts w:ascii="Calibri" w:eastAsia="Times New Roman" w:hAnsi="Calibri" w:cs="Calibri"/>
                      <w:color w:val="000000"/>
                    </w:rPr>
                  </w:pPr>
                  <w:r w:rsidRPr="002A181B">
                    <w:rPr>
                      <w:rFonts w:ascii="Calibri" w:eastAsia="Times New Roman" w:hAnsi="Calibri" w:cs="Calibri"/>
                      <w:color w:val="000000"/>
                    </w:rPr>
                    <w:t>25203s1</w:t>
                  </w:r>
                </w:p>
              </w:tc>
            </w:tr>
            <w:tr w:rsidR="002A181B" w:rsidRPr="002A181B" w14:paraId="6492BABA" w14:textId="77777777" w:rsidTr="002A181B">
              <w:trPr>
                <w:trHeight w:val="300"/>
              </w:trPr>
              <w:tc>
                <w:tcPr>
                  <w:tcW w:w="1080" w:type="dxa"/>
                  <w:tcBorders>
                    <w:top w:val="nil"/>
                    <w:left w:val="nil"/>
                    <w:bottom w:val="nil"/>
                    <w:right w:val="nil"/>
                  </w:tcBorders>
                  <w:shd w:val="clear" w:color="auto" w:fill="auto"/>
                  <w:noWrap/>
                  <w:vAlign w:val="bottom"/>
                  <w:hideMark/>
                </w:tcPr>
                <w:p w14:paraId="47034C4B" w14:textId="77777777" w:rsidR="002A181B" w:rsidRPr="002A181B" w:rsidRDefault="002A181B" w:rsidP="00754C22">
                  <w:pPr>
                    <w:widowControl/>
                    <w:autoSpaceDE/>
                    <w:autoSpaceDN/>
                    <w:jc w:val="center"/>
                    <w:rPr>
                      <w:rFonts w:ascii="Calibri" w:eastAsia="Times New Roman" w:hAnsi="Calibri" w:cs="Calibri"/>
                      <w:color w:val="000000"/>
                    </w:rPr>
                  </w:pPr>
                  <w:r w:rsidRPr="002A181B">
                    <w:rPr>
                      <w:rFonts w:ascii="Calibri" w:eastAsia="Times New Roman" w:hAnsi="Calibri" w:cs="Calibri"/>
                      <w:color w:val="000000"/>
                    </w:rPr>
                    <w:t>25203s2</w:t>
                  </w:r>
                </w:p>
              </w:tc>
            </w:tr>
          </w:tbl>
          <w:p w14:paraId="400FC4DA" w14:textId="7A914056" w:rsidR="00612058" w:rsidRPr="00690C18" w:rsidRDefault="00612058" w:rsidP="00754C22">
            <w:pPr>
              <w:pStyle w:val="TableParagraph"/>
              <w:ind w:left="90" w:right="36"/>
              <w:contextualSpacing/>
              <w:jc w:val="center"/>
              <w:rPr>
                <w:rFonts w:ascii="Arial Narrow" w:hAnsi="Arial Narrow"/>
              </w:rPr>
            </w:pPr>
          </w:p>
        </w:tc>
        <w:tc>
          <w:tcPr>
            <w:tcW w:w="2731" w:type="pct"/>
          </w:tcPr>
          <w:p w14:paraId="215EA9F9" w14:textId="0EB89ED1" w:rsidR="00612058" w:rsidRPr="00690C18" w:rsidRDefault="00612058" w:rsidP="00612058">
            <w:pPr>
              <w:pStyle w:val="TableParagraph"/>
              <w:ind w:left="90" w:right="70"/>
              <w:contextualSpacing/>
              <w:rPr>
                <w:rFonts w:ascii="Arial Narrow" w:hAnsi="Arial Narrow"/>
              </w:rPr>
            </w:pPr>
            <w:r w:rsidRPr="00690C18">
              <w:rPr>
                <w:rFonts w:ascii="Arial Narrow" w:hAnsi="Arial Narrow"/>
              </w:rPr>
              <w:t xml:space="preserve">Students develop increased understanding of the language through the introduction of new grammatical structures, </w:t>
            </w:r>
            <w:r w:rsidR="003C4741" w:rsidRPr="00690C18">
              <w:rPr>
                <w:rFonts w:ascii="Arial Narrow" w:hAnsi="Arial Narrow"/>
              </w:rPr>
              <w:t>vocabulary,</w:t>
            </w:r>
            <w:r w:rsidRPr="00690C18">
              <w:rPr>
                <w:rFonts w:ascii="Arial Narrow" w:hAnsi="Arial Narrow"/>
              </w:rPr>
              <w:t xml:space="preserve"> and additional practice in conversing, reading and writing. Cultivation of an awareness of Francophone cultures plays a larger role in instruction. In the second semester, students’ progress toward increased proficiency in the language through the introduction of still more challenging grammar concepts and vocabulary. The study of French-speaking cultures continues.</w:t>
            </w:r>
          </w:p>
        </w:tc>
      </w:tr>
      <w:tr w:rsidR="00690C18" w:rsidRPr="00690C18" w14:paraId="0060CDB2" w14:textId="77777777" w:rsidTr="00690C18">
        <w:trPr>
          <w:cantSplit/>
          <w:trHeight w:val="700"/>
        </w:trPr>
        <w:tc>
          <w:tcPr>
            <w:tcW w:w="1412" w:type="pct"/>
          </w:tcPr>
          <w:p w14:paraId="1F4DBC17" w14:textId="77777777" w:rsidR="002A181B" w:rsidRDefault="002A181B" w:rsidP="002A181B">
            <w:pPr>
              <w:rPr>
                <w:rFonts w:ascii="Calibri" w:eastAsia="Times New Roman" w:hAnsi="Calibri" w:cs="Calibri"/>
                <w:color w:val="000000"/>
              </w:rPr>
            </w:pPr>
            <w:r>
              <w:rPr>
                <w:rFonts w:ascii="Calibri" w:hAnsi="Calibri" w:cs="Calibri"/>
                <w:color w:val="000000"/>
              </w:rPr>
              <w:t>French 3-1</w:t>
            </w:r>
          </w:p>
          <w:p w14:paraId="1E61C450" w14:textId="49479217" w:rsidR="00612058" w:rsidRPr="002A181B" w:rsidRDefault="002A181B" w:rsidP="002A181B">
            <w:pPr>
              <w:rPr>
                <w:rFonts w:ascii="Calibri" w:eastAsia="Times New Roman" w:hAnsi="Calibri" w:cs="Calibri"/>
                <w:color w:val="000000"/>
              </w:rPr>
            </w:pPr>
            <w:r>
              <w:rPr>
                <w:rFonts w:ascii="Calibri" w:hAnsi="Calibri" w:cs="Calibri"/>
                <w:color w:val="000000"/>
              </w:rPr>
              <w:t>French 3-2</w:t>
            </w:r>
          </w:p>
        </w:tc>
        <w:tc>
          <w:tcPr>
            <w:tcW w:w="385" w:type="pct"/>
          </w:tcPr>
          <w:p w14:paraId="71153767" w14:textId="035B2D10" w:rsidR="00612058" w:rsidRPr="00690C18" w:rsidRDefault="00612058" w:rsidP="00690C18">
            <w:pPr>
              <w:pStyle w:val="TableParagraph"/>
              <w:ind w:left="-8" w:right="36"/>
              <w:contextualSpacing/>
              <w:jc w:val="center"/>
              <w:rPr>
                <w:rFonts w:ascii="Arial Narrow" w:hAnsi="Arial Narrow"/>
              </w:rPr>
            </w:pPr>
            <w:r w:rsidRPr="00690C18">
              <w:rPr>
                <w:rFonts w:ascii="Arial Narrow" w:hAnsi="Arial Narrow"/>
              </w:rPr>
              <w:t>1.0</w:t>
            </w:r>
          </w:p>
        </w:tc>
        <w:tc>
          <w:tcPr>
            <w:tcW w:w="472" w:type="pct"/>
          </w:tcPr>
          <w:p w14:paraId="5AB64EC1" w14:textId="77777777" w:rsidR="002A181B" w:rsidRDefault="002A181B" w:rsidP="00754C22">
            <w:pPr>
              <w:jc w:val="center"/>
              <w:rPr>
                <w:rFonts w:ascii="Calibri" w:eastAsia="Times New Roman" w:hAnsi="Calibri" w:cs="Calibri"/>
                <w:color w:val="000000"/>
              </w:rPr>
            </w:pPr>
            <w:r>
              <w:rPr>
                <w:rFonts w:ascii="Calibri" w:hAnsi="Calibri" w:cs="Calibri"/>
                <w:color w:val="000000"/>
              </w:rPr>
              <w:t>25205s1</w:t>
            </w:r>
          </w:p>
          <w:p w14:paraId="0D1F73EA" w14:textId="0FD3BDED" w:rsidR="00612058" w:rsidRPr="002A181B" w:rsidRDefault="002A181B" w:rsidP="00754C22">
            <w:pPr>
              <w:jc w:val="center"/>
              <w:rPr>
                <w:rFonts w:ascii="Calibri" w:eastAsia="Times New Roman" w:hAnsi="Calibri" w:cs="Calibri"/>
                <w:color w:val="000000"/>
              </w:rPr>
            </w:pPr>
            <w:r>
              <w:rPr>
                <w:rFonts w:ascii="Calibri" w:hAnsi="Calibri" w:cs="Calibri"/>
                <w:color w:val="000000"/>
              </w:rPr>
              <w:t>25205s2</w:t>
            </w:r>
          </w:p>
        </w:tc>
        <w:tc>
          <w:tcPr>
            <w:tcW w:w="2731" w:type="pct"/>
          </w:tcPr>
          <w:p w14:paraId="74268CE1" w14:textId="7807FD2F" w:rsidR="00612058" w:rsidRPr="00690C18" w:rsidRDefault="00612058" w:rsidP="00D819CE">
            <w:pPr>
              <w:pStyle w:val="TableParagraph"/>
              <w:ind w:left="90" w:right="70"/>
              <w:contextualSpacing/>
              <w:rPr>
                <w:rFonts w:ascii="Arial Narrow" w:hAnsi="Arial Narrow"/>
              </w:rPr>
            </w:pPr>
            <w:r w:rsidRPr="00690C18">
              <w:rPr>
                <w:rFonts w:ascii="Arial Narrow" w:hAnsi="Arial Narrow"/>
              </w:rPr>
              <w:t>Students converse about topics covered in French 1-4. They will become aware of individuals prominent in history and the arts in French-speaking cultures. In the second semester, students continue to develop an understanding of the language and the societies in which it is spoken through</w:t>
            </w:r>
            <w:r w:rsidR="00D819CE" w:rsidRPr="00690C18">
              <w:rPr>
                <w:rFonts w:ascii="Arial Narrow" w:hAnsi="Arial Narrow"/>
              </w:rPr>
              <w:t xml:space="preserve"> </w:t>
            </w:r>
            <w:r w:rsidRPr="00690C18">
              <w:rPr>
                <w:rFonts w:ascii="Arial Narrow" w:hAnsi="Arial Narrow"/>
              </w:rPr>
              <w:t>listening, speaking, reading and writing activities of increased difficulties.</w:t>
            </w:r>
          </w:p>
        </w:tc>
      </w:tr>
      <w:tr w:rsidR="00690C18" w:rsidRPr="00690C18" w14:paraId="1AC5E4B9" w14:textId="77777777" w:rsidTr="00690C18">
        <w:trPr>
          <w:cantSplit/>
          <w:trHeight w:val="269"/>
        </w:trPr>
        <w:tc>
          <w:tcPr>
            <w:tcW w:w="1412" w:type="pct"/>
          </w:tcPr>
          <w:p w14:paraId="4127A2C4" w14:textId="77777777" w:rsidR="005F6C3C" w:rsidRDefault="005F6C3C" w:rsidP="005F6C3C">
            <w:pPr>
              <w:rPr>
                <w:rFonts w:ascii="Calibri" w:eastAsia="Times New Roman" w:hAnsi="Calibri" w:cs="Calibri"/>
                <w:color w:val="000000"/>
              </w:rPr>
            </w:pPr>
            <w:r>
              <w:rPr>
                <w:rFonts w:ascii="Calibri" w:hAnsi="Calibri" w:cs="Calibri"/>
                <w:color w:val="000000"/>
              </w:rPr>
              <w:t>French 4-1</w:t>
            </w:r>
          </w:p>
          <w:p w14:paraId="5999E660" w14:textId="1365175F" w:rsidR="00612058" w:rsidRPr="005F6C3C" w:rsidRDefault="005F6C3C" w:rsidP="005F6C3C">
            <w:pPr>
              <w:rPr>
                <w:rFonts w:ascii="Calibri" w:eastAsia="Times New Roman" w:hAnsi="Calibri" w:cs="Calibri"/>
                <w:color w:val="000000"/>
              </w:rPr>
            </w:pPr>
            <w:r>
              <w:rPr>
                <w:rFonts w:ascii="Calibri" w:hAnsi="Calibri" w:cs="Calibri"/>
                <w:color w:val="000000"/>
              </w:rPr>
              <w:t>French 4-2</w:t>
            </w:r>
          </w:p>
        </w:tc>
        <w:tc>
          <w:tcPr>
            <w:tcW w:w="385" w:type="pct"/>
          </w:tcPr>
          <w:p w14:paraId="7D02F837" w14:textId="5BDC743C" w:rsidR="00612058" w:rsidRPr="00690C18" w:rsidRDefault="00612058" w:rsidP="00690C18">
            <w:pPr>
              <w:pStyle w:val="TableParagraph"/>
              <w:ind w:left="-8" w:right="36"/>
              <w:contextualSpacing/>
              <w:jc w:val="center"/>
              <w:rPr>
                <w:rFonts w:ascii="Arial Narrow" w:hAnsi="Arial Narrow"/>
              </w:rPr>
            </w:pPr>
            <w:r w:rsidRPr="00690C18">
              <w:rPr>
                <w:rFonts w:ascii="Arial Narrow" w:hAnsi="Arial Narrow"/>
              </w:rPr>
              <w:t>1.0</w:t>
            </w:r>
          </w:p>
        </w:tc>
        <w:tc>
          <w:tcPr>
            <w:tcW w:w="472" w:type="pct"/>
          </w:tcPr>
          <w:p w14:paraId="1D1FB395" w14:textId="77777777" w:rsidR="005F6C3C" w:rsidRDefault="005F6C3C" w:rsidP="00754C22">
            <w:pPr>
              <w:jc w:val="center"/>
              <w:rPr>
                <w:rFonts w:ascii="Calibri" w:eastAsia="Times New Roman" w:hAnsi="Calibri" w:cs="Calibri"/>
                <w:color w:val="000000"/>
              </w:rPr>
            </w:pPr>
            <w:r>
              <w:rPr>
                <w:rFonts w:ascii="Calibri" w:hAnsi="Calibri" w:cs="Calibri"/>
                <w:color w:val="000000"/>
              </w:rPr>
              <w:t>25207s1</w:t>
            </w:r>
          </w:p>
          <w:p w14:paraId="735AC927" w14:textId="226CD0B8" w:rsidR="00612058" w:rsidRPr="005F6C3C" w:rsidRDefault="005F6C3C" w:rsidP="00754C22">
            <w:pPr>
              <w:jc w:val="center"/>
              <w:rPr>
                <w:rFonts w:ascii="Calibri" w:eastAsia="Times New Roman" w:hAnsi="Calibri" w:cs="Calibri"/>
                <w:color w:val="000000"/>
              </w:rPr>
            </w:pPr>
            <w:r>
              <w:rPr>
                <w:rFonts w:ascii="Calibri" w:hAnsi="Calibri" w:cs="Calibri"/>
                <w:color w:val="000000"/>
              </w:rPr>
              <w:t>25207s2</w:t>
            </w:r>
          </w:p>
        </w:tc>
        <w:tc>
          <w:tcPr>
            <w:tcW w:w="2731" w:type="pct"/>
          </w:tcPr>
          <w:p w14:paraId="14C04020" w14:textId="77777777" w:rsidR="00612058" w:rsidRPr="00690C18" w:rsidRDefault="00612058" w:rsidP="00612058">
            <w:pPr>
              <w:pStyle w:val="TableParagraph"/>
              <w:ind w:left="90" w:right="70"/>
              <w:contextualSpacing/>
              <w:rPr>
                <w:rFonts w:ascii="Arial Narrow" w:hAnsi="Arial Narrow"/>
              </w:rPr>
            </w:pPr>
            <w:r w:rsidRPr="00690C18">
              <w:rPr>
                <w:rFonts w:ascii="Arial Narrow" w:hAnsi="Arial Narrow"/>
              </w:rPr>
              <w:t>Students enlarge their vocabularies by reading in the original selected pieces by French and Francophone writers from previous eras. Students demonstrate mastery of all linguistics skills learned in French 1-6. Optimum opportunities to speak the language are provided. In the second semester,</w:t>
            </w:r>
          </w:p>
          <w:p w14:paraId="25157C43" w14:textId="77777777" w:rsidR="00612058" w:rsidRPr="00690C18" w:rsidRDefault="00612058" w:rsidP="00612058">
            <w:pPr>
              <w:pStyle w:val="TableParagraph"/>
              <w:ind w:left="90" w:right="70"/>
              <w:contextualSpacing/>
              <w:rPr>
                <w:rFonts w:ascii="Arial Narrow" w:hAnsi="Arial Narrow"/>
              </w:rPr>
            </w:pPr>
            <w:r w:rsidRPr="00690C18">
              <w:rPr>
                <w:rFonts w:ascii="Arial Narrow" w:hAnsi="Arial Narrow"/>
              </w:rPr>
              <w:t>students refine skills in listening, speaking, reading and writing French.</w:t>
            </w:r>
          </w:p>
        </w:tc>
      </w:tr>
      <w:tr w:rsidR="00690C18" w:rsidRPr="00690C18" w14:paraId="5E96F1F5" w14:textId="77777777" w:rsidTr="00690C18">
        <w:trPr>
          <w:cantSplit/>
          <w:trHeight w:val="546"/>
        </w:trPr>
        <w:tc>
          <w:tcPr>
            <w:tcW w:w="1412" w:type="pct"/>
          </w:tcPr>
          <w:p w14:paraId="46509A13" w14:textId="77777777" w:rsidR="005F6C3C" w:rsidRDefault="005F6C3C" w:rsidP="005F6C3C">
            <w:pPr>
              <w:rPr>
                <w:rFonts w:ascii="Calibri" w:eastAsia="Times New Roman" w:hAnsi="Calibri" w:cs="Calibri"/>
                <w:color w:val="000000"/>
              </w:rPr>
            </w:pPr>
            <w:r>
              <w:rPr>
                <w:rFonts w:ascii="Calibri" w:hAnsi="Calibri" w:cs="Calibri"/>
                <w:color w:val="000000"/>
              </w:rPr>
              <w:t>German 1-1</w:t>
            </w:r>
          </w:p>
          <w:p w14:paraId="7ECA181E" w14:textId="63753342" w:rsidR="00612058" w:rsidRPr="00B23453" w:rsidRDefault="005F6C3C" w:rsidP="00B23453">
            <w:pPr>
              <w:rPr>
                <w:rFonts w:ascii="Calibri" w:eastAsia="Times New Roman" w:hAnsi="Calibri" w:cs="Calibri"/>
                <w:color w:val="000000"/>
              </w:rPr>
            </w:pPr>
            <w:r>
              <w:rPr>
                <w:rFonts w:ascii="Calibri" w:hAnsi="Calibri" w:cs="Calibri"/>
                <w:color w:val="000000"/>
              </w:rPr>
              <w:t>German 1-</w:t>
            </w:r>
            <w:r w:rsidR="00B23453">
              <w:rPr>
                <w:rFonts w:ascii="Calibri" w:hAnsi="Calibri" w:cs="Calibri"/>
                <w:color w:val="000000"/>
              </w:rPr>
              <w:t>2</w:t>
            </w:r>
          </w:p>
        </w:tc>
        <w:tc>
          <w:tcPr>
            <w:tcW w:w="385" w:type="pct"/>
          </w:tcPr>
          <w:p w14:paraId="5676C06B" w14:textId="560231DD" w:rsidR="00612058" w:rsidRPr="00690C18" w:rsidRDefault="00612058" w:rsidP="00690C18">
            <w:pPr>
              <w:pStyle w:val="TableParagraph"/>
              <w:ind w:left="-8"/>
              <w:jc w:val="center"/>
              <w:rPr>
                <w:rFonts w:ascii="Arial Narrow" w:hAnsi="Arial Narrow" w:cstheme="minorHAnsi"/>
              </w:rPr>
            </w:pPr>
            <w:r w:rsidRPr="00690C18">
              <w:rPr>
                <w:rFonts w:ascii="Arial Narrow" w:hAnsi="Arial Narrow"/>
              </w:rPr>
              <w:t>1.0</w:t>
            </w:r>
          </w:p>
        </w:tc>
        <w:tc>
          <w:tcPr>
            <w:tcW w:w="472" w:type="pct"/>
          </w:tcPr>
          <w:tbl>
            <w:tblPr>
              <w:tblW w:w="1080" w:type="dxa"/>
              <w:tblLook w:val="04A0" w:firstRow="1" w:lastRow="0" w:firstColumn="1" w:lastColumn="0" w:noHBand="0" w:noVBand="1"/>
            </w:tblPr>
            <w:tblGrid>
              <w:gridCol w:w="1080"/>
            </w:tblGrid>
            <w:tr w:rsidR="00B23453" w:rsidRPr="00B23453" w14:paraId="79FF8FC7" w14:textId="77777777" w:rsidTr="00B23453">
              <w:trPr>
                <w:trHeight w:val="300"/>
              </w:trPr>
              <w:tc>
                <w:tcPr>
                  <w:tcW w:w="1080" w:type="dxa"/>
                  <w:tcBorders>
                    <w:top w:val="nil"/>
                    <w:left w:val="nil"/>
                    <w:bottom w:val="nil"/>
                    <w:right w:val="nil"/>
                  </w:tcBorders>
                  <w:shd w:val="clear" w:color="auto" w:fill="auto"/>
                  <w:noWrap/>
                  <w:vAlign w:val="bottom"/>
                  <w:hideMark/>
                </w:tcPr>
                <w:p w14:paraId="1F722B9B" w14:textId="77777777" w:rsidR="00B23453" w:rsidRPr="00B23453" w:rsidRDefault="00B23453" w:rsidP="00754C22">
                  <w:pPr>
                    <w:widowControl/>
                    <w:autoSpaceDE/>
                    <w:autoSpaceDN/>
                    <w:jc w:val="center"/>
                    <w:rPr>
                      <w:rFonts w:ascii="Calibri" w:eastAsia="Times New Roman" w:hAnsi="Calibri" w:cs="Calibri"/>
                      <w:color w:val="000000"/>
                    </w:rPr>
                  </w:pPr>
                  <w:r w:rsidRPr="00B23453">
                    <w:rPr>
                      <w:rFonts w:ascii="Calibri" w:eastAsia="Times New Roman" w:hAnsi="Calibri" w:cs="Calibri"/>
                      <w:color w:val="000000"/>
                    </w:rPr>
                    <w:t>25401s1</w:t>
                  </w:r>
                </w:p>
              </w:tc>
            </w:tr>
            <w:tr w:rsidR="00B23453" w:rsidRPr="00B23453" w14:paraId="7C620777" w14:textId="77777777" w:rsidTr="00B23453">
              <w:trPr>
                <w:trHeight w:val="300"/>
              </w:trPr>
              <w:tc>
                <w:tcPr>
                  <w:tcW w:w="1080" w:type="dxa"/>
                  <w:tcBorders>
                    <w:top w:val="nil"/>
                    <w:left w:val="nil"/>
                    <w:bottom w:val="nil"/>
                    <w:right w:val="nil"/>
                  </w:tcBorders>
                  <w:shd w:val="clear" w:color="auto" w:fill="auto"/>
                  <w:noWrap/>
                  <w:vAlign w:val="bottom"/>
                  <w:hideMark/>
                </w:tcPr>
                <w:p w14:paraId="5C3BC784" w14:textId="77777777" w:rsidR="00B23453" w:rsidRPr="00B23453" w:rsidRDefault="00B23453" w:rsidP="00754C22">
                  <w:pPr>
                    <w:widowControl/>
                    <w:autoSpaceDE/>
                    <w:autoSpaceDN/>
                    <w:jc w:val="center"/>
                    <w:rPr>
                      <w:rFonts w:ascii="Calibri" w:eastAsia="Times New Roman" w:hAnsi="Calibri" w:cs="Calibri"/>
                      <w:color w:val="000000"/>
                    </w:rPr>
                  </w:pPr>
                  <w:r w:rsidRPr="00B23453">
                    <w:rPr>
                      <w:rFonts w:ascii="Calibri" w:eastAsia="Times New Roman" w:hAnsi="Calibri" w:cs="Calibri"/>
                      <w:color w:val="000000"/>
                    </w:rPr>
                    <w:t>25401s2</w:t>
                  </w:r>
                </w:p>
              </w:tc>
            </w:tr>
          </w:tbl>
          <w:p w14:paraId="6CEF958B" w14:textId="7304EFD8" w:rsidR="00612058" w:rsidRPr="00690C18" w:rsidRDefault="00612058" w:rsidP="00754C22">
            <w:pPr>
              <w:pStyle w:val="TableParagraph"/>
              <w:jc w:val="center"/>
              <w:rPr>
                <w:rFonts w:ascii="Arial Narrow" w:hAnsi="Arial Narrow" w:cstheme="minorHAnsi"/>
              </w:rPr>
            </w:pPr>
          </w:p>
        </w:tc>
        <w:tc>
          <w:tcPr>
            <w:tcW w:w="2731" w:type="pct"/>
          </w:tcPr>
          <w:p w14:paraId="37990152" w14:textId="3D0BDC74" w:rsidR="00612058" w:rsidRPr="00690C18" w:rsidRDefault="00612058" w:rsidP="00612058">
            <w:pPr>
              <w:pStyle w:val="TableParagraph"/>
              <w:ind w:left="22" w:right="70"/>
              <w:rPr>
                <w:rFonts w:ascii="Arial Narrow" w:hAnsi="Arial Narrow" w:cstheme="minorHAnsi"/>
              </w:rPr>
            </w:pPr>
            <w:r w:rsidRPr="00690C18">
              <w:rPr>
                <w:rFonts w:ascii="Arial Narrow" w:hAnsi="Arial Narrow" w:cstheme="minorHAnsi"/>
              </w:rPr>
              <w:t xml:space="preserve">Basic practice in reading, writing, listening and speaking. The course contains many cultural studies as well as games used with the text to make learning more enjoyable. Several </w:t>
            </w:r>
            <w:r w:rsidR="00D819CE" w:rsidRPr="00690C18">
              <w:rPr>
                <w:rFonts w:ascii="Arial Narrow" w:hAnsi="Arial Narrow" w:cstheme="minorHAnsi"/>
              </w:rPr>
              <w:t>audio-visual</w:t>
            </w:r>
            <w:r w:rsidRPr="00690C18">
              <w:rPr>
                <w:rFonts w:ascii="Arial Narrow" w:hAnsi="Arial Narrow" w:cstheme="minorHAnsi"/>
              </w:rPr>
              <w:t xml:space="preserve"> items are used to show the</w:t>
            </w:r>
          </w:p>
          <w:p w14:paraId="19A7911C" w14:textId="77777777" w:rsidR="00612058" w:rsidRPr="00690C18" w:rsidRDefault="00612058" w:rsidP="00612058">
            <w:pPr>
              <w:pStyle w:val="TableParagraph"/>
              <w:ind w:left="22" w:right="70"/>
              <w:rPr>
                <w:rFonts w:ascii="Arial Narrow" w:hAnsi="Arial Narrow" w:cstheme="minorHAnsi"/>
              </w:rPr>
            </w:pPr>
            <w:r w:rsidRPr="00690C18">
              <w:rPr>
                <w:rFonts w:ascii="Arial Narrow" w:hAnsi="Arial Narrow" w:cstheme="minorHAnsi"/>
              </w:rPr>
              <w:t>beauty of the German-speaking countries.</w:t>
            </w:r>
          </w:p>
        </w:tc>
      </w:tr>
      <w:tr w:rsidR="00690C18" w:rsidRPr="00690C18" w14:paraId="30EF7586" w14:textId="77777777" w:rsidTr="00690C18">
        <w:trPr>
          <w:cantSplit/>
          <w:trHeight w:val="546"/>
        </w:trPr>
        <w:tc>
          <w:tcPr>
            <w:tcW w:w="1412" w:type="pct"/>
          </w:tcPr>
          <w:p w14:paraId="1966A509" w14:textId="77777777" w:rsidR="0015546D" w:rsidRDefault="0015546D" w:rsidP="0015546D">
            <w:pPr>
              <w:rPr>
                <w:rFonts w:ascii="Calibri" w:eastAsia="Times New Roman" w:hAnsi="Calibri" w:cs="Calibri"/>
                <w:color w:val="000000"/>
              </w:rPr>
            </w:pPr>
            <w:r>
              <w:rPr>
                <w:rFonts w:ascii="Calibri" w:hAnsi="Calibri" w:cs="Calibri"/>
                <w:color w:val="000000"/>
              </w:rPr>
              <w:t>German 2-1</w:t>
            </w:r>
          </w:p>
          <w:p w14:paraId="1B03B9EF" w14:textId="4FB8C3CF" w:rsidR="00612058" w:rsidRPr="0015546D" w:rsidRDefault="0015546D" w:rsidP="0015546D">
            <w:pPr>
              <w:rPr>
                <w:rFonts w:ascii="Calibri" w:eastAsia="Times New Roman" w:hAnsi="Calibri" w:cs="Calibri"/>
                <w:color w:val="000000"/>
              </w:rPr>
            </w:pPr>
            <w:r>
              <w:rPr>
                <w:rFonts w:ascii="Calibri" w:hAnsi="Calibri" w:cs="Calibri"/>
                <w:color w:val="000000"/>
              </w:rPr>
              <w:t>German 2-2</w:t>
            </w:r>
          </w:p>
        </w:tc>
        <w:tc>
          <w:tcPr>
            <w:tcW w:w="385" w:type="pct"/>
          </w:tcPr>
          <w:p w14:paraId="7FA0B763" w14:textId="2D3FDA68" w:rsidR="00612058" w:rsidRPr="00690C18" w:rsidRDefault="00612058" w:rsidP="00690C18">
            <w:pPr>
              <w:pStyle w:val="TableParagraph"/>
              <w:ind w:left="-8"/>
              <w:jc w:val="center"/>
              <w:rPr>
                <w:rFonts w:ascii="Arial Narrow" w:hAnsi="Arial Narrow" w:cstheme="minorHAnsi"/>
              </w:rPr>
            </w:pPr>
            <w:r w:rsidRPr="00690C18">
              <w:rPr>
                <w:rFonts w:ascii="Arial Narrow" w:hAnsi="Arial Narrow"/>
              </w:rPr>
              <w:t>1.0</w:t>
            </w:r>
          </w:p>
        </w:tc>
        <w:tc>
          <w:tcPr>
            <w:tcW w:w="472" w:type="pct"/>
          </w:tcPr>
          <w:p w14:paraId="3C126797" w14:textId="77777777" w:rsidR="00413C79" w:rsidRDefault="00413C79" w:rsidP="00754C22">
            <w:pPr>
              <w:jc w:val="center"/>
              <w:rPr>
                <w:rFonts w:ascii="Calibri" w:eastAsia="Times New Roman" w:hAnsi="Calibri" w:cs="Calibri"/>
                <w:color w:val="000000"/>
              </w:rPr>
            </w:pPr>
            <w:r>
              <w:rPr>
                <w:rFonts w:ascii="Calibri" w:hAnsi="Calibri" w:cs="Calibri"/>
                <w:color w:val="000000"/>
              </w:rPr>
              <w:t>25403s1</w:t>
            </w:r>
          </w:p>
          <w:p w14:paraId="03A2EDE5" w14:textId="2483F2E7" w:rsidR="00612058" w:rsidRPr="00413C79" w:rsidRDefault="00413C79" w:rsidP="00754C22">
            <w:pPr>
              <w:jc w:val="center"/>
              <w:rPr>
                <w:rFonts w:ascii="Calibri" w:eastAsia="Times New Roman" w:hAnsi="Calibri" w:cs="Calibri"/>
                <w:color w:val="000000"/>
              </w:rPr>
            </w:pPr>
            <w:r>
              <w:rPr>
                <w:rFonts w:ascii="Calibri" w:hAnsi="Calibri" w:cs="Calibri"/>
                <w:color w:val="000000"/>
              </w:rPr>
              <w:t>25403s2</w:t>
            </w:r>
          </w:p>
        </w:tc>
        <w:tc>
          <w:tcPr>
            <w:tcW w:w="2731" w:type="pct"/>
          </w:tcPr>
          <w:p w14:paraId="6DB97E75" w14:textId="00F04C65" w:rsidR="00612058" w:rsidRPr="00690C18" w:rsidRDefault="00612058" w:rsidP="00612058">
            <w:pPr>
              <w:pStyle w:val="TableParagraph"/>
              <w:ind w:left="22" w:right="70"/>
              <w:rPr>
                <w:rFonts w:ascii="Arial Narrow" w:hAnsi="Arial Narrow" w:cstheme="minorHAnsi"/>
              </w:rPr>
            </w:pPr>
            <w:r w:rsidRPr="00690C18">
              <w:rPr>
                <w:rFonts w:ascii="Arial Narrow" w:hAnsi="Arial Narrow" w:cstheme="minorHAnsi"/>
              </w:rPr>
              <w:t>Apply German language skills to conversing on current topics, writing letters and reports and reading about German culture, industry, its economy, travel, entertainment and media. Sample excerpts from works of modern German writers are used.</w:t>
            </w:r>
          </w:p>
        </w:tc>
      </w:tr>
      <w:tr w:rsidR="00690C18" w:rsidRPr="00690C18" w14:paraId="0B2F8BE2" w14:textId="77777777" w:rsidTr="00690C18">
        <w:trPr>
          <w:cantSplit/>
          <w:trHeight w:val="685"/>
        </w:trPr>
        <w:tc>
          <w:tcPr>
            <w:tcW w:w="1412" w:type="pct"/>
          </w:tcPr>
          <w:p w14:paraId="66E5CEBA" w14:textId="77777777" w:rsidR="00413C79" w:rsidRDefault="00413C79" w:rsidP="00413C79">
            <w:pPr>
              <w:rPr>
                <w:rFonts w:ascii="Calibri" w:eastAsia="Times New Roman" w:hAnsi="Calibri" w:cs="Calibri"/>
                <w:color w:val="000000"/>
              </w:rPr>
            </w:pPr>
            <w:r>
              <w:rPr>
                <w:rFonts w:ascii="Calibri" w:hAnsi="Calibri" w:cs="Calibri"/>
                <w:color w:val="000000"/>
              </w:rPr>
              <w:t>German 3-1</w:t>
            </w:r>
          </w:p>
          <w:p w14:paraId="059614DD" w14:textId="65D231B1" w:rsidR="00612058" w:rsidRPr="00413C79" w:rsidRDefault="00413C79" w:rsidP="00413C79">
            <w:pPr>
              <w:rPr>
                <w:rFonts w:ascii="Calibri" w:eastAsia="Times New Roman" w:hAnsi="Calibri" w:cs="Calibri"/>
                <w:color w:val="000000"/>
              </w:rPr>
            </w:pPr>
            <w:r>
              <w:rPr>
                <w:rFonts w:ascii="Calibri" w:hAnsi="Calibri" w:cs="Calibri"/>
                <w:color w:val="000000"/>
              </w:rPr>
              <w:t>German 3-2</w:t>
            </w:r>
          </w:p>
        </w:tc>
        <w:tc>
          <w:tcPr>
            <w:tcW w:w="385" w:type="pct"/>
          </w:tcPr>
          <w:p w14:paraId="112329EA" w14:textId="05AA8992" w:rsidR="00612058" w:rsidRPr="00690C18" w:rsidRDefault="00612058" w:rsidP="00690C18">
            <w:pPr>
              <w:pStyle w:val="TableParagraph"/>
              <w:ind w:left="-8"/>
              <w:jc w:val="center"/>
              <w:rPr>
                <w:rFonts w:ascii="Arial Narrow" w:hAnsi="Arial Narrow" w:cstheme="minorHAnsi"/>
              </w:rPr>
            </w:pPr>
            <w:r w:rsidRPr="00690C18">
              <w:rPr>
                <w:rFonts w:ascii="Arial Narrow" w:hAnsi="Arial Narrow"/>
              </w:rPr>
              <w:t>1.0</w:t>
            </w:r>
          </w:p>
        </w:tc>
        <w:tc>
          <w:tcPr>
            <w:tcW w:w="472" w:type="pct"/>
          </w:tcPr>
          <w:p w14:paraId="1AAA9571" w14:textId="77777777" w:rsidR="00413C79" w:rsidRDefault="00413C79" w:rsidP="00754C22">
            <w:pPr>
              <w:jc w:val="center"/>
              <w:rPr>
                <w:rFonts w:ascii="Calibri" w:eastAsia="Times New Roman" w:hAnsi="Calibri" w:cs="Calibri"/>
                <w:color w:val="000000"/>
              </w:rPr>
            </w:pPr>
            <w:r>
              <w:rPr>
                <w:rFonts w:ascii="Calibri" w:hAnsi="Calibri" w:cs="Calibri"/>
                <w:color w:val="000000"/>
              </w:rPr>
              <w:t>25405s1</w:t>
            </w:r>
          </w:p>
          <w:p w14:paraId="59B8D000" w14:textId="76C6F23A" w:rsidR="00612058" w:rsidRPr="00413C79" w:rsidRDefault="00413C79" w:rsidP="00754C22">
            <w:pPr>
              <w:jc w:val="center"/>
              <w:rPr>
                <w:rFonts w:ascii="Calibri" w:eastAsia="Times New Roman" w:hAnsi="Calibri" w:cs="Calibri"/>
                <w:color w:val="000000"/>
              </w:rPr>
            </w:pPr>
            <w:r>
              <w:rPr>
                <w:rFonts w:ascii="Calibri" w:hAnsi="Calibri" w:cs="Calibri"/>
                <w:color w:val="000000"/>
              </w:rPr>
              <w:t>25405s2</w:t>
            </w:r>
          </w:p>
        </w:tc>
        <w:tc>
          <w:tcPr>
            <w:tcW w:w="2731" w:type="pct"/>
          </w:tcPr>
          <w:p w14:paraId="774B30B6" w14:textId="429ADD29" w:rsidR="00612058" w:rsidRPr="00690C18" w:rsidRDefault="00612058" w:rsidP="00D819CE">
            <w:pPr>
              <w:pStyle w:val="TableParagraph"/>
              <w:ind w:left="22" w:right="70"/>
              <w:rPr>
                <w:rFonts w:ascii="Arial Narrow" w:hAnsi="Arial Narrow" w:cstheme="minorHAnsi"/>
              </w:rPr>
            </w:pPr>
            <w:r w:rsidRPr="00690C18">
              <w:rPr>
                <w:rFonts w:ascii="Arial Narrow" w:hAnsi="Arial Narrow" w:cstheme="minorHAnsi"/>
              </w:rPr>
              <w:t>Students are encouraged to speak on any topic of current interest. practice in writing letters and reports continue. Knowledge of German culture, through readings on a variety of topics which deal with industry, economic conditions, travel, entertainment and the media, increases. Excerpts from</w:t>
            </w:r>
            <w:r w:rsidR="00D819CE" w:rsidRPr="00690C18">
              <w:rPr>
                <w:rFonts w:ascii="Arial Narrow" w:hAnsi="Arial Narrow" w:cstheme="minorHAnsi"/>
              </w:rPr>
              <w:t xml:space="preserve"> </w:t>
            </w:r>
            <w:r w:rsidRPr="00690C18">
              <w:rPr>
                <w:rFonts w:ascii="Arial Narrow" w:hAnsi="Arial Narrow" w:cstheme="minorHAnsi"/>
              </w:rPr>
              <w:t>modern German authors are included.</w:t>
            </w:r>
          </w:p>
        </w:tc>
      </w:tr>
      <w:tr w:rsidR="00690C18" w:rsidRPr="00690C18" w14:paraId="08B7FB78" w14:textId="77777777" w:rsidTr="00690C18">
        <w:trPr>
          <w:cantSplit/>
          <w:trHeight w:val="268"/>
        </w:trPr>
        <w:tc>
          <w:tcPr>
            <w:tcW w:w="1412" w:type="pct"/>
          </w:tcPr>
          <w:p w14:paraId="23D2A703" w14:textId="77777777" w:rsidR="00983270" w:rsidRDefault="00983270" w:rsidP="00983270">
            <w:pPr>
              <w:rPr>
                <w:rFonts w:ascii="Calibri" w:eastAsia="Times New Roman" w:hAnsi="Calibri" w:cs="Calibri"/>
                <w:color w:val="000000"/>
              </w:rPr>
            </w:pPr>
            <w:r>
              <w:rPr>
                <w:rFonts w:ascii="Calibri" w:hAnsi="Calibri" w:cs="Calibri"/>
                <w:color w:val="000000"/>
              </w:rPr>
              <w:t>German 4-1</w:t>
            </w:r>
          </w:p>
          <w:p w14:paraId="5E8B94A6" w14:textId="3A8D8820" w:rsidR="00983270" w:rsidRDefault="00983270" w:rsidP="00983270">
            <w:pPr>
              <w:rPr>
                <w:rFonts w:ascii="Calibri" w:eastAsia="Times New Roman" w:hAnsi="Calibri" w:cs="Calibri"/>
                <w:color w:val="000000"/>
              </w:rPr>
            </w:pPr>
            <w:r>
              <w:rPr>
                <w:rFonts w:ascii="Calibri" w:hAnsi="Calibri" w:cs="Calibri"/>
                <w:color w:val="000000"/>
              </w:rPr>
              <w:t>German 4-2</w:t>
            </w:r>
          </w:p>
          <w:p w14:paraId="33A31D68" w14:textId="075C2AFD" w:rsidR="00612058" w:rsidRPr="00690C18" w:rsidRDefault="00612058" w:rsidP="00612058">
            <w:pPr>
              <w:pStyle w:val="TableParagraph"/>
              <w:ind w:left="21"/>
              <w:rPr>
                <w:rFonts w:ascii="Arial Narrow" w:hAnsi="Arial Narrow" w:cstheme="minorHAnsi"/>
              </w:rPr>
            </w:pPr>
          </w:p>
        </w:tc>
        <w:tc>
          <w:tcPr>
            <w:tcW w:w="385" w:type="pct"/>
          </w:tcPr>
          <w:p w14:paraId="0BD4EA88" w14:textId="7A6C6BF2" w:rsidR="00612058" w:rsidRPr="00690C18" w:rsidRDefault="00612058" w:rsidP="00690C18">
            <w:pPr>
              <w:pStyle w:val="TableParagraph"/>
              <w:ind w:left="-8"/>
              <w:jc w:val="center"/>
              <w:rPr>
                <w:rFonts w:ascii="Arial Narrow" w:hAnsi="Arial Narrow" w:cstheme="minorHAnsi"/>
              </w:rPr>
            </w:pPr>
            <w:r w:rsidRPr="00690C18">
              <w:rPr>
                <w:rFonts w:ascii="Arial Narrow" w:hAnsi="Arial Narrow"/>
              </w:rPr>
              <w:t>1.0</w:t>
            </w:r>
          </w:p>
        </w:tc>
        <w:tc>
          <w:tcPr>
            <w:tcW w:w="472" w:type="pct"/>
          </w:tcPr>
          <w:tbl>
            <w:tblPr>
              <w:tblW w:w="1080" w:type="dxa"/>
              <w:tblLook w:val="04A0" w:firstRow="1" w:lastRow="0" w:firstColumn="1" w:lastColumn="0" w:noHBand="0" w:noVBand="1"/>
            </w:tblPr>
            <w:tblGrid>
              <w:gridCol w:w="1080"/>
            </w:tblGrid>
            <w:tr w:rsidR="00983270" w:rsidRPr="00983270" w14:paraId="591AF8B4" w14:textId="77777777" w:rsidTr="00983270">
              <w:trPr>
                <w:trHeight w:val="300"/>
              </w:trPr>
              <w:tc>
                <w:tcPr>
                  <w:tcW w:w="1080" w:type="dxa"/>
                  <w:tcBorders>
                    <w:top w:val="nil"/>
                    <w:left w:val="nil"/>
                    <w:bottom w:val="nil"/>
                    <w:right w:val="nil"/>
                  </w:tcBorders>
                  <w:shd w:val="clear" w:color="auto" w:fill="auto"/>
                  <w:noWrap/>
                  <w:vAlign w:val="bottom"/>
                  <w:hideMark/>
                </w:tcPr>
                <w:p w14:paraId="02718C2B" w14:textId="77777777" w:rsidR="00983270" w:rsidRPr="00983270" w:rsidRDefault="00983270" w:rsidP="00754C22">
                  <w:pPr>
                    <w:widowControl/>
                    <w:autoSpaceDE/>
                    <w:autoSpaceDN/>
                    <w:jc w:val="center"/>
                    <w:rPr>
                      <w:rFonts w:ascii="Calibri" w:eastAsia="Times New Roman" w:hAnsi="Calibri" w:cs="Calibri"/>
                      <w:color w:val="000000"/>
                    </w:rPr>
                  </w:pPr>
                  <w:r w:rsidRPr="00983270">
                    <w:rPr>
                      <w:rFonts w:ascii="Calibri" w:eastAsia="Times New Roman" w:hAnsi="Calibri" w:cs="Calibri"/>
                      <w:color w:val="000000"/>
                    </w:rPr>
                    <w:t>25407s1</w:t>
                  </w:r>
                </w:p>
              </w:tc>
            </w:tr>
            <w:tr w:rsidR="00983270" w:rsidRPr="00983270" w14:paraId="4BB0A1C0" w14:textId="77777777" w:rsidTr="00983270">
              <w:trPr>
                <w:trHeight w:val="300"/>
              </w:trPr>
              <w:tc>
                <w:tcPr>
                  <w:tcW w:w="1080" w:type="dxa"/>
                  <w:tcBorders>
                    <w:top w:val="nil"/>
                    <w:left w:val="nil"/>
                    <w:bottom w:val="nil"/>
                    <w:right w:val="nil"/>
                  </w:tcBorders>
                  <w:shd w:val="clear" w:color="auto" w:fill="auto"/>
                  <w:noWrap/>
                  <w:vAlign w:val="bottom"/>
                  <w:hideMark/>
                </w:tcPr>
                <w:p w14:paraId="7AC3FC3D" w14:textId="77777777" w:rsidR="00983270" w:rsidRPr="00983270" w:rsidRDefault="00983270" w:rsidP="00754C22">
                  <w:pPr>
                    <w:widowControl/>
                    <w:autoSpaceDE/>
                    <w:autoSpaceDN/>
                    <w:jc w:val="center"/>
                    <w:rPr>
                      <w:rFonts w:ascii="Calibri" w:eastAsia="Times New Roman" w:hAnsi="Calibri" w:cs="Calibri"/>
                      <w:color w:val="000000"/>
                    </w:rPr>
                  </w:pPr>
                  <w:r w:rsidRPr="00983270">
                    <w:rPr>
                      <w:rFonts w:ascii="Calibri" w:eastAsia="Times New Roman" w:hAnsi="Calibri" w:cs="Calibri"/>
                      <w:color w:val="000000"/>
                    </w:rPr>
                    <w:t>25407s2</w:t>
                  </w:r>
                </w:p>
              </w:tc>
            </w:tr>
          </w:tbl>
          <w:p w14:paraId="3266962B" w14:textId="789B8CB2" w:rsidR="00612058" w:rsidRPr="00690C18" w:rsidRDefault="00612058" w:rsidP="00754C22">
            <w:pPr>
              <w:pStyle w:val="TableParagraph"/>
              <w:jc w:val="center"/>
              <w:rPr>
                <w:rFonts w:ascii="Arial Narrow" w:hAnsi="Arial Narrow" w:cstheme="minorHAnsi"/>
              </w:rPr>
            </w:pPr>
          </w:p>
        </w:tc>
        <w:tc>
          <w:tcPr>
            <w:tcW w:w="2731" w:type="pct"/>
          </w:tcPr>
          <w:p w14:paraId="34EE5B84" w14:textId="48529426" w:rsidR="00612058" w:rsidRPr="00690C18" w:rsidRDefault="00612058" w:rsidP="00D819CE">
            <w:pPr>
              <w:pStyle w:val="TableParagraph"/>
              <w:ind w:left="22" w:right="70"/>
              <w:rPr>
                <w:rFonts w:ascii="Arial Narrow" w:hAnsi="Arial Narrow" w:cstheme="minorHAnsi"/>
              </w:rPr>
            </w:pPr>
            <w:r w:rsidRPr="00690C18">
              <w:rPr>
                <w:rFonts w:ascii="Arial Narrow" w:hAnsi="Arial Narrow" w:cstheme="minorHAnsi"/>
              </w:rPr>
              <w:t>Work is based chiefly on literary classics. Pupils become well-acquainted</w:t>
            </w:r>
            <w:r w:rsidR="00D819CE" w:rsidRPr="00690C18">
              <w:rPr>
                <w:rFonts w:ascii="Arial Narrow" w:hAnsi="Arial Narrow" w:cstheme="minorHAnsi"/>
              </w:rPr>
              <w:t xml:space="preserve"> </w:t>
            </w:r>
            <w:r w:rsidRPr="00690C18">
              <w:rPr>
                <w:rFonts w:ascii="Arial Narrow" w:hAnsi="Arial Narrow" w:cstheme="minorHAnsi"/>
              </w:rPr>
              <w:t>with a work of German literature.</w:t>
            </w:r>
          </w:p>
        </w:tc>
      </w:tr>
      <w:tr w:rsidR="00690C18" w:rsidRPr="00690C18" w14:paraId="78D371E4" w14:textId="77777777" w:rsidTr="00690C18">
        <w:trPr>
          <w:cantSplit/>
          <w:trHeight w:val="1135"/>
        </w:trPr>
        <w:tc>
          <w:tcPr>
            <w:tcW w:w="1412" w:type="pct"/>
          </w:tcPr>
          <w:p w14:paraId="1950DF4A" w14:textId="77777777" w:rsidR="00983270" w:rsidRDefault="00983270" w:rsidP="00983270">
            <w:pPr>
              <w:rPr>
                <w:rFonts w:ascii="Calibri" w:eastAsia="Times New Roman" w:hAnsi="Calibri" w:cs="Calibri"/>
                <w:color w:val="000000"/>
              </w:rPr>
            </w:pPr>
            <w:r>
              <w:rPr>
                <w:rFonts w:ascii="Calibri" w:hAnsi="Calibri" w:cs="Calibri"/>
                <w:color w:val="000000"/>
              </w:rPr>
              <w:lastRenderedPageBreak/>
              <w:t>Latin 1-1</w:t>
            </w:r>
          </w:p>
          <w:p w14:paraId="1FCD50A1" w14:textId="4B5F96BF" w:rsidR="00612058" w:rsidRPr="00983270" w:rsidRDefault="00983270" w:rsidP="00983270">
            <w:pPr>
              <w:rPr>
                <w:rFonts w:ascii="Calibri" w:eastAsia="Times New Roman" w:hAnsi="Calibri" w:cs="Calibri"/>
                <w:color w:val="000000"/>
              </w:rPr>
            </w:pPr>
            <w:r>
              <w:rPr>
                <w:rFonts w:ascii="Calibri" w:hAnsi="Calibri" w:cs="Calibri"/>
                <w:color w:val="000000"/>
              </w:rPr>
              <w:t>Latin 1-2</w:t>
            </w:r>
          </w:p>
        </w:tc>
        <w:tc>
          <w:tcPr>
            <w:tcW w:w="385" w:type="pct"/>
          </w:tcPr>
          <w:p w14:paraId="4700E72F" w14:textId="2C760ED0" w:rsidR="00612058" w:rsidRPr="00690C18" w:rsidRDefault="00612058" w:rsidP="00690C18">
            <w:pPr>
              <w:pStyle w:val="TableParagraph"/>
              <w:ind w:left="-8"/>
              <w:jc w:val="center"/>
              <w:rPr>
                <w:rFonts w:ascii="Arial Narrow" w:hAnsi="Arial Narrow" w:cstheme="minorHAnsi"/>
              </w:rPr>
            </w:pPr>
            <w:r w:rsidRPr="00690C18">
              <w:rPr>
                <w:rFonts w:ascii="Arial Narrow" w:hAnsi="Arial Narrow"/>
              </w:rPr>
              <w:t>1.0</w:t>
            </w:r>
          </w:p>
        </w:tc>
        <w:tc>
          <w:tcPr>
            <w:tcW w:w="472" w:type="pct"/>
          </w:tcPr>
          <w:tbl>
            <w:tblPr>
              <w:tblW w:w="1080" w:type="dxa"/>
              <w:tblLook w:val="04A0" w:firstRow="1" w:lastRow="0" w:firstColumn="1" w:lastColumn="0" w:noHBand="0" w:noVBand="1"/>
            </w:tblPr>
            <w:tblGrid>
              <w:gridCol w:w="1080"/>
            </w:tblGrid>
            <w:tr w:rsidR="008621D8" w:rsidRPr="008621D8" w14:paraId="6ECEC087" w14:textId="77777777" w:rsidTr="008621D8">
              <w:trPr>
                <w:trHeight w:val="300"/>
              </w:trPr>
              <w:tc>
                <w:tcPr>
                  <w:tcW w:w="1080" w:type="dxa"/>
                  <w:tcBorders>
                    <w:top w:val="nil"/>
                    <w:left w:val="nil"/>
                    <w:bottom w:val="nil"/>
                    <w:right w:val="nil"/>
                  </w:tcBorders>
                  <w:shd w:val="clear" w:color="auto" w:fill="auto"/>
                  <w:noWrap/>
                  <w:vAlign w:val="bottom"/>
                  <w:hideMark/>
                </w:tcPr>
                <w:p w14:paraId="627648AB" w14:textId="77777777" w:rsidR="008621D8" w:rsidRPr="008621D8" w:rsidRDefault="008621D8" w:rsidP="00754C22">
                  <w:pPr>
                    <w:widowControl/>
                    <w:autoSpaceDE/>
                    <w:autoSpaceDN/>
                    <w:jc w:val="center"/>
                    <w:rPr>
                      <w:rFonts w:ascii="Calibri" w:eastAsia="Times New Roman" w:hAnsi="Calibri" w:cs="Calibri"/>
                      <w:color w:val="000000"/>
                    </w:rPr>
                  </w:pPr>
                  <w:r w:rsidRPr="008621D8">
                    <w:rPr>
                      <w:rFonts w:ascii="Calibri" w:eastAsia="Times New Roman" w:hAnsi="Calibri" w:cs="Calibri"/>
                      <w:color w:val="000000"/>
                    </w:rPr>
                    <w:t>25441s1</w:t>
                  </w:r>
                </w:p>
              </w:tc>
            </w:tr>
            <w:tr w:rsidR="008621D8" w:rsidRPr="008621D8" w14:paraId="48671890" w14:textId="77777777" w:rsidTr="008621D8">
              <w:trPr>
                <w:trHeight w:val="300"/>
              </w:trPr>
              <w:tc>
                <w:tcPr>
                  <w:tcW w:w="1080" w:type="dxa"/>
                  <w:tcBorders>
                    <w:top w:val="nil"/>
                    <w:left w:val="nil"/>
                    <w:bottom w:val="nil"/>
                    <w:right w:val="nil"/>
                  </w:tcBorders>
                  <w:shd w:val="clear" w:color="auto" w:fill="auto"/>
                  <w:noWrap/>
                  <w:vAlign w:val="bottom"/>
                  <w:hideMark/>
                </w:tcPr>
                <w:p w14:paraId="0CBCF747" w14:textId="77777777" w:rsidR="008621D8" w:rsidRPr="008621D8" w:rsidRDefault="008621D8" w:rsidP="00754C22">
                  <w:pPr>
                    <w:widowControl/>
                    <w:autoSpaceDE/>
                    <w:autoSpaceDN/>
                    <w:jc w:val="center"/>
                    <w:rPr>
                      <w:rFonts w:ascii="Calibri" w:eastAsia="Times New Roman" w:hAnsi="Calibri" w:cs="Calibri"/>
                      <w:color w:val="000000"/>
                    </w:rPr>
                  </w:pPr>
                  <w:r w:rsidRPr="008621D8">
                    <w:rPr>
                      <w:rFonts w:ascii="Calibri" w:eastAsia="Times New Roman" w:hAnsi="Calibri" w:cs="Calibri"/>
                      <w:color w:val="000000"/>
                    </w:rPr>
                    <w:t>25441s2</w:t>
                  </w:r>
                </w:p>
              </w:tc>
            </w:tr>
          </w:tbl>
          <w:p w14:paraId="5B16D989" w14:textId="049BA785" w:rsidR="00612058" w:rsidRPr="00690C18" w:rsidRDefault="00612058" w:rsidP="00754C22">
            <w:pPr>
              <w:pStyle w:val="TableParagraph"/>
              <w:jc w:val="center"/>
              <w:rPr>
                <w:rFonts w:ascii="Arial Narrow" w:hAnsi="Arial Narrow" w:cstheme="minorHAnsi"/>
              </w:rPr>
            </w:pPr>
          </w:p>
        </w:tc>
        <w:tc>
          <w:tcPr>
            <w:tcW w:w="2731" w:type="pct"/>
          </w:tcPr>
          <w:p w14:paraId="62D8EF98" w14:textId="6ECB81FC" w:rsidR="00612058" w:rsidRPr="00690C18" w:rsidRDefault="00612058" w:rsidP="00612058">
            <w:pPr>
              <w:pStyle w:val="TableParagraph"/>
              <w:ind w:left="22" w:right="70"/>
              <w:rPr>
                <w:rFonts w:ascii="Arial Narrow" w:hAnsi="Arial Narrow" w:cstheme="minorHAnsi"/>
              </w:rPr>
            </w:pPr>
            <w:r w:rsidRPr="00690C18">
              <w:rPr>
                <w:rFonts w:ascii="Arial Narrow" w:hAnsi="Arial Narrow" w:cstheme="minorHAnsi"/>
              </w:rPr>
              <w:t>Begins with simple vocabulary concerning home, school and daily living as they were in ancient days. Emphasis is on conversation and oral practice. Formal grammar makes its first appearance and students’ progress rapidly through all five declensions and four conjugations. In the second semester, students will learn grammar by reading stories about famous people, mythology and the military heroes of both Rome and Greece. By the end of Latin</w:t>
            </w:r>
            <w:r w:rsidR="00D819CE" w:rsidRPr="00690C18">
              <w:rPr>
                <w:rFonts w:ascii="Arial Narrow" w:hAnsi="Arial Narrow" w:cstheme="minorHAnsi"/>
              </w:rPr>
              <w:t>-</w:t>
            </w:r>
            <w:r w:rsidRPr="00690C18">
              <w:rPr>
                <w:rFonts w:ascii="Arial Narrow" w:hAnsi="Arial Narrow" w:cstheme="minorHAnsi"/>
              </w:rPr>
              <w:t>2, the student has a well-rounded vocabulary, knowledge of roman history and life and a fair ability to sight read a simple story.</w:t>
            </w:r>
          </w:p>
        </w:tc>
      </w:tr>
      <w:tr w:rsidR="00690C18" w:rsidRPr="00690C18" w14:paraId="758A0930" w14:textId="77777777" w:rsidTr="00690C18">
        <w:trPr>
          <w:cantSplit/>
          <w:trHeight w:val="978"/>
        </w:trPr>
        <w:tc>
          <w:tcPr>
            <w:tcW w:w="1412" w:type="pct"/>
          </w:tcPr>
          <w:p w14:paraId="65A43F51" w14:textId="77777777" w:rsidR="002C2E51" w:rsidRDefault="002C2E51" w:rsidP="002C2E51">
            <w:pPr>
              <w:rPr>
                <w:rFonts w:ascii="Calibri" w:eastAsia="Times New Roman" w:hAnsi="Calibri" w:cs="Calibri"/>
                <w:color w:val="000000"/>
              </w:rPr>
            </w:pPr>
            <w:r>
              <w:rPr>
                <w:rFonts w:ascii="Calibri" w:hAnsi="Calibri" w:cs="Calibri"/>
                <w:color w:val="000000"/>
              </w:rPr>
              <w:t>Latin 2-1</w:t>
            </w:r>
          </w:p>
          <w:p w14:paraId="425BAEA2" w14:textId="144D68F3" w:rsidR="00612058" w:rsidRPr="002C2E51" w:rsidRDefault="002C2E51" w:rsidP="002C2E51">
            <w:pPr>
              <w:rPr>
                <w:rFonts w:ascii="Calibri" w:eastAsia="Times New Roman" w:hAnsi="Calibri" w:cs="Calibri"/>
                <w:color w:val="000000"/>
              </w:rPr>
            </w:pPr>
            <w:r>
              <w:rPr>
                <w:rFonts w:ascii="Calibri" w:hAnsi="Calibri" w:cs="Calibri"/>
                <w:color w:val="000000"/>
              </w:rPr>
              <w:t>Latin 2-2</w:t>
            </w:r>
          </w:p>
        </w:tc>
        <w:tc>
          <w:tcPr>
            <w:tcW w:w="385" w:type="pct"/>
          </w:tcPr>
          <w:p w14:paraId="6CC5429A" w14:textId="33640F31" w:rsidR="00612058" w:rsidRPr="00690C18" w:rsidRDefault="00612058" w:rsidP="00690C18">
            <w:pPr>
              <w:pStyle w:val="TableParagraph"/>
              <w:ind w:left="-8"/>
              <w:jc w:val="center"/>
              <w:rPr>
                <w:rFonts w:ascii="Arial Narrow" w:hAnsi="Arial Narrow" w:cstheme="minorHAnsi"/>
              </w:rPr>
            </w:pPr>
            <w:r w:rsidRPr="00690C18">
              <w:rPr>
                <w:rFonts w:ascii="Arial Narrow" w:hAnsi="Arial Narrow"/>
              </w:rPr>
              <w:t>1.0</w:t>
            </w:r>
          </w:p>
        </w:tc>
        <w:tc>
          <w:tcPr>
            <w:tcW w:w="472" w:type="pct"/>
          </w:tcPr>
          <w:tbl>
            <w:tblPr>
              <w:tblW w:w="1080" w:type="dxa"/>
              <w:tblLook w:val="04A0" w:firstRow="1" w:lastRow="0" w:firstColumn="1" w:lastColumn="0" w:noHBand="0" w:noVBand="1"/>
            </w:tblPr>
            <w:tblGrid>
              <w:gridCol w:w="1080"/>
            </w:tblGrid>
            <w:tr w:rsidR="002A606A" w:rsidRPr="002A606A" w14:paraId="4377B781" w14:textId="77777777" w:rsidTr="002A606A">
              <w:trPr>
                <w:trHeight w:val="300"/>
              </w:trPr>
              <w:tc>
                <w:tcPr>
                  <w:tcW w:w="1080" w:type="dxa"/>
                  <w:tcBorders>
                    <w:top w:val="nil"/>
                    <w:left w:val="nil"/>
                    <w:bottom w:val="nil"/>
                    <w:right w:val="nil"/>
                  </w:tcBorders>
                  <w:shd w:val="clear" w:color="auto" w:fill="auto"/>
                  <w:noWrap/>
                  <w:vAlign w:val="bottom"/>
                  <w:hideMark/>
                </w:tcPr>
                <w:p w14:paraId="11213EED" w14:textId="77777777" w:rsidR="002A606A" w:rsidRPr="002A606A" w:rsidRDefault="002A606A" w:rsidP="00754C22">
                  <w:pPr>
                    <w:widowControl/>
                    <w:autoSpaceDE/>
                    <w:autoSpaceDN/>
                    <w:jc w:val="center"/>
                    <w:rPr>
                      <w:rFonts w:ascii="Calibri" w:eastAsia="Times New Roman" w:hAnsi="Calibri" w:cs="Calibri"/>
                      <w:color w:val="000000"/>
                    </w:rPr>
                  </w:pPr>
                  <w:r w:rsidRPr="002A606A">
                    <w:rPr>
                      <w:rFonts w:ascii="Calibri" w:eastAsia="Times New Roman" w:hAnsi="Calibri" w:cs="Calibri"/>
                      <w:color w:val="000000"/>
                    </w:rPr>
                    <w:t>25443s1</w:t>
                  </w:r>
                </w:p>
              </w:tc>
            </w:tr>
            <w:tr w:rsidR="002A606A" w:rsidRPr="002A606A" w14:paraId="21336B26" w14:textId="77777777" w:rsidTr="002A606A">
              <w:trPr>
                <w:trHeight w:val="300"/>
              </w:trPr>
              <w:tc>
                <w:tcPr>
                  <w:tcW w:w="1080" w:type="dxa"/>
                  <w:tcBorders>
                    <w:top w:val="nil"/>
                    <w:left w:val="nil"/>
                    <w:bottom w:val="nil"/>
                    <w:right w:val="nil"/>
                  </w:tcBorders>
                  <w:shd w:val="clear" w:color="auto" w:fill="auto"/>
                  <w:noWrap/>
                  <w:vAlign w:val="bottom"/>
                  <w:hideMark/>
                </w:tcPr>
                <w:p w14:paraId="62C7AC8C" w14:textId="77777777" w:rsidR="002A606A" w:rsidRPr="002A606A" w:rsidRDefault="002A606A" w:rsidP="00754C22">
                  <w:pPr>
                    <w:widowControl/>
                    <w:autoSpaceDE/>
                    <w:autoSpaceDN/>
                    <w:jc w:val="center"/>
                    <w:rPr>
                      <w:rFonts w:ascii="Calibri" w:eastAsia="Times New Roman" w:hAnsi="Calibri" w:cs="Calibri"/>
                      <w:color w:val="000000"/>
                    </w:rPr>
                  </w:pPr>
                  <w:r w:rsidRPr="002A606A">
                    <w:rPr>
                      <w:rFonts w:ascii="Calibri" w:eastAsia="Times New Roman" w:hAnsi="Calibri" w:cs="Calibri"/>
                      <w:color w:val="000000"/>
                    </w:rPr>
                    <w:t>25443s2</w:t>
                  </w:r>
                </w:p>
              </w:tc>
            </w:tr>
          </w:tbl>
          <w:p w14:paraId="58CF8113" w14:textId="1BD3383D" w:rsidR="00612058" w:rsidRPr="00690C18" w:rsidRDefault="00612058" w:rsidP="00754C22">
            <w:pPr>
              <w:pStyle w:val="TableParagraph"/>
              <w:jc w:val="center"/>
              <w:rPr>
                <w:rFonts w:ascii="Arial Narrow" w:hAnsi="Arial Narrow" w:cstheme="minorHAnsi"/>
              </w:rPr>
            </w:pPr>
          </w:p>
        </w:tc>
        <w:tc>
          <w:tcPr>
            <w:tcW w:w="2731" w:type="pct"/>
          </w:tcPr>
          <w:p w14:paraId="03011DC1" w14:textId="10D24E1D" w:rsidR="00612058" w:rsidRPr="00690C18" w:rsidRDefault="00612058" w:rsidP="00D819CE">
            <w:pPr>
              <w:pStyle w:val="TableParagraph"/>
              <w:ind w:left="22" w:right="70"/>
              <w:rPr>
                <w:rFonts w:ascii="Arial Narrow" w:hAnsi="Arial Narrow" w:cstheme="minorHAnsi"/>
              </w:rPr>
            </w:pPr>
            <w:r w:rsidRPr="00690C18">
              <w:rPr>
                <w:rFonts w:ascii="Arial Narrow" w:hAnsi="Arial Narrow" w:cstheme="minorHAnsi"/>
              </w:rPr>
              <w:t>Using interesting, but more difficult selections from Caesar and other writers, the student proceeds from a thorough, streamlined review of the basic grammar and usage learned in Latin - 2 through the more complicated syntax and structures of literary Latin. In the second semester, students add to their knowledge of the structure of classical Latin, Latin vocabulary and root words. They begin readings of classical literature that range from Hercules to</w:t>
            </w:r>
            <w:r w:rsidR="00D819CE" w:rsidRPr="00690C18">
              <w:rPr>
                <w:rFonts w:ascii="Arial Narrow" w:hAnsi="Arial Narrow" w:cstheme="minorHAnsi"/>
              </w:rPr>
              <w:t xml:space="preserve"> </w:t>
            </w:r>
            <w:r w:rsidRPr="00690C18">
              <w:rPr>
                <w:rFonts w:ascii="Arial Narrow" w:hAnsi="Arial Narrow" w:cstheme="minorHAnsi"/>
              </w:rPr>
              <w:t>Hannibal to the Druids and the Gallic gods.</w:t>
            </w:r>
          </w:p>
        </w:tc>
      </w:tr>
      <w:tr w:rsidR="00690C18" w:rsidRPr="00690C18" w14:paraId="5899A012" w14:textId="77777777" w:rsidTr="00690C18">
        <w:trPr>
          <w:cantSplit/>
          <w:trHeight w:val="448"/>
        </w:trPr>
        <w:tc>
          <w:tcPr>
            <w:tcW w:w="1412" w:type="pct"/>
          </w:tcPr>
          <w:p w14:paraId="0EDE3F70" w14:textId="77777777" w:rsidR="002A606A" w:rsidRDefault="002A606A" w:rsidP="002A606A">
            <w:pPr>
              <w:rPr>
                <w:rFonts w:ascii="Calibri" w:eastAsia="Times New Roman" w:hAnsi="Calibri" w:cs="Calibri"/>
                <w:color w:val="000000"/>
              </w:rPr>
            </w:pPr>
            <w:r>
              <w:rPr>
                <w:rFonts w:ascii="Calibri" w:hAnsi="Calibri" w:cs="Calibri"/>
                <w:color w:val="000000"/>
              </w:rPr>
              <w:t>Latin 3-1</w:t>
            </w:r>
          </w:p>
          <w:p w14:paraId="7A583A09" w14:textId="055EA778" w:rsidR="00612058" w:rsidRPr="002A606A" w:rsidRDefault="002A606A" w:rsidP="002A606A">
            <w:pPr>
              <w:rPr>
                <w:rFonts w:ascii="Calibri" w:eastAsia="Times New Roman" w:hAnsi="Calibri" w:cs="Calibri"/>
                <w:color w:val="000000"/>
              </w:rPr>
            </w:pPr>
            <w:r>
              <w:rPr>
                <w:rFonts w:ascii="Calibri" w:hAnsi="Calibri" w:cs="Calibri"/>
                <w:color w:val="000000"/>
              </w:rPr>
              <w:t>Latin 3-2</w:t>
            </w:r>
          </w:p>
        </w:tc>
        <w:tc>
          <w:tcPr>
            <w:tcW w:w="385" w:type="pct"/>
          </w:tcPr>
          <w:p w14:paraId="460D3830" w14:textId="20A7AC23" w:rsidR="00612058" w:rsidRPr="00690C18" w:rsidRDefault="00612058" w:rsidP="00690C18">
            <w:pPr>
              <w:pStyle w:val="TableParagraph"/>
              <w:ind w:left="-8"/>
              <w:jc w:val="center"/>
              <w:rPr>
                <w:rFonts w:ascii="Arial Narrow" w:hAnsi="Arial Narrow" w:cstheme="minorHAnsi"/>
              </w:rPr>
            </w:pPr>
            <w:r w:rsidRPr="00690C18">
              <w:rPr>
                <w:rFonts w:ascii="Arial Narrow" w:hAnsi="Arial Narrow"/>
              </w:rPr>
              <w:t>1.0</w:t>
            </w:r>
          </w:p>
        </w:tc>
        <w:tc>
          <w:tcPr>
            <w:tcW w:w="472" w:type="pct"/>
          </w:tcPr>
          <w:p w14:paraId="135BACAD" w14:textId="77777777" w:rsidR="002A606A" w:rsidRDefault="002A606A" w:rsidP="00754C22">
            <w:pPr>
              <w:jc w:val="center"/>
              <w:rPr>
                <w:rFonts w:ascii="Calibri" w:eastAsia="Times New Roman" w:hAnsi="Calibri" w:cs="Calibri"/>
                <w:color w:val="000000"/>
              </w:rPr>
            </w:pPr>
            <w:r>
              <w:rPr>
                <w:rFonts w:ascii="Calibri" w:hAnsi="Calibri" w:cs="Calibri"/>
                <w:color w:val="000000"/>
              </w:rPr>
              <w:t>25445s1</w:t>
            </w:r>
          </w:p>
          <w:p w14:paraId="78A8ADFF" w14:textId="25C72F60" w:rsidR="00612058" w:rsidRPr="002A606A" w:rsidRDefault="002A606A" w:rsidP="00754C22">
            <w:pPr>
              <w:jc w:val="center"/>
              <w:rPr>
                <w:rFonts w:ascii="Calibri" w:eastAsia="Times New Roman" w:hAnsi="Calibri" w:cs="Calibri"/>
                <w:color w:val="000000"/>
              </w:rPr>
            </w:pPr>
            <w:r>
              <w:rPr>
                <w:rFonts w:ascii="Calibri" w:hAnsi="Calibri" w:cs="Calibri"/>
                <w:color w:val="000000"/>
              </w:rPr>
              <w:t>25445s2</w:t>
            </w:r>
          </w:p>
        </w:tc>
        <w:tc>
          <w:tcPr>
            <w:tcW w:w="2731" w:type="pct"/>
          </w:tcPr>
          <w:p w14:paraId="2B11A3D1" w14:textId="6EBDCCB3" w:rsidR="00612058" w:rsidRPr="00690C18" w:rsidRDefault="00612058" w:rsidP="00612058">
            <w:pPr>
              <w:pStyle w:val="TableParagraph"/>
              <w:ind w:left="22" w:right="70"/>
              <w:rPr>
                <w:rFonts w:ascii="Arial Narrow" w:hAnsi="Arial Narrow" w:cstheme="minorHAnsi"/>
              </w:rPr>
            </w:pPr>
            <w:r w:rsidRPr="00690C18">
              <w:rPr>
                <w:rFonts w:ascii="Arial Narrow" w:hAnsi="Arial Narrow" w:cstheme="minorHAnsi"/>
              </w:rPr>
              <w:t xml:space="preserve">Students read fluently selected Latin works and develop knowledge of famous Latin literature. They continue developing appreciation of the vast influence of Roman culture, government, military life, architecture, </w:t>
            </w:r>
            <w:r w:rsidR="00D819CE" w:rsidRPr="00690C18">
              <w:rPr>
                <w:rFonts w:ascii="Arial Narrow" w:hAnsi="Arial Narrow" w:cstheme="minorHAnsi"/>
              </w:rPr>
              <w:t xml:space="preserve">and </w:t>
            </w:r>
            <w:r w:rsidRPr="00690C18">
              <w:rPr>
                <w:rFonts w:ascii="Arial Narrow" w:hAnsi="Arial Narrow" w:cstheme="minorHAnsi"/>
              </w:rPr>
              <w:t>literature</w:t>
            </w:r>
            <w:r w:rsidR="00D819CE" w:rsidRPr="00690C18">
              <w:rPr>
                <w:rFonts w:ascii="Arial Narrow" w:hAnsi="Arial Narrow" w:cstheme="minorHAnsi"/>
              </w:rPr>
              <w:t>.</w:t>
            </w:r>
          </w:p>
        </w:tc>
      </w:tr>
      <w:tr w:rsidR="00690C18" w:rsidRPr="00690C18" w14:paraId="31417618" w14:textId="77777777" w:rsidTr="00690C18">
        <w:trPr>
          <w:cantSplit/>
          <w:trHeight w:val="407"/>
        </w:trPr>
        <w:tc>
          <w:tcPr>
            <w:tcW w:w="1412" w:type="pct"/>
          </w:tcPr>
          <w:p w14:paraId="653F8A50" w14:textId="77777777" w:rsidR="002A606A" w:rsidRDefault="002A606A" w:rsidP="002A606A">
            <w:pPr>
              <w:rPr>
                <w:rFonts w:ascii="Calibri" w:eastAsia="Times New Roman" w:hAnsi="Calibri" w:cs="Calibri"/>
                <w:color w:val="000000"/>
              </w:rPr>
            </w:pPr>
            <w:r>
              <w:rPr>
                <w:rFonts w:ascii="Calibri" w:hAnsi="Calibri" w:cs="Calibri"/>
                <w:color w:val="000000"/>
              </w:rPr>
              <w:t>Latin 4-1</w:t>
            </w:r>
          </w:p>
          <w:p w14:paraId="59089C5E" w14:textId="76964DD0" w:rsidR="00612058" w:rsidRPr="002A606A" w:rsidRDefault="002A606A" w:rsidP="002A606A">
            <w:pPr>
              <w:rPr>
                <w:rFonts w:ascii="Calibri" w:eastAsia="Times New Roman" w:hAnsi="Calibri" w:cs="Calibri"/>
                <w:color w:val="000000"/>
              </w:rPr>
            </w:pPr>
            <w:r>
              <w:rPr>
                <w:rFonts w:ascii="Calibri" w:hAnsi="Calibri" w:cs="Calibri"/>
                <w:color w:val="000000"/>
              </w:rPr>
              <w:t>Latin 4-2</w:t>
            </w:r>
          </w:p>
        </w:tc>
        <w:tc>
          <w:tcPr>
            <w:tcW w:w="385" w:type="pct"/>
          </w:tcPr>
          <w:p w14:paraId="7E7E534D" w14:textId="1F0EE715" w:rsidR="00612058" w:rsidRPr="00690C18" w:rsidRDefault="00612058" w:rsidP="00690C18">
            <w:pPr>
              <w:pStyle w:val="TableParagraph"/>
              <w:ind w:left="-8"/>
              <w:jc w:val="center"/>
              <w:rPr>
                <w:rFonts w:ascii="Arial Narrow" w:hAnsi="Arial Narrow" w:cstheme="minorHAnsi"/>
              </w:rPr>
            </w:pPr>
            <w:r w:rsidRPr="00690C18">
              <w:rPr>
                <w:rFonts w:ascii="Arial Narrow" w:hAnsi="Arial Narrow"/>
              </w:rPr>
              <w:t>1.0</w:t>
            </w:r>
          </w:p>
        </w:tc>
        <w:tc>
          <w:tcPr>
            <w:tcW w:w="472" w:type="pct"/>
          </w:tcPr>
          <w:p w14:paraId="6DFF1143" w14:textId="77777777" w:rsidR="0043457D" w:rsidRDefault="0043457D" w:rsidP="00754C22">
            <w:pPr>
              <w:jc w:val="center"/>
              <w:rPr>
                <w:rFonts w:ascii="Calibri" w:eastAsia="Times New Roman" w:hAnsi="Calibri" w:cs="Calibri"/>
                <w:color w:val="000000"/>
              </w:rPr>
            </w:pPr>
            <w:r>
              <w:rPr>
                <w:rFonts w:ascii="Calibri" w:hAnsi="Calibri" w:cs="Calibri"/>
                <w:color w:val="000000"/>
              </w:rPr>
              <w:t>25447s1</w:t>
            </w:r>
          </w:p>
          <w:p w14:paraId="3F898064" w14:textId="70D3F609" w:rsidR="00612058" w:rsidRPr="0043457D" w:rsidRDefault="0043457D" w:rsidP="00754C22">
            <w:pPr>
              <w:jc w:val="center"/>
              <w:rPr>
                <w:rFonts w:ascii="Calibri" w:eastAsia="Times New Roman" w:hAnsi="Calibri" w:cs="Calibri"/>
                <w:color w:val="000000"/>
              </w:rPr>
            </w:pPr>
            <w:r>
              <w:rPr>
                <w:rFonts w:ascii="Calibri" w:hAnsi="Calibri" w:cs="Calibri"/>
                <w:color w:val="000000"/>
              </w:rPr>
              <w:t>25447s2</w:t>
            </w:r>
          </w:p>
        </w:tc>
        <w:tc>
          <w:tcPr>
            <w:tcW w:w="2731" w:type="pct"/>
          </w:tcPr>
          <w:p w14:paraId="47AC175E" w14:textId="77777777" w:rsidR="00612058" w:rsidRPr="00690C18" w:rsidRDefault="00612058" w:rsidP="00612058">
            <w:pPr>
              <w:pStyle w:val="TableParagraph"/>
              <w:ind w:left="22" w:right="70"/>
              <w:rPr>
                <w:rFonts w:ascii="Arial Narrow" w:hAnsi="Arial Narrow" w:cstheme="minorHAnsi"/>
              </w:rPr>
            </w:pPr>
            <w:r w:rsidRPr="00690C18">
              <w:rPr>
                <w:rFonts w:ascii="Arial Narrow" w:hAnsi="Arial Narrow" w:cstheme="minorHAnsi"/>
              </w:rPr>
              <w:t xml:space="preserve">Students develop skill in understanding prose, writing compositions and reading in Latin </w:t>
            </w:r>
            <w:proofErr w:type="gramStart"/>
            <w:r w:rsidRPr="00690C18">
              <w:rPr>
                <w:rFonts w:ascii="Arial Narrow" w:hAnsi="Arial Narrow" w:cstheme="minorHAnsi"/>
              </w:rPr>
              <w:t>selections</w:t>
            </w:r>
            <w:proofErr w:type="gramEnd"/>
            <w:r w:rsidRPr="00690C18">
              <w:rPr>
                <w:rFonts w:ascii="Arial Narrow" w:hAnsi="Arial Narrow" w:cstheme="minorHAnsi"/>
              </w:rPr>
              <w:t xml:space="preserve"> from The Aeneid. Culture, career education and</w:t>
            </w:r>
          </w:p>
          <w:p w14:paraId="1E029DBE" w14:textId="77777777" w:rsidR="00612058" w:rsidRPr="00690C18" w:rsidRDefault="00612058" w:rsidP="00612058">
            <w:pPr>
              <w:pStyle w:val="TableParagraph"/>
              <w:ind w:left="22" w:right="70"/>
              <w:rPr>
                <w:rFonts w:ascii="Arial Narrow" w:hAnsi="Arial Narrow" w:cstheme="minorHAnsi"/>
              </w:rPr>
            </w:pPr>
            <w:r w:rsidRPr="00690C18">
              <w:rPr>
                <w:rFonts w:ascii="Arial Narrow" w:hAnsi="Arial Narrow" w:cstheme="minorHAnsi"/>
              </w:rPr>
              <w:t>linguistic objectives will be met.</w:t>
            </w:r>
          </w:p>
        </w:tc>
      </w:tr>
      <w:tr w:rsidR="00690C18" w:rsidRPr="00690C18" w14:paraId="39834C98" w14:textId="77777777" w:rsidTr="00690C18">
        <w:trPr>
          <w:cantSplit/>
          <w:trHeight w:val="309"/>
        </w:trPr>
        <w:tc>
          <w:tcPr>
            <w:tcW w:w="1412" w:type="pct"/>
          </w:tcPr>
          <w:p w14:paraId="433C053D" w14:textId="77777777" w:rsidR="0043457D" w:rsidRDefault="0043457D" w:rsidP="0043457D">
            <w:pPr>
              <w:rPr>
                <w:rFonts w:ascii="Calibri" w:eastAsia="Times New Roman" w:hAnsi="Calibri" w:cs="Calibri"/>
                <w:color w:val="000000"/>
              </w:rPr>
            </w:pPr>
            <w:r>
              <w:rPr>
                <w:rFonts w:ascii="Calibri" w:hAnsi="Calibri" w:cs="Calibri"/>
                <w:color w:val="000000"/>
              </w:rPr>
              <w:t>Russian 1-1</w:t>
            </w:r>
          </w:p>
          <w:p w14:paraId="4CB53170" w14:textId="332D4BFA" w:rsidR="00612058" w:rsidRPr="0043457D" w:rsidRDefault="0043457D" w:rsidP="0043457D">
            <w:pPr>
              <w:rPr>
                <w:rFonts w:ascii="Calibri" w:eastAsia="Times New Roman" w:hAnsi="Calibri" w:cs="Calibri"/>
                <w:color w:val="000000"/>
              </w:rPr>
            </w:pPr>
            <w:r>
              <w:rPr>
                <w:rFonts w:ascii="Calibri" w:hAnsi="Calibri" w:cs="Calibri"/>
                <w:color w:val="000000"/>
              </w:rPr>
              <w:t>Russian 1-2</w:t>
            </w:r>
          </w:p>
        </w:tc>
        <w:tc>
          <w:tcPr>
            <w:tcW w:w="385" w:type="pct"/>
          </w:tcPr>
          <w:p w14:paraId="37AD753D" w14:textId="19C3D57E" w:rsidR="00612058" w:rsidRPr="00690C18" w:rsidRDefault="00612058" w:rsidP="00690C18">
            <w:pPr>
              <w:pStyle w:val="TableParagraph"/>
              <w:ind w:left="-8"/>
              <w:jc w:val="center"/>
              <w:rPr>
                <w:rFonts w:ascii="Arial Narrow" w:hAnsi="Arial Narrow" w:cstheme="minorHAnsi"/>
              </w:rPr>
            </w:pPr>
            <w:r w:rsidRPr="00690C18">
              <w:rPr>
                <w:rFonts w:ascii="Arial Narrow" w:hAnsi="Arial Narrow"/>
              </w:rPr>
              <w:t>1.0</w:t>
            </w:r>
          </w:p>
        </w:tc>
        <w:tc>
          <w:tcPr>
            <w:tcW w:w="472" w:type="pct"/>
          </w:tcPr>
          <w:p w14:paraId="0A4319AF" w14:textId="77777777" w:rsidR="0043457D" w:rsidRDefault="0043457D" w:rsidP="00754C22">
            <w:pPr>
              <w:jc w:val="center"/>
              <w:rPr>
                <w:rFonts w:ascii="Calibri" w:eastAsia="Times New Roman" w:hAnsi="Calibri" w:cs="Calibri"/>
                <w:color w:val="000000"/>
              </w:rPr>
            </w:pPr>
            <w:r>
              <w:rPr>
                <w:rFonts w:ascii="Calibri" w:hAnsi="Calibri" w:cs="Calibri"/>
                <w:color w:val="000000"/>
              </w:rPr>
              <w:t>25471s1</w:t>
            </w:r>
          </w:p>
          <w:p w14:paraId="0485083F" w14:textId="7DE319D3" w:rsidR="00612058" w:rsidRPr="0043457D" w:rsidRDefault="0043457D" w:rsidP="00754C22">
            <w:pPr>
              <w:jc w:val="center"/>
              <w:rPr>
                <w:rFonts w:ascii="Calibri" w:eastAsia="Times New Roman" w:hAnsi="Calibri" w:cs="Calibri"/>
                <w:color w:val="000000"/>
              </w:rPr>
            </w:pPr>
            <w:r>
              <w:rPr>
                <w:rFonts w:ascii="Calibri" w:hAnsi="Calibri" w:cs="Calibri"/>
                <w:color w:val="000000"/>
              </w:rPr>
              <w:t>25471s2</w:t>
            </w:r>
          </w:p>
        </w:tc>
        <w:tc>
          <w:tcPr>
            <w:tcW w:w="2731" w:type="pct"/>
          </w:tcPr>
          <w:p w14:paraId="70AF75F7" w14:textId="77777777" w:rsidR="00612058" w:rsidRPr="00690C18" w:rsidRDefault="00612058" w:rsidP="00612058">
            <w:pPr>
              <w:pStyle w:val="TableParagraph"/>
              <w:ind w:left="22" w:right="70"/>
              <w:rPr>
                <w:rFonts w:ascii="Arial Narrow" w:hAnsi="Arial Narrow" w:cstheme="minorHAnsi"/>
              </w:rPr>
            </w:pPr>
            <w:r w:rsidRPr="00690C18">
              <w:rPr>
                <w:rFonts w:ascii="Arial Narrow" w:hAnsi="Arial Narrow" w:cstheme="minorHAnsi"/>
              </w:rPr>
              <w:t>Learn the language and study the culture of the Russian peoples. Begin with the alphabet and advance to words, phrases and useful sentences.</w:t>
            </w:r>
          </w:p>
        </w:tc>
      </w:tr>
      <w:tr w:rsidR="00690C18" w:rsidRPr="00690C18" w14:paraId="21B4E552" w14:textId="77777777" w:rsidTr="00690C18">
        <w:trPr>
          <w:cantSplit/>
          <w:trHeight w:val="561"/>
        </w:trPr>
        <w:tc>
          <w:tcPr>
            <w:tcW w:w="1412" w:type="pct"/>
          </w:tcPr>
          <w:p w14:paraId="295E1FA8" w14:textId="77777777" w:rsidR="00B41593" w:rsidRDefault="00B41593" w:rsidP="00B41593">
            <w:pPr>
              <w:rPr>
                <w:rFonts w:ascii="Calibri" w:eastAsia="Times New Roman" w:hAnsi="Calibri" w:cs="Calibri"/>
                <w:color w:val="000000"/>
              </w:rPr>
            </w:pPr>
            <w:r>
              <w:rPr>
                <w:rFonts w:ascii="Calibri" w:hAnsi="Calibri" w:cs="Calibri"/>
                <w:color w:val="000000"/>
              </w:rPr>
              <w:t>Russian 2-1</w:t>
            </w:r>
          </w:p>
          <w:p w14:paraId="151D65A0" w14:textId="22DF6447" w:rsidR="00612058" w:rsidRPr="00B41593" w:rsidRDefault="00B41593" w:rsidP="00B41593">
            <w:pPr>
              <w:rPr>
                <w:rFonts w:ascii="Calibri" w:eastAsia="Times New Roman" w:hAnsi="Calibri" w:cs="Calibri"/>
                <w:color w:val="000000"/>
              </w:rPr>
            </w:pPr>
            <w:r>
              <w:rPr>
                <w:rFonts w:ascii="Calibri" w:hAnsi="Calibri" w:cs="Calibri"/>
                <w:color w:val="000000"/>
              </w:rPr>
              <w:t>Russian 2-2</w:t>
            </w:r>
          </w:p>
        </w:tc>
        <w:tc>
          <w:tcPr>
            <w:tcW w:w="385" w:type="pct"/>
          </w:tcPr>
          <w:p w14:paraId="776BF8D4" w14:textId="08E1F37B" w:rsidR="00612058" w:rsidRPr="00690C18" w:rsidRDefault="00612058" w:rsidP="00690C18">
            <w:pPr>
              <w:pStyle w:val="TableParagraph"/>
              <w:ind w:left="-8"/>
              <w:jc w:val="center"/>
              <w:rPr>
                <w:rFonts w:ascii="Arial Narrow" w:hAnsi="Arial Narrow" w:cstheme="minorHAnsi"/>
              </w:rPr>
            </w:pPr>
            <w:r w:rsidRPr="00690C18">
              <w:rPr>
                <w:rFonts w:ascii="Arial Narrow" w:hAnsi="Arial Narrow"/>
              </w:rPr>
              <w:t>1.0</w:t>
            </w:r>
          </w:p>
        </w:tc>
        <w:tc>
          <w:tcPr>
            <w:tcW w:w="472" w:type="pct"/>
          </w:tcPr>
          <w:p w14:paraId="5EC5467C" w14:textId="77777777" w:rsidR="00B41593" w:rsidRDefault="00B41593" w:rsidP="00754C22">
            <w:pPr>
              <w:jc w:val="center"/>
              <w:rPr>
                <w:rFonts w:ascii="Calibri" w:eastAsia="Times New Roman" w:hAnsi="Calibri" w:cs="Calibri"/>
                <w:color w:val="000000"/>
              </w:rPr>
            </w:pPr>
            <w:r>
              <w:rPr>
                <w:rFonts w:ascii="Calibri" w:hAnsi="Calibri" w:cs="Calibri"/>
                <w:color w:val="000000"/>
              </w:rPr>
              <w:t>25473s1</w:t>
            </w:r>
          </w:p>
          <w:p w14:paraId="75685725" w14:textId="48E8EC8D" w:rsidR="00B41593" w:rsidRDefault="00B41593" w:rsidP="00754C22">
            <w:pPr>
              <w:jc w:val="center"/>
              <w:rPr>
                <w:rFonts w:ascii="Calibri" w:eastAsia="Times New Roman" w:hAnsi="Calibri" w:cs="Calibri"/>
                <w:color w:val="000000"/>
              </w:rPr>
            </w:pPr>
            <w:r>
              <w:rPr>
                <w:rFonts w:ascii="Calibri" w:hAnsi="Calibri" w:cs="Calibri"/>
                <w:color w:val="000000"/>
              </w:rPr>
              <w:t>25473s2</w:t>
            </w:r>
          </w:p>
          <w:p w14:paraId="028B3998" w14:textId="5CEC43FC" w:rsidR="00612058" w:rsidRPr="00690C18" w:rsidRDefault="00612058" w:rsidP="00754C22">
            <w:pPr>
              <w:pStyle w:val="TableParagraph"/>
              <w:jc w:val="center"/>
              <w:rPr>
                <w:rFonts w:ascii="Arial Narrow" w:hAnsi="Arial Narrow" w:cstheme="minorHAnsi"/>
              </w:rPr>
            </w:pPr>
          </w:p>
        </w:tc>
        <w:tc>
          <w:tcPr>
            <w:tcW w:w="2731" w:type="pct"/>
          </w:tcPr>
          <w:p w14:paraId="617E090C" w14:textId="264475D8" w:rsidR="00612058" w:rsidRPr="00690C18" w:rsidRDefault="00612058" w:rsidP="00D819CE">
            <w:pPr>
              <w:pStyle w:val="TableParagraph"/>
              <w:ind w:left="22" w:right="70"/>
              <w:rPr>
                <w:rFonts w:ascii="Arial Narrow" w:hAnsi="Arial Narrow" w:cstheme="minorHAnsi"/>
              </w:rPr>
            </w:pPr>
            <w:r w:rsidRPr="00690C18">
              <w:rPr>
                <w:rFonts w:ascii="Arial Narrow" w:hAnsi="Arial Narrow" w:cstheme="minorHAnsi"/>
              </w:rPr>
              <w:t>Consider the literature of the Russians in its original form as they continue to build language skills. They converse with classmates in Russian and they begin to write in the language. Students delve deeper in the character and</w:t>
            </w:r>
            <w:r w:rsidR="00D819CE" w:rsidRPr="00690C18">
              <w:rPr>
                <w:rFonts w:ascii="Arial Narrow" w:hAnsi="Arial Narrow" w:cstheme="minorHAnsi"/>
              </w:rPr>
              <w:t xml:space="preserve"> </w:t>
            </w:r>
            <w:r w:rsidRPr="00690C18">
              <w:rPr>
                <w:rFonts w:ascii="Arial Narrow" w:hAnsi="Arial Narrow" w:cstheme="minorHAnsi"/>
              </w:rPr>
              <w:t>culture of the many peoples of the Soviet Union.</w:t>
            </w:r>
          </w:p>
        </w:tc>
      </w:tr>
      <w:tr w:rsidR="00690C18" w:rsidRPr="00690C18" w14:paraId="30512879" w14:textId="77777777" w:rsidTr="00690C18">
        <w:trPr>
          <w:cantSplit/>
          <w:trHeight w:val="878"/>
        </w:trPr>
        <w:tc>
          <w:tcPr>
            <w:tcW w:w="1412" w:type="pct"/>
          </w:tcPr>
          <w:p w14:paraId="769ADF3B" w14:textId="77777777" w:rsidR="00B41593" w:rsidRDefault="00B41593" w:rsidP="00B41593">
            <w:pPr>
              <w:rPr>
                <w:rFonts w:ascii="Calibri" w:eastAsia="Times New Roman" w:hAnsi="Calibri" w:cs="Calibri"/>
                <w:color w:val="000000"/>
              </w:rPr>
            </w:pPr>
            <w:r>
              <w:rPr>
                <w:rFonts w:ascii="Calibri" w:hAnsi="Calibri" w:cs="Calibri"/>
                <w:color w:val="000000"/>
              </w:rPr>
              <w:t>Russian 3-1</w:t>
            </w:r>
          </w:p>
          <w:p w14:paraId="3D57135B" w14:textId="4BD381C0" w:rsidR="00B41593" w:rsidRDefault="00B41593" w:rsidP="00B41593">
            <w:pPr>
              <w:rPr>
                <w:rFonts w:ascii="Calibri" w:eastAsia="Times New Roman" w:hAnsi="Calibri" w:cs="Calibri"/>
                <w:color w:val="000000"/>
              </w:rPr>
            </w:pPr>
            <w:r>
              <w:rPr>
                <w:rFonts w:ascii="Calibri" w:hAnsi="Calibri" w:cs="Calibri"/>
                <w:color w:val="000000"/>
              </w:rPr>
              <w:t>Russian 3-2</w:t>
            </w:r>
          </w:p>
          <w:p w14:paraId="06E4451A" w14:textId="1696B87E" w:rsidR="00612058" w:rsidRPr="00690C18" w:rsidRDefault="00612058" w:rsidP="00612058">
            <w:pPr>
              <w:pStyle w:val="TableParagraph"/>
              <w:ind w:left="19"/>
              <w:rPr>
                <w:rFonts w:ascii="Arial Narrow" w:hAnsi="Arial Narrow" w:cstheme="minorHAnsi"/>
              </w:rPr>
            </w:pPr>
          </w:p>
        </w:tc>
        <w:tc>
          <w:tcPr>
            <w:tcW w:w="385" w:type="pct"/>
          </w:tcPr>
          <w:p w14:paraId="759A85F2" w14:textId="07B1735A" w:rsidR="00612058" w:rsidRPr="00690C18" w:rsidRDefault="00612058" w:rsidP="00690C18">
            <w:pPr>
              <w:pStyle w:val="TableParagraph"/>
              <w:ind w:left="-8"/>
              <w:jc w:val="center"/>
              <w:rPr>
                <w:rFonts w:ascii="Arial Narrow" w:hAnsi="Arial Narrow" w:cstheme="minorHAnsi"/>
              </w:rPr>
            </w:pPr>
            <w:r w:rsidRPr="00690C18">
              <w:rPr>
                <w:rFonts w:ascii="Arial Narrow" w:hAnsi="Arial Narrow"/>
              </w:rPr>
              <w:t>1.0</w:t>
            </w:r>
          </w:p>
        </w:tc>
        <w:tc>
          <w:tcPr>
            <w:tcW w:w="472" w:type="pct"/>
          </w:tcPr>
          <w:p w14:paraId="5051CBB4" w14:textId="77777777" w:rsidR="00257F63" w:rsidRDefault="00257F63" w:rsidP="00754C22">
            <w:pPr>
              <w:jc w:val="center"/>
              <w:rPr>
                <w:rFonts w:ascii="Calibri" w:eastAsia="Times New Roman" w:hAnsi="Calibri" w:cs="Calibri"/>
                <w:color w:val="000000"/>
              </w:rPr>
            </w:pPr>
            <w:r>
              <w:rPr>
                <w:rFonts w:ascii="Calibri" w:hAnsi="Calibri" w:cs="Calibri"/>
                <w:color w:val="000000"/>
              </w:rPr>
              <w:t>25475s1</w:t>
            </w:r>
          </w:p>
          <w:p w14:paraId="59D28F4A" w14:textId="17C9D190" w:rsidR="00612058" w:rsidRPr="00257F63" w:rsidRDefault="00257F63" w:rsidP="00754C22">
            <w:pPr>
              <w:jc w:val="center"/>
              <w:rPr>
                <w:rFonts w:ascii="Calibri" w:eastAsia="Times New Roman" w:hAnsi="Calibri" w:cs="Calibri"/>
                <w:color w:val="000000"/>
              </w:rPr>
            </w:pPr>
            <w:r>
              <w:rPr>
                <w:rFonts w:ascii="Calibri" w:hAnsi="Calibri" w:cs="Calibri"/>
                <w:color w:val="000000"/>
              </w:rPr>
              <w:t>25475s2</w:t>
            </w:r>
          </w:p>
        </w:tc>
        <w:tc>
          <w:tcPr>
            <w:tcW w:w="2731" w:type="pct"/>
          </w:tcPr>
          <w:p w14:paraId="032FB18E" w14:textId="5EE62485" w:rsidR="00612058" w:rsidRPr="00690C18" w:rsidRDefault="00612058" w:rsidP="00612058">
            <w:pPr>
              <w:pStyle w:val="TableParagraph"/>
              <w:ind w:left="20" w:right="70"/>
              <w:rPr>
                <w:rFonts w:ascii="Arial Narrow" w:hAnsi="Arial Narrow" w:cstheme="minorHAnsi"/>
              </w:rPr>
            </w:pPr>
            <w:r w:rsidRPr="00690C18">
              <w:rPr>
                <w:rFonts w:ascii="Arial Narrow" w:hAnsi="Arial Narrow" w:cstheme="minorHAnsi"/>
              </w:rPr>
              <w:t xml:space="preserve">The students will continue to enlarge their vocabulary and build their language skills. They will read and discuss student adapted versions of Russian literature. The students will write short stories and essays in Russian. in order to develop their understanding skills, the students will watch Russian </w:t>
            </w:r>
            <w:proofErr w:type="gramStart"/>
            <w:r w:rsidRPr="00690C18">
              <w:rPr>
                <w:rFonts w:ascii="Arial Narrow" w:hAnsi="Arial Narrow" w:cstheme="minorHAnsi"/>
              </w:rPr>
              <w:t>films</w:t>
            </w:r>
            <w:proofErr w:type="gramEnd"/>
            <w:r w:rsidRPr="00690C18">
              <w:rPr>
                <w:rFonts w:ascii="Arial Narrow" w:hAnsi="Arial Narrow" w:cstheme="minorHAnsi"/>
              </w:rPr>
              <w:t xml:space="preserve"> with a Russian sound track.</w:t>
            </w:r>
            <w:r w:rsidR="00D819CE" w:rsidRPr="00690C18">
              <w:rPr>
                <w:rFonts w:ascii="Arial Narrow" w:hAnsi="Arial Narrow" w:cstheme="minorHAnsi"/>
              </w:rPr>
              <w:t xml:space="preserve"> </w:t>
            </w:r>
            <w:r w:rsidR="00D819CE" w:rsidRPr="00690C18">
              <w:rPr>
                <w:rFonts w:ascii="Arial Narrow" w:hAnsi="Arial Narrow"/>
                <w:b/>
                <w:bCs/>
                <w:color w:val="FF0000"/>
              </w:rPr>
              <w:t>(Soldan Only)</w:t>
            </w:r>
          </w:p>
        </w:tc>
      </w:tr>
      <w:tr w:rsidR="00690C18" w:rsidRPr="00690C18" w14:paraId="7C368271" w14:textId="77777777" w:rsidTr="00690C18">
        <w:trPr>
          <w:cantSplit/>
          <w:trHeight w:val="726"/>
        </w:trPr>
        <w:tc>
          <w:tcPr>
            <w:tcW w:w="1412" w:type="pct"/>
          </w:tcPr>
          <w:p w14:paraId="2E459C32" w14:textId="77777777" w:rsidR="00257F63" w:rsidRDefault="00257F63" w:rsidP="00257F63">
            <w:pPr>
              <w:rPr>
                <w:rFonts w:ascii="Calibri" w:eastAsia="Times New Roman" w:hAnsi="Calibri" w:cs="Calibri"/>
                <w:color w:val="000000"/>
              </w:rPr>
            </w:pPr>
            <w:r>
              <w:rPr>
                <w:rFonts w:ascii="Calibri" w:hAnsi="Calibri" w:cs="Calibri"/>
                <w:color w:val="000000"/>
              </w:rPr>
              <w:t>Russian 4-1</w:t>
            </w:r>
          </w:p>
          <w:p w14:paraId="4878E6B9" w14:textId="457305BD" w:rsidR="00257F63" w:rsidRDefault="00257F63" w:rsidP="00257F63">
            <w:pPr>
              <w:rPr>
                <w:rFonts w:ascii="Calibri" w:eastAsia="Times New Roman" w:hAnsi="Calibri" w:cs="Calibri"/>
                <w:color w:val="000000"/>
              </w:rPr>
            </w:pPr>
            <w:r>
              <w:rPr>
                <w:rFonts w:ascii="Calibri" w:hAnsi="Calibri" w:cs="Calibri"/>
                <w:color w:val="000000"/>
              </w:rPr>
              <w:t>Russian 4-2</w:t>
            </w:r>
          </w:p>
          <w:p w14:paraId="3FB30C9F" w14:textId="205FF6BF" w:rsidR="00612058" w:rsidRPr="00690C18" w:rsidRDefault="00612058" w:rsidP="00612058">
            <w:pPr>
              <w:pStyle w:val="TableParagraph"/>
              <w:ind w:left="19"/>
              <w:rPr>
                <w:rFonts w:ascii="Arial Narrow" w:hAnsi="Arial Narrow" w:cstheme="minorHAnsi"/>
              </w:rPr>
            </w:pPr>
          </w:p>
        </w:tc>
        <w:tc>
          <w:tcPr>
            <w:tcW w:w="385" w:type="pct"/>
          </w:tcPr>
          <w:p w14:paraId="749788EA" w14:textId="3DA2F84C" w:rsidR="00612058" w:rsidRPr="00690C18" w:rsidRDefault="00612058" w:rsidP="00690C18">
            <w:pPr>
              <w:pStyle w:val="TableParagraph"/>
              <w:ind w:left="-8"/>
              <w:jc w:val="center"/>
              <w:rPr>
                <w:rFonts w:ascii="Arial Narrow" w:hAnsi="Arial Narrow" w:cstheme="minorHAnsi"/>
              </w:rPr>
            </w:pPr>
            <w:r w:rsidRPr="00690C18">
              <w:rPr>
                <w:rFonts w:ascii="Arial Narrow" w:hAnsi="Arial Narrow"/>
              </w:rPr>
              <w:t>1.0</w:t>
            </w:r>
          </w:p>
        </w:tc>
        <w:tc>
          <w:tcPr>
            <w:tcW w:w="472" w:type="pct"/>
          </w:tcPr>
          <w:p w14:paraId="396E9082" w14:textId="77777777" w:rsidR="00257F63" w:rsidRDefault="00257F63" w:rsidP="00754C22">
            <w:pPr>
              <w:jc w:val="center"/>
              <w:rPr>
                <w:rFonts w:ascii="Calibri" w:eastAsia="Times New Roman" w:hAnsi="Calibri" w:cs="Calibri"/>
                <w:color w:val="000000"/>
              </w:rPr>
            </w:pPr>
            <w:r>
              <w:rPr>
                <w:rFonts w:ascii="Calibri" w:hAnsi="Calibri" w:cs="Calibri"/>
                <w:color w:val="000000"/>
              </w:rPr>
              <w:t>25477s1</w:t>
            </w:r>
          </w:p>
          <w:p w14:paraId="4F3C59D5" w14:textId="47A142A7" w:rsidR="00612058" w:rsidRPr="00257F63" w:rsidRDefault="00257F63" w:rsidP="00754C22">
            <w:pPr>
              <w:jc w:val="center"/>
              <w:rPr>
                <w:rFonts w:ascii="Calibri" w:eastAsia="Times New Roman" w:hAnsi="Calibri" w:cs="Calibri"/>
                <w:color w:val="000000"/>
              </w:rPr>
            </w:pPr>
            <w:r>
              <w:rPr>
                <w:rFonts w:ascii="Calibri" w:hAnsi="Calibri" w:cs="Calibri"/>
                <w:color w:val="000000"/>
              </w:rPr>
              <w:t>25477s2</w:t>
            </w:r>
          </w:p>
        </w:tc>
        <w:tc>
          <w:tcPr>
            <w:tcW w:w="2731" w:type="pct"/>
          </w:tcPr>
          <w:p w14:paraId="6170B839" w14:textId="446A3383" w:rsidR="00612058" w:rsidRPr="00690C18" w:rsidRDefault="00612058" w:rsidP="00612058">
            <w:pPr>
              <w:pStyle w:val="TableParagraph"/>
              <w:ind w:left="22" w:right="70"/>
              <w:rPr>
                <w:rFonts w:ascii="Arial Narrow" w:hAnsi="Arial Narrow" w:cstheme="minorHAnsi"/>
                <w:b/>
                <w:bCs/>
                <w:color w:val="FF0000"/>
              </w:rPr>
            </w:pPr>
            <w:r w:rsidRPr="00690C18">
              <w:rPr>
                <w:rFonts w:ascii="Arial Narrow" w:hAnsi="Arial Narrow" w:cstheme="minorHAnsi"/>
              </w:rPr>
              <w:t xml:space="preserve">The focus of the fourth year of Russian will be predominantly based on reading and discussing the Russian literature in the original works of Chekhov, Dostoevsky, Gogol, Tolstoy, and others. The students will work on perfecting their speech skills through participation in discussions and round table talks with native Russian speakers. </w:t>
            </w:r>
            <w:r w:rsidRPr="00690C18">
              <w:rPr>
                <w:rFonts w:ascii="Arial Narrow" w:hAnsi="Arial Narrow" w:cstheme="minorHAnsi"/>
                <w:b/>
                <w:bCs/>
                <w:color w:val="FF0000"/>
              </w:rPr>
              <w:t>(Soldan Only)</w:t>
            </w:r>
          </w:p>
        </w:tc>
      </w:tr>
      <w:tr w:rsidR="00690C18" w:rsidRPr="00690C18" w14:paraId="7444BDC5" w14:textId="77777777" w:rsidTr="00690C18">
        <w:trPr>
          <w:cantSplit/>
          <w:trHeight w:val="269"/>
        </w:trPr>
        <w:tc>
          <w:tcPr>
            <w:tcW w:w="1412" w:type="pct"/>
          </w:tcPr>
          <w:p w14:paraId="2B96A894" w14:textId="77777777" w:rsidR="003E52E9" w:rsidRDefault="003E52E9" w:rsidP="003E52E9">
            <w:pPr>
              <w:rPr>
                <w:rFonts w:ascii="Calibri" w:eastAsia="Times New Roman" w:hAnsi="Calibri" w:cs="Calibri"/>
                <w:color w:val="000000"/>
              </w:rPr>
            </w:pPr>
            <w:r>
              <w:rPr>
                <w:rFonts w:ascii="Calibri" w:hAnsi="Calibri" w:cs="Calibri"/>
                <w:color w:val="000000"/>
              </w:rPr>
              <w:t>Spanish 1-1</w:t>
            </w:r>
          </w:p>
          <w:p w14:paraId="3A812D45" w14:textId="74D0679E" w:rsidR="00612058" w:rsidRPr="003E52E9" w:rsidRDefault="003E52E9" w:rsidP="003E52E9">
            <w:pPr>
              <w:rPr>
                <w:rFonts w:ascii="Calibri" w:eastAsia="Times New Roman" w:hAnsi="Calibri" w:cs="Calibri"/>
                <w:color w:val="000000"/>
              </w:rPr>
            </w:pPr>
            <w:r>
              <w:rPr>
                <w:rFonts w:ascii="Calibri" w:hAnsi="Calibri" w:cs="Calibri"/>
                <w:color w:val="000000"/>
              </w:rPr>
              <w:t>Spanish 1-2</w:t>
            </w:r>
          </w:p>
        </w:tc>
        <w:tc>
          <w:tcPr>
            <w:tcW w:w="385" w:type="pct"/>
          </w:tcPr>
          <w:p w14:paraId="17F9D85C" w14:textId="5B836C51" w:rsidR="00612058" w:rsidRPr="00690C18" w:rsidRDefault="00612058" w:rsidP="00690C18">
            <w:pPr>
              <w:pStyle w:val="TableParagraph"/>
              <w:ind w:left="-8"/>
              <w:jc w:val="center"/>
              <w:rPr>
                <w:rFonts w:ascii="Arial Narrow" w:hAnsi="Arial Narrow" w:cstheme="minorHAnsi"/>
              </w:rPr>
            </w:pPr>
            <w:r w:rsidRPr="00690C18">
              <w:rPr>
                <w:rFonts w:ascii="Arial Narrow" w:hAnsi="Arial Narrow"/>
              </w:rPr>
              <w:t>1.0</w:t>
            </w:r>
          </w:p>
        </w:tc>
        <w:tc>
          <w:tcPr>
            <w:tcW w:w="472" w:type="pct"/>
          </w:tcPr>
          <w:p w14:paraId="230F2871" w14:textId="77777777" w:rsidR="003E52E9" w:rsidRDefault="003E52E9" w:rsidP="00754C22">
            <w:pPr>
              <w:jc w:val="center"/>
              <w:rPr>
                <w:rFonts w:ascii="Calibri" w:eastAsia="Times New Roman" w:hAnsi="Calibri" w:cs="Calibri"/>
                <w:color w:val="000000"/>
              </w:rPr>
            </w:pPr>
            <w:r>
              <w:rPr>
                <w:rFonts w:ascii="Calibri" w:hAnsi="Calibri" w:cs="Calibri"/>
                <w:color w:val="000000"/>
              </w:rPr>
              <w:t>25301s1</w:t>
            </w:r>
          </w:p>
          <w:p w14:paraId="5BBBD6CE" w14:textId="13702232" w:rsidR="00612058" w:rsidRPr="003E52E9" w:rsidRDefault="003E52E9" w:rsidP="00754C22">
            <w:pPr>
              <w:jc w:val="center"/>
              <w:rPr>
                <w:rFonts w:ascii="Calibri" w:eastAsia="Times New Roman" w:hAnsi="Calibri" w:cs="Calibri"/>
                <w:color w:val="000000"/>
              </w:rPr>
            </w:pPr>
            <w:r>
              <w:rPr>
                <w:rFonts w:ascii="Calibri" w:hAnsi="Calibri" w:cs="Calibri"/>
                <w:color w:val="000000"/>
              </w:rPr>
              <w:t>25301s2</w:t>
            </w:r>
          </w:p>
        </w:tc>
        <w:tc>
          <w:tcPr>
            <w:tcW w:w="2731" w:type="pct"/>
          </w:tcPr>
          <w:p w14:paraId="3C19E1C2" w14:textId="77777777" w:rsidR="00612058" w:rsidRDefault="00612058" w:rsidP="00D819CE">
            <w:pPr>
              <w:pStyle w:val="TableParagraph"/>
              <w:ind w:left="22" w:right="70"/>
              <w:rPr>
                <w:rFonts w:ascii="Arial Narrow" w:hAnsi="Arial Narrow" w:cstheme="minorHAnsi"/>
              </w:rPr>
            </w:pPr>
            <w:r w:rsidRPr="00690C18">
              <w:rPr>
                <w:rFonts w:ascii="Arial Narrow" w:hAnsi="Arial Narrow" w:cstheme="minorHAnsi"/>
              </w:rPr>
              <w:t xml:space="preserve">A beginning course which emphasizes communication skills. Students are introduced to daily life in Spanish-speaking cultures. In the second semester, students continue to improve </w:t>
            </w:r>
            <w:r w:rsidR="00D819CE" w:rsidRPr="00690C18">
              <w:rPr>
                <w:rFonts w:ascii="Arial Narrow" w:hAnsi="Arial Narrow" w:cstheme="minorHAnsi"/>
              </w:rPr>
              <w:t>c</w:t>
            </w:r>
            <w:r w:rsidRPr="00690C18">
              <w:rPr>
                <w:rFonts w:ascii="Arial Narrow" w:hAnsi="Arial Narrow" w:cstheme="minorHAnsi"/>
              </w:rPr>
              <w:t>ommunication skills. They learn more about</w:t>
            </w:r>
            <w:r w:rsidR="00D819CE" w:rsidRPr="00690C18">
              <w:rPr>
                <w:rFonts w:ascii="Arial Narrow" w:hAnsi="Arial Narrow" w:cstheme="minorHAnsi"/>
              </w:rPr>
              <w:t xml:space="preserve"> </w:t>
            </w:r>
            <w:r w:rsidRPr="00690C18">
              <w:rPr>
                <w:rFonts w:ascii="Arial Narrow" w:hAnsi="Arial Narrow" w:cstheme="minorHAnsi"/>
              </w:rPr>
              <w:t>Spanish-speaking peoples, their lives and their countries.</w:t>
            </w:r>
          </w:p>
          <w:p w14:paraId="59801FFD" w14:textId="77777777" w:rsidR="005A2815" w:rsidRPr="005A2815" w:rsidRDefault="005A2815" w:rsidP="005A2815"/>
          <w:p w14:paraId="05B106C7" w14:textId="77777777" w:rsidR="005A2815" w:rsidRPr="005A2815" w:rsidRDefault="005A2815" w:rsidP="005A2815"/>
          <w:p w14:paraId="7A4FABEB" w14:textId="735DA1B5" w:rsidR="005A2815" w:rsidRPr="005A2815" w:rsidRDefault="005A2815" w:rsidP="005A2815">
            <w:pPr>
              <w:tabs>
                <w:tab w:val="left" w:pos="4968"/>
              </w:tabs>
            </w:pPr>
            <w:r>
              <w:tab/>
            </w:r>
          </w:p>
        </w:tc>
      </w:tr>
      <w:tr w:rsidR="00690C18" w:rsidRPr="00690C18" w14:paraId="6F7A127D" w14:textId="77777777" w:rsidTr="00690C18">
        <w:trPr>
          <w:cantSplit/>
          <w:trHeight w:val="561"/>
        </w:trPr>
        <w:tc>
          <w:tcPr>
            <w:tcW w:w="1412" w:type="pct"/>
          </w:tcPr>
          <w:p w14:paraId="6A4FED2E" w14:textId="77777777" w:rsidR="00991C16" w:rsidRDefault="00991C16" w:rsidP="00991C16">
            <w:pPr>
              <w:rPr>
                <w:rFonts w:ascii="Calibri" w:eastAsia="Times New Roman" w:hAnsi="Calibri" w:cs="Calibri"/>
                <w:color w:val="000000"/>
              </w:rPr>
            </w:pPr>
            <w:r>
              <w:rPr>
                <w:rFonts w:ascii="Calibri" w:hAnsi="Calibri" w:cs="Calibri"/>
                <w:color w:val="000000"/>
              </w:rPr>
              <w:lastRenderedPageBreak/>
              <w:t>Spanish 2-1</w:t>
            </w:r>
          </w:p>
          <w:p w14:paraId="079439AD" w14:textId="1BD7A8EF" w:rsidR="00612058" w:rsidRPr="00991C16" w:rsidRDefault="00991C16" w:rsidP="00991C16">
            <w:pPr>
              <w:rPr>
                <w:rFonts w:ascii="Calibri" w:eastAsia="Times New Roman" w:hAnsi="Calibri" w:cs="Calibri"/>
                <w:color w:val="000000"/>
              </w:rPr>
            </w:pPr>
            <w:r>
              <w:rPr>
                <w:rFonts w:ascii="Calibri" w:hAnsi="Calibri" w:cs="Calibri"/>
                <w:color w:val="000000"/>
              </w:rPr>
              <w:t>Spanish 2-2</w:t>
            </w:r>
          </w:p>
        </w:tc>
        <w:tc>
          <w:tcPr>
            <w:tcW w:w="385" w:type="pct"/>
          </w:tcPr>
          <w:p w14:paraId="5CF4017E" w14:textId="5BDF42B4" w:rsidR="00612058" w:rsidRPr="00690C18" w:rsidRDefault="00612058" w:rsidP="00690C18">
            <w:pPr>
              <w:pStyle w:val="TableParagraph"/>
              <w:ind w:left="-8"/>
              <w:jc w:val="center"/>
              <w:rPr>
                <w:rFonts w:ascii="Arial Narrow" w:hAnsi="Arial Narrow" w:cstheme="minorHAnsi"/>
              </w:rPr>
            </w:pPr>
            <w:r w:rsidRPr="00690C18">
              <w:rPr>
                <w:rFonts w:ascii="Arial Narrow" w:hAnsi="Arial Narrow"/>
              </w:rPr>
              <w:t>1.0</w:t>
            </w:r>
          </w:p>
        </w:tc>
        <w:tc>
          <w:tcPr>
            <w:tcW w:w="472" w:type="pct"/>
          </w:tcPr>
          <w:p w14:paraId="7543274D" w14:textId="77777777" w:rsidR="00991C16" w:rsidRDefault="00991C16" w:rsidP="00754C22">
            <w:pPr>
              <w:jc w:val="center"/>
              <w:rPr>
                <w:rFonts w:ascii="Calibri" w:eastAsia="Times New Roman" w:hAnsi="Calibri" w:cs="Calibri"/>
                <w:color w:val="000000"/>
              </w:rPr>
            </w:pPr>
            <w:r>
              <w:rPr>
                <w:rFonts w:ascii="Calibri" w:hAnsi="Calibri" w:cs="Calibri"/>
                <w:color w:val="000000"/>
              </w:rPr>
              <w:t>25303s1</w:t>
            </w:r>
          </w:p>
          <w:p w14:paraId="7ACFF17F" w14:textId="6A9F2C15" w:rsidR="00612058" w:rsidRPr="00991C16" w:rsidRDefault="00991C16" w:rsidP="00754C22">
            <w:pPr>
              <w:jc w:val="center"/>
              <w:rPr>
                <w:rFonts w:ascii="Calibri" w:eastAsia="Times New Roman" w:hAnsi="Calibri" w:cs="Calibri"/>
                <w:color w:val="000000"/>
              </w:rPr>
            </w:pPr>
            <w:r>
              <w:rPr>
                <w:rFonts w:ascii="Calibri" w:hAnsi="Calibri" w:cs="Calibri"/>
                <w:color w:val="000000"/>
              </w:rPr>
              <w:t>25303s2</w:t>
            </w:r>
          </w:p>
        </w:tc>
        <w:tc>
          <w:tcPr>
            <w:tcW w:w="2731" w:type="pct"/>
          </w:tcPr>
          <w:p w14:paraId="1CF4EAAD" w14:textId="55BD562D" w:rsidR="00612058" w:rsidRPr="00690C18" w:rsidRDefault="00612058" w:rsidP="00690C18">
            <w:pPr>
              <w:pStyle w:val="TableParagraph"/>
              <w:ind w:left="22" w:right="70"/>
              <w:rPr>
                <w:rFonts w:ascii="Arial Narrow" w:hAnsi="Arial Narrow" w:cstheme="minorHAnsi"/>
              </w:rPr>
            </w:pPr>
            <w:r w:rsidRPr="00690C18">
              <w:rPr>
                <w:rFonts w:ascii="Arial Narrow" w:hAnsi="Arial Narrow" w:cstheme="minorHAnsi"/>
              </w:rPr>
              <w:t>Students improve the ability to read and speak Spanish learned in the first year. Longer selections in the target language from the literature of the</w:t>
            </w:r>
            <w:r w:rsidR="00690C18" w:rsidRPr="00690C18">
              <w:rPr>
                <w:rFonts w:ascii="Arial Narrow" w:hAnsi="Arial Narrow" w:cstheme="minorHAnsi"/>
              </w:rPr>
              <w:t xml:space="preserve"> </w:t>
            </w:r>
            <w:r w:rsidRPr="00690C18">
              <w:rPr>
                <w:rFonts w:ascii="Arial Narrow" w:hAnsi="Arial Narrow" w:cstheme="minorHAnsi"/>
              </w:rPr>
              <w:t>Spanish people and about their culture are included. In the second</w:t>
            </w:r>
            <w:r w:rsidR="00690C18" w:rsidRPr="00690C18">
              <w:rPr>
                <w:rFonts w:ascii="Arial Narrow" w:hAnsi="Arial Narrow" w:cstheme="minorHAnsi"/>
              </w:rPr>
              <w:t xml:space="preserve"> </w:t>
            </w:r>
            <w:r w:rsidRPr="00690C18">
              <w:rPr>
                <w:rFonts w:ascii="Arial Narrow" w:hAnsi="Arial Narrow" w:cstheme="minorHAnsi"/>
              </w:rPr>
              <w:t>semester, students’ progress toward the mastery of identified skills.</w:t>
            </w:r>
          </w:p>
        </w:tc>
      </w:tr>
      <w:tr w:rsidR="00690C18" w:rsidRPr="00690C18" w14:paraId="2475D693" w14:textId="77777777" w:rsidTr="00690C18">
        <w:trPr>
          <w:cantSplit/>
          <w:trHeight w:val="685"/>
        </w:trPr>
        <w:tc>
          <w:tcPr>
            <w:tcW w:w="1412" w:type="pct"/>
          </w:tcPr>
          <w:p w14:paraId="0733A1C8" w14:textId="77777777" w:rsidR="00991C16" w:rsidRDefault="00991C16" w:rsidP="00991C16">
            <w:pPr>
              <w:rPr>
                <w:rFonts w:ascii="Calibri" w:eastAsia="Times New Roman" w:hAnsi="Calibri" w:cs="Calibri"/>
                <w:color w:val="000000"/>
              </w:rPr>
            </w:pPr>
            <w:r>
              <w:rPr>
                <w:rFonts w:ascii="Calibri" w:hAnsi="Calibri" w:cs="Calibri"/>
                <w:color w:val="000000"/>
              </w:rPr>
              <w:t>Spanish 3-1</w:t>
            </w:r>
          </w:p>
          <w:p w14:paraId="2EFD91D7" w14:textId="0A300B9B" w:rsidR="00612058" w:rsidRPr="00991C16" w:rsidRDefault="00991C16" w:rsidP="00991C16">
            <w:pPr>
              <w:rPr>
                <w:rFonts w:ascii="Calibri" w:eastAsia="Times New Roman" w:hAnsi="Calibri" w:cs="Calibri"/>
                <w:color w:val="000000"/>
              </w:rPr>
            </w:pPr>
            <w:r>
              <w:rPr>
                <w:rFonts w:ascii="Calibri" w:hAnsi="Calibri" w:cs="Calibri"/>
                <w:color w:val="000000"/>
              </w:rPr>
              <w:t>Spanish 3-2</w:t>
            </w:r>
          </w:p>
        </w:tc>
        <w:tc>
          <w:tcPr>
            <w:tcW w:w="385" w:type="pct"/>
          </w:tcPr>
          <w:p w14:paraId="41D3BEF1" w14:textId="5F466BB5" w:rsidR="00612058" w:rsidRPr="00690C18" w:rsidRDefault="00612058" w:rsidP="00690C18">
            <w:pPr>
              <w:pStyle w:val="TableParagraph"/>
              <w:ind w:left="-8"/>
              <w:jc w:val="center"/>
              <w:rPr>
                <w:rFonts w:ascii="Arial Narrow" w:hAnsi="Arial Narrow" w:cstheme="minorHAnsi"/>
              </w:rPr>
            </w:pPr>
            <w:r w:rsidRPr="00690C18">
              <w:rPr>
                <w:rFonts w:ascii="Arial Narrow" w:hAnsi="Arial Narrow"/>
              </w:rPr>
              <w:t>1.0</w:t>
            </w:r>
          </w:p>
        </w:tc>
        <w:tc>
          <w:tcPr>
            <w:tcW w:w="472" w:type="pct"/>
          </w:tcPr>
          <w:p w14:paraId="1792C59E" w14:textId="77777777" w:rsidR="00991C16" w:rsidRDefault="00991C16" w:rsidP="00754C22">
            <w:pPr>
              <w:jc w:val="center"/>
              <w:rPr>
                <w:rFonts w:ascii="Calibri" w:eastAsia="Times New Roman" w:hAnsi="Calibri" w:cs="Calibri"/>
                <w:color w:val="000000"/>
              </w:rPr>
            </w:pPr>
            <w:r>
              <w:rPr>
                <w:rFonts w:ascii="Calibri" w:hAnsi="Calibri" w:cs="Calibri"/>
                <w:color w:val="000000"/>
              </w:rPr>
              <w:t>25305s1</w:t>
            </w:r>
          </w:p>
          <w:p w14:paraId="0E11408E" w14:textId="335D9368" w:rsidR="00612058" w:rsidRPr="00991C16" w:rsidRDefault="00991C16" w:rsidP="00754C22">
            <w:pPr>
              <w:jc w:val="center"/>
              <w:rPr>
                <w:rFonts w:ascii="Calibri" w:eastAsia="Times New Roman" w:hAnsi="Calibri" w:cs="Calibri"/>
                <w:color w:val="000000"/>
              </w:rPr>
            </w:pPr>
            <w:r>
              <w:rPr>
                <w:rFonts w:ascii="Calibri" w:hAnsi="Calibri" w:cs="Calibri"/>
                <w:color w:val="000000"/>
              </w:rPr>
              <w:t>25305s2</w:t>
            </w:r>
          </w:p>
        </w:tc>
        <w:tc>
          <w:tcPr>
            <w:tcW w:w="2731" w:type="pct"/>
          </w:tcPr>
          <w:p w14:paraId="478CA913" w14:textId="1B0B9B0B" w:rsidR="00612058" w:rsidRPr="00690C18" w:rsidRDefault="00612058" w:rsidP="00D819CE">
            <w:pPr>
              <w:pStyle w:val="TableParagraph"/>
              <w:ind w:left="22" w:right="70"/>
              <w:rPr>
                <w:rFonts w:ascii="Arial Narrow" w:hAnsi="Arial Narrow" w:cstheme="minorHAnsi"/>
              </w:rPr>
            </w:pPr>
            <w:r w:rsidRPr="00690C18">
              <w:rPr>
                <w:rFonts w:ascii="Arial Narrow" w:hAnsi="Arial Narrow" w:cstheme="minorHAnsi"/>
              </w:rPr>
              <w:t>Students continue to develop proficiency through speaking, reading, writing and listening activities. Attention is given to the culture of the various Latin American countries and Spain. A wide selection of reading materials in the Spanish language is used. In the second semester, specific attention is</w:t>
            </w:r>
            <w:r w:rsidR="00D819CE" w:rsidRPr="00690C18">
              <w:rPr>
                <w:rFonts w:ascii="Arial Narrow" w:hAnsi="Arial Narrow" w:cstheme="minorHAnsi"/>
              </w:rPr>
              <w:t xml:space="preserve"> </w:t>
            </w:r>
            <w:r w:rsidRPr="00690C18">
              <w:rPr>
                <w:rFonts w:ascii="Arial Narrow" w:hAnsi="Arial Narrow" w:cstheme="minorHAnsi"/>
              </w:rPr>
              <w:t>given to reading and writing in Spanish.</w:t>
            </w:r>
          </w:p>
        </w:tc>
      </w:tr>
      <w:tr w:rsidR="00690C18" w:rsidRPr="00690C18" w14:paraId="3A3476D3" w14:textId="77777777" w:rsidTr="00690C18">
        <w:trPr>
          <w:cantSplit/>
          <w:trHeight w:val="422"/>
        </w:trPr>
        <w:tc>
          <w:tcPr>
            <w:tcW w:w="1412" w:type="pct"/>
          </w:tcPr>
          <w:p w14:paraId="0B7BBA93" w14:textId="77777777" w:rsidR="002C5E3A" w:rsidRDefault="002C5E3A" w:rsidP="002C5E3A">
            <w:pPr>
              <w:rPr>
                <w:rFonts w:ascii="Calibri" w:eastAsia="Times New Roman" w:hAnsi="Calibri" w:cs="Calibri"/>
                <w:color w:val="000000"/>
              </w:rPr>
            </w:pPr>
            <w:r>
              <w:rPr>
                <w:rFonts w:ascii="Calibri" w:hAnsi="Calibri" w:cs="Calibri"/>
                <w:color w:val="000000"/>
              </w:rPr>
              <w:t>Spanish 4-1</w:t>
            </w:r>
          </w:p>
          <w:p w14:paraId="6FC7B82B" w14:textId="27C3B5CD" w:rsidR="002C5E3A" w:rsidRDefault="002C5E3A" w:rsidP="002C5E3A">
            <w:pPr>
              <w:rPr>
                <w:rFonts w:ascii="Calibri" w:eastAsia="Times New Roman" w:hAnsi="Calibri" w:cs="Calibri"/>
                <w:color w:val="000000"/>
              </w:rPr>
            </w:pPr>
            <w:r>
              <w:rPr>
                <w:rFonts w:ascii="Calibri" w:hAnsi="Calibri" w:cs="Calibri"/>
                <w:color w:val="000000"/>
              </w:rPr>
              <w:t>Spanish 4-2</w:t>
            </w:r>
          </w:p>
          <w:p w14:paraId="3F998993" w14:textId="6A6E6A4A" w:rsidR="00612058" w:rsidRPr="00690C18" w:rsidRDefault="00612058" w:rsidP="00612058">
            <w:pPr>
              <w:pStyle w:val="TableParagraph"/>
              <w:ind w:left="21"/>
              <w:rPr>
                <w:rFonts w:ascii="Arial Narrow" w:hAnsi="Arial Narrow" w:cstheme="minorHAnsi"/>
              </w:rPr>
            </w:pPr>
          </w:p>
        </w:tc>
        <w:tc>
          <w:tcPr>
            <w:tcW w:w="385" w:type="pct"/>
          </w:tcPr>
          <w:p w14:paraId="6F2A9122" w14:textId="2B9ED72C" w:rsidR="00612058" w:rsidRPr="00690C18" w:rsidRDefault="00612058" w:rsidP="00690C18">
            <w:pPr>
              <w:pStyle w:val="TableParagraph"/>
              <w:ind w:left="-8"/>
              <w:jc w:val="center"/>
              <w:rPr>
                <w:rFonts w:ascii="Arial Narrow" w:hAnsi="Arial Narrow" w:cstheme="minorHAnsi"/>
              </w:rPr>
            </w:pPr>
            <w:r w:rsidRPr="00690C18">
              <w:rPr>
                <w:rFonts w:ascii="Arial Narrow" w:hAnsi="Arial Narrow"/>
              </w:rPr>
              <w:t>1.0</w:t>
            </w:r>
          </w:p>
        </w:tc>
        <w:tc>
          <w:tcPr>
            <w:tcW w:w="472" w:type="pct"/>
          </w:tcPr>
          <w:tbl>
            <w:tblPr>
              <w:tblW w:w="1080" w:type="dxa"/>
              <w:tblLook w:val="04A0" w:firstRow="1" w:lastRow="0" w:firstColumn="1" w:lastColumn="0" w:noHBand="0" w:noVBand="1"/>
            </w:tblPr>
            <w:tblGrid>
              <w:gridCol w:w="1080"/>
            </w:tblGrid>
            <w:tr w:rsidR="002C5E3A" w:rsidRPr="002C5E3A" w14:paraId="007A4075" w14:textId="77777777" w:rsidTr="002C5E3A">
              <w:trPr>
                <w:trHeight w:val="300"/>
              </w:trPr>
              <w:tc>
                <w:tcPr>
                  <w:tcW w:w="1080" w:type="dxa"/>
                  <w:tcBorders>
                    <w:top w:val="nil"/>
                    <w:left w:val="nil"/>
                    <w:bottom w:val="nil"/>
                    <w:right w:val="nil"/>
                  </w:tcBorders>
                  <w:shd w:val="clear" w:color="auto" w:fill="auto"/>
                  <w:noWrap/>
                  <w:vAlign w:val="bottom"/>
                  <w:hideMark/>
                </w:tcPr>
                <w:p w14:paraId="3BE5F87A" w14:textId="77777777" w:rsidR="002C5E3A" w:rsidRPr="002C5E3A" w:rsidRDefault="002C5E3A" w:rsidP="00754C22">
                  <w:pPr>
                    <w:widowControl/>
                    <w:autoSpaceDE/>
                    <w:autoSpaceDN/>
                    <w:jc w:val="center"/>
                    <w:rPr>
                      <w:rFonts w:ascii="Calibri" w:eastAsia="Times New Roman" w:hAnsi="Calibri" w:cs="Calibri"/>
                      <w:color w:val="000000"/>
                    </w:rPr>
                  </w:pPr>
                  <w:r w:rsidRPr="002C5E3A">
                    <w:rPr>
                      <w:rFonts w:ascii="Calibri" w:eastAsia="Times New Roman" w:hAnsi="Calibri" w:cs="Calibri"/>
                      <w:color w:val="000000"/>
                    </w:rPr>
                    <w:t>25307s1</w:t>
                  </w:r>
                </w:p>
              </w:tc>
            </w:tr>
            <w:tr w:rsidR="002C5E3A" w:rsidRPr="002C5E3A" w14:paraId="536E3AE2" w14:textId="77777777" w:rsidTr="002C5E3A">
              <w:trPr>
                <w:trHeight w:val="300"/>
              </w:trPr>
              <w:tc>
                <w:tcPr>
                  <w:tcW w:w="1080" w:type="dxa"/>
                  <w:tcBorders>
                    <w:top w:val="nil"/>
                    <w:left w:val="nil"/>
                    <w:bottom w:val="nil"/>
                    <w:right w:val="nil"/>
                  </w:tcBorders>
                  <w:shd w:val="clear" w:color="auto" w:fill="auto"/>
                  <w:noWrap/>
                  <w:vAlign w:val="bottom"/>
                  <w:hideMark/>
                </w:tcPr>
                <w:p w14:paraId="6D077DB3" w14:textId="77777777" w:rsidR="002C5E3A" w:rsidRPr="002C5E3A" w:rsidRDefault="002C5E3A" w:rsidP="00754C22">
                  <w:pPr>
                    <w:widowControl/>
                    <w:autoSpaceDE/>
                    <w:autoSpaceDN/>
                    <w:jc w:val="center"/>
                    <w:rPr>
                      <w:rFonts w:ascii="Calibri" w:eastAsia="Times New Roman" w:hAnsi="Calibri" w:cs="Calibri"/>
                      <w:color w:val="000000"/>
                    </w:rPr>
                  </w:pPr>
                  <w:r w:rsidRPr="002C5E3A">
                    <w:rPr>
                      <w:rFonts w:ascii="Calibri" w:eastAsia="Times New Roman" w:hAnsi="Calibri" w:cs="Calibri"/>
                      <w:color w:val="000000"/>
                    </w:rPr>
                    <w:t>25307s2</w:t>
                  </w:r>
                </w:p>
              </w:tc>
            </w:tr>
          </w:tbl>
          <w:p w14:paraId="09CEE7C3" w14:textId="281EAD2A" w:rsidR="00612058" w:rsidRPr="00690C18" w:rsidRDefault="00612058" w:rsidP="00754C22">
            <w:pPr>
              <w:pStyle w:val="TableParagraph"/>
              <w:jc w:val="center"/>
              <w:rPr>
                <w:rFonts w:ascii="Arial Narrow" w:hAnsi="Arial Narrow" w:cstheme="minorHAnsi"/>
              </w:rPr>
            </w:pPr>
          </w:p>
        </w:tc>
        <w:tc>
          <w:tcPr>
            <w:tcW w:w="2731" w:type="pct"/>
          </w:tcPr>
          <w:p w14:paraId="6E7F8D53" w14:textId="33CE08CA" w:rsidR="00612058" w:rsidRPr="00690C18" w:rsidRDefault="00612058" w:rsidP="00612058">
            <w:pPr>
              <w:pStyle w:val="TableParagraph"/>
              <w:ind w:left="22" w:right="70"/>
              <w:rPr>
                <w:rFonts w:ascii="Arial Narrow" w:hAnsi="Arial Narrow" w:cstheme="minorHAnsi"/>
              </w:rPr>
            </w:pPr>
            <w:r w:rsidRPr="00690C18">
              <w:rPr>
                <w:rFonts w:ascii="Arial Narrow" w:hAnsi="Arial Narrow" w:cstheme="minorHAnsi"/>
              </w:rPr>
              <w:t>Features readings in Spanish prose, poetry and contemporary periodicals which review and provide practice in language structure. The second semester stresses fluency and greater proficiency in oral and written</w:t>
            </w:r>
          </w:p>
        </w:tc>
      </w:tr>
    </w:tbl>
    <w:p w14:paraId="216D526D" w14:textId="77777777" w:rsidR="002C55B6" w:rsidRPr="004E2AFE" w:rsidRDefault="002C55B6">
      <w:pPr>
        <w:rPr>
          <w:rFonts w:ascii="Arial Narrow" w:hAnsi="Arial Narrow"/>
        </w:rPr>
      </w:pPr>
    </w:p>
    <w:sectPr w:rsidR="002C55B6" w:rsidRPr="004E2AFE" w:rsidSect="00FB46A9">
      <w:type w:val="nextColumn"/>
      <w:pgSz w:w="12240" w:h="15840"/>
      <w:pgMar w:top="864" w:right="864" w:bottom="864" w:left="86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661F04" w14:textId="77777777" w:rsidR="000275CE" w:rsidRDefault="000275CE">
      <w:r>
        <w:separator/>
      </w:r>
    </w:p>
  </w:endnote>
  <w:endnote w:type="continuationSeparator" w:id="0">
    <w:p w14:paraId="5EE6B5D3" w14:textId="77777777" w:rsidR="000275CE" w:rsidRDefault="000275CE">
      <w:r>
        <w:continuationSeparator/>
      </w:r>
    </w:p>
  </w:endnote>
  <w:endnote w:type="continuationNotice" w:id="1">
    <w:p w14:paraId="7729D971" w14:textId="77777777" w:rsidR="000275CE" w:rsidRDefault="000275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Aptos Narrow">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Narrow" w:hAnsi="Arial Narrow"/>
      </w:rPr>
      <w:id w:val="-803074853"/>
      <w:docPartObj>
        <w:docPartGallery w:val="Page Numbers (Bottom of Page)"/>
        <w:docPartUnique/>
      </w:docPartObj>
    </w:sdtPr>
    <w:sdtContent>
      <w:p w14:paraId="68BAFEB7" w14:textId="1608B16A" w:rsidR="008E57D9" w:rsidRPr="00EE285A" w:rsidRDefault="008E57D9">
        <w:pPr>
          <w:pStyle w:val="Footer"/>
          <w:jc w:val="right"/>
          <w:rPr>
            <w:rFonts w:ascii="Arial Narrow" w:hAnsi="Arial Narrow"/>
          </w:rPr>
        </w:pPr>
        <w:r w:rsidRPr="00EE285A">
          <w:rPr>
            <w:rFonts w:ascii="Arial Narrow" w:hAnsi="Arial Narrow"/>
          </w:rPr>
          <w:t xml:space="preserve">Page | </w:t>
        </w:r>
        <w:r w:rsidRPr="00EE285A">
          <w:rPr>
            <w:rFonts w:ascii="Arial Narrow" w:hAnsi="Arial Narrow"/>
          </w:rPr>
          <w:fldChar w:fldCharType="begin"/>
        </w:r>
        <w:r w:rsidRPr="00EE285A">
          <w:rPr>
            <w:rFonts w:ascii="Arial Narrow" w:hAnsi="Arial Narrow"/>
          </w:rPr>
          <w:instrText xml:space="preserve"> PAGE   \* MERGEFORMAT </w:instrText>
        </w:r>
        <w:r w:rsidRPr="00EE285A">
          <w:rPr>
            <w:rFonts w:ascii="Arial Narrow" w:hAnsi="Arial Narrow"/>
          </w:rPr>
          <w:fldChar w:fldCharType="separate"/>
        </w:r>
        <w:r w:rsidR="000C7E64" w:rsidRPr="00EE285A">
          <w:rPr>
            <w:rFonts w:ascii="Arial Narrow" w:hAnsi="Arial Narrow"/>
            <w:noProof/>
          </w:rPr>
          <w:t>44</w:t>
        </w:r>
        <w:r w:rsidRPr="00EE285A">
          <w:rPr>
            <w:rFonts w:ascii="Arial Narrow" w:hAnsi="Arial Narrow"/>
            <w:noProof/>
          </w:rPr>
          <w:fldChar w:fldCharType="end"/>
        </w:r>
        <w:r w:rsidRPr="00EE285A">
          <w:rPr>
            <w:rFonts w:ascii="Arial Narrow" w:hAnsi="Arial Narrow"/>
          </w:rPr>
          <w:t xml:space="preserve"> </w:t>
        </w:r>
      </w:p>
    </w:sdtContent>
  </w:sdt>
  <w:p w14:paraId="706EFAC7" w14:textId="72F6861A" w:rsidR="008E57D9" w:rsidRDefault="008E57D9">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74836021"/>
      <w:docPartObj>
        <w:docPartGallery w:val="Page Numbers (Bottom of Page)"/>
        <w:docPartUnique/>
      </w:docPartObj>
    </w:sdtPr>
    <w:sdtContent>
      <w:p w14:paraId="3DBE78CC" w14:textId="3BF5C14A" w:rsidR="008E57D9" w:rsidRDefault="008E57D9">
        <w:pPr>
          <w:pStyle w:val="Footer"/>
          <w:jc w:val="right"/>
        </w:pPr>
        <w:r>
          <w:t xml:space="preserve">Page | 45 </w:t>
        </w:r>
      </w:p>
    </w:sdtContent>
  </w:sdt>
  <w:p w14:paraId="4F2CED05" w14:textId="77777777" w:rsidR="008E57D9" w:rsidRDefault="008E57D9">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Narrow" w:hAnsi="Arial Narrow"/>
      </w:rPr>
      <w:id w:val="-346569955"/>
      <w:docPartObj>
        <w:docPartGallery w:val="Page Numbers (Bottom of Page)"/>
        <w:docPartUnique/>
      </w:docPartObj>
    </w:sdtPr>
    <w:sdtContent>
      <w:p w14:paraId="1443B8DA" w14:textId="503E0B16" w:rsidR="008E57D9" w:rsidRPr="005A2815" w:rsidRDefault="008E57D9">
        <w:pPr>
          <w:pStyle w:val="Footer"/>
          <w:jc w:val="right"/>
          <w:rPr>
            <w:rFonts w:ascii="Arial Narrow" w:hAnsi="Arial Narrow"/>
          </w:rPr>
        </w:pPr>
        <w:r w:rsidRPr="005A2815">
          <w:rPr>
            <w:rFonts w:ascii="Arial Narrow" w:hAnsi="Arial Narrow"/>
          </w:rPr>
          <w:t xml:space="preserve">Page | </w:t>
        </w:r>
        <w:r w:rsidRPr="005A2815">
          <w:rPr>
            <w:rFonts w:ascii="Arial Narrow" w:hAnsi="Arial Narrow"/>
          </w:rPr>
          <w:fldChar w:fldCharType="begin"/>
        </w:r>
        <w:r w:rsidRPr="005A2815">
          <w:rPr>
            <w:rFonts w:ascii="Arial Narrow" w:hAnsi="Arial Narrow"/>
          </w:rPr>
          <w:instrText xml:space="preserve"> PAGE   \* MERGEFORMAT </w:instrText>
        </w:r>
        <w:r w:rsidRPr="005A2815">
          <w:rPr>
            <w:rFonts w:ascii="Arial Narrow" w:hAnsi="Arial Narrow"/>
          </w:rPr>
          <w:fldChar w:fldCharType="separate"/>
        </w:r>
        <w:r w:rsidR="000C7E64" w:rsidRPr="005A2815">
          <w:rPr>
            <w:rFonts w:ascii="Arial Narrow" w:hAnsi="Arial Narrow"/>
            <w:noProof/>
          </w:rPr>
          <w:t>50</w:t>
        </w:r>
        <w:r w:rsidRPr="005A2815">
          <w:rPr>
            <w:rFonts w:ascii="Arial Narrow" w:hAnsi="Arial Narrow"/>
            <w:noProof/>
          </w:rPr>
          <w:fldChar w:fldCharType="end"/>
        </w:r>
        <w:r w:rsidRPr="005A2815">
          <w:rPr>
            <w:rFonts w:ascii="Arial Narrow" w:hAnsi="Arial Narrow"/>
          </w:rPr>
          <w:t xml:space="preserve"> </w:t>
        </w:r>
      </w:p>
    </w:sdtContent>
  </w:sdt>
  <w:p w14:paraId="45964492" w14:textId="77777777" w:rsidR="008E57D9" w:rsidRDefault="008E57D9">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4F7B9B" w14:textId="77777777" w:rsidR="000275CE" w:rsidRDefault="000275CE">
      <w:r>
        <w:separator/>
      </w:r>
    </w:p>
  </w:footnote>
  <w:footnote w:type="continuationSeparator" w:id="0">
    <w:p w14:paraId="44FAF5E5" w14:textId="77777777" w:rsidR="000275CE" w:rsidRDefault="000275CE">
      <w:r>
        <w:continuationSeparator/>
      </w:r>
    </w:p>
  </w:footnote>
  <w:footnote w:type="continuationNotice" w:id="1">
    <w:p w14:paraId="351F505B" w14:textId="77777777" w:rsidR="000275CE" w:rsidRDefault="000275C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B20BB"/>
    <w:multiLevelType w:val="hybridMultilevel"/>
    <w:tmpl w:val="A4AC0B0A"/>
    <w:lvl w:ilvl="0" w:tplc="04090001">
      <w:start w:val="1"/>
      <w:numFmt w:val="bullet"/>
      <w:lvlText w:val=""/>
      <w:lvlJc w:val="left"/>
      <w:pPr>
        <w:ind w:left="794" w:hanging="360"/>
      </w:pPr>
      <w:rPr>
        <w:rFonts w:ascii="Symbol" w:hAnsi="Symbol" w:hint="default"/>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1" w15:restartNumberingAfterBreak="0">
    <w:nsid w:val="00515108"/>
    <w:multiLevelType w:val="hybridMultilevel"/>
    <w:tmpl w:val="07CC9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F34B09"/>
    <w:multiLevelType w:val="hybridMultilevel"/>
    <w:tmpl w:val="9926C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942625"/>
    <w:multiLevelType w:val="hybridMultilevel"/>
    <w:tmpl w:val="0A56FD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9A6159"/>
    <w:multiLevelType w:val="hybridMultilevel"/>
    <w:tmpl w:val="A94C5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3479E9"/>
    <w:multiLevelType w:val="hybridMultilevel"/>
    <w:tmpl w:val="81A40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FF11C4"/>
    <w:multiLevelType w:val="hybridMultilevel"/>
    <w:tmpl w:val="A344E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3F47D4"/>
    <w:multiLevelType w:val="hybridMultilevel"/>
    <w:tmpl w:val="833C3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BD2436"/>
    <w:multiLevelType w:val="hybridMultilevel"/>
    <w:tmpl w:val="D1A2E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A5463F"/>
    <w:multiLevelType w:val="hybridMultilevel"/>
    <w:tmpl w:val="3AE02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6A4575"/>
    <w:multiLevelType w:val="hybridMultilevel"/>
    <w:tmpl w:val="D7CC3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AB037C"/>
    <w:multiLevelType w:val="hybridMultilevel"/>
    <w:tmpl w:val="99003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4875B5"/>
    <w:multiLevelType w:val="hybridMultilevel"/>
    <w:tmpl w:val="3BA0ED18"/>
    <w:lvl w:ilvl="0" w:tplc="3824448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C43484"/>
    <w:multiLevelType w:val="hybridMultilevel"/>
    <w:tmpl w:val="32DCA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A115E9"/>
    <w:multiLevelType w:val="hybridMultilevel"/>
    <w:tmpl w:val="81644EC4"/>
    <w:lvl w:ilvl="0" w:tplc="769E13BA">
      <w:start w:val="1"/>
      <w:numFmt w:val="bullet"/>
      <w:lvlText w:val=""/>
      <w:lvlJc w:val="left"/>
      <w:pPr>
        <w:ind w:left="1080" w:hanging="360"/>
      </w:pPr>
      <w:rPr>
        <w:rFonts w:ascii="Symbol" w:hAnsi="Symbol" w:hint="default"/>
        <w:b w:val="0"/>
        <w:bCs w:val="0"/>
        <w:i w:val="0"/>
        <w:iCs w:val="0"/>
        <w:color w:val="auto"/>
        <w:spacing w:val="0"/>
        <w:w w:val="99"/>
        <w:sz w:val="24"/>
        <w:szCs w:val="24"/>
        <w:lang w:val="en-US" w:eastAsia="en-US"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ED90070"/>
    <w:multiLevelType w:val="hybridMultilevel"/>
    <w:tmpl w:val="F59AC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854DAC"/>
    <w:multiLevelType w:val="hybridMultilevel"/>
    <w:tmpl w:val="2418F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64505A"/>
    <w:multiLevelType w:val="hybridMultilevel"/>
    <w:tmpl w:val="916696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6A6412F"/>
    <w:multiLevelType w:val="hybridMultilevel"/>
    <w:tmpl w:val="7A3E2CB4"/>
    <w:lvl w:ilvl="0" w:tplc="769E13BA">
      <w:start w:val="1"/>
      <w:numFmt w:val="bullet"/>
      <w:lvlText w:val=""/>
      <w:lvlJc w:val="left"/>
      <w:pPr>
        <w:ind w:left="360" w:hanging="360"/>
      </w:pPr>
      <w:rPr>
        <w:rFonts w:ascii="Symbol" w:hAnsi="Symbol" w:hint="default"/>
        <w:b w:val="0"/>
        <w:bCs w:val="0"/>
        <w:i w:val="0"/>
        <w:iCs w:val="0"/>
        <w:color w:val="auto"/>
        <w:spacing w:val="0"/>
        <w:w w:val="99"/>
        <w:sz w:val="24"/>
        <w:szCs w:val="24"/>
        <w:lang w:val="en-US" w:eastAsia="en-US" w:bidi="ar-SA"/>
      </w:rPr>
    </w:lvl>
    <w:lvl w:ilvl="1" w:tplc="FFFFFFFF" w:tentative="1">
      <w:start w:val="1"/>
      <w:numFmt w:val="bullet"/>
      <w:lvlText w:val="o"/>
      <w:lvlJc w:val="left"/>
      <w:pPr>
        <w:ind w:left="159" w:hanging="360"/>
      </w:pPr>
      <w:rPr>
        <w:rFonts w:ascii="Courier New" w:hAnsi="Courier New" w:cs="Courier New" w:hint="default"/>
      </w:rPr>
    </w:lvl>
    <w:lvl w:ilvl="2" w:tplc="FFFFFFFF" w:tentative="1">
      <w:start w:val="1"/>
      <w:numFmt w:val="bullet"/>
      <w:lvlText w:val=""/>
      <w:lvlJc w:val="left"/>
      <w:pPr>
        <w:ind w:left="879" w:hanging="360"/>
      </w:pPr>
      <w:rPr>
        <w:rFonts w:ascii="Wingdings" w:hAnsi="Wingdings" w:hint="default"/>
      </w:rPr>
    </w:lvl>
    <w:lvl w:ilvl="3" w:tplc="FFFFFFFF" w:tentative="1">
      <w:start w:val="1"/>
      <w:numFmt w:val="bullet"/>
      <w:lvlText w:val=""/>
      <w:lvlJc w:val="left"/>
      <w:pPr>
        <w:ind w:left="1599" w:hanging="360"/>
      </w:pPr>
      <w:rPr>
        <w:rFonts w:ascii="Symbol" w:hAnsi="Symbol" w:hint="default"/>
      </w:rPr>
    </w:lvl>
    <w:lvl w:ilvl="4" w:tplc="FFFFFFFF" w:tentative="1">
      <w:start w:val="1"/>
      <w:numFmt w:val="bullet"/>
      <w:lvlText w:val="o"/>
      <w:lvlJc w:val="left"/>
      <w:pPr>
        <w:ind w:left="2319" w:hanging="360"/>
      </w:pPr>
      <w:rPr>
        <w:rFonts w:ascii="Courier New" w:hAnsi="Courier New" w:cs="Courier New" w:hint="default"/>
      </w:rPr>
    </w:lvl>
    <w:lvl w:ilvl="5" w:tplc="FFFFFFFF" w:tentative="1">
      <w:start w:val="1"/>
      <w:numFmt w:val="bullet"/>
      <w:lvlText w:val=""/>
      <w:lvlJc w:val="left"/>
      <w:pPr>
        <w:ind w:left="3039" w:hanging="360"/>
      </w:pPr>
      <w:rPr>
        <w:rFonts w:ascii="Wingdings" w:hAnsi="Wingdings" w:hint="default"/>
      </w:rPr>
    </w:lvl>
    <w:lvl w:ilvl="6" w:tplc="FFFFFFFF" w:tentative="1">
      <w:start w:val="1"/>
      <w:numFmt w:val="bullet"/>
      <w:lvlText w:val=""/>
      <w:lvlJc w:val="left"/>
      <w:pPr>
        <w:ind w:left="3759" w:hanging="360"/>
      </w:pPr>
      <w:rPr>
        <w:rFonts w:ascii="Symbol" w:hAnsi="Symbol" w:hint="default"/>
      </w:rPr>
    </w:lvl>
    <w:lvl w:ilvl="7" w:tplc="FFFFFFFF" w:tentative="1">
      <w:start w:val="1"/>
      <w:numFmt w:val="bullet"/>
      <w:lvlText w:val="o"/>
      <w:lvlJc w:val="left"/>
      <w:pPr>
        <w:ind w:left="4479" w:hanging="360"/>
      </w:pPr>
      <w:rPr>
        <w:rFonts w:ascii="Courier New" w:hAnsi="Courier New" w:cs="Courier New" w:hint="default"/>
      </w:rPr>
    </w:lvl>
    <w:lvl w:ilvl="8" w:tplc="FFFFFFFF" w:tentative="1">
      <w:start w:val="1"/>
      <w:numFmt w:val="bullet"/>
      <w:lvlText w:val=""/>
      <w:lvlJc w:val="left"/>
      <w:pPr>
        <w:ind w:left="5199" w:hanging="360"/>
      </w:pPr>
      <w:rPr>
        <w:rFonts w:ascii="Wingdings" w:hAnsi="Wingdings" w:hint="default"/>
      </w:rPr>
    </w:lvl>
  </w:abstractNum>
  <w:abstractNum w:abstractNumId="19" w15:restartNumberingAfterBreak="0">
    <w:nsid w:val="3BB2508E"/>
    <w:multiLevelType w:val="hybridMultilevel"/>
    <w:tmpl w:val="4C04A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8E7752"/>
    <w:multiLevelType w:val="hybridMultilevel"/>
    <w:tmpl w:val="C076E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3B5070"/>
    <w:multiLevelType w:val="hybridMultilevel"/>
    <w:tmpl w:val="3C3AF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8F2539"/>
    <w:multiLevelType w:val="hybridMultilevel"/>
    <w:tmpl w:val="71761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B32413"/>
    <w:multiLevelType w:val="hybridMultilevel"/>
    <w:tmpl w:val="6DE41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4E3F78"/>
    <w:multiLevelType w:val="hybridMultilevel"/>
    <w:tmpl w:val="2690C4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39469C"/>
    <w:multiLevelType w:val="hybridMultilevel"/>
    <w:tmpl w:val="094871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F306EE"/>
    <w:multiLevelType w:val="hybridMultilevel"/>
    <w:tmpl w:val="FEACC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941DAA"/>
    <w:multiLevelType w:val="hybridMultilevel"/>
    <w:tmpl w:val="535E9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133BA1"/>
    <w:multiLevelType w:val="hybridMultilevel"/>
    <w:tmpl w:val="B2F27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893EB8"/>
    <w:multiLevelType w:val="hybridMultilevel"/>
    <w:tmpl w:val="811EC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814B41"/>
    <w:multiLevelType w:val="hybridMultilevel"/>
    <w:tmpl w:val="9E3CE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8523CE"/>
    <w:multiLevelType w:val="hybridMultilevel"/>
    <w:tmpl w:val="BFAA7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110642"/>
    <w:multiLevelType w:val="hybridMultilevel"/>
    <w:tmpl w:val="6FA8F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961197"/>
    <w:multiLevelType w:val="hybridMultilevel"/>
    <w:tmpl w:val="2562A0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4822E3"/>
    <w:multiLevelType w:val="hybridMultilevel"/>
    <w:tmpl w:val="219CD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3265370">
    <w:abstractNumId w:val="20"/>
  </w:num>
  <w:num w:numId="2" w16cid:durableId="2080900897">
    <w:abstractNumId w:val="27"/>
  </w:num>
  <w:num w:numId="3" w16cid:durableId="2142529572">
    <w:abstractNumId w:val="17"/>
  </w:num>
  <w:num w:numId="4" w16cid:durableId="1494567235">
    <w:abstractNumId w:val="30"/>
  </w:num>
  <w:num w:numId="5" w16cid:durableId="1281842481">
    <w:abstractNumId w:val="24"/>
  </w:num>
  <w:num w:numId="6" w16cid:durableId="520357855">
    <w:abstractNumId w:val="3"/>
  </w:num>
  <w:num w:numId="7" w16cid:durableId="2091072807">
    <w:abstractNumId w:val="5"/>
  </w:num>
  <w:num w:numId="8" w16cid:durableId="2129740364">
    <w:abstractNumId w:val="11"/>
  </w:num>
  <w:num w:numId="9" w16cid:durableId="264729984">
    <w:abstractNumId w:val="8"/>
  </w:num>
  <w:num w:numId="10" w16cid:durableId="133108849">
    <w:abstractNumId w:val="25"/>
  </w:num>
  <w:num w:numId="11" w16cid:durableId="1257598570">
    <w:abstractNumId w:val="33"/>
  </w:num>
  <w:num w:numId="12" w16cid:durableId="362632583">
    <w:abstractNumId w:val="6"/>
  </w:num>
  <w:num w:numId="13" w16cid:durableId="1509297115">
    <w:abstractNumId w:val="2"/>
  </w:num>
  <w:num w:numId="14" w16cid:durableId="270628302">
    <w:abstractNumId w:val="21"/>
  </w:num>
  <w:num w:numId="15" w16cid:durableId="1549608605">
    <w:abstractNumId w:val="10"/>
  </w:num>
  <w:num w:numId="16" w16cid:durableId="60757989">
    <w:abstractNumId w:val="31"/>
  </w:num>
  <w:num w:numId="17" w16cid:durableId="2040009096">
    <w:abstractNumId w:val="26"/>
  </w:num>
  <w:num w:numId="18" w16cid:durableId="2069527329">
    <w:abstractNumId w:val="12"/>
  </w:num>
  <w:num w:numId="19" w16cid:durableId="68314350">
    <w:abstractNumId w:val="16"/>
  </w:num>
  <w:num w:numId="20" w16cid:durableId="1096558843">
    <w:abstractNumId w:val="4"/>
  </w:num>
  <w:num w:numId="21" w16cid:durableId="1473448896">
    <w:abstractNumId w:val="7"/>
  </w:num>
  <w:num w:numId="22" w16cid:durableId="846364633">
    <w:abstractNumId w:val="34"/>
  </w:num>
  <w:num w:numId="23" w16cid:durableId="852497242">
    <w:abstractNumId w:val="23"/>
  </w:num>
  <w:num w:numId="24" w16cid:durableId="668951268">
    <w:abstractNumId w:val="15"/>
  </w:num>
  <w:num w:numId="25" w16cid:durableId="878394073">
    <w:abstractNumId w:val="1"/>
  </w:num>
  <w:num w:numId="26" w16cid:durableId="773400669">
    <w:abstractNumId w:val="9"/>
  </w:num>
  <w:num w:numId="27" w16cid:durableId="1501773969">
    <w:abstractNumId w:val="0"/>
  </w:num>
  <w:num w:numId="28" w16cid:durableId="648822671">
    <w:abstractNumId w:val="19"/>
  </w:num>
  <w:num w:numId="29" w16cid:durableId="1098478117">
    <w:abstractNumId w:val="29"/>
  </w:num>
  <w:num w:numId="30" w16cid:durableId="416052801">
    <w:abstractNumId w:val="28"/>
  </w:num>
  <w:num w:numId="31" w16cid:durableId="699015587">
    <w:abstractNumId w:val="32"/>
  </w:num>
  <w:num w:numId="32" w16cid:durableId="404842327">
    <w:abstractNumId w:val="13"/>
  </w:num>
  <w:num w:numId="33" w16cid:durableId="973288321">
    <w:abstractNumId w:val="22"/>
  </w:num>
  <w:num w:numId="34" w16cid:durableId="355811543">
    <w:abstractNumId w:val="18"/>
  </w:num>
  <w:num w:numId="35" w16cid:durableId="807358073">
    <w:abstractNumId w:val="1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74F"/>
    <w:rsid w:val="000037E9"/>
    <w:rsid w:val="0000416C"/>
    <w:rsid w:val="00004C89"/>
    <w:rsid w:val="0000554B"/>
    <w:rsid w:val="00012000"/>
    <w:rsid w:val="0001362E"/>
    <w:rsid w:val="0001380C"/>
    <w:rsid w:val="00017AA9"/>
    <w:rsid w:val="00021CE2"/>
    <w:rsid w:val="0002707E"/>
    <w:rsid w:val="000275CE"/>
    <w:rsid w:val="00030045"/>
    <w:rsid w:val="00031BA8"/>
    <w:rsid w:val="00032E8C"/>
    <w:rsid w:val="0003302F"/>
    <w:rsid w:val="00034377"/>
    <w:rsid w:val="000345F3"/>
    <w:rsid w:val="00036C0A"/>
    <w:rsid w:val="00040062"/>
    <w:rsid w:val="00040767"/>
    <w:rsid w:val="0004216B"/>
    <w:rsid w:val="00042B64"/>
    <w:rsid w:val="00044745"/>
    <w:rsid w:val="000453D6"/>
    <w:rsid w:val="000501FE"/>
    <w:rsid w:val="00052F51"/>
    <w:rsid w:val="00053A1F"/>
    <w:rsid w:val="00055DF0"/>
    <w:rsid w:val="00055E9E"/>
    <w:rsid w:val="00056347"/>
    <w:rsid w:val="00056FFE"/>
    <w:rsid w:val="00057FF3"/>
    <w:rsid w:val="000611CF"/>
    <w:rsid w:val="000616A1"/>
    <w:rsid w:val="00062780"/>
    <w:rsid w:val="0006285C"/>
    <w:rsid w:val="00062EF1"/>
    <w:rsid w:val="00063F24"/>
    <w:rsid w:val="00064913"/>
    <w:rsid w:val="00064C27"/>
    <w:rsid w:val="00065B4C"/>
    <w:rsid w:val="00065EF3"/>
    <w:rsid w:val="00066104"/>
    <w:rsid w:val="00070959"/>
    <w:rsid w:val="0007099A"/>
    <w:rsid w:val="00070C42"/>
    <w:rsid w:val="00070C92"/>
    <w:rsid w:val="00076541"/>
    <w:rsid w:val="0007774F"/>
    <w:rsid w:val="000777A0"/>
    <w:rsid w:val="00082E3D"/>
    <w:rsid w:val="00082FF3"/>
    <w:rsid w:val="000848A7"/>
    <w:rsid w:val="00085D0B"/>
    <w:rsid w:val="00086A77"/>
    <w:rsid w:val="0008796F"/>
    <w:rsid w:val="0008797E"/>
    <w:rsid w:val="00091997"/>
    <w:rsid w:val="00091C3F"/>
    <w:rsid w:val="00092854"/>
    <w:rsid w:val="000930A5"/>
    <w:rsid w:val="00094730"/>
    <w:rsid w:val="0009768C"/>
    <w:rsid w:val="000A0B4D"/>
    <w:rsid w:val="000A0F2B"/>
    <w:rsid w:val="000A2053"/>
    <w:rsid w:val="000A3699"/>
    <w:rsid w:val="000A3A2C"/>
    <w:rsid w:val="000A3E70"/>
    <w:rsid w:val="000A5A3B"/>
    <w:rsid w:val="000A5A7B"/>
    <w:rsid w:val="000A792B"/>
    <w:rsid w:val="000A7A9D"/>
    <w:rsid w:val="000B0D6A"/>
    <w:rsid w:val="000B20BA"/>
    <w:rsid w:val="000B2FC5"/>
    <w:rsid w:val="000B3B8C"/>
    <w:rsid w:val="000B42FF"/>
    <w:rsid w:val="000B5115"/>
    <w:rsid w:val="000B67ED"/>
    <w:rsid w:val="000B6A16"/>
    <w:rsid w:val="000C0F76"/>
    <w:rsid w:val="000C1874"/>
    <w:rsid w:val="000C211F"/>
    <w:rsid w:val="000C26FF"/>
    <w:rsid w:val="000C301E"/>
    <w:rsid w:val="000C53EF"/>
    <w:rsid w:val="000C7B88"/>
    <w:rsid w:val="000C7DF2"/>
    <w:rsid w:val="000C7E64"/>
    <w:rsid w:val="000D2BF3"/>
    <w:rsid w:val="000D3505"/>
    <w:rsid w:val="000D530F"/>
    <w:rsid w:val="000D5771"/>
    <w:rsid w:val="000D5B42"/>
    <w:rsid w:val="000D5B98"/>
    <w:rsid w:val="000D68E3"/>
    <w:rsid w:val="000D79DC"/>
    <w:rsid w:val="000E06C2"/>
    <w:rsid w:val="000E1571"/>
    <w:rsid w:val="000E3410"/>
    <w:rsid w:val="000E4FB9"/>
    <w:rsid w:val="000F01EE"/>
    <w:rsid w:val="000F23C8"/>
    <w:rsid w:val="000F2A0A"/>
    <w:rsid w:val="000F53D2"/>
    <w:rsid w:val="000F65D1"/>
    <w:rsid w:val="001014AB"/>
    <w:rsid w:val="00102E8F"/>
    <w:rsid w:val="00103710"/>
    <w:rsid w:val="00103C88"/>
    <w:rsid w:val="00104087"/>
    <w:rsid w:val="0010675D"/>
    <w:rsid w:val="00107A22"/>
    <w:rsid w:val="00110EBC"/>
    <w:rsid w:val="00111257"/>
    <w:rsid w:val="001148E9"/>
    <w:rsid w:val="00115439"/>
    <w:rsid w:val="001154FA"/>
    <w:rsid w:val="001226E5"/>
    <w:rsid w:val="0012303A"/>
    <w:rsid w:val="00123113"/>
    <w:rsid w:val="001243DB"/>
    <w:rsid w:val="00125097"/>
    <w:rsid w:val="001250F0"/>
    <w:rsid w:val="0012566F"/>
    <w:rsid w:val="00125806"/>
    <w:rsid w:val="001267ED"/>
    <w:rsid w:val="00127409"/>
    <w:rsid w:val="001315A9"/>
    <w:rsid w:val="001328F0"/>
    <w:rsid w:val="0013439F"/>
    <w:rsid w:val="00134440"/>
    <w:rsid w:val="00136606"/>
    <w:rsid w:val="00136C24"/>
    <w:rsid w:val="001375CC"/>
    <w:rsid w:val="00142B27"/>
    <w:rsid w:val="00143A0C"/>
    <w:rsid w:val="00144410"/>
    <w:rsid w:val="00144982"/>
    <w:rsid w:val="00144AC4"/>
    <w:rsid w:val="001473E6"/>
    <w:rsid w:val="001547B3"/>
    <w:rsid w:val="00154E12"/>
    <w:rsid w:val="00155420"/>
    <w:rsid w:val="0015546D"/>
    <w:rsid w:val="00156599"/>
    <w:rsid w:val="0016170C"/>
    <w:rsid w:val="001621B2"/>
    <w:rsid w:val="001626D8"/>
    <w:rsid w:val="00163B69"/>
    <w:rsid w:val="00163CE9"/>
    <w:rsid w:val="00166049"/>
    <w:rsid w:val="001662EB"/>
    <w:rsid w:val="00166359"/>
    <w:rsid w:val="00166978"/>
    <w:rsid w:val="00166FE9"/>
    <w:rsid w:val="001738ED"/>
    <w:rsid w:val="00174873"/>
    <w:rsid w:val="00177AEF"/>
    <w:rsid w:val="00182A36"/>
    <w:rsid w:val="00185864"/>
    <w:rsid w:val="00186552"/>
    <w:rsid w:val="00186894"/>
    <w:rsid w:val="00187090"/>
    <w:rsid w:val="00187CA7"/>
    <w:rsid w:val="00191E24"/>
    <w:rsid w:val="00194780"/>
    <w:rsid w:val="00194852"/>
    <w:rsid w:val="00196446"/>
    <w:rsid w:val="001976FD"/>
    <w:rsid w:val="001A10DF"/>
    <w:rsid w:val="001A1CF6"/>
    <w:rsid w:val="001A4A72"/>
    <w:rsid w:val="001A5074"/>
    <w:rsid w:val="001A50B4"/>
    <w:rsid w:val="001A7B31"/>
    <w:rsid w:val="001B3DD7"/>
    <w:rsid w:val="001B462B"/>
    <w:rsid w:val="001B490D"/>
    <w:rsid w:val="001B5B37"/>
    <w:rsid w:val="001B6F6E"/>
    <w:rsid w:val="001C022F"/>
    <w:rsid w:val="001C0FB9"/>
    <w:rsid w:val="001C1FCF"/>
    <w:rsid w:val="001C3984"/>
    <w:rsid w:val="001C77A9"/>
    <w:rsid w:val="001C7B91"/>
    <w:rsid w:val="001C7D06"/>
    <w:rsid w:val="001D02BD"/>
    <w:rsid w:val="001D14F0"/>
    <w:rsid w:val="001D1586"/>
    <w:rsid w:val="001D187C"/>
    <w:rsid w:val="001D3E07"/>
    <w:rsid w:val="001D42C0"/>
    <w:rsid w:val="001D5443"/>
    <w:rsid w:val="001D6134"/>
    <w:rsid w:val="001D7D5E"/>
    <w:rsid w:val="001E0C32"/>
    <w:rsid w:val="001E206D"/>
    <w:rsid w:val="001E2335"/>
    <w:rsid w:val="001E297E"/>
    <w:rsid w:val="001E3A0A"/>
    <w:rsid w:val="001E419A"/>
    <w:rsid w:val="001E4FEA"/>
    <w:rsid w:val="001F0AB4"/>
    <w:rsid w:val="001F13EF"/>
    <w:rsid w:val="001F2920"/>
    <w:rsid w:val="001F2B2F"/>
    <w:rsid w:val="001F3978"/>
    <w:rsid w:val="001F4AAD"/>
    <w:rsid w:val="001F5A17"/>
    <w:rsid w:val="001F7000"/>
    <w:rsid w:val="001F7CAE"/>
    <w:rsid w:val="001F7DE0"/>
    <w:rsid w:val="002040FD"/>
    <w:rsid w:val="00204667"/>
    <w:rsid w:val="00204967"/>
    <w:rsid w:val="0020603D"/>
    <w:rsid w:val="002065A4"/>
    <w:rsid w:val="00207A10"/>
    <w:rsid w:val="00210721"/>
    <w:rsid w:val="002110C6"/>
    <w:rsid w:val="002115E9"/>
    <w:rsid w:val="0021187D"/>
    <w:rsid w:val="002121DD"/>
    <w:rsid w:val="002126D0"/>
    <w:rsid w:val="0021353F"/>
    <w:rsid w:val="00215F13"/>
    <w:rsid w:val="00215F2E"/>
    <w:rsid w:val="00217957"/>
    <w:rsid w:val="002208BA"/>
    <w:rsid w:val="00222428"/>
    <w:rsid w:val="002226D9"/>
    <w:rsid w:val="00223169"/>
    <w:rsid w:val="00223EB7"/>
    <w:rsid w:val="00224171"/>
    <w:rsid w:val="00224FBD"/>
    <w:rsid w:val="0022690E"/>
    <w:rsid w:val="00226DEC"/>
    <w:rsid w:val="002272FC"/>
    <w:rsid w:val="002275E9"/>
    <w:rsid w:val="002305EE"/>
    <w:rsid w:val="00231B5A"/>
    <w:rsid w:val="0023341E"/>
    <w:rsid w:val="00233566"/>
    <w:rsid w:val="00233589"/>
    <w:rsid w:val="00234EAA"/>
    <w:rsid w:val="00237908"/>
    <w:rsid w:val="002414D5"/>
    <w:rsid w:val="00241873"/>
    <w:rsid w:val="0024386D"/>
    <w:rsid w:val="0024652B"/>
    <w:rsid w:val="00250C5A"/>
    <w:rsid w:val="0025466D"/>
    <w:rsid w:val="00257612"/>
    <w:rsid w:val="00257F63"/>
    <w:rsid w:val="00260200"/>
    <w:rsid w:val="00260BD1"/>
    <w:rsid w:val="00263D99"/>
    <w:rsid w:val="00264CC8"/>
    <w:rsid w:val="00265825"/>
    <w:rsid w:val="00267384"/>
    <w:rsid w:val="00274710"/>
    <w:rsid w:val="00274FA8"/>
    <w:rsid w:val="00276D63"/>
    <w:rsid w:val="00282121"/>
    <w:rsid w:val="002824D7"/>
    <w:rsid w:val="00282600"/>
    <w:rsid w:val="00284D0B"/>
    <w:rsid w:val="00285C64"/>
    <w:rsid w:val="00285F16"/>
    <w:rsid w:val="00287967"/>
    <w:rsid w:val="002928CD"/>
    <w:rsid w:val="00293A25"/>
    <w:rsid w:val="002951A8"/>
    <w:rsid w:val="002962C6"/>
    <w:rsid w:val="002A181B"/>
    <w:rsid w:val="002A1989"/>
    <w:rsid w:val="002A2D57"/>
    <w:rsid w:val="002A403D"/>
    <w:rsid w:val="002A4AE3"/>
    <w:rsid w:val="002A532C"/>
    <w:rsid w:val="002A562C"/>
    <w:rsid w:val="002A58F5"/>
    <w:rsid w:val="002A606A"/>
    <w:rsid w:val="002A6170"/>
    <w:rsid w:val="002A7E23"/>
    <w:rsid w:val="002B263B"/>
    <w:rsid w:val="002B2CAE"/>
    <w:rsid w:val="002B32A7"/>
    <w:rsid w:val="002B3AA0"/>
    <w:rsid w:val="002B3E2C"/>
    <w:rsid w:val="002B441A"/>
    <w:rsid w:val="002B51A8"/>
    <w:rsid w:val="002B6166"/>
    <w:rsid w:val="002B6957"/>
    <w:rsid w:val="002B78CA"/>
    <w:rsid w:val="002C07B8"/>
    <w:rsid w:val="002C1CE4"/>
    <w:rsid w:val="002C2AC1"/>
    <w:rsid w:val="002C2E51"/>
    <w:rsid w:val="002C44F3"/>
    <w:rsid w:val="002C55B6"/>
    <w:rsid w:val="002C5E3A"/>
    <w:rsid w:val="002C70E0"/>
    <w:rsid w:val="002C7A69"/>
    <w:rsid w:val="002D0572"/>
    <w:rsid w:val="002D06A8"/>
    <w:rsid w:val="002D1600"/>
    <w:rsid w:val="002D1A17"/>
    <w:rsid w:val="002D28E3"/>
    <w:rsid w:val="002D5064"/>
    <w:rsid w:val="002E1B79"/>
    <w:rsid w:val="002E2631"/>
    <w:rsid w:val="002E5164"/>
    <w:rsid w:val="002E613E"/>
    <w:rsid w:val="002E6BD2"/>
    <w:rsid w:val="002F087D"/>
    <w:rsid w:val="002F0F7B"/>
    <w:rsid w:val="002F6FD4"/>
    <w:rsid w:val="00300739"/>
    <w:rsid w:val="003061A1"/>
    <w:rsid w:val="003079F8"/>
    <w:rsid w:val="00311491"/>
    <w:rsid w:val="00313785"/>
    <w:rsid w:val="00314A4A"/>
    <w:rsid w:val="00314B9E"/>
    <w:rsid w:val="0031608A"/>
    <w:rsid w:val="00317816"/>
    <w:rsid w:val="00320980"/>
    <w:rsid w:val="00322E4F"/>
    <w:rsid w:val="003249D7"/>
    <w:rsid w:val="00325128"/>
    <w:rsid w:val="003254D2"/>
    <w:rsid w:val="003268D2"/>
    <w:rsid w:val="0032757D"/>
    <w:rsid w:val="0033020B"/>
    <w:rsid w:val="00341A85"/>
    <w:rsid w:val="003476DF"/>
    <w:rsid w:val="00347D55"/>
    <w:rsid w:val="00350747"/>
    <w:rsid w:val="003520CE"/>
    <w:rsid w:val="003529E5"/>
    <w:rsid w:val="00353202"/>
    <w:rsid w:val="00353B33"/>
    <w:rsid w:val="00353BA1"/>
    <w:rsid w:val="00354A6F"/>
    <w:rsid w:val="00354EAD"/>
    <w:rsid w:val="003557A9"/>
    <w:rsid w:val="003563A7"/>
    <w:rsid w:val="0035706C"/>
    <w:rsid w:val="0036046E"/>
    <w:rsid w:val="00360AB6"/>
    <w:rsid w:val="00360B8F"/>
    <w:rsid w:val="00362865"/>
    <w:rsid w:val="0036399B"/>
    <w:rsid w:val="003642E4"/>
    <w:rsid w:val="00365ABC"/>
    <w:rsid w:val="003711B7"/>
    <w:rsid w:val="00371B7B"/>
    <w:rsid w:val="00371E92"/>
    <w:rsid w:val="00371EDB"/>
    <w:rsid w:val="003721D7"/>
    <w:rsid w:val="0037241D"/>
    <w:rsid w:val="00372C96"/>
    <w:rsid w:val="00373A11"/>
    <w:rsid w:val="00374F17"/>
    <w:rsid w:val="00375037"/>
    <w:rsid w:val="00376033"/>
    <w:rsid w:val="00376991"/>
    <w:rsid w:val="00380D25"/>
    <w:rsid w:val="0038101B"/>
    <w:rsid w:val="00381431"/>
    <w:rsid w:val="003843CE"/>
    <w:rsid w:val="0038476D"/>
    <w:rsid w:val="003847CC"/>
    <w:rsid w:val="00384E6E"/>
    <w:rsid w:val="00385121"/>
    <w:rsid w:val="003869E6"/>
    <w:rsid w:val="00386D50"/>
    <w:rsid w:val="003904AD"/>
    <w:rsid w:val="00390585"/>
    <w:rsid w:val="0039087A"/>
    <w:rsid w:val="003911F6"/>
    <w:rsid w:val="00391690"/>
    <w:rsid w:val="00396F5A"/>
    <w:rsid w:val="00397F8D"/>
    <w:rsid w:val="003A23CB"/>
    <w:rsid w:val="003A326A"/>
    <w:rsid w:val="003A3DF0"/>
    <w:rsid w:val="003A52E0"/>
    <w:rsid w:val="003A6A80"/>
    <w:rsid w:val="003A6D20"/>
    <w:rsid w:val="003A7538"/>
    <w:rsid w:val="003A76B3"/>
    <w:rsid w:val="003B00E6"/>
    <w:rsid w:val="003B2794"/>
    <w:rsid w:val="003B27B0"/>
    <w:rsid w:val="003B29A5"/>
    <w:rsid w:val="003B5A36"/>
    <w:rsid w:val="003B721E"/>
    <w:rsid w:val="003C3BBD"/>
    <w:rsid w:val="003C4741"/>
    <w:rsid w:val="003C566A"/>
    <w:rsid w:val="003C69AA"/>
    <w:rsid w:val="003C6D0B"/>
    <w:rsid w:val="003D0994"/>
    <w:rsid w:val="003D0C94"/>
    <w:rsid w:val="003D1E63"/>
    <w:rsid w:val="003D3526"/>
    <w:rsid w:val="003D38DE"/>
    <w:rsid w:val="003D4606"/>
    <w:rsid w:val="003D4BBB"/>
    <w:rsid w:val="003D58F1"/>
    <w:rsid w:val="003E0F50"/>
    <w:rsid w:val="003E4242"/>
    <w:rsid w:val="003E45BE"/>
    <w:rsid w:val="003E52E9"/>
    <w:rsid w:val="003E6B5C"/>
    <w:rsid w:val="003E6D28"/>
    <w:rsid w:val="003F0D9A"/>
    <w:rsid w:val="003F19C3"/>
    <w:rsid w:val="003F2628"/>
    <w:rsid w:val="003F2CE0"/>
    <w:rsid w:val="003F342A"/>
    <w:rsid w:val="003F59F4"/>
    <w:rsid w:val="003F7849"/>
    <w:rsid w:val="003F7F2A"/>
    <w:rsid w:val="00403E3F"/>
    <w:rsid w:val="004078F0"/>
    <w:rsid w:val="00410FBD"/>
    <w:rsid w:val="00413C79"/>
    <w:rsid w:val="0041714B"/>
    <w:rsid w:val="004176D0"/>
    <w:rsid w:val="0042059F"/>
    <w:rsid w:val="00421697"/>
    <w:rsid w:val="0042481C"/>
    <w:rsid w:val="00430A77"/>
    <w:rsid w:val="00431E39"/>
    <w:rsid w:val="0043457D"/>
    <w:rsid w:val="004351A3"/>
    <w:rsid w:val="00435FBB"/>
    <w:rsid w:val="00436597"/>
    <w:rsid w:val="00436A62"/>
    <w:rsid w:val="00437B00"/>
    <w:rsid w:val="00442556"/>
    <w:rsid w:val="004442BF"/>
    <w:rsid w:val="00444F45"/>
    <w:rsid w:val="004453E6"/>
    <w:rsid w:val="004504D3"/>
    <w:rsid w:val="00450FD4"/>
    <w:rsid w:val="00452578"/>
    <w:rsid w:val="00453C74"/>
    <w:rsid w:val="004551C8"/>
    <w:rsid w:val="00456139"/>
    <w:rsid w:val="00456371"/>
    <w:rsid w:val="00457971"/>
    <w:rsid w:val="00457A2C"/>
    <w:rsid w:val="00457D21"/>
    <w:rsid w:val="00460949"/>
    <w:rsid w:val="00460A81"/>
    <w:rsid w:val="004619A4"/>
    <w:rsid w:val="00467299"/>
    <w:rsid w:val="0046782F"/>
    <w:rsid w:val="004705C0"/>
    <w:rsid w:val="00470F46"/>
    <w:rsid w:val="00473224"/>
    <w:rsid w:val="004763A8"/>
    <w:rsid w:val="004768AA"/>
    <w:rsid w:val="00476EF1"/>
    <w:rsid w:val="004774FC"/>
    <w:rsid w:val="00477DFA"/>
    <w:rsid w:val="0048047E"/>
    <w:rsid w:val="004809F7"/>
    <w:rsid w:val="00481675"/>
    <w:rsid w:val="00482BA1"/>
    <w:rsid w:val="00483828"/>
    <w:rsid w:val="004852B8"/>
    <w:rsid w:val="0048616D"/>
    <w:rsid w:val="004864B5"/>
    <w:rsid w:val="00486CA0"/>
    <w:rsid w:val="00486ED6"/>
    <w:rsid w:val="00494462"/>
    <w:rsid w:val="00496FB5"/>
    <w:rsid w:val="004A1A4A"/>
    <w:rsid w:val="004A2F01"/>
    <w:rsid w:val="004A4EB3"/>
    <w:rsid w:val="004A4F1C"/>
    <w:rsid w:val="004A57FD"/>
    <w:rsid w:val="004A60B9"/>
    <w:rsid w:val="004A6844"/>
    <w:rsid w:val="004A7055"/>
    <w:rsid w:val="004A7919"/>
    <w:rsid w:val="004B2638"/>
    <w:rsid w:val="004B2AB4"/>
    <w:rsid w:val="004B49C4"/>
    <w:rsid w:val="004B69E4"/>
    <w:rsid w:val="004B746F"/>
    <w:rsid w:val="004B7490"/>
    <w:rsid w:val="004C00EE"/>
    <w:rsid w:val="004C1E19"/>
    <w:rsid w:val="004C20FA"/>
    <w:rsid w:val="004C4A59"/>
    <w:rsid w:val="004C7C35"/>
    <w:rsid w:val="004D0A4D"/>
    <w:rsid w:val="004D1FDC"/>
    <w:rsid w:val="004D2B79"/>
    <w:rsid w:val="004D3869"/>
    <w:rsid w:val="004D4035"/>
    <w:rsid w:val="004D6D20"/>
    <w:rsid w:val="004D710E"/>
    <w:rsid w:val="004E2AFE"/>
    <w:rsid w:val="004E3921"/>
    <w:rsid w:val="004E5078"/>
    <w:rsid w:val="004E556D"/>
    <w:rsid w:val="004E7F65"/>
    <w:rsid w:val="004F39EC"/>
    <w:rsid w:val="004F52EE"/>
    <w:rsid w:val="0050216C"/>
    <w:rsid w:val="00505267"/>
    <w:rsid w:val="00505F15"/>
    <w:rsid w:val="00510134"/>
    <w:rsid w:val="00510CBB"/>
    <w:rsid w:val="00514912"/>
    <w:rsid w:val="0051502F"/>
    <w:rsid w:val="005213DD"/>
    <w:rsid w:val="005272C0"/>
    <w:rsid w:val="005301E7"/>
    <w:rsid w:val="00530F82"/>
    <w:rsid w:val="00531328"/>
    <w:rsid w:val="0053140A"/>
    <w:rsid w:val="005334E1"/>
    <w:rsid w:val="00534CFC"/>
    <w:rsid w:val="00540353"/>
    <w:rsid w:val="005405F1"/>
    <w:rsid w:val="00540A5A"/>
    <w:rsid w:val="0054627F"/>
    <w:rsid w:val="00546BD5"/>
    <w:rsid w:val="00547605"/>
    <w:rsid w:val="00550268"/>
    <w:rsid w:val="00550BF2"/>
    <w:rsid w:val="0055172A"/>
    <w:rsid w:val="00551F50"/>
    <w:rsid w:val="00554708"/>
    <w:rsid w:val="00555C58"/>
    <w:rsid w:val="00556AF2"/>
    <w:rsid w:val="0056117B"/>
    <w:rsid w:val="0056425A"/>
    <w:rsid w:val="005708BE"/>
    <w:rsid w:val="00571B0C"/>
    <w:rsid w:val="00572C5E"/>
    <w:rsid w:val="00574D0C"/>
    <w:rsid w:val="00575062"/>
    <w:rsid w:val="00575821"/>
    <w:rsid w:val="005770B1"/>
    <w:rsid w:val="00582E1E"/>
    <w:rsid w:val="0058335B"/>
    <w:rsid w:val="005837C4"/>
    <w:rsid w:val="00584B39"/>
    <w:rsid w:val="00585C2A"/>
    <w:rsid w:val="00587CBE"/>
    <w:rsid w:val="005963E0"/>
    <w:rsid w:val="00596FAB"/>
    <w:rsid w:val="00597727"/>
    <w:rsid w:val="005A1C2A"/>
    <w:rsid w:val="005A279E"/>
    <w:rsid w:val="005A2815"/>
    <w:rsid w:val="005A4CCD"/>
    <w:rsid w:val="005A4F86"/>
    <w:rsid w:val="005B26CE"/>
    <w:rsid w:val="005B2E1B"/>
    <w:rsid w:val="005B56CF"/>
    <w:rsid w:val="005C007B"/>
    <w:rsid w:val="005C0319"/>
    <w:rsid w:val="005C0D76"/>
    <w:rsid w:val="005C7A67"/>
    <w:rsid w:val="005D1147"/>
    <w:rsid w:val="005D17B8"/>
    <w:rsid w:val="005D2110"/>
    <w:rsid w:val="005D262D"/>
    <w:rsid w:val="005D3B2E"/>
    <w:rsid w:val="005D3F3A"/>
    <w:rsid w:val="005D4350"/>
    <w:rsid w:val="005D4CAA"/>
    <w:rsid w:val="005E09DC"/>
    <w:rsid w:val="005E108D"/>
    <w:rsid w:val="005E4005"/>
    <w:rsid w:val="005E4515"/>
    <w:rsid w:val="005E60B3"/>
    <w:rsid w:val="005F149A"/>
    <w:rsid w:val="005F190E"/>
    <w:rsid w:val="005F4170"/>
    <w:rsid w:val="005F4A3F"/>
    <w:rsid w:val="005F5FA5"/>
    <w:rsid w:val="005F6356"/>
    <w:rsid w:val="005F6C3C"/>
    <w:rsid w:val="005F774B"/>
    <w:rsid w:val="005F7A4E"/>
    <w:rsid w:val="00600097"/>
    <w:rsid w:val="00600A9B"/>
    <w:rsid w:val="00601F65"/>
    <w:rsid w:val="006030AF"/>
    <w:rsid w:val="00603A1F"/>
    <w:rsid w:val="00604720"/>
    <w:rsid w:val="006050A2"/>
    <w:rsid w:val="006059F1"/>
    <w:rsid w:val="00605E7B"/>
    <w:rsid w:val="00606665"/>
    <w:rsid w:val="00610533"/>
    <w:rsid w:val="00610B60"/>
    <w:rsid w:val="00612058"/>
    <w:rsid w:val="0061300D"/>
    <w:rsid w:val="006137C1"/>
    <w:rsid w:val="00615CB0"/>
    <w:rsid w:val="006215FE"/>
    <w:rsid w:val="00621D48"/>
    <w:rsid w:val="0062349E"/>
    <w:rsid w:val="00623CEA"/>
    <w:rsid w:val="00624A53"/>
    <w:rsid w:val="00624F2C"/>
    <w:rsid w:val="00625C99"/>
    <w:rsid w:val="00626128"/>
    <w:rsid w:val="00626E08"/>
    <w:rsid w:val="00631629"/>
    <w:rsid w:val="00632D42"/>
    <w:rsid w:val="00633644"/>
    <w:rsid w:val="00635AB5"/>
    <w:rsid w:val="006367F4"/>
    <w:rsid w:val="006374CB"/>
    <w:rsid w:val="00640BC0"/>
    <w:rsid w:val="006427CC"/>
    <w:rsid w:val="00646734"/>
    <w:rsid w:val="00646DCE"/>
    <w:rsid w:val="00646E1A"/>
    <w:rsid w:val="00647277"/>
    <w:rsid w:val="00651039"/>
    <w:rsid w:val="0065142A"/>
    <w:rsid w:val="006516DA"/>
    <w:rsid w:val="00652A96"/>
    <w:rsid w:val="00652C81"/>
    <w:rsid w:val="00653195"/>
    <w:rsid w:val="006532FE"/>
    <w:rsid w:val="006534BD"/>
    <w:rsid w:val="0065368B"/>
    <w:rsid w:val="0065483F"/>
    <w:rsid w:val="00655909"/>
    <w:rsid w:val="00656D66"/>
    <w:rsid w:val="006605A5"/>
    <w:rsid w:val="006627FD"/>
    <w:rsid w:val="00664413"/>
    <w:rsid w:val="006673F2"/>
    <w:rsid w:val="00670660"/>
    <w:rsid w:val="00671686"/>
    <w:rsid w:val="0067262F"/>
    <w:rsid w:val="00674175"/>
    <w:rsid w:val="00675495"/>
    <w:rsid w:val="00675EAA"/>
    <w:rsid w:val="00680C7D"/>
    <w:rsid w:val="0068466F"/>
    <w:rsid w:val="00687ABE"/>
    <w:rsid w:val="0069076D"/>
    <w:rsid w:val="00690C18"/>
    <w:rsid w:val="00692066"/>
    <w:rsid w:val="00692135"/>
    <w:rsid w:val="00693B22"/>
    <w:rsid w:val="00695234"/>
    <w:rsid w:val="00695808"/>
    <w:rsid w:val="006961BF"/>
    <w:rsid w:val="00696F15"/>
    <w:rsid w:val="00697F17"/>
    <w:rsid w:val="006A1283"/>
    <w:rsid w:val="006A24E6"/>
    <w:rsid w:val="006A2E0E"/>
    <w:rsid w:val="006A41F2"/>
    <w:rsid w:val="006A5F7D"/>
    <w:rsid w:val="006A60C9"/>
    <w:rsid w:val="006B0AEF"/>
    <w:rsid w:val="006B182E"/>
    <w:rsid w:val="006B548B"/>
    <w:rsid w:val="006B5D4D"/>
    <w:rsid w:val="006B697F"/>
    <w:rsid w:val="006B7848"/>
    <w:rsid w:val="006C26B7"/>
    <w:rsid w:val="006C2B49"/>
    <w:rsid w:val="006C4A93"/>
    <w:rsid w:val="006C4F22"/>
    <w:rsid w:val="006C6343"/>
    <w:rsid w:val="006C636A"/>
    <w:rsid w:val="006C7A33"/>
    <w:rsid w:val="006D0A46"/>
    <w:rsid w:val="006D14EE"/>
    <w:rsid w:val="006D1C95"/>
    <w:rsid w:val="006D1CDF"/>
    <w:rsid w:val="006D2C42"/>
    <w:rsid w:val="006D66FE"/>
    <w:rsid w:val="006D70B9"/>
    <w:rsid w:val="006D71BF"/>
    <w:rsid w:val="006E12F0"/>
    <w:rsid w:val="006E2A58"/>
    <w:rsid w:val="006E3EF9"/>
    <w:rsid w:val="006E77E9"/>
    <w:rsid w:val="006F1533"/>
    <w:rsid w:val="006F1587"/>
    <w:rsid w:val="0070332F"/>
    <w:rsid w:val="00703399"/>
    <w:rsid w:val="00704587"/>
    <w:rsid w:val="0070460A"/>
    <w:rsid w:val="00704643"/>
    <w:rsid w:val="00705DC4"/>
    <w:rsid w:val="00706AE0"/>
    <w:rsid w:val="00707214"/>
    <w:rsid w:val="00710F38"/>
    <w:rsid w:val="00711B58"/>
    <w:rsid w:val="00711E92"/>
    <w:rsid w:val="0071327F"/>
    <w:rsid w:val="007137E2"/>
    <w:rsid w:val="00717981"/>
    <w:rsid w:val="00720435"/>
    <w:rsid w:val="00721A5D"/>
    <w:rsid w:val="00721EFD"/>
    <w:rsid w:val="00722CC8"/>
    <w:rsid w:val="007240AD"/>
    <w:rsid w:val="00725321"/>
    <w:rsid w:val="007265EE"/>
    <w:rsid w:val="0072691C"/>
    <w:rsid w:val="00727662"/>
    <w:rsid w:val="00733AB8"/>
    <w:rsid w:val="00735271"/>
    <w:rsid w:val="00737C66"/>
    <w:rsid w:val="007408EF"/>
    <w:rsid w:val="007456BC"/>
    <w:rsid w:val="00745A82"/>
    <w:rsid w:val="00746641"/>
    <w:rsid w:val="00746AE5"/>
    <w:rsid w:val="00747FB8"/>
    <w:rsid w:val="00751979"/>
    <w:rsid w:val="00751E34"/>
    <w:rsid w:val="00754725"/>
    <w:rsid w:val="007548AB"/>
    <w:rsid w:val="00754C22"/>
    <w:rsid w:val="00754EB1"/>
    <w:rsid w:val="007610A6"/>
    <w:rsid w:val="007619A7"/>
    <w:rsid w:val="00762381"/>
    <w:rsid w:val="007626A2"/>
    <w:rsid w:val="007651D2"/>
    <w:rsid w:val="00765879"/>
    <w:rsid w:val="00766434"/>
    <w:rsid w:val="00773863"/>
    <w:rsid w:val="00776225"/>
    <w:rsid w:val="00776B0A"/>
    <w:rsid w:val="00776F6C"/>
    <w:rsid w:val="00777A08"/>
    <w:rsid w:val="00781580"/>
    <w:rsid w:val="00782D4C"/>
    <w:rsid w:val="007833CC"/>
    <w:rsid w:val="007875BD"/>
    <w:rsid w:val="0079156B"/>
    <w:rsid w:val="00792E38"/>
    <w:rsid w:val="00793390"/>
    <w:rsid w:val="0079398F"/>
    <w:rsid w:val="007949A5"/>
    <w:rsid w:val="00794FC7"/>
    <w:rsid w:val="00796AFF"/>
    <w:rsid w:val="007A0FAD"/>
    <w:rsid w:val="007A311B"/>
    <w:rsid w:val="007A37BD"/>
    <w:rsid w:val="007A38C7"/>
    <w:rsid w:val="007A4110"/>
    <w:rsid w:val="007A57A6"/>
    <w:rsid w:val="007A65C8"/>
    <w:rsid w:val="007B325F"/>
    <w:rsid w:val="007B3863"/>
    <w:rsid w:val="007B3E10"/>
    <w:rsid w:val="007B401B"/>
    <w:rsid w:val="007B43EC"/>
    <w:rsid w:val="007B4579"/>
    <w:rsid w:val="007B78DF"/>
    <w:rsid w:val="007C163C"/>
    <w:rsid w:val="007C2848"/>
    <w:rsid w:val="007C3291"/>
    <w:rsid w:val="007C5415"/>
    <w:rsid w:val="007C5548"/>
    <w:rsid w:val="007C7DFC"/>
    <w:rsid w:val="007D1065"/>
    <w:rsid w:val="007D26DA"/>
    <w:rsid w:val="007D275F"/>
    <w:rsid w:val="007D2BBC"/>
    <w:rsid w:val="007D4532"/>
    <w:rsid w:val="007D5079"/>
    <w:rsid w:val="007D5358"/>
    <w:rsid w:val="007E16D0"/>
    <w:rsid w:val="007E1942"/>
    <w:rsid w:val="007E22CB"/>
    <w:rsid w:val="007E25B7"/>
    <w:rsid w:val="007E50FF"/>
    <w:rsid w:val="007E6AB0"/>
    <w:rsid w:val="007E7367"/>
    <w:rsid w:val="007E79E8"/>
    <w:rsid w:val="007F0E85"/>
    <w:rsid w:val="007F11A1"/>
    <w:rsid w:val="007F26E6"/>
    <w:rsid w:val="007F283E"/>
    <w:rsid w:val="007F2A5A"/>
    <w:rsid w:val="007F3F6B"/>
    <w:rsid w:val="007F4902"/>
    <w:rsid w:val="007F50F4"/>
    <w:rsid w:val="007F5564"/>
    <w:rsid w:val="007F6D89"/>
    <w:rsid w:val="007F7D96"/>
    <w:rsid w:val="0080151D"/>
    <w:rsid w:val="00804F55"/>
    <w:rsid w:val="00806180"/>
    <w:rsid w:val="00810B82"/>
    <w:rsid w:val="00810EE3"/>
    <w:rsid w:val="00811E89"/>
    <w:rsid w:val="00812D71"/>
    <w:rsid w:val="008139A1"/>
    <w:rsid w:val="0081540F"/>
    <w:rsid w:val="008210FC"/>
    <w:rsid w:val="008212EA"/>
    <w:rsid w:val="00821BC3"/>
    <w:rsid w:val="00822036"/>
    <w:rsid w:val="00823048"/>
    <w:rsid w:val="00824BBF"/>
    <w:rsid w:val="00825A4E"/>
    <w:rsid w:val="00827608"/>
    <w:rsid w:val="00830135"/>
    <w:rsid w:val="00832836"/>
    <w:rsid w:val="008336B1"/>
    <w:rsid w:val="00836A63"/>
    <w:rsid w:val="00840A02"/>
    <w:rsid w:val="00842548"/>
    <w:rsid w:val="00843629"/>
    <w:rsid w:val="008437E8"/>
    <w:rsid w:val="00843E32"/>
    <w:rsid w:val="00844BBB"/>
    <w:rsid w:val="00844CBD"/>
    <w:rsid w:val="00846DD4"/>
    <w:rsid w:val="008470DF"/>
    <w:rsid w:val="00852B1A"/>
    <w:rsid w:val="0085320E"/>
    <w:rsid w:val="008538AD"/>
    <w:rsid w:val="00856F06"/>
    <w:rsid w:val="0085764C"/>
    <w:rsid w:val="00861222"/>
    <w:rsid w:val="008621D8"/>
    <w:rsid w:val="0086252F"/>
    <w:rsid w:val="00866F3A"/>
    <w:rsid w:val="00867467"/>
    <w:rsid w:val="00872612"/>
    <w:rsid w:val="00872811"/>
    <w:rsid w:val="00874117"/>
    <w:rsid w:val="00874E66"/>
    <w:rsid w:val="00874EA7"/>
    <w:rsid w:val="0087521E"/>
    <w:rsid w:val="008765B8"/>
    <w:rsid w:val="00876633"/>
    <w:rsid w:val="008768A0"/>
    <w:rsid w:val="008768DE"/>
    <w:rsid w:val="00881471"/>
    <w:rsid w:val="00882D9E"/>
    <w:rsid w:val="00882DE5"/>
    <w:rsid w:val="00882EEB"/>
    <w:rsid w:val="00883971"/>
    <w:rsid w:val="008841D0"/>
    <w:rsid w:val="00885A3E"/>
    <w:rsid w:val="008935D7"/>
    <w:rsid w:val="00893F52"/>
    <w:rsid w:val="0089499E"/>
    <w:rsid w:val="00894FA6"/>
    <w:rsid w:val="00895550"/>
    <w:rsid w:val="0089588F"/>
    <w:rsid w:val="00897925"/>
    <w:rsid w:val="00897A08"/>
    <w:rsid w:val="008A0289"/>
    <w:rsid w:val="008A0371"/>
    <w:rsid w:val="008A0785"/>
    <w:rsid w:val="008A092C"/>
    <w:rsid w:val="008A5374"/>
    <w:rsid w:val="008A5564"/>
    <w:rsid w:val="008B1AFF"/>
    <w:rsid w:val="008B1C37"/>
    <w:rsid w:val="008B295F"/>
    <w:rsid w:val="008B542A"/>
    <w:rsid w:val="008B68CC"/>
    <w:rsid w:val="008B6E96"/>
    <w:rsid w:val="008C046F"/>
    <w:rsid w:val="008C04BD"/>
    <w:rsid w:val="008C1176"/>
    <w:rsid w:val="008C18C2"/>
    <w:rsid w:val="008C36B4"/>
    <w:rsid w:val="008C6BF3"/>
    <w:rsid w:val="008C76C4"/>
    <w:rsid w:val="008C76F9"/>
    <w:rsid w:val="008C7CBD"/>
    <w:rsid w:val="008D097E"/>
    <w:rsid w:val="008D274A"/>
    <w:rsid w:val="008D2DBC"/>
    <w:rsid w:val="008D4DB2"/>
    <w:rsid w:val="008D5166"/>
    <w:rsid w:val="008E083F"/>
    <w:rsid w:val="008E0960"/>
    <w:rsid w:val="008E4331"/>
    <w:rsid w:val="008E57D9"/>
    <w:rsid w:val="008E75F1"/>
    <w:rsid w:val="008F1C78"/>
    <w:rsid w:val="008F2A3B"/>
    <w:rsid w:val="008F3C17"/>
    <w:rsid w:val="00900959"/>
    <w:rsid w:val="00900DE6"/>
    <w:rsid w:val="00901AA4"/>
    <w:rsid w:val="00902F88"/>
    <w:rsid w:val="00903DBE"/>
    <w:rsid w:val="00903EB0"/>
    <w:rsid w:val="00903EBE"/>
    <w:rsid w:val="00911821"/>
    <w:rsid w:val="00911891"/>
    <w:rsid w:val="00911A83"/>
    <w:rsid w:val="00912A9A"/>
    <w:rsid w:val="009133D4"/>
    <w:rsid w:val="0091552E"/>
    <w:rsid w:val="0091691B"/>
    <w:rsid w:val="009176DC"/>
    <w:rsid w:val="0092130A"/>
    <w:rsid w:val="009215A4"/>
    <w:rsid w:val="00921EFA"/>
    <w:rsid w:val="009232D5"/>
    <w:rsid w:val="00923A01"/>
    <w:rsid w:val="00930274"/>
    <w:rsid w:val="009332A7"/>
    <w:rsid w:val="00934522"/>
    <w:rsid w:val="0093486D"/>
    <w:rsid w:val="009356C4"/>
    <w:rsid w:val="00935782"/>
    <w:rsid w:val="00935CAD"/>
    <w:rsid w:val="0094031A"/>
    <w:rsid w:val="00941557"/>
    <w:rsid w:val="0094251F"/>
    <w:rsid w:val="00942D63"/>
    <w:rsid w:val="0094409D"/>
    <w:rsid w:val="0094522E"/>
    <w:rsid w:val="0094549A"/>
    <w:rsid w:val="00946C70"/>
    <w:rsid w:val="00946D50"/>
    <w:rsid w:val="00951320"/>
    <w:rsid w:val="00953F8D"/>
    <w:rsid w:val="00954178"/>
    <w:rsid w:val="00955B56"/>
    <w:rsid w:val="00956B89"/>
    <w:rsid w:val="00960A3F"/>
    <w:rsid w:val="00961617"/>
    <w:rsid w:val="0096198A"/>
    <w:rsid w:val="00963BE8"/>
    <w:rsid w:val="00964ACC"/>
    <w:rsid w:val="00965874"/>
    <w:rsid w:val="009676C9"/>
    <w:rsid w:val="00972453"/>
    <w:rsid w:val="009736DE"/>
    <w:rsid w:val="009738A7"/>
    <w:rsid w:val="009746C6"/>
    <w:rsid w:val="009751EE"/>
    <w:rsid w:val="00980954"/>
    <w:rsid w:val="00981DB3"/>
    <w:rsid w:val="009822E5"/>
    <w:rsid w:val="00983234"/>
    <w:rsid w:val="00983270"/>
    <w:rsid w:val="00984257"/>
    <w:rsid w:val="00985D0D"/>
    <w:rsid w:val="00986C2F"/>
    <w:rsid w:val="00986EE0"/>
    <w:rsid w:val="00986F68"/>
    <w:rsid w:val="0098749E"/>
    <w:rsid w:val="00991196"/>
    <w:rsid w:val="00991C16"/>
    <w:rsid w:val="00992434"/>
    <w:rsid w:val="0099294A"/>
    <w:rsid w:val="00995206"/>
    <w:rsid w:val="00995636"/>
    <w:rsid w:val="00995D8F"/>
    <w:rsid w:val="009A0381"/>
    <w:rsid w:val="009A08F6"/>
    <w:rsid w:val="009A1F17"/>
    <w:rsid w:val="009A53FD"/>
    <w:rsid w:val="009A5C6E"/>
    <w:rsid w:val="009A645C"/>
    <w:rsid w:val="009A7DD6"/>
    <w:rsid w:val="009B01D5"/>
    <w:rsid w:val="009B2221"/>
    <w:rsid w:val="009B307F"/>
    <w:rsid w:val="009B427C"/>
    <w:rsid w:val="009B48AF"/>
    <w:rsid w:val="009B68E6"/>
    <w:rsid w:val="009C0E05"/>
    <w:rsid w:val="009C120A"/>
    <w:rsid w:val="009C1BC3"/>
    <w:rsid w:val="009C2178"/>
    <w:rsid w:val="009C671C"/>
    <w:rsid w:val="009D134D"/>
    <w:rsid w:val="009D21CB"/>
    <w:rsid w:val="009D4ADE"/>
    <w:rsid w:val="009D64A6"/>
    <w:rsid w:val="009D6BD0"/>
    <w:rsid w:val="009D6D57"/>
    <w:rsid w:val="009D782B"/>
    <w:rsid w:val="009E04C0"/>
    <w:rsid w:val="009E292D"/>
    <w:rsid w:val="009E3144"/>
    <w:rsid w:val="009E4B28"/>
    <w:rsid w:val="009E5AE3"/>
    <w:rsid w:val="009E70EC"/>
    <w:rsid w:val="009F20DC"/>
    <w:rsid w:val="009F2576"/>
    <w:rsid w:val="009F26A3"/>
    <w:rsid w:val="009F27F5"/>
    <w:rsid w:val="009F49ED"/>
    <w:rsid w:val="009F5643"/>
    <w:rsid w:val="009F6709"/>
    <w:rsid w:val="009F68E9"/>
    <w:rsid w:val="00A01514"/>
    <w:rsid w:val="00A02B13"/>
    <w:rsid w:val="00A02EF4"/>
    <w:rsid w:val="00A04A2A"/>
    <w:rsid w:val="00A04C92"/>
    <w:rsid w:val="00A050C1"/>
    <w:rsid w:val="00A1152E"/>
    <w:rsid w:val="00A126CC"/>
    <w:rsid w:val="00A14256"/>
    <w:rsid w:val="00A14BC2"/>
    <w:rsid w:val="00A14E5D"/>
    <w:rsid w:val="00A16620"/>
    <w:rsid w:val="00A17449"/>
    <w:rsid w:val="00A21524"/>
    <w:rsid w:val="00A21803"/>
    <w:rsid w:val="00A21EEF"/>
    <w:rsid w:val="00A24658"/>
    <w:rsid w:val="00A258E3"/>
    <w:rsid w:val="00A26835"/>
    <w:rsid w:val="00A268D6"/>
    <w:rsid w:val="00A33490"/>
    <w:rsid w:val="00A35C2B"/>
    <w:rsid w:val="00A37C6A"/>
    <w:rsid w:val="00A421D7"/>
    <w:rsid w:val="00A436B2"/>
    <w:rsid w:val="00A472ED"/>
    <w:rsid w:val="00A505C1"/>
    <w:rsid w:val="00A511E4"/>
    <w:rsid w:val="00A51816"/>
    <w:rsid w:val="00A55223"/>
    <w:rsid w:val="00A5596C"/>
    <w:rsid w:val="00A55FA9"/>
    <w:rsid w:val="00A56867"/>
    <w:rsid w:val="00A60675"/>
    <w:rsid w:val="00A60F2D"/>
    <w:rsid w:val="00A63DCA"/>
    <w:rsid w:val="00A650CF"/>
    <w:rsid w:val="00A65485"/>
    <w:rsid w:val="00A71B60"/>
    <w:rsid w:val="00A72883"/>
    <w:rsid w:val="00A749E0"/>
    <w:rsid w:val="00A76FD6"/>
    <w:rsid w:val="00A77EAE"/>
    <w:rsid w:val="00A80C17"/>
    <w:rsid w:val="00A80E24"/>
    <w:rsid w:val="00A814B3"/>
    <w:rsid w:val="00A81F46"/>
    <w:rsid w:val="00A82BD4"/>
    <w:rsid w:val="00A82CF5"/>
    <w:rsid w:val="00A85552"/>
    <w:rsid w:val="00A8638B"/>
    <w:rsid w:val="00A916BF"/>
    <w:rsid w:val="00A9283E"/>
    <w:rsid w:val="00A93E0B"/>
    <w:rsid w:val="00A94250"/>
    <w:rsid w:val="00AA2B96"/>
    <w:rsid w:val="00AA3529"/>
    <w:rsid w:val="00AA3D5A"/>
    <w:rsid w:val="00AA553B"/>
    <w:rsid w:val="00AA6129"/>
    <w:rsid w:val="00AA6851"/>
    <w:rsid w:val="00AA71EA"/>
    <w:rsid w:val="00AA7E9A"/>
    <w:rsid w:val="00AB2605"/>
    <w:rsid w:val="00AB271F"/>
    <w:rsid w:val="00AB3915"/>
    <w:rsid w:val="00AB3A8F"/>
    <w:rsid w:val="00AB4FF9"/>
    <w:rsid w:val="00AB6743"/>
    <w:rsid w:val="00AC1855"/>
    <w:rsid w:val="00AC705E"/>
    <w:rsid w:val="00AC79BB"/>
    <w:rsid w:val="00AC7A79"/>
    <w:rsid w:val="00AC7E40"/>
    <w:rsid w:val="00AD10F6"/>
    <w:rsid w:val="00AD3D56"/>
    <w:rsid w:val="00AD3E8F"/>
    <w:rsid w:val="00AD56B6"/>
    <w:rsid w:val="00AD6DC5"/>
    <w:rsid w:val="00AE09E3"/>
    <w:rsid w:val="00AE0D15"/>
    <w:rsid w:val="00AE2878"/>
    <w:rsid w:val="00AE41FC"/>
    <w:rsid w:val="00AE689E"/>
    <w:rsid w:val="00AE6D6F"/>
    <w:rsid w:val="00AF29C4"/>
    <w:rsid w:val="00B0148F"/>
    <w:rsid w:val="00B025F2"/>
    <w:rsid w:val="00B02E45"/>
    <w:rsid w:val="00B11132"/>
    <w:rsid w:val="00B12FE7"/>
    <w:rsid w:val="00B1349F"/>
    <w:rsid w:val="00B14E4C"/>
    <w:rsid w:val="00B150CA"/>
    <w:rsid w:val="00B15597"/>
    <w:rsid w:val="00B16E76"/>
    <w:rsid w:val="00B17459"/>
    <w:rsid w:val="00B2039C"/>
    <w:rsid w:val="00B2276C"/>
    <w:rsid w:val="00B23453"/>
    <w:rsid w:val="00B23AF0"/>
    <w:rsid w:val="00B2450C"/>
    <w:rsid w:val="00B264EF"/>
    <w:rsid w:val="00B269BA"/>
    <w:rsid w:val="00B32727"/>
    <w:rsid w:val="00B332BE"/>
    <w:rsid w:val="00B33E2C"/>
    <w:rsid w:val="00B401DC"/>
    <w:rsid w:val="00B4072B"/>
    <w:rsid w:val="00B40E57"/>
    <w:rsid w:val="00B4135E"/>
    <w:rsid w:val="00B4139B"/>
    <w:rsid w:val="00B41593"/>
    <w:rsid w:val="00B420DE"/>
    <w:rsid w:val="00B42776"/>
    <w:rsid w:val="00B429E8"/>
    <w:rsid w:val="00B43C74"/>
    <w:rsid w:val="00B453F9"/>
    <w:rsid w:val="00B479E3"/>
    <w:rsid w:val="00B51220"/>
    <w:rsid w:val="00B51314"/>
    <w:rsid w:val="00B55112"/>
    <w:rsid w:val="00B55F9B"/>
    <w:rsid w:val="00B56018"/>
    <w:rsid w:val="00B57F3C"/>
    <w:rsid w:val="00B60225"/>
    <w:rsid w:val="00B62764"/>
    <w:rsid w:val="00B65066"/>
    <w:rsid w:val="00B65A7B"/>
    <w:rsid w:val="00B6701A"/>
    <w:rsid w:val="00B709C8"/>
    <w:rsid w:val="00B70D5B"/>
    <w:rsid w:val="00B71A30"/>
    <w:rsid w:val="00B71F2E"/>
    <w:rsid w:val="00B72A8D"/>
    <w:rsid w:val="00B730FD"/>
    <w:rsid w:val="00B73363"/>
    <w:rsid w:val="00B73B7D"/>
    <w:rsid w:val="00B7402D"/>
    <w:rsid w:val="00B74542"/>
    <w:rsid w:val="00B75215"/>
    <w:rsid w:val="00B76D52"/>
    <w:rsid w:val="00B77A33"/>
    <w:rsid w:val="00B825FA"/>
    <w:rsid w:val="00B84B02"/>
    <w:rsid w:val="00B85AD7"/>
    <w:rsid w:val="00B879B2"/>
    <w:rsid w:val="00B933A2"/>
    <w:rsid w:val="00B93DAE"/>
    <w:rsid w:val="00B95562"/>
    <w:rsid w:val="00B965A8"/>
    <w:rsid w:val="00BA004B"/>
    <w:rsid w:val="00BA0CBB"/>
    <w:rsid w:val="00BA108E"/>
    <w:rsid w:val="00BA2DD3"/>
    <w:rsid w:val="00BA4E54"/>
    <w:rsid w:val="00BA52FE"/>
    <w:rsid w:val="00BA57F3"/>
    <w:rsid w:val="00BA5B78"/>
    <w:rsid w:val="00BA5CAD"/>
    <w:rsid w:val="00BA5E71"/>
    <w:rsid w:val="00BA6C5B"/>
    <w:rsid w:val="00BB0B0E"/>
    <w:rsid w:val="00BB1C09"/>
    <w:rsid w:val="00BB5825"/>
    <w:rsid w:val="00BB58E9"/>
    <w:rsid w:val="00BB660B"/>
    <w:rsid w:val="00BB6F04"/>
    <w:rsid w:val="00BB7E62"/>
    <w:rsid w:val="00BC142A"/>
    <w:rsid w:val="00BC1ECD"/>
    <w:rsid w:val="00BC2223"/>
    <w:rsid w:val="00BC35DE"/>
    <w:rsid w:val="00BC375D"/>
    <w:rsid w:val="00BC50C6"/>
    <w:rsid w:val="00BC7CA9"/>
    <w:rsid w:val="00BC7D39"/>
    <w:rsid w:val="00BD2105"/>
    <w:rsid w:val="00BD2E9C"/>
    <w:rsid w:val="00BD3AD6"/>
    <w:rsid w:val="00BD7725"/>
    <w:rsid w:val="00BE0095"/>
    <w:rsid w:val="00BE055B"/>
    <w:rsid w:val="00BE1E42"/>
    <w:rsid w:val="00BE3D4C"/>
    <w:rsid w:val="00BE4A2D"/>
    <w:rsid w:val="00BE72DA"/>
    <w:rsid w:val="00BE7C65"/>
    <w:rsid w:val="00BF2FC8"/>
    <w:rsid w:val="00BF39E3"/>
    <w:rsid w:val="00BF40AF"/>
    <w:rsid w:val="00BF62F7"/>
    <w:rsid w:val="00BF64AF"/>
    <w:rsid w:val="00BF7041"/>
    <w:rsid w:val="00BF76B6"/>
    <w:rsid w:val="00BF775D"/>
    <w:rsid w:val="00C04071"/>
    <w:rsid w:val="00C056FC"/>
    <w:rsid w:val="00C059EB"/>
    <w:rsid w:val="00C07028"/>
    <w:rsid w:val="00C071D8"/>
    <w:rsid w:val="00C14479"/>
    <w:rsid w:val="00C14B5E"/>
    <w:rsid w:val="00C160AC"/>
    <w:rsid w:val="00C2227E"/>
    <w:rsid w:val="00C22300"/>
    <w:rsid w:val="00C22F89"/>
    <w:rsid w:val="00C237BA"/>
    <w:rsid w:val="00C24030"/>
    <w:rsid w:val="00C2575B"/>
    <w:rsid w:val="00C25867"/>
    <w:rsid w:val="00C2626B"/>
    <w:rsid w:val="00C302A9"/>
    <w:rsid w:val="00C30E65"/>
    <w:rsid w:val="00C31DBA"/>
    <w:rsid w:val="00C32067"/>
    <w:rsid w:val="00C355D6"/>
    <w:rsid w:val="00C35621"/>
    <w:rsid w:val="00C358E9"/>
    <w:rsid w:val="00C36147"/>
    <w:rsid w:val="00C367FF"/>
    <w:rsid w:val="00C37790"/>
    <w:rsid w:val="00C37977"/>
    <w:rsid w:val="00C44125"/>
    <w:rsid w:val="00C44EC9"/>
    <w:rsid w:val="00C46AED"/>
    <w:rsid w:val="00C46F32"/>
    <w:rsid w:val="00C51CD5"/>
    <w:rsid w:val="00C51F82"/>
    <w:rsid w:val="00C53012"/>
    <w:rsid w:val="00C552D4"/>
    <w:rsid w:val="00C5588E"/>
    <w:rsid w:val="00C6075A"/>
    <w:rsid w:val="00C63A97"/>
    <w:rsid w:val="00C647C2"/>
    <w:rsid w:val="00C64F8A"/>
    <w:rsid w:val="00C64FA9"/>
    <w:rsid w:val="00C6581E"/>
    <w:rsid w:val="00C66B7F"/>
    <w:rsid w:val="00C67BCB"/>
    <w:rsid w:val="00C72BDB"/>
    <w:rsid w:val="00C7586E"/>
    <w:rsid w:val="00C75BCA"/>
    <w:rsid w:val="00C76F95"/>
    <w:rsid w:val="00C77D93"/>
    <w:rsid w:val="00C81634"/>
    <w:rsid w:val="00C81DAA"/>
    <w:rsid w:val="00C8209B"/>
    <w:rsid w:val="00C82A44"/>
    <w:rsid w:val="00C82C31"/>
    <w:rsid w:val="00C831F0"/>
    <w:rsid w:val="00C83532"/>
    <w:rsid w:val="00C83E6C"/>
    <w:rsid w:val="00C86588"/>
    <w:rsid w:val="00C87936"/>
    <w:rsid w:val="00C92055"/>
    <w:rsid w:val="00C9260D"/>
    <w:rsid w:val="00C93DED"/>
    <w:rsid w:val="00C9590D"/>
    <w:rsid w:val="00C95BE0"/>
    <w:rsid w:val="00C961FC"/>
    <w:rsid w:val="00C96219"/>
    <w:rsid w:val="00C97BCC"/>
    <w:rsid w:val="00C97ED6"/>
    <w:rsid w:val="00CA0892"/>
    <w:rsid w:val="00CA13C5"/>
    <w:rsid w:val="00CA14A4"/>
    <w:rsid w:val="00CA22CA"/>
    <w:rsid w:val="00CA2576"/>
    <w:rsid w:val="00CA3A66"/>
    <w:rsid w:val="00CA3E9D"/>
    <w:rsid w:val="00CA4FBE"/>
    <w:rsid w:val="00CA50ED"/>
    <w:rsid w:val="00CB124B"/>
    <w:rsid w:val="00CB2918"/>
    <w:rsid w:val="00CB2BF0"/>
    <w:rsid w:val="00CB66AA"/>
    <w:rsid w:val="00CB683C"/>
    <w:rsid w:val="00CC1DE8"/>
    <w:rsid w:val="00CC38E8"/>
    <w:rsid w:val="00CC4EBF"/>
    <w:rsid w:val="00CD0E0B"/>
    <w:rsid w:val="00CD12ED"/>
    <w:rsid w:val="00CD14F9"/>
    <w:rsid w:val="00CD16CD"/>
    <w:rsid w:val="00CD6393"/>
    <w:rsid w:val="00CD6489"/>
    <w:rsid w:val="00CE1354"/>
    <w:rsid w:val="00CE30E6"/>
    <w:rsid w:val="00CE33EF"/>
    <w:rsid w:val="00CE4C0E"/>
    <w:rsid w:val="00CE5216"/>
    <w:rsid w:val="00CE56EF"/>
    <w:rsid w:val="00CE5D6A"/>
    <w:rsid w:val="00CE69B7"/>
    <w:rsid w:val="00CF02B5"/>
    <w:rsid w:val="00CF3B18"/>
    <w:rsid w:val="00CF3DCF"/>
    <w:rsid w:val="00CF4474"/>
    <w:rsid w:val="00CF7CA6"/>
    <w:rsid w:val="00D001A6"/>
    <w:rsid w:val="00D00319"/>
    <w:rsid w:val="00D004EC"/>
    <w:rsid w:val="00D0064F"/>
    <w:rsid w:val="00D006BD"/>
    <w:rsid w:val="00D00A00"/>
    <w:rsid w:val="00D00DE5"/>
    <w:rsid w:val="00D010A8"/>
    <w:rsid w:val="00D0332E"/>
    <w:rsid w:val="00D037C8"/>
    <w:rsid w:val="00D04206"/>
    <w:rsid w:val="00D04858"/>
    <w:rsid w:val="00D10354"/>
    <w:rsid w:val="00D12805"/>
    <w:rsid w:val="00D1343F"/>
    <w:rsid w:val="00D20691"/>
    <w:rsid w:val="00D20BC1"/>
    <w:rsid w:val="00D20F7D"/>
    <w:rsid w:val="00D22909"/>
    <w:rsid w:val="00D22B7E"/>
    <w:rsid w:val="00D25442"/>
    <w:rsid w:val="00D26F8C"/>
    <w:rsid w:val="00D3288C"/>
    <w:rsid w:val="00D40393"/>
    <w:rsid w:val="00D406BF"/>
    <w:rsid w:val="00D41BF1"/>
    <w:rsid w:val="00D4337D"/>
    <w:rsid w:val="00D43C68"/>
    <w:rsid w:val="00D454E4"/>
    <w:rsid w:val="00D46D8B"/>
    <w:rsid w:val="00D475ED"/>
    <w:rsid w:val="00D47878"/>
    <w:rsid w:val="00D47E3D"/>
    <w:rsid w:val="00D5328F"/>
    <w:rsid w:val="00D56E2F"/>
    <w:rsid w:val="00D60054"/>
    <w:rsid w:val="00D601E6"/>
    <w:rsid w:val="00D61D08"/>
    <w:rsid w:val="00D61E9C"/>
    <w:rsid w:val="00D61FEE"/>
    <w:rsid w:val="00D622E2"/>
    <w:rsid w:val="00D63D20"/>
    <w:rsid w:val="00D650C8"/>
    <w:rsid w:val="00D6736F"/>
    <w:rsid w:val="00D6744C"/>
    <w:rsid w:val="00D67E49"/>
    <w:rsid w:val="00D72EA2"/>
    <w:rsid w:val="00D80461"/>
    <w:rsid w:val="00D804CF"/>
    <w:rsid w:val="00D819CE"/>
    <w:rsid w:val="00D8319C"/>
    <w:rsid w:val="00D83996"/>
    <w:rsid w:val="00D84AD6"/>
    <w:rsid w:val="00D84E18"/>
    <w:rsid w:val="00D87315"/>
    <w:rsid w:val="00D92E06"/>
    <w:rsid w:val="00D9356A"/>
    <w:rsid w:val="00D93A08"/>
    <w:rsid w:val="00D9545F"/>
    <w:rsid w:val="00D957F1"/>
    <w:rsid w:val="00D95891"/>
    <w:rsid w:val="00D9648C"/>
    <w:rsid w:val="00D9781E"/>
    <w:rsid w:val="00DA217E"/>
    <w:rsid w:val="00DA54F3"/>
    <w:rsid w:val="00DA610C"/>
    <w:rsid w:val="00DA6155"/>
    <w:rsid w:val="00DB00A1"/>
    <w:rsid w:val="00DB0D44"/>
    <w:rsid w:val="00DB1B6B"/>
    <w:rsid w:val="00DB32B5"/>
    <w:rsid w:val="00DB3A33"/>
    <w:rsid w:val="00DB5003"/>
    <w:rsid w:val="00DB536D"/>
    <w:rsid w:val="00DB5F28"/>
    <w:rsid w:val="00DB5FB4"/>
    <w:rsid w:val="00DB6FD6"/>
    <w:rsid w:val="00DB70E9"/>
    <w:rsid w:val="00DB777E"/>
    <w:rsid w:val="00DB7960"/>
    <w:rsid w:val="00DC20A4"/>
    <w:rsid w:val="00DC588D"/>
    <w:rsid w:val="00DC5B5F"/>
    <w:rsid w:val="00DC7954"/>
    <w:rsid w:val="00DD066E"/>
    <w:rsid w:val="00DD169E"/>
    <w:rsid w:val="00DD2EC5"/>
    <w:rsid w:val="00DD478E"/>
    <w:rsid w:val="00DD4F0A"/>
    <w:rsid w:val="00DD52FC"/>
    <w:rsid w:val="00DD5BD1"/>
    <w:rsid w:val="00DD6598"/>
    <w:rsid w:val="00DD7F97"/>
    <w:rsid w:val="00DE0DA3"/>
    <w:rsid w:val="00DE0E27"/>
    <w:rsid w:val="00DE2AF8"/>
    <w:rsid w:val="00DE4D39"/>
    <w:rsid w:val="00DE54F0"/>
    <w:rsid w:val="00DE7E77"/>
    <w:rsid w:val="00DF0B9C"/>
    <w:rsid w:val="00DF1C16"/>
    <w:rsid w:val="00DF299C"/>
    <w:rsid w:val="00DF2E4D"/>
    <w:rsid w:val="00DF358E"/>
    <w:rsid w:val="00DF4295"/>
    <w:rsid w:val="00DF6A68"/>
    <w:rsid w:val="00DF702E"/>
    <w:rsid w:val="00DF74A0"/>
    <w:rsid w:val="00E006F9"/>
    <w:rsid w:val="00E028A9"/>
    <w:rsid w:val="00E06E8B"/>
    <w:rsid w:val="00E11964"/>
    <w:rsid w:val="00E126BD"/>
    <w:rsid w:val="00E12847"/>
    <w:rsid w:val="00E14059"/>
    <w:rsid w:val="00E16AFB"/>
    <w:rsid w:val="00E2187F"/>
    <w:rsid w:val="00E23058"/>
    <w:rsid w:val="00E24740"/>
    <w:rsid w:val="00E2522D"/>
    <w:rsid w:val="00E2685F"/>
    <w:rsid w:val="00E26F3F"/>
    <w:rsid w:val="00E27A6B"/>
    <w:rsid w:val="00E30147"/>
    <w:rsid w:val="00E3044B"/>
    <w:rsid w:val="00E30C7F"/>
    <w:rsid w:val="00E314F5"/>
    <w:rsid w:val="00E33252"/>
    <w:rsid w:val="00E34851"/>
    <w:rsid w:val="00E35664"/>
    <w:rsid w:val="00E359AA"/>
    <w:rsid w:val="00E35DBF"/>
    <w:rsid w:val="00E36471"/>
    <w:rsid w:val="00E419CD"/>
    <w:rsid w:val="00E47DDA"/>
    <w:rsid w:val="00E5017F"/>
    <w:rsid w:val="00E52C18"/>
    <w:rsid w:val="00E532BE"/>
    <w:rsid w:val="00E53483"/>
    <w:rsid w:val="00E54E98"/>
    <w:rsid w:val="00E56B6D"/>
    <w:rsid w:val="00E5796C"/>
    <w:rsid w:val="00E61A78"/>
    <w:rsid w:val="00E65E14"/>
    <w:rsid w:val="00E701AF"/>
    <w:rsid w:val="00E71F9C"/>
    <w:rsid w:val="00E72910"/>
    <w:rsid w:val="00E72C13"/>
    <w:rsid w:val="00E77E00"/>
    <w:rsid w:val="00E77FA0"/>
    <w:rsid w:val="00E84026"/>
    <w:rsid w:val="00E8486B"/>
    <w:rsid w:val="00E93204"/>
    <w:rsid w:val="00E94892"/>
    <w:rsid w:val="00E94EBC"/>
    <w:rsid w:val="00E97E5D"/>
    <w:rsid w:val="00EA2832"/>
    <w:rsid w:val="00EA48D0"/>
    <w:rsid w:val="00EA57A0"/>
    <w:rsid w:val="00EA6CFD"/>
    <w:rsid w:val="00EB0A7B"/>
    <w:rsid w:val="00EB0F52"/>
    <w:rsid w:val="00EB27CC"/>
    <w:rsid w:val="00EB2AC1"/>
    <w:rsid w:val="00EB602C"/>
    <w:rsid w:val="00EB75CD"/>
    <w:rsid w:val="00EC081D"/>
    <w:rsid w:val="00EC1F33"/>
    <w:rsid w:val="00EC25AB"/>
    <w:rsid w:val="00EC47E1"/>
    <w:rsid w:val="00EC4808"/>
    <w:rsid w:val="00EC4B48"/>
    <w:rsid w:val="00EC4DCC"/>
    <w:rsid w:val="00ED2FEF"/>
    <w:rsid w:val="00ED7586"/>
    <w:rsid w:val="00EE05B9"/>
    <w:rsid w:val="00EE285A"/>
    <w:rsid w:val="00EE4897"/>
    <w:rsid w:val="00EE5C47"/>
    <w:rsid w:val="00EE6BE8"/>
    <w:rsid w:val="00EE7691"/>
    <w:rsid w:val="00EF0030"/>
    <w:rsid w:val="00EF077B"/>
    <w:rsid w:val="00EF18D7"/>
    <w:rsid w:val="00EF1AFF"/>
    <w:rsid w:val="00EF1B1A"/>
    <w:rsid w:val="00EF1DFA"/>
    <w:rsid w:val="00EF2AC5"/>
    <w:rsid w:val="00EF38EE"/>
    <w:rsid w:val="00EF6DDD"/>
    <w:rsid w:val="00F023AC"/>
    <w:rsid w:val="00F02582"/>
    <w:rsid w:val="00F028A5"/>
    <w:rsid w:val="00F07BD2"/>
    <w:rsid w:val="00F11459"/>
    <w:rsid w:val="00F11AA6"/>
    <w:rsid w:val="00F12ABD"/>
    <w:rsid w:val="00F13F6A"/>
    <w:rsid w:val="00F15205"/>
    <w:rsid w:val="00F15B0E"/>
    <w:rsid w:val="00F166EE"/>
    <w:rsid w:val="00F16E08"/>
    <w:rsid w:val="00F17C61"/>
    <w:rsid w:val="00F20BFD"/>
    <w:rsid w:val="00F22141"/>
    <w:rsid w:val="00F23771"/>
    <w:rsid w:val="00F2523A"/>
    <w:rsid w:val="00F304DE"/>
    <w:rsid w:val="00F30DD5"/>
    <w:rsid w:val="00F313E5"/>
    <w:rsid w:val="00F3178F"/>
    <w:rsid w:val="00F325B6"/>
    <w:rsid w:val="00F32A25"/>
    <w:rsid w:val="00F34974"/>
    <w:rsid w:val="00F34F84"/>
    <w:rsid w:val="00F35D3D"/>
    <w:rsid w:val="00F36C3B"/>
    <w:rsid w:val="00F43C18"/>
    <w:rsid w:val="00F45B97"/>
    <w:rsid w:val="00F4618D"/>
    <w:rsid w:val="00F4641C"/>
    <w:rsid w:val="00F46857"/>
    <w:rsid w:val="00F47536"/>
    <w:rsid w:val="00F47A9A"/>
    <w:rsid w:val="00F50EC3"/>
    <w:rsid w:val="00F51572"/>
    <w:rsid w:val="00F5413A"/>
    <w:rsid w:val="00F5469A"/>
    <w:rsid w:val="00F54A02"/>
    <w:rsid w:val="00F5798F"/>
    <w:rsid w:val="00F60706"/>
    <w:rsid w:val="00F60F07"/>
    <w:rsid w:val="00F61F31"/>
    <w:rsid w:val="00F64036"/>
    <w:rsid w:val="00F654CB"/>
    <w:rsid w:val="00F66054"/>
    <w:rsid w:val="00F663DC"/>
    <w:rsid w:val="00F73ADF"/>
    <w:rsid w:val="00F75C85"/>
    <w:rsid w:val="00F77CEA"/>
    <w:rsid w:val="00F81D89"/>
    <w:rsid w:val="00F82FA1"/>
    <w:rsid w:val="00F8597B"/>
    <w:rsid w:val="00F90872"/>
    <w:rsid w:val="00F91B32"/>
    <w:rsid w:val="00F93FE7"/>
    <w:rsid w:val="00F94F82"/>
    <w:rsid w:val="00F97147"/>
    <w:rsid w:val="00F978F9"/>
    <w:rsid w:val="00FA1EE0"/>
    <w:rsid w:val="00FA310A"/>
    <w:rsid w:val="00FA3779"/>
    <w:rsid w:val="00FA3E6A"/>
    <w:rsid w:val="00FA5AA1"/>
    <w:rsid w:val="00FA63BB"/>
    <w:rsid w:val="00FB3CF1"/>
    <w:rsid w:val="00FB46A9"/>
    <w:rsid w:val="00FB5BD8"/>
    <w:rsid w:val="00FB68F7"/>
    <w:rsid w:val="00FB6A6D"/>
    <w:rsid w:val="00FC06A3"/>
    <w:rsid w:val="00FC1D4F"/>
    <w:rsid w:val="00FC3243"/>
    <w:rsid w:val="00FC450E"/>
    <w:rsid w:val="00FC5F10"/>
    <w:rsid w:val="00FC6DCB"/>
    <w:rsid w:val="00FC72B3"/>
    <w:rsid w:val="00FC779F"/>
    <w:rsid w:val="00FC7B1A"/>
    <w:rsid w:val="00FD031B"/>
    <w:rsid w:val="00FD2CC3"/>
    <w:rsid w:val="00FD3283"/>
    <w:rsid w:val="00FD4118"/>
    <w:rsid w:val="00FD538F"/>
    <w:rsid w:val="00FD67B2"/>
    <w:rsid w:val="00FE2027"/>
    <w:rsid w:val="00FE226E"/>
    <w:rsid w:val="00FE23AA"/>
    <w:rsid w:val="00FE4B3F"/>
    <w:rsid w:val="00FF1D55"/>
    <w:rsid w:val="00FF2931"/>
    <w:rsid w:val="00FF3E8C"/>
    <w:rsid w:val="0477F05A"/>
    <w:rsid w:val="1EFF2AC6"/>
    <w:rsid w:val="22BC0F5D"/>
    <w:rsid w:val="29CF3689"/>
    <w:rsid w:val="35C88AE4"/>
    <w:rsid w:val="3D9AF3BA"/>
    <w:rsid w:val="4660E565"/>
    <w:rsid w:val="4A9B3A59"/>
    <w:rsid w:val="5034D975"/>
    <w:rsid w:val="5922F318"/>
    <w:rsid w:val="63AD3DA3"/>
    <w:rsid w:val="6467386C"/>
    <w:rsid w:val="693DAC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5BF906"/>
  <w15:docId w15:val="{71EBC364-4D66-4604-BC1C-27F5C8C71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D3D56"/>
    <w:rPr>
      <w:rFonts w:ascii="Arial" w:eastAsia="Arial" w:hAnsi="Arial" w:cs="Arial"/>
    </w:rPr>
  </w:style>
  <w:style w:type="paragraph" w:styleId="Heading1">
    <w:name w:val="heading 1"/>
    <w:basedOn w:val="Normal"/>
    <w:uiPriority w:val="1"/>
    <w:qFormat/>
    <w:pPr>
      <w:spacing w:before="19"/>
      <w:ind w:left="4114"/>
      <w:outlineLvl w:val="0"/>
    </w:pPr>
    <w:rPr>
      <w:rFonts w:ascii="Calibri" w:eastAsia="Calibri" w:hAnsi="Calibri" w:cs="Calibri"/>
      <w:b/>
      <w:bCs/>
      <w:i/>
      <w:iCs/>
      <w:sz w:val="28"/>
      <w:szCs w:val="28"/>
    </w:rPr>
  </w:style>
  <w:style w:type="paragraph" w:styleId="Heading2">
    <w:name w:val="heading 2"/>
    <w:basedOn w:val="Normal"/>
    <w:uiPriority w:val="1"/>
    <w:qFormat/>
    <w:pPr>
      <w:spacing w:before="62"/>
      <w:ind w:left="4114"/>
      <w:jc w:val="center"/>
      <w:outlineLvl w:val="1"/>
    </w:pPr>
    <w:rPr>
      <w:b/>
      <w:bCs/>
      <w:i/>
      <w:iCs/>
      <w:sz w:val="26"/>
      <w:szCs w:val="26"/>
    </w:rPr>
  </w:style>
  <w:style w:type="paragraph" w:styleId="Heading3">
    <w:name w:val="heading 3"/>
    <w:basedOn w:val="Normal"/>
    <w:uiPriority w:val="1"/>
    <w:qFormat/>
    <w:pPr>
      <w:ind w:left="811"/>
      <w:outlineLvl w:val="2"/>
    </w:pPr>
    <w:rPr>
      <w:rFonts w:ascii="Calibri" w:eastAsia="Calibri" w:hAnsi="Calibri" w:cs="Calibri"/>
      <w:b/>
      <w:bCs/>
      <w:sz w:val="24"/>
      <w:szCs w:val="24"/>
    </w:rPr>
  </w:style>
  <w:style w:type="paragraph" w:styleId="Heading4">
    <w:name w:val="heading 4"/>
    <w:basedOn w:val="Normal"/>
    <w:link w:val="Heading4Char"/>
    <w:uiPriority w:val="1"/>
    <w:qFormat/>
    <w:pPr>
      <w:ind w:left="811"/>
      <w:outlineLvl w:val="3"/>
    </w:pPr>
    <w:rPr>
      <w:rFonts w:ascii="Calibri" w:eastAsia="Calibri" w:hAnsi="Calibri" w:cs="Calibri"/>
      <w:b/>
      <w:bCs/>
      <w:sz w:val="24"/>
      <w:szCs w:val="24"/>
    </w:rPr>
  </w:style>
  <w:style w:type="paragraph" w:styleId="Heading5">
    <w:name w:val="heading 5"/>
    <w:basedOn w:val="Normal"/>
    <w:uiPriority w:val="1"/>
    <w:qFormat/>
    <w:pPr>
      <w:spacing w:before="75"/>
      <w:ind w:left="4114" w:right="4532"/>
      <w:outlineLvl w:val="4"/>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1"/>
      <w:ind w:left="1721"/>
    </w:pPr>
    <w:rPr>
      <w:rFonts w:ascii="Calibri" w:eastAsia="Calibri" w:hAnsi="Calibri" w:cs="Calibri"/>
    </w:rPr>
  </w:style>
  <w:style w:type="paragraph" w:styleId="BodyText">
    <w:name w:val="Body Text"/>
    <w:basedOn w:val="Normal"/>
    <w:link w:val="BodyTextChar"/>
    <w:uiPriority w:val="1"/>
    <w:qFormat/>
    <w:rPr>
      <w:rFonts w:ascii="Calibri" w:eastAsia="Calibri" w:hAnsi="Calibri" w:cs="Calibri"/>
      <w:sz w:val="24"/>
      <w:szCs w:val="24"/>
    </w:rPr>
  </w:style>
  <w:style w:type="paragraph" w:styleId="ListParagraph">
    <w:name w:val="List Paragraph"/>
    <w:basedOn w:val="Normal"/>
    <w:uiPriority w:val="1"/>
    <w:qFormat/>
    <w:pPr>
      <w:ind w:left="2251" w:hanging="360"/>
    </w:pPr>
    <w:rPr>
      <w:rFonts w:ascii="Calibri" w:eastAsia="Calibri" w:hAnsi="Calibri" w:cs="Calibri"/>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44982"/>
    <w:pPr>
      <w:tabs>
        <w:tab w:val="center" w:pos="4680"/>
        <w:tab w:val="right" w:pos="9360"/>
      </w:tabs>
    </w:pPr>
  </w:style>
  <w:style w:type="character" w:customStyle="1" w:styleId="HeaderChar">
    <w:name w:val="Header Char"/>
    <w:basedOn w:val="DefaultParagraphFont"/>
    <w:link w:val="Header"/>
    <w:uiPriority w:val="99"/>
    <w:rsid w:val="00144982"/>
    <w:rPr>
      <w:rFonts w:ascii="Arial" w:eastAsia="Arial" w:hAnsi="Arial" w:cs="Arial"/>
    </w:rPr>
  </w:style>
  <w:style w:type="paragraph" w:styleId="Footer">
    <w:name w:val="footer"/>
    <w:basedOn w:val="Normal"/>
    <w:link w:val="FooterChar"/>
    <w:uiPriority w:val="99"/>
    <w:unhideWhenUsed/>
    <w:rsid w:val="00144982"/>
    <w:pPr>
      <w:tabs>
        <w:tab w:val="center" w:pos="4680"/>
        <w:tab w:val="right" w:pos="9360"/>
      </w:tabs>
    </w:pPr>
  </w:style>
  <w:style w:type="character" w:customStyle="1" w:styleId="FooterChar">
    <w:name w:val="Footer Char"/>
    <w:basedOn w:val="DefaultParagraphFont"/>
    <w:link w:val="Footer"/>
    <w:uiPriority w:val="99"/>
    <w:rsid w:val="00144982"/>
    <w:rPr>
      <w:rFonts w:ascii="Arial" w:eastAsia="Arial" w:hAnsi="Arial" w:cs="Arial"/>
    </w:rPr>
  </w:style>
  <w:style w:type="character" w:styleId="Hyperlink">
    <w:name w:val="Hyperlink"/>
    <w:basedOn w:val="DefaultParagraphFont"/>
    <w:uiPriority w:val="99"/>
    <w:unhideWhenUsed/>
    <w:rsid w:val="00144982"/>
    <w:rPr>
      <w:color w:val="0000FF" w:themeColor="hyperlink"/>
      <w:u w:val="single"/>
    </w:rPr>
  </w:style>
  <w:style w:type="character" w:customStyle="1" w:styleId="UnresolvedMention1">
    <w:name w:val="Unresolved Mention1"/>
    <w:basedOn w:val="DefaultParagraphFont"/>
    <w:uiPriority w:val="99"/>
    <w:semiHidden/>
    <w:unhideWhenUsed/>
    <w:rsid w:val="00144982"/>
    <w:rPr>
      <w:color w:val="605E5C"/>
      <w:shd w:val="clear" w:color="auto" w:fill="E1DFDD"/>
    </w:rPr>
  </w:style>
  <w:style w:type="table" w:styleId="TableGrid">
    <w:name w:val="Table Grid"/>
    <w:basedOn w:val="TableNormal"/>
    <w:uiPriority w:val="39"/>
    <w:rsid w:val="00381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0D5B42"/>
    <w:rPr>
      <w:rFonts w:ascii="Calibri" w:eastAsia="Calibri" w:hAnsi="Calibri" w:cs="Calibri"/>
      <w:sz w:val="24"/>
      <w:szCs w:val="24"/>
    </w:rPr>
  </w:style>
  <w:style w:type="character" w:customStyle="1" w:styleId="Heading4Char">
    <w:name w:val="Heading 4 Char"/>
    <w:basedOn w:val="DefaultParagraphFont"/>
    <w:link w:val="Heading4"/>
    <w:uiPriority w:val="1"/>
    <w:rsid w:val="00AD3D56"/>
    <w:rPr>
      <w:rFonts w:ascii="Calibri" w:eastAsia="Calibri" w:hAnsi="Calibri" w:cs="Calibri"/>
      <w:b/>
      <w:bCs/>
      <w:sz w:val="24"/>
      <w:szCs w:val="24"/>
    </w:rPr>
  </w:style>
  <w:style w:type="paragraph" w:styleId="NormalWeb">
    <w:name w:val="Normal (Web)"/>
    <w:basedOn w:val="Normal"/>
    <w:uiPriority w:val="99"/>
    <w:semiHidden/>
    <w:unhideWhenUsed/>
    <w:rsid w:val="007B325F"/>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7B325F"/>
    <w:rPr>
      <w:b/>
      <w:bCs/>
    </w:rPr>
  </w:style>
  <w:style w:type="paragraph" w:styleId="BalloonText">
    <w:name w:val="Balloon Text"/>
    <w:basedOn w:val="Normal"/>
    <w:link w:val="BalloonTextChar"/>
    <w:uiPriority w:val="99"/>
    <w:semiHidden/>
    <w:unhideWhenUsed/>
    <w:rsid w:val="001014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14AB"/>
    <w:rPr>
      <w:rFonts w:ascii="Segoe UI" w:eastAsia="Arial" w:hAnsi="Segoe UI" w:cs="Segoe UI"/>
      <w:sz w:val="18"/>
      <w:szCs w:val="18"/>
    </w:rPr>
  </w:style>
  <w:style w:type="table" w:customStyle="1" w:styleId="TableGrid1">
    <w:name w:val="Table Grid1"/>
    <w:basedOn w:val="TableNormal"/>
    <w:next w:val="TableGrid"/>
    <w:uiPriority w:val="39"/>
    <w:rsid w:val="00B155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155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421">
      <w:bodyDiv w:val="1"/>
      <w:marLeft w:val="0"/>
      <w:marRight w:val="0"/>
      <w:marTop w:val="0"/>
      <w:marBottom w:val="0"/>
      <w:divBdr>
        <w:top w:val="none" w:sz="0" w:space="0" w:color="auto"/>
        <w:left w:val="none" w:sz="0" w:space="0" w:color="auto"/>
        <w:bottom w:val="none" w:sz="0" w:space="0" w:color="auto"/>
        <w:right w:val="none" w:sz="0" w:space="0" w:color="auto"/>
      </w:divBdr>
    </w:div>
    <w:div w:id="1977009">
      <w:bodyDiv w:val="1"/>
      <w:marLeft w:val="0"/>
      <w:marRight w:val="0"/>
      <w:marTop w:val="0"/>
      <w:marBottom w:val="0"/>
      <w:divBdr>
        <w:top w:val="none" w:sz="0" w:space="0" w:color="auto"/>
        <w:left w:val="none" w:sz="0" w:space="0" w:color="auto"/>
        <w:bottom w:val="none" w:sz="0" w:space="0" w:color="auto"/>
        <w:right w:val="none" w:sz="0" w:space="0" w:color="auto"/>
      </w:divBdr>
    </w:div>
    <w:div w:id="4020145">
      <w:bodyDiv w:val="1"/>
      <w:marLeft w:val="0"/>
      <w:marRight w:val="0"/>
      <w:marTop w:val="0"/>
      <w:marBottom w:val="0"/>
      <w:divBdr>
        <w:top w:val="none" w:sz="0" w:space="0" w:color="auto"/>
        <w:left w:val="none" w:sz="0" w:space="0" w:color="auto"/>
        <w:bottom w:val="none" w:sz="0" w:space="0" w:color="auto"/>
        <w:right w:val="none" w:sz="0" w:space="0" w:color="auto"/>
      </w:divBdr>
    </w:div>
    <w:div w:id="4283130">
      <w:bodyDiv w:val="1"/>
      <w:marLeft w:val="0"/>
      <w:marRight w:val="0"/>
      <w:marTop w:val="0"/>
      <w:marBottom w:val="0"/>
      <w:divBdr>
        <w:top w:val="none" w:sz="0" w:space="0" w:color="auto"/>
        <w:left w:val="none" w:sz="0" w:space="0" w:color="auto"/>
        <w:bottom w:val="none" w:sz="0" w:space="0" w:color="auto"/>
        <w:right w:val="none" w:sz="0" w:space="0" w:color="auto"/>
      </w:divBdr>
    </w:div>
    <w:div w:id="5981447">
      <w:bodyDiv w:val="1"/>
      <w:marLeft w:val="0"/>
      <w:marRight w:val="0"/>
      <w:marTop w:val="0"/>
      <w:marBottom w:val="0"/>
      <w:divBdr>
        <w:top w:val="none" w:sz="0" w:space="0" w:color="auto"/>
        <w:left w:val="none" w:sz="0" w:space="0" w:color="auto"/>
        <w:bottom w:val="none" w:sz="0" w:space="0" w:color="auto"/>
        <w:right w:val="none" w:sz="0" w:space="0" w:color="auto"/>
      </w:divBdr>
    </w:div>
    <w:div w:id="9259978">
      <w:bodyDiv w:val="1"/>
      <w:marLeft w:val="0"/>
      <w:marRight w:val="0"/>
      <w:marTop w:val="0"/>
      <w:marBottom w:val="0"/>
      <w:divBdr>
        <w:top w:val="none" w:sz="0" w:space="0" w:color="auto"/>
        <w:left w:val="none" w:sz="0" w:space="0" w:color="auto"/>
        <w:bottom w:val="none" w:sz="0" w:space="0" w:color="auto"/>
        <w:right w:val="none" w:sz="0" w:space="0" w:color="auto"/>
      </w:divBdr>
    </w:div>
    <w:div w:id="10186686">
      <w:bodyDiv w:val="1"/>
      <w:marLeft w:val="0"/>
      <w:marRight w:val="0"/>
      <w:marTop w:val="0"/>
      <w:marBottom w:val="0"/>
      <w:divBdr>
        <w:top w:val="none" w:sz="0" w:space="0" w:color="auto"/>
        <w:left w:val="none" w:sz="0" w:space="0" w:color="auto"/>
        <w:bottom w:val="none" w:sz="0" w:space="0" w:color="auto"/>
        <w:right w:val="none" w:sz="0" w:space="0" w:color="auto"/>
      </w:divBdr>
    </w:div>
    <w:div w:id="12732512">
      <w:bodyDiv w:val="1"/>
      <w:marLeft w:val="0"/>
      <w:marRight w:val="0"/>
      <w:marTop w:val="0"/>
      <w:marBottom w:val="0"/>
      <w:divBdr>
        <w:top w:val="none" w:sz="0" w:space="0" w:color="auto"/>
        <w:left w:val="none" w:sz="0" w:space="0" w:color="auto"/>
        <w:bottom w:val="none" w:sz="0" w:space="0" w:color="auto"/>
        <w:right w:val="none" w:sz="0" w:space="0" w:color="auto"/>
      </w:divBdr>
    </w:div>
    <w:div w:id="15011643">
      <w:bodyDiv w:val="1"/>
      <w:marLeft w:val="0"/>
      <w:marRight w:val="0"/>
      <w:marTop w:val="0"/>
      <w:marBottom w:val="0"/>
      <w:divBdr>
        <w:top w:val="none" w:sz="0" w:space="0" w:color="auto"/>
        <w:left w:val="none" w:sz="0" w:space="0" w:color="auto"/>
        <w:bottom w:val="none" w:sz="0" w:space="0" w:color="auto"/>
        <w:right w:val="none" w:sz="0" w:space="0" w:color="auto"/>
      </w:divBdr>
    </w:div>
    <w:div w:id="16782734">
      <w:bodyDiv w:val="1"/>
      <w:marLeft w:val="0"/>
      <w:marRight w:val="0"/>
      <w:marTop w:val="0"/>
      <w:marBottom w:val="0"/>
      <w:divBdr>
        <w:top w:val="none" w:sz="0" w:space="0" w:color="auto"/>
        <w:left w:val="none" w:sz="0" w:space="0" w:color="auto"/>
        <w:bottom w:val="none" w:sz="0" w:space="0" w:color="auto"/>
        <w:right w:val="none" w:sz="0" w:space="0" w:color="auto"/>
      </w:divBdr>
    </w:div>
    <w:div w:id="16857069">
      <w:bodyDiv w:val="1"/>
      <w:marLeft w:val="0"/>
      <w:marRight w:val="0"/>
      <w:marTop w:val="0"/>
      <w:marBottom w:val="0"/>
      <w:divBdr>
        <w:top w:val="none" w:sz="0" w:space="0" w:color="auto"/>
        <w:left w:val="none" w:sz="0" w:space="0" w:color="auto"/>
        <w:bottom w:val="none" w:sz="0" w:space="0" w:color="auto"/>
        <w:right w:val="none" w:sz="0" w:space="0" w:color="auto"/>
      </w:divBdr>
    </w:div>
    <w:div w:id="19665050">
      <w:bodyDiv w:val="1"/>
      <w:marLeft w:val="0"/>
      <w:marRight w:val="0"/>
      <w:marTop w:val="0"/>
      <w:marBottom w:val="0"/>
      <w:divBdr>
        <w:top w:val="none" w:sz="0" w:space="0" w:color="auto"/>
        <w:left w:val="none" w:sz="0" w:space="0" w:color="auto"/>
        <w:bottom w:val="none" w:sz="0" w:space="0" w:color="auto"/>
        <w:right w:val="none" w:sz="0" w:space="0" w:color="auto"/>
      </w:divBdr>
    </w:div>
    <w:div w:id="20399196">
      <w:bodyDiv w:val="1"/>
      <w:marLeft w:val="0"/>
      <w:marRight w:val="0"/>
      <w:marTop w:val="0"/>
      <w:marBottom w:val="0"/>
      <w:divBdr>
        <w:top w:val="none" w:sz="0" w:space="0" w:color="auto"/>
        <w:left w:val="none" w:sz="0" w:space="0" w:color="auto"/>
        <w:bottom w:val="none" w:sz="0" w:space="0" w:color="auto"/>
        <w:right w:val="none" w:sz="0" w:space="0" w:color="auto"/>
      </w:divBdr>
    </w:div>
    <w:div w:id="23017295">
      <w:bodyDiv w:val="1"/>
      <w:marLeft w:val="0"/>
      <w:marRight w:val="0"/>
      <w:marTop w:val="0"/>
      <w:marBottom w:val="0"/>
      <w:divBdr>
        <w:top w:val="none" w:sz="0" w:space="0" w:color="auto"/>
        <w:left w:val="none" w:sz="0" w:space="0" w:color="auto"/>
        <w:bottom w:val="none" w:sz="0" w:space="0" w:color="auto"/>
        <w:right w:val="none" w:sz="0" w:space="0" w:color="auto"/>
      </w:divBdr>
    </w:div>
    <w:div w:id="23140747">
      <w:bodyDiv w:val="1"/>
      <w:marLeft w:val="0"/>
      <w:marRight w:val="0"/>
      <w:marTop w:val="0"/>
      <w:marBottom w:val="0"/>
      <w:divBdr>
        <w:top w:val="none" w:sz="0" w:space="0" w:color="auto"/>
        <w:left w:val="none" w:sz="0" w:space="0" w:color="auto"/>
        <w:bottom w:val="none" w:sz="0" w:space="0" w:color="auto"/>
        <w:right w:val="none" w:sz="0" w:space="0" w:color="auto"/>
      </w:divBdr>
    </w:div>
    <w:div w:id="25566727">
      <w:bodyDiv w:val="1"/>
      <w:marLeft w:val="0"/>
      <w:marRight w:val="0"/>
      <w:marTop w:val="0"/>
      <w:marBottom w:val="0"/>
      <w:divBdr>
        <w:top w:val="none" w:sz="0" w:space="0" w:color="auto"/>
        <w:left w:val="none" w:sz="0" w:space="0" w:color="auto"/>
        <w:bottom w:val="none" w:sz="0" w:space="0" w:color="auto"/>
        <w:right w:val="none" w:sz="0" w:space="0" w:color="auto"/>
      </w:divBdr>
    </w:div>
    <w:div w:id="32199897">
      <w:bodyDiv w:val="1"/>
      <w:marLeft w:val="0"/>
      <w:marRight w:val="0"/>
      <w:marTop w:val="0"/>
      <w:marBottom w:val="0"/>
      <w:divBdr>
        <w:top w:val="none" w:sz="0" w:space="0" w:color="auto"/>
        <w:left w:val="none" w:sz="0" w:space="0" w:color="auto"/>
        <w:bottom w:val="none" w:sz="0" w:space="0" w:color="auto"/>
        <w:right w:val="none" w:sz="0" w:space="0" w:color="auto"/>
      </w:divBdr>
    </w:div>
    <w:div w:id="33778262">
      <w:bodyDiv w:val="1"/>
      <w:marLeft w:val="0"/>
      <w:marRight w:val="0"/>
      <w:marTop w:val="0"/>
      <w:marBottom w:val="0"/>
      <w:divBdr>
        <w:top w:val="none" w:sz="0" w:space="0" w:color="auto"/>
        <w:left w:val="none" w:sz="0" w:space="0" w:color="auto"/>
        <w:bottom w:val="none" w:sz="0" w:space="0" w:color="auto"/>
        <w:right w:val="none" w:sz="0" w:space="0" w:color="auto"/>
      </w:divBdr>
    </w:div>
    <w:div w:id="35278455">
      <w:bodyDiv w:val="1"/>
      <w:marLeft w:val="0"/>
      <w:marRight w:val="0"/>
      <w:marTop w:val="0"/>
      <w:marBottom w:val="0"/>
      <w:divBdr>
        <w:top w:val="none" w:sz="0" w:space="0" w:color="auto"/>
        <w:left w:val="none" w:sz="0" w:space="0" w:color="auto"/>
        <w:bottom w:val="none" w:sz="0" w:space="0" w:color="auto"/>
        <w:right w:val="none" w:sz="0" w:space="0" w:color="auto"/>
      </w:divBdr>
    </w:div>
    <w:div w:id="35324795">
      <w:bodyDiv w:val="1"/>
      <w:marLeft w:val="0"/>
      <w:marRight w:val="0"/>
      <w:marTop w:val="0"/>
      <w:marBottom w:val="0"/>
      <w:divBdr>
        <w:top w:val="none" w:sz="0" w:space="0" w:color="auto"/>
        <w:left w:val="none" w:sz="0" w:space="0" w:color="auto"/>
        <w:bottom w:val="none" w:sz="0" w:space="0" w:color="auto"/>
        <w:right w:val="none" w:sz="0" w:space="0" w:color="auto"/>
      </w:divBdr>
    </w:div>
    <w:div w:id="35936243">
      <w:bodyDiv w:val="1"/>
      <w:marLeft w:val="0"/>
      <w:marRight w:val="0"/>
      <w:marTop w:val="0"/>
      <w:marBottom w:val="0"/>
      <w:divBdr>
        <w:top w:val="none" w:sz="0" w:space="0" w:color="auto"/>
        <w:left w:val="none" w:sz="0" w:space="0" w:color="auto"/>
        <w:bottom w:val="none" w:sz="0" w:space="0" w:color="auto"/>
        <w:right w:val="none" w:sz="0" w:space="0" w:color="auto"/>
      </w:divBdr>
    </w:div>
    <w:div w:id="41951264">
      <w:bodyDiv w:val="1"/>
      <w:marLeft w:val="0"/>
      <w:marRight w:val="0"/>
      <w:marTop w:val="0"/>
      <w:marBottom w:val="0"/>
      <w:divBdr>
        <w:top w:val="none" w:sz="0" w:space="0" w:color="auto"/>
        <w:left w:val="none" w:sz="0" w:space="0" w:color="auto"/>
        <w:bottom w:val="none" w:sz="0" w:space="0" w:color="auto"/>
        <w:right w:val="none" w:sz="0" w:space="0" w:color="auto"/>
      </w:divBdr>
    </w:div>
    <w:div w:id="43064042">
      <w:bodyDiv w:val="1"/>
      <w:marLeft w:val="0"/>
      <w:marRight w:val="0"/>
      <w:marTop w:val="0"/>
      <w:marBottom w:val="0"/>
      <w:divBdr>
        <w:top w:val="none" w:sz="0" w:space="0" w:color="auto"/>
        <w:left w:val="none" w:sz="0" w:space="0" w:color="auto"/>
        <w:bottom w:val="none" w:sz="0" w:space="0" w:color="auto"/>
        <w:right w:val="none" w:sz="0" w:space="0" w:color="auto"/>
      </w:divBdr>
    </w:div>
    <w:div w:id="43792117">
      <w:bodyDiv w:val="1"/>
      <w:marLeft w:val="0"/>
      <w:marRight w:val="0"/>
      <w:marTop w:val="0"/>
      <w:marBottom w:val="0"/>
      <w:divBdr>
        <w:top w:val="none" w:sz="0" w:space="0" w:color="auto"/>
        <w:left w:val="none" w:sz="0" w:space="0" w:color="auto"/>
        <w:bottom w:val="none" w:sz="0" w:space="0" w:color="auto"/>
        <w:right w:val="none" w:sz="0" w:space="0" w:color="auto"/>
      </w:divBdr>
    </w:div>
    <w:div w:id="43793699">
      <w:bodyDiv w:val="1"/>
      <w:marLeft w:val="0"/>
      <w:marRight w:val="0"/>
      <w:marTop w:val="0"/>
      <w:marBottom w:val="0"/>
      <w:divBdr>
        <w:top w:val="none" w:sz="0" w:space="0" w:color="auto"/>
        <w:left w:val="none" w:sz="0" w:space="0" w:color="auto"/>
        <w:bottom w:val="none" w:sz="0" w:space="0" w:color="auto"/>
        <w:right w:val="none" w:sz="0" w:space="0" w:color="auto"/>
      </w:divBdr>
    </w:div>
    <w:div w:id="46993046">
      <w:bodyDiv w:val="1"/>
      <w:marLeft w:val="0"/>
      <w:marRight w:val="0"/>
      <w:marTop w:val="0"/>
      <w:marBottom w:val="0"/>
      <w:divBdr>
        <w:top w:val="none" w:sz="0" w:space="0" w:color="auto"/>
        <w:left w:val="none" w:sz="0" w:space="0" w:color="auto"/>
        <w:bottom w:val="none" w:sz="0" w:space="0" w:color="auto"/>
        <w:right w:val="none" w:sz="0" w:space="0" w:color="auto"/>
      </w:divBdr>
    </w:div>
    <w:div w:id="52506766">
      <w:bodyDiv w:val="1"/>
      <w:marLeft w:val="0"/>
      <w:marRight w:val="0"/>
      <w:marTop w:val="0"/>
      <w:marBottom w:val="0"/>
      <w:divBdr>
        <w:top w:val="none" w:sz="0" w:space="0" w:color="auto"/>
        <w:left w:val="none" w:sz="0" w:space="0" w:color="auto"/>
        <w:bottom w:val="none" w:sz="0" w:space="0" w:color="auto"/>
        <w:right w:val="none" w:sz="0" w:space="0" w:color="auto"/>
      </w:divBdr>
    </w:div>
    <w:div w:id="54398556">
      <w:bodyDiv w:val="1"/>
      <w:marLeft w:val="0"/>
      <w:marRight w:val="0"/>
      <w:marTop w:val="0"/>
      <w:marBottom w:val="0"/>
      <w:divBdr>
        <w:top w:val="none" w:sz="0" w:space="0" w:color="auto"/>
        <w:left w:val="none" w:sz="0" w:space="0" w:color="auto"/>
        <w:bottom w:val="none" w:sz="0" w:space="0" w:color="auto"/>
        <w:right w:val="none" w:sz="0" w:space="0" w:color="auto"/>
      </w:divBdr>
    </w:div>
    <w:div w:id="56442309">
      <w:bodyDiv w:val="1"/>
      <w:marLeft w:val="0"/>
      <w:marRight w:val="0"/>
      <w:marTop w:val="0"/>
      <w:marBottom w:val="0"/>
      <w:divBdr>
        <w:top w:val="none" w:sz="0" w:space="0" w:color="auto"/>
        <w:left w:val="none" w:sz="0" w:space="0" w:color="auto"/>
        <w:bottom w:val="none" w:sz="0" w:space="0" w:color="auto"/>
        <w:right w:val="none" w:sz="0" w:space="0" w:color="auto"/>
      </w:divBdr>
    </w:div>
    <w:div w:id="57868972">
      <w:bodyDiv w:val="1"/>
      <w:marLeft w:val="0"/>
      <w:marRight w:val="0"/>
      <w:marTop w:val="0"/>
      <w:marBottom w:val="0"/>
      <w:divBdr>
        <w:top w:val="none" w:sz="0" w:space="0" w:color="auto"/>
        <w:left w:val="none" w:sz="0" w:space="0" w:color="auto"/>
        <w:bottom w:val="none" w:sz="0" w:space="0" w:color="auto"/>
        <w:right w:val="none" w:sz="0" w:space="0" w:color="auto"/>
      </w:divBdr>
    </w:div>
    <w:div w:id="60060554">
      <w:bodyDiv w:val="1"/>
      <w:marLeft w:val="0"/>
      <w:marRight w:val="0"/>
      <w:marTop w:val="0"/>
      <w:marBottom w:val="0"/>
      <w:divBdr>
        <w:top w:val="none" w:sz="0" w:space="0" w:color="auto"/>
        <w:left w:val="none" w:sz="0" w:space="0" w:color="auto"/>
        <w:bottom w:val="none" w:sz="0" w:space="0" w:color="auto"/>
        <w:right w:val="none" w:sz="0" w:space="0" w:color="auto"/>
      </w:divBdr>
    </w:div>
    <w:div w:id="63912436">
      <w:bodyDiv w:val="1"/>
      <w:marLeft w:val="0"/>
      <w:marRight w:val="0"/>
      <w:marTop w:val="0"/>
      <w:marBottom w:val="0"/>
      <w:divBdr>
        <w:top w:val="none" w:sz="0" w:space="0" w:color="auto"/>
        <w:left w:val="none" w:sz="0" w:space="0" w:color="auto"/>
        <w:bottom w:val="none" w:sz="0" w:space="0" w:color="auto"/>
        <w:right w:val="none" w:sz="0" w:space="0" w:color="auto"/>
      </w:divBdr>
    </w:div>
    <w:div w:id="65762251">
      <w:bodyDiv w:val="1"/>
      <w:marLeft w:val="0"/>
      <w:marRight w:val="0"/>
      <w:marTop w:val="0"/>
      <w:marBottom w:val="0"/>
      <w:divBdr>
        <w:top w:val="none" w:sz="0" w:space="0" w:color="auto"/>
        <w:left w:val="none" w:sz="0" w:space="0" w:color="auto"/>
        <w:bottom w:val="none" w:sz="0" w:space="0" w:color="auto"/>
        <w:right w:val="none" w:sz="0" w:space="0" w:color="auto"/>
      </w:divBdr>
    </w:div>
    <w:div w:id="69154434">
      <w:bodyDiv w:val="1"/>
      <w:marLeft w:val="0"/>
      <w:marRight w:val="0"/>
      <w:marTop w:val="0"/>
      <w:marBottom w:val="0"/>
      <w:divBdr>
        <w:top w:val="none" w:sz="0" w:space="0" w:color="auto"/>
        <w:left w:val="none" w:sz="0" w:space="0" w:color="auto"/>
        <w:bottom w:val="none" w:sz="0" w:space="0" w:color="auto"/>
        <w:right w:val="none" w:sz="0" w:space="0" w:color="auto"/>
      </w:divBdr>
    </w:div>
    <w:div w:id="70660871">
      <w:bodyDiv w:val="1"/>
      <w:marLeft w:val="0"/>
      <w:marRight w:val="0"/>
      <w:marTop w:val="0"/>
      <w:marBottom w:val="0"/>
      <w:divBdr>
        <w:top w:val="none" w:sz="0" w:space="0" w:color="auto"/>
        <w:left w:val="none" w:sz="0" w:space="0" w:color="auto"/>
        <w:bottom w:val="none" w:sz="0" w:space="0" w:color="auto"/>
        <w:right w:val="none" w:sz="0" w:space="0" w:color="auto"/>
      </w:divBdr>
    </w:div>
    <w:div w:id="71784843">
      <w:bodyDiv w:val="1"/>
      <w:marLeft w:val="0"/>
      <w:marRight w:val="0"/>
      <w:marTop w:val="0"/>
      <w:marBottom w:val="0"/>
      <w:divBdr>
        <w:top w:val="none" w:sz="0" w:space="0" w:color="auto"/>
        <w:left w:val="none" w:sz="0" w:space="0" w:color="auto"/>
        <w:bottom w:val="none" w:sz="0" w:space="0" w:color="auto"/>
        <w:right w:val="none" w:sz="0" w:space="0" w:color="auto"/>
      </w:divBdr>
    </w:div>
    <w:div w:id="74085570">
      <w:bodyDiv w:val="1"/>
      <w:marLeft w:val="0"/>
      <w:marRight w:val="0"/>
      <w:marTop w:val="0"/>
      <w:marBottom w:val="0"/>
      <w:divBdr>
        <w:top w:val="none" w:sz="0" w:space="0" w:color="auto"/>
        <w:left w:val="none" w:sz="0" w:space="0" w:color="auto"/>
        <w:bottom w:val="none" w:sz="0" w:space="0" w:color="auto"/>
        <w:right w:val="none" w:sz="0" w:space="0" w:color="auto"/>
      </w:divBdr>
    </w:div>
    <w:div w:id="74254054">
      <w:bodyDiv w:val="1"/>
      <w:marLeft w:val="0"/>
      <w:marRight w:val="0"/>
      <w:marTop w:val="0"/>
      <w:marBottom w:val="0"/>
      <w:divBdr>
        <w:top w:val="none" w:sz="0" w:space="0" w:color="auto"/>
        <w:left w:val="none" w:sz="0" w:space="0" w:color="auto"/>
        <w:bottom w:val="none" w:sz="0" w:space="0" w:color="auto"/>
        <w:right w:val="none" w:sz="0" w:space="0" w:color="auto"/>
      </w:divBdr>
    </w:div>
    <w:div w:id="74978960">
      <w:bodyDiv w:val="1"/>
      <w:marLeft w:val="0"/>
      <w:marRight w:val="0"/>
      <w:marTop w:val="0"/>
      <w:marBottom w:val="0"/>
      <w:divBdr>
        <w:top w:val="none" w:sz="0" w:space="0" w:color="auto"/>
        <w:left w:val="none" w:sz="0" w:space="0" w:color="auto"/>
        <w:bottom w:val="none" w:sz="0" w:space="0" w:color="auto"/>
        <w:right w:val="none" w:sz="0" w:space="0" w:color="auto"/>
      </w:divBdr>
    </w:div>
    <w:div w:id="76559737">
      <w:bodyDiv w:val="1"/>
      <w:marLeft w:val="0"/>
      <w:marRight w:val="0"/>
      <w:marTop w:val="0"/>
      <w:marBottom w:val="0"/>
      <w:divBdr>
        <w:top w:val="none" w:sz="0" w:space="0" w:color="auto"/>
        <w:left w:val="none" w:sz="0" w:space="0" w:color="auto"/>
        <w:bottom w:val="none" w:sz="0" w:space="0" w:color="auto"/>
        <w:right w:val="none" w:sz="0" w:space="0" w:color="auto"/>
      </w:divBdr>
    </w:div>
    <w:div w:id="79758619">
      <w:bodyDiv w:val="1"/>
      <w:marLeft w:val="0"/>
      <w:marRight w:val="0"/>
      <w:marTop w:val="0"/>
      <w:marBottom w:val="0"/>
      <w:divBdr>
        <w:top w:val="none" w:sz="0" w:space="0" w:color="auto"/>
        <w:left w:val="none" w:sz="0" w:space="0" w:color="auto"/>
        <w:bottom w:val="none" w:sz="0" w:space="0" w:color="auto"/>
        <w:right w:val="none" w:sz="0" w:space="0" w:color="auto"/>
      </w:divBdr>
    </w:div>
    <w:div w:id="79839779">
      <w:bodyDiv w:val="1"/>
      <w:marLeft w:val="0"/>
      <w:marRight w:val="0"/>
      <w:marTop w:val="0"/>
      <w:marBottom w:val="0"/>
      <w:divBdr>
        <w:top w:val="none" w:sz="0" w:space="0" w:color="auto"/>
        <w:left w:val="none" w:sz="0" w:space="0" w:color="auto"/>
        <w:bottom w:val="none" w:sz="0" w:space="0" w:color="auto"/>
        <w:right w:val="none" w:sz="0" w:space="0" w:color="auto"/>
      </w:divBdr>
    </w:div>
    <w:div w:id="83115230">
      <w:bodyDiv w:val="1"/>
      <w:marLeft w:val="0"/>
      <w:marRight w:val="0"/>
      <w:marTop w:val="0"/>
      <w:marBottom w:val="0"/>
      <w:divBdr>
        <w:top w:val="none" w:sz="0" w:space="0" w:color="auto"/>
        <w:left w:val="none" w:sz="0" w:space="0" w:color="auto"/>
        <w:bottom w:val="none" w:sz="0" w:space="0" w:color="auto"/>
        <w:right w:val="none" w:sz="0" w:space="0" w:color="auto"/>
      </w:divBdr>
    </w:div>
    <w:div w:id="83772962">
      <w:bodyDiv w:val="1"/>
      <w:marLeft w:val="0"/>
      <w:marRight w:val="0"/>
      <w:marTop w:val="0"/>
      <w:marBottom w:val="0"/>
      <w:divBdr>
        <w:top w:val="none" w:sz="0" w:space="0" w:color="auto"/>
        <w:left w:val="none" w:sz="0" w:space="0" w:color="auto"/>
        <w:bottom w:val="none" w:sz="0" w:space="0" w:color="auto"/>
        <w:right w:val="none" w:sz="0" w:space="0" w:color="auto"/>
      </w:divBdr>
    </w:div>
    <w:div w:id="85855774">
      <w:bodyDiv w:val="1"/>
      <w:marLeft w:val="0"/>
      <w:marRight w:val="0"/>
      <w:marTop w:val="0"/>
      <w:marBottom w:val="0"/>
      <w:divBdr>
        <w:top w:val="none" w:sz="0" w:space="0" w:color="auto"/>
        <w:left w:val="none" w:sz="0" w:space="0" w:color="auto"/>
        <w:bottom w:val="none" w:sz="0" w:space="0" w:color="auto"/>
        <w:right w:val="none" w:sz="0" w:space="0" w:color="auto"/>
      </w:divBdr>
    </w:div>
    <w:div w:id="86384720">
      <w:bodyDiv w:val="1"/>
      <w:marLeft w:val="0"/>
      <w:marRight w:val="0"/>
      <w:marTop w:val="0"/>
      <w:marBottom w:val="0"/>
      <w:divBdr>
        <w:top w:val="none" w:sz="0" w:space="0" w:color="auto"/>
        <w:left w:val="none" w:sz="0" w:space="0" w:color="auto"/>
        <w:bottom w:val="none" w:sz="0" w:space="0" w:color="auto"/>
        <w:right w:val="none" w:sz="0" w:space="0" w:color="auto"/>
      </w:divBdr>
    </w:div>
    <w:div w:id="88889732">
      <w:bodyDiv w:val="1"/>
      <w:marLeft w:val="0"/>
      <w:marRight w:val="0"/>
      <w:marTop w:val="0"/>
      <w:marBottom w:val="0"/>
      <w:divBdr>
        <w:top w:val="none" w:sz="0" w:space="0" w:color="auto"/>
        <w:left w:val="none" w:sz="0" w:space="0" w:color="auto"/>
        <w:bottom w:val="none" w:sz="0" w:space="0" w:color="auto"/>
        <w:right w:val="none" w:sz="0" w:space="0" w:color="auto"/>
      </w:divBdr>
    </w:div>
    <w:div w:id="92435461">
      <w:bodyDiv w:val="1"/>
      <w:marLeft w:val="0"/>
      <w:marRight w:val="0"/>
      <w:marTop w:val="0"/>
      <w:marBottom w:val="0"/>
      <w:divBdr>
        <w:top w:val="none" w:sz="0" w:space="0" w:color="auto"/>
        <w:left w:val="none" w:sz="0" w:space="0" w:color="auto"/>
        <w:bottom w:val="none" w:sz="0" w:space="0" w:color="auto"/>
        <w:right w:val="none" w:sz="0" w:space="0" w:color="auto"/>
      </w:divBdr>
    </w:div>
    <w:div w:id="94256923">
      <w:bodyDiv w:val="1"/>
      <w:marLeft w:val="0"/>
      <w:marRight w:val="0"/>
      <w:marTop w:val="0"/>
      <w:marBottom w:val="0"/>
      <w:divBdr>
        <w:top w:val="none" w:sz="0" w:space="0" w:color="auto"/>
        <w:left w:val="none" w:sz="0" w:space="0" w:color="auto"/>
        <w:bottom w:val="none" w:sz="0" w:space="0" w:color="auto"/>
        <w:right w:val="none" w:sz="0" w:space="0" w:color="auto"/>
      </w:divBdr>
    </w:div>
    <w:div w:id="96484403">
      <w:bodyDiv w:val="1"/>
      <w:marLeft w:val="0"/>
      <w:marRight w:val="0"/>
      <w:marTop w:val="0"/>
      <w:marBottom w:val="0"/>
      <w:divBdr>
        <w:top w:val="none" w:sz="0" w:space="0" w:color="auto"/>
        <w:left w:val="none" w:sz="0" w:space="0" w:color="auto"/>
        <w:bottom w:val="none" w:sz="0" w:space="0" w:color="auto"/>
        <w:right w:val="none" w:sz="0" w:space="0" w:color="auto"/>
      </w:divBdr>
    </w:div>
    <w:div w:id="102263517">
      <w:bodyDiv w:val="1"/>
      <w:marLeft w:val="0"/>
      <w:marRight w:val="0"/>
      <w:marTop w:val="0"/>
      <w:marBottom w:val="0"/>
      <w:divBdr>
        <w:top w:val="none" w:sz="0" w:space="0" w:color="auto"/>
        <w:left w:val="none" w:sz="0" w:space="0" w:color="auto"/>
        <w:bottom w:val="none" w:sz="0" w:space="0" w:color="auto"/>
        <w:right w:val="none" w:sz="0" w:space="0" w:color="auto"/>
      </w:divBdr>
    </w:div>
    <w:div w:id="105085209">
      <w:bodyDiv w:val="1"/>
      <w:marLeft w:val="0"/>
      <w:marRight w:val="0"/>
      <w:marTop w:val="0"/>
      <w:marBottom w:val="0"/>
      <w:divBdr>
        <w:top w:val="none" w:sz="0" w:space="0" w:color="auto"/>
        <w:left w:val="none" w:sz="0" w:space="0" w:color="auto"/>
        <w:bottom w:val="none" w:sz="0" w:space="0" w:color="auto"/>
        <w:right w:val="none" w:sz="0" w:space="0" w:color="auto"/>
      </w:divBdr>
    </w:div>
    <w:div w:id="105851842">
      <w:bodyDiv w:val="1"/>
      <w:marLeft w:val="0"/>
      <w:marRight w:val="0"/>
      <w:marTop w:val="0"/>
      <w:marBottom w:val="0"/>
      <w:divBdr>
        <w:top w:val="none" w:sz="0" w:space="0" w:color="auto"/>
        <w:left w:val="none" w:sz="0" w:space="0" w:color="auto"/>
        <w:bottom w:val="none" w:sz="0" w:space="0" w:color="auto"/>
        <w:right w:val="none" w:sz="0" w:space="0" w:color="auto"/>
      </w:divBdr>
    </w:div>
    <w:div w:id="106046796">
      <w:bodyDiv w:val="1"/>
      <w:marLeft w:val="0"/>
      <w:marRight w:val="0"/>
      <w:marTop w:val="0"/>
      <w:marBottom w:val="0"/>
      <w:divBdr>
        <w:top w:val="none" w:sz="0" w:space="0" w:color="auto"/>
        <w:left w:val="none" w:sz="0" w:space="0" w:color="auto"/>
        <w:bottom w:val="none" w:sz="0" w:space="0" w:color="auto"/>
        <w:right w:val="none" w:sz="0" w:space="0" w:color="auto"/>
      </w:divBdr>
    </w:div>
    <w:div w:id="107353826">
      <w:bodyDiv w:val="1"/>
      <w:marLeft w:val="0"/>
      <w:marRight w:val="0"/>
      <w:marTop w:val="0"/>
      <w:marBottom w:val="0"/>
      <w:divBdr>
        <w:top w:val="none" w:sz="0" w:space="0" w:color="auto"/>
        <w:left w:val="none" w:sz="0" w:space="0" w:color="auto"/>
        <w:bottom w:val="none" w:sz="0" w:space="0" w:color="auto"/>
        <w:right w:val="none" w:sz="0" w:space="0" w:color="auto"/>
      </w:divBdr>
    </w:div>
    <w:div w:id="107941274">
      <w:bodyDiv w:val="1"/>
      <w:marLeft w:val="0"/>
      <w:marRight w:val="0"/>
      <w:marTop w:val="0"/>
      <w:marBottom w:val="0"/>
      <w:divBdr>
        <w:top w:val="none" w:sz="0" w:space="0" w:color="auto"/>
        <w:left w:val="none" w:sz="0" w:space="0" w:color="auto"/>
        <w:bottom w:val="none" w:sz="0" w:space="0" w:color="auto"/>
        <w:right w:val="none" w:sz="0" w:space="0" w:color="auto"/>
      </w:divBdr>
    </w:div>
    <w:div w:id="108477285">
      <w:bodyDiv w:val="1"/>
      <w:marLeft w:val="0"/>
      <w:marRight w:val="0"/>
      <w:marTop w:val="0"/>
      <w:marBottom w:val="0"/>
      <w:divBdr>
        <w:top w:val="none" w:sz="0" w:space="0" w:color="auto"/>
        <w:left w:val="none" w:sz="0" w:space="0" w:color="auto"/>
        <w:bottom w:val="none" w:sz="0" w:space="0" w:color="auto"/>
        <w:right w:val="none" w:sz="0" w:space="0" w:color="auto"/>
      </w:divBdr>
    </w:div>
    <w:div w:id="108670533">
      <w:bodyDiv w:val="1"/>
      <w:marLeft w:val="0"/>
      <w:marRight w:val="0"/>
      <w:marTop w:val="0"/>
      <w:marBottom w:val="0"/>
      <w:divBdr>
        <w:top w:val="none" w:sz="0" w:space="0" w:color="auto"/>
        <w:left w:val="none" w:sz="0" w:space="0" w:color="auto"/>
        <w:bottom w:val="none" w:sz="0" w:space="0" w:color="auto"/>
        <w:right w:val="none" w:sz="0" w:space="0" w:color="auto"/>
      </w:divBdr>
    </w:div>
    <w:div w:id="109328489">
      <w:bodyDiv w:val="1"/>
      <w:marLeft w:val="0"/>
      <w:marRight w:val="0"/>
      <w:marTop w:val="0"/>
      <w:marBottom w:val="0"/>
      <w:divBdr>
        <w:top w:val="none" w:sz="0" w:space="0" w:color="auto"/>
        <w:left w:val="none" w:sz="0" w:space="0" w:color="auto"/>
        <w:bottom w:val="none" w:sz="0" w:space="0" w:color="auto"/>
        <w:right w:val="none" w:sz="0" w:space="0" w:color="auto"/>
      </w:divBdr>
    </w:div>
    <w:div w:id="114641723">
      <w:bodyDiv w:val="1"/>
      <w:marLeft w:val="0"/>
      <w:marRight w:val="0"/>
      <w:marTop w:val="0"/>
      <w:marBottom w:val="0"/>
      <w:divBdr>
        <w:top w:val="none" w:sz="0" w:space="0" w:color="auto"/>
        <w:left w:val="none" w:sz="0" w:space="0" w:color="auto"/>
        <w:bottom w:val="none" w:sz="0" w:space="0" w:color="auto"/>
        <w:right w:val="none" w:sz="0" w:space="0" w:color="auto"/>
      </w:divBdr>
    </w:div>
    <w:div w:id="115609766">
      <w:bodyDiv w:val="1"/>
      <w:marLeft w:val="0"/>
      <w:marRight w:val="0"/>
      <w:marTop w:val="0"/>
      <w:marBottom w:val="0"/>
      <w:divBdr>
        <w:top w:val="none" w:sz="0" w:space="0" w:color="auto"/>
        <w:left w:val="none" w:sz="0" w:space="0" w:color="auto"/>
        <w:bottom w:val="none" w:sz="0" w:space="0" w:color="auto"/>
        <w:right w:val="none" w:sz="0" w:space="0" w:color="auto"/>
      </w:divBdr>
    </w:div>
    <w:div w:id="115877824">
      <w:bodyDiv w:val="1"/>
      <w:marLeft w:val="0"/>
      <w:marRight w:val="0"/>
      <w:marTop w:val="0"/>
      <w:marBottom w:val="0"/>
      <w:divBdr>
        <w:top w:val="none" w:sz="0" w:space="0" w:color="auto"/>
        <w:left w:val="none" w:sz="0" w:space="0" w:color="auto"/>
        <w:bottom w:val="none" w:sz="0" w:space="0" w:color="auto"/>
        <w:right w:val="none" w:sz="0" w:space="0" w:color="auto"/>
      </w:divBdr>
    </w:div>
    <w:div w:id="118956867">
      <w:bodyDiv w:val="1"/>
      <w:marLeft w:val="0"/>
      <w:marRight w:val="0"/>
      <w:marTop w:val="0"/>
      <w:marBottom w:val="0"/>
      <w:divBdr>
        <w:top w:val="none" w:sz="0" w:space="0" w:color="auto"/>
        <w:left w:val="none" w:sz="0" w:space="0" w:color="auto"/>
        <w:bottom w:val="none" w:sz="0" w:space="0" w:color="auto"/>
        <w:right w:val="none" w:sz="0" w:space="0" w:color="auto"/>
      </w:divBdr>
    </w:div>
    <w:div w:id="129522676">
      <w:bodyDiv w:val="1"/>
      <w:marLeft w:val="0"/>
      <w:marRight w:val="0"/>
      <w:marTop w:val="0"/>
      <w:marBottom w:val="0"/>
      <w:divBdr>
        <w:top w:val="none" w:sz="0" w:space="0" w:color="auto"/>
        <w:left w:val="none" w:sz="0" w:space="0" w:color="auto"/>
        <w:bottom w:val="none" w:sz="0" w:space="0" w:color="auto"/>
        <w:right w:val="none" w:sz="0" w:space="0" w:color="auto"/>
      </w:divBdr>
    </w:div>
    <w:div w:id="131758540">
      <w:bodyDiv w:val="1"/>
      <w:marLeft w:val="0"/>
      <w:marRight w:val="0"/>
      <w:marTop w:val="0"/>
      <w:marBottom w:val="0"/>
      <w:divBdr>
        <w:top w:val="none" w:sz="0" w:space="0" w:color="auto"/>
        <w:left w:val="none" w:sz="0" w:space="0" w:color="auto"/>
        <w:bottom w:val="none" w:sz="0" w:space="0" w:color="auto"/>
        <w:right w:val="none" w:sz="0" w:space="0" w:color="auto"/>
      </w:divBdr>
    </w:div>
    <w:div w:id="132020540">
      <w:bodyDiv w:val="1"/>
      <w:marLeft w:val="0"/>
      <w:marRight w:val="0"/>
      <w:marTop w:val="0"/>
      <w:marBottom w:val="0"/>
      <w:divBdr>
        <w:top w:val="none" w:sz="0" w:space="0" w:color="auto"/>
        <w:left w:val="none" w:sz="0" w:space="0" w:color="auto"/>
        <w:bottom w:val="none" w:sz="0" w:space="0" w:color="auto"/>
        <w:right w:val="none" w:sz="0" w:space="0" w:color="auto"/>
      </w:divBdr>
    </w:div>
    <w:div w:id="133648771">
      <w:bodyDiv w:val="1"/>
      <w:marLeft w:val="0"/>
      <w:marRight w:val="0"/>
      <w:marTop w:val="0"/>
      <w:marBottom w:val="0"/>
      <w:divBdr>
        <w:top w:val="none" w:sz="0" w:space="0" w:color="auto"/>
        <w:left w:val="none" w:sz="0" w:space="0" w:color="auto"/>
        <w:bottom w:val="none" w:sz="0" w:space="0" w:color="auto"/>
        <w:right w:val="none" w:sz="0" w:space="0" w:color="auto"/>
      </w:divBdr>
    </w:div>
    <w:div w:id="135151808">
      <w:bodyDiv w:val="1"/>
      <w:marLeft w:val="0"/>
      <w:marRight w:val="0"/>
      <w:marTop w:val="0"/>
      <w:marBottom w:val="0"/>
      <w:divBdr>
        <w:top w:val="none" w:sz="0" w:space="0" w:color="auto"/>
        <w:left w:val="none" w:sz="0" w:space="0" w:color="auto"/>
        <w:bottom w:val="none" w:sz="0" w:space="0" w:color="auto"/>
        <w:right w:val="none" w:sz="0" w:space="0" w:color="auto"/>
      </w:divBdr>
    </w:div>
    <w:div w:id="135267285">
      <w:bodyDiv w:val="1"/>
      <w:marLeft w:val="0"/>
      <w:marRight w:val="0"/>
      <w:marTop w:val="0"/>
      <w:marBottom w:val="0"/>
      <w:divBdr>
        <w:top w:val="none" w:sz="0" w:space="0" w:color="auto"/>
        <w:left w:val="none" w:sz="0" w:space="0" w:color="auto"/>
        <w:bottom w:val="none" w:sz="0" w:space="0" w:color="auto"/>
        <w:right w:val="none" w:sz="0" w:space="0" w:color="auto"/>
      </w:divBdr>
    </w:div>
    <w:div w:id="137262156">
      <w:bodyDiv w:val="1"/>
      <w:marLeft w:val="0"/>
      <w:marRight w:val="0"/>
      <w:marTop w:val="0"/>
      <w:marBottom w:val="0"/>
      <w:divBdr>
        <w:top w:val="none" w:sz="0" w:space="0" w:color="auto"/>
        <w:left w:val="none" w:sz="0" w:space="0" w:color="auto"/>
        <w:bottom w:val="none" w:sz="0" w:space="0" w:color="auto"/>
        <w:right w:val="none" w:sz="0" w:space="0" w:color="auto"/>
      </w:divBdr>
    </w:div>
    <w:div w:id="139813942">
      <w:bodyDiv w:val="1"/>
      <w:marLeft w:val="0"/>
      <w:marRight w:val="0"/>
      <w:marTop w:val="0"/>
      <w:marBottom w:val="0"/>
      <w:divBdr>
        <w:top w:val="none" w:sz="0" w:space="0" w:color="auto"/>
        <w:left w:val="none" w:sz="0" w:space="0" w:color="auto"/>
        <w:bottom w:val="none" w:sz="0" w:space="0" w:color="auto"/>
        <w:right w:val="none" w:sz="0" w:space="0" w:color="auto"/>
      </w:divBdr>
    </w:div>
    <w:div w:id="142699623">
      <w:bodyDiv w:val="1"/>
      <w:marLeft w:val="0"/>
      <w:marRight w:val="0"/>
      <w:marTop w:val="0"/>
      <w:marBottom w:val="0"/>
      <w:divBdr>
        <w:top w:val="none" w:sz="0" w:space="0" w:color="auto"/>
        <w:left w:val="none" w:sz="0" w:space="0" w:color="auto"/>
        <w:bottom w:val="none" w:sz="0" w:space="0" w:color="auto"/>
        <w:right w:val="none" w:sz="0" w:space="0" w:color="auto"/>
      </w:divBdr>
    </w:div>
    <w:div w:id="144586057">
      <w:bodyDiv w:val="1"/>
      <w:marLeft w:val="0"/>
      <w:marRight w:val="0"/>
      <w:marTop w:val="0"/>
      <w:marBottom w:val="0"/>
      <w:divBdr>
        <w:top w:val="none" w:sz="0" w:space="0" w:color="auto"/>
        <w:left w:val="none" w:sz="0" w:space="0" w:color="auto"/>
        <w:bottom w:val="none" w:sz="0" w:space="0" w:color="auto"/>
        <w:right w:val="none" w:sz="0" w:space="0" w:color="auto"/>
      </w:divBdr>
    </w:div>
    <w:div w:id="145050534">
      <w:bodyDiv w:val="1"/>
      <w:marLeft w:val="0"/>
      <w:marRight w:val="0"/>
      <w:marTop w:val="0"/>
      <w:marBottom w:val="0"/>
      <w:divBdr>
        <w:top w:val="none" w:sz="0" w:space="0" w:color="auto"/>
        <w:left w:val="none" w:sz="0" w:space="0" w:color="auto"/>
        <w:bottom w:val="none" w:sz="0" w:space="0" w:color="auto"/>
        <w:right w:val="none" w:sz="0" w:space="0" w:color="auto"/>
      </w:divBdr>
    </w:div>
    <w:div w:id="147210629">
      <w:bodyDiv w:val="1"/>
      <w:marLeft w:val="0"/>
      <w:marRight w:val="0"/>
      <w:marTop w:val="0"/>
      <w:marBottom w:val="0"/>
      <w:divBdr>
        <w:top w:val="none" w:sz="0" w:space="0" w:color="auto"/>
        <w:left w:val="none" w:sz="0" w:space="0" w:color="auto"/>
        <w:bottom w:val="none" w:sz="0" w:space="0" w:color="auto"/>
        <w:right w:val="none" w:sz="0" w:space="0" w:color="auto"/>
      </w:divBdr>
    </w:div>
    <w:div w:id="147870008">
      <w:bodyDiv w:val="1"/>
      <w:marLeft w:val="0"/>
      <w:marRight w:val="0"/>
      <w:marTop w:val="0"/>
      <w:marBottom w:val="0"/>
      <w:divBdr>
        <w:top w:val="none" w:sz="0" w:space="0" w:color="auto"/>
        <w:left w:val="none" w:sz="0" w:space="0" w:color="auto"/>
        <w:bottom w:val="none" w:sz="0" w:space="0" w:color="auto"/>
        <w:right w:val="none" w:sz="0" w:space="0" w:color="auto"/>
      </w:divBdr>
    </w:div>
    <w:div w:id="153374592">
      <w:bodyDiv w:val="1"/>
      <w:marLeft w:val="0"/>
      <w:marRight w:val="0"/>
      <w:marTop w:val="0"/>
      <w:marBottom w:val="0"/>
      <w:divBdr>
        <w:top w:val="none" w:sz="0" w:space="0" w:color="auto"/>
        <w:left w:val="none" w:sz="0" w:space="0" w:color="auto"/>
        <w:bottom w:val="none" w:sz="0" w:space="0" w:color="auto"/>
        <w:right w:val="none" w:sz="0" w:space="0" w:color="auto"/>
      </w:divBdr>
    </w:div>
    <w:div w:id="154105770">
      <w:bodyDiv w:val="1"/>
      <w:marLeft w:val="0"/>
      <w:marRight w:val="0"/>
      <w:marTop w:val="0"/>
      <w:marBottom w:val="0"/>
      <w:divBdr>
        <w:top w:val="none" w:sz="0" w:space="0" w:color="auto"/>
        <w:left w:val="none" w:sz="0" w:space="0" w:color="auto"/>
        <w:bottom w:val="none" w:sz="0" w:space="0" w:color="auto"/>
        <w:right w:val="none" w:sz="0" w:space="0" w:color="auto"/>
      </w:divBdr>
    </w:div>
    <w:div w:id="154344042">
      <w:bodyDiv w:val="1"/>
      <w:marLeft w:val="0"/>
      <w:marRight w:val="0"/>
      <w:marTop w:val="0"/>
      <w:marBottom w:val="0"/>
      <w:divBdr>
        <w:top w:val="none" w:sz="0" w:space="0" w:color="auto"/>
        <w:left w:val="none" w:sz="0" w:space="0" w:color="auto"/>
        <w:bottom w:val="none" w:sz="0" w:space="0" w:color="auto"/>
        <w:right w:val="none" w:sz="0" w:space="0" w:color="auto"/>
      </w:divBdr>
    </w:div>
    <w:div w:id="154684263">
      <w:bodyDiv w:val="1"/>
      <w:marLeft w:val="0"/>
      <w:marRight w:val="0"/>
      <w:marTop w:val="0"/>
      <w:marBottom w:val="0"/>
      <w:divBdr>
        <w:top w:val="none" w:sz="0" w:space="0" w:color="auto"/>
        <w:left w:val="none" w:sz="0" w:space="0" w:color="auto"/>
        <w:bottom w:val="none" w:sz="0" w:space="0" w:color="auto"/>
        <w:right w:val="none" w:sz="0" w:space="0" w:color="auto"/>
      </w:divBdr>
    </w:div>
    <w:div w:id="155146726">
      <w:bodyDiv w:val="1"/>
      <w:marLeft w:val="0"/>
      <w:marRight w:val="0"/>
      <w:marTop w:val="0"/>
      <w:marBottom w:val="0"/>
      <w:divBdr>
        <w:top w:val="none" w:sz="0" w:space="0" w:color="auto"/>
        <w:left w:val="none" w:sz="0" w:space="0" w:color="auto"/>
        <w:bottom w:val="none" w:sz="0" w:space="0" w:color="auto"/>
        <w:right w:val="none" w:sz="0" w:space="0" w:color="auto"/>
      </w:divBdr>
    </w:div>
    <w:div w:id="155147832">
      <w:bodyDiv w:val="1"/>
      <w:marLeft w:val="0"/>
      <w:marRight w:val="0"/>
      <w:marTop w:val="0"/>
      <w:marBottom w:val="0"/>
      <w:divBdr>
        <w:top w:val="none" w:sz="0" w:space="0" w:color="auto"/>
        <w:left w:val="none" w:sz="0" w:space="0" w:color="auto"/>
        <w:bottom w:val="none" w:sz="0" w:space="0" w:color="auto"/>
        <w:right w:val="none" w:sz="0" w:space="0" w:color="auto"/>
      </w:divBdr>
    </w:div>
    <w:div w:id="160046461">
      <w:bodyDiv w:val="1"/>
      <w:marLeft w:val="0"/>
      <w:marRight w:val="0"/>
      <w:marTop w:val="0"/>
      <w:marBottom w:val="0"/>
      <w:divBdr>
        <w:top w:val="none" w:sz="0" w:space="0" w:color="auto"/>
        <w:left w:val="none" w:sz="0" w:space="0" w:color="auto"/>
        <w:bottom w:val="none" w:sz="0" w:space="0" w:color="auto"/>
        <w:right w:val="none" w:sz="0" w:space="0" w:color="auto"/>
      </w:divBdr>
    </w:div>
    <w:div w:id="164714916">
      <w:bodyDiv w:val="1"/>
      <w:marLeft w:val="0"/>
      <w:marRight w:val="0"/>
      <w:marTop w:val="0"/>
      <w:marBottom w:val="0"/>
      <w:divBdr>
        <w:top w:val="none" w:sz="0" w:space="0" w:color="auto"/>
        <w:left w:val="none" w:sz="0" w:space="0" w:color="auto"/>
        <w:bottom w:val="none" w:sz="0" w:space="0" w:color="auto"/>
        <w:right w:val="none" w:sz="0" w:space="0" w:color="auto"/>
      </w:divBdr>
    </w:div>
    <w:div w:id="169873527">
      <w:bodyDiv w:val="1"/>
      <w:marLeft w:val="0"/>
      <w:marRight w:val="0"/>
      <w:marTop w:val="0"/>
      <w:marBottom w:val="0"/>
      <w:divBdr>
        <w:top w:val="none" w:sz="0" w:space="0" w:color="auto"/>
        <w:left w:val="none" w:sz="0" w:space="0" w:color="auto"/>
        <w:bottom w:val="none" w:sz="0" w:space="0" w:color="auto"/>
        <w:right w:val="none" w:sz="0" w:space="0" w:color="auto"/>
      </w:divBdr>
    </w:div>
    <w:div w:id="171771049">
      <w:bodyDiv w:val="1"/>
      <w:marLeft w:val="0"/>
      <w:marRight w:val="0"/>
      <w:marTop w:val="0"/>
      <w:marBottom w:val="0"/>
      <w:divBdr>
        <w:top w:val="none" w:sz="0" w:space="0" w:color="auto"/>
        <w:left w:val="none" w:sz="0" w:space="0" w:color="auto"/>
        <w:bottom w:val="none" w:sz="0" w:space="0" w:color="auto"/>
        <w:right w:val="none" w:sz="0" w:space="0" w:color="auto"/>
      </w:divBdr>
    </w:div>
    <w:div w:id="172687396">
      <w:bodyDiv w:val="1"/>
      <w:marLeft w:val="0"/>
      <w:marRight w:val="0"/>
      <w:marTop w:val="0"/>
      <w:marBottom w:val="0"/>
      <w:divBdr>
        <w:top w:val="none" w:sz="0" w:space="0" w:color="auto"/>
        <w:left w:val="none" w:sz="0" w:space="0" w:color="auto"/>
        <w:bottom w:val="none" w:sz="0" w:space="0" w:color="auto"/>
        <w:right w:val="none" w:sz="0" w:space="0" w:color="auto"/>
      </w:divBdr>
    </w:div>
    <w:div w:id="175727848">
      <w:bodyDiv w:val="1"/>
      <w:marLeft w:val="0"/>
      <w:marRight w:val="0"/>
      <w:marTop w:val="0"/>
      <w:marBottom w:val="0"/>
      <w:divBdr>
        <w:top w:val="none" w:sz="0" w:space="0" w:color="auto"/>
        <w:left w:val="none" w:sz="0" w:space="0" w:color="auto"/>
        <w:bottom w:val="none" w:sz="0" w:space="0" w:color="auto"/>
        <w:right w:val="none" w:sz="0" w:space="0" w:color="auto"/>
      </w:divBdr>
    </w:div>
    <w:div w:id="176774758">
      <w:bodyDiv w:val="1"/>
      <w:marLeft w:val="0"/>
      <w:marRight w:val="0"/>
      <w:marTop w:val="0"/>
      <w:marBottom w:val="0"/>
      <w:divBdr>
        <w:top w:val="none" w:sz="0" w:space="0" w:color="auto"/>
        <w:left w:val="none" w:sz="0" w:space="0" w:color="auto"/>
        <w:bottom w:val="none" w:sz="0" w:space="0" w:color="auto"/>
        <w:right w:val="none" w:sz="0" w:space="0" w:color="auto"/>
      </w:divBdr>
    </w:div>
    <w:div w:id="178814651">
      <w:bodyDiv w:val="1"/>
      <w:marLeft w:val="0"/>
      <w:marRight w:val="0"/>
      <w:marTop w:val="0"/>
      <w:marBottom w:val="0"/>
      <w:divBdr>
        <w:top w:val="none" w:sz="0" w:space="0" w:color="auto"/>
        <w:left w:val="none" w:sz="0" w:space="0" w:color="auto"/>
        <w:bottom w:val="none" w:sz="0" w:space="0" w:color="auto"/>
        <w:right w:val="none" w:sz="0" w:space="0" w:color="auto"/>
      </w:divBdr>
    </w:div>
    <w:div w:id="178932858">
      <w:bodyDiv w:val="1"/>
      <w:marLeft w:val="0"/>
      <w:marRight w:val="0"/>
      <w:marTop w:val="0"/>
      <w:marBottom w:val="0"/>
      <w:divBdr>
        <w:top w:val="none" w:sz="0" w:space="0" w:color="auto"/>
        <w:left w:val="none" w:sz="0" w:space="0" w:color="auto"/>
        <w:bottom w:val="none" w:sz="0" w:space="0" w:color="auto"/>
        <w:right w:val="none" w:sz="0" w:space="0" w:color="auto"/>
      </w:divBdr>
    </w:div>
    <w:div w:id="179010280">
      <w:bodyDiv w:val="1"/>
      <w:marLeft w:val="0"/>
      <w:marRight w:val="0"/>
      <w:marTop w:val="0"/>
      <w:marBottom w:val="0"/>
      <w:divBdr>
        <w:top w:val="none" w:sz="0" w:space="0" w:color="auto"/>
        <w:left w:val="none" w:sz="0" w:space="0" w:color="auto"/>
        <w:bottom w:val="none" w:sz="0" w:space="0" w:color="auto"/>
        <w:right w:val="none" w:sz="0" w:space="0" w:color="auto"/>
      </w:divBdr>
    </w:div>
    <w:div w:id="179391488">
      <w:bodyDiv w:val="1"/>
      <w:marLeft w:val="0"/>
      <w:marRight w:val="0"/>
      <w:marTop w:val="0"/>
      <w:marBottom w:val="0"/>
      <w:divBdr>
        <w:top w:val="none" w:sz="0" w:space="0" w:color="auto"/>
        <w:left w:val="none" w:sz="0" w:space="0" w:color="auto"/>
        <w:bottom w:val="none" w:sz="0" w:space="0" w:color="auto"/>
        <w:right w:val="none" w:sz="0" w:space="0" w:color="auto"/>
      </w:divBdr>
    </w:div>
    <w:div w:id="180708369">
      <w:bodyDiv w:val="1"/>
      <w:marLeft w:val="0"/>
      <w:marRight w:val="0"/>
      <w:marTop w:val="0"/>
      <w:marBottom w:val="0"/>
      <w:divBdr>
        <w:top w:val="none" w:sz="0" w:space="0" w:color="auto"/>
        <w:left w:val="none" w:sz="0" w:space="0" w:color="auto"/>
        <w:bottom w:val="none" w:sz="0" w:space="0" w:color="auto"/>
        <w:right w:val="none" w:sz="0" w:space="0" w:color="auto"/>
      </w:divBdr>
    </w:div>
    <w:div w:id="191724016">
      <w:bodyDiv w:val="1"/>
      <w:marLeft w:val="0"/>
      <w:marRight w:val="0"/>
      <w:marTop w:val="0"/>
      <w:marBottom w:val="0"/>
      <w:divBdr>
        <w:top w:val="none" w:sz="0" w:space="0" w:color="auto"/>
        <w:left w:val="none" w:sz="0" w:space="0" w:color="auto"/>
        <w:bottom w:val="none" w:sz="0" w:space="0" w:color="auto"/>
        <w:right w:val="none" w:sz="0" w:space="0" w:color="auto"/>
      </w:divBdr>
    </w:div>
    <w:div w:id="194200034">
      <w:bodyDiv w:val="1"/>
      <w:marLeft w:val="0"/>
      <w:marRight w:val="0"/>
      <w:marTop w:val="0"/>
      <w:marBottom w:val="0"/>
      <w:divBdr>
        <w:top w:val="none" w:sz="0" w:space="0" w:color="auto"/>
        <w:left w:val="none" w:sz="0" w:space="0" w:color="auto"/>
        <w:bottom w:val="none" w:sz="0" w:space="0" w:color="auto"/>
        <w:right w:val="none" w:sz="0" w:space="0" w:color="auto"/>
      </w:divBdr>
    </w:div>
    <w:div w:id="194392361">
      <w:bodyDiv w:val="1"/>
      <w:marLeft w:val="0"/>
      <w:marRight w:val="0"/>
      <w:marTop w:val="0"/>
      <w:marBottom w:val="0"/>
      <w:divBdr>
        <w:top w:val="none" w:sz="0" w:space="0" w:color="auto"/>
        <w:left w:val="none" w:sz="0" w:space="0" w:color="auto"/>
        <w:bottom w:val="none" w:sz="0" w:space="0" w:color="auto"/>
        <w:right w:val="none" w:sz="0" w:space="0" w:color="auto"/>
      </w:divBdr>
    </w:div>
    <w:div w:id="195242599">
      <w:bodyDiv w:val="1"/>
      <w:marLeft w:val="0"/>
      <w:marRight w:val="0"/>
      <w:marTop w:val="0"/>
      <w:marBottom w:val="0"/>
      <w:divBdr>
        <w:top w:val="none" w:sz="0" w:space="0" w:color="auto"/>
        <w:left w:val="none" w:sz="0" w:space="0" w:color="auto"/>
        <w:bottom w:val="none" w:sz="0" w:space="0" w:color="auto"/>
        <w:right w:val="none" w:sz="0" w:space="0" w:color="auto"/>
      </w:divBdr>
    </w:div>
    <w:div w:id="195705889">
      <w:bodyDiv w:val="1"/>
      <w:marLeft w:val="0"/>
      <w:marRight w:val="0"/>
      <w:marTop w:val="0"/>
      <w:marBottom w:val="0"/>
      <w:divBdr>
        <w:top w:val="none" w:sz="0" w:space="0" w:color="auto"/>
        <w:left w:val="none" w:sz="0" w:space="0" w:color="auto"/>
        <w:bottom w:val="none" w:sz="0" w:space="0" w:color="auto"/>
        <w:right w:val="none" w:sz="0" w:space="0" w:color="auto"/>
      </w:divBdr>
    </w:div>
    <w:div w:id="198933602">
      <w:bodyDiv w:val="1"/>
      <w:marLeft w:val="0"/>
      <w:marRight w:val="0"/>
      <w:marTop w:val="0"/>
      <w:marBottom w:val="0"/>
      <w:divBdr>
        <w:top w:val="none" w:sz="0" w:space="0" w:color="auto"/>
        <w:left w:val="none" w:sz="0" w:space="0" w:color="auto"/>
        <w:bottom w:val="none" w:sz="0" w:space="0" w:color="auto"/>
        <w:right w:val="none" w:sz="0" w:space="0" w:color="auto"/>
      </w:divBdr>
    </w:div>
    <w:div w:id="199243663">
      <w:bodyDiv w:val="1"/>
      <w:marLeft w:val="0"/>
      <w:marRight w:val="0"/>
      <w:marTop w:val="0"/>
      <w:marBottom w:val="0"/>
      <w:divBdr>
        <w:top w:val="none" w:sz="0" w:space="0" w:color="auto"/>
        <w:left w:val="none" w:sz="0" w:space="0" w:color="auto"/>
        <w:bottom w:val="none" w:sz="0" w:space="0" w:color="auto"/>
        <w:right w:val="none" w:sz="0" w:space="0" w:color="auto"/>
      </w:divBdr>
    </w:div>
    <w:div w:id="201672876">
      <w:bodyDiv w:val="1"/>
      <w:marLeft w:val="0"/>
      <w:marRight w:val="0"/>
      <w:marTop w:val="0"/>
      <w:marBottom w:val="0"/>
      <w:divBdr>
        <w:top w:val="none" w:sz="0" w:space="0" w:color="auto"/>
        <w:left w:val="none" w:sz="0" w:space="0" w:color="auto"/>
        <w:bottom w:val="none" w:sz="0" w:space="0" w:color="auto"/>
        <w:right w:val="none" w:sz="0" w:space="0" w:color="auto"/>
      </w:divBdr>
    </w:div>
    <w:div w:id="202250002">
      <w:bodyDiv w:val="1"/>
      <w:marLeft w:val="0"/>
      <w:marRight w:val="0"/>
      <w:marTop w:val="0"/>
      <w:marBottom w:val="0"/>
      <w:divBdr>
        <w:top w:val="none" w:sz="0" w:space="0" w:color="auto"/>
        <w:left w:val="none" w:sz="0" w:space="0" w:color="auto"/>
        <w:bottom w:val="none" w:sz="0" w:space="0" w:color="auto"/>
        <w:right w:val="none" w:sz="0" w:space="0" w:color="auto"/>
      </w:divBdr>
    </w:div>
    <w:div w:id="202403483">
      <w:bodyDiv w:val="1"/>
      <w:marLeft w:val="0"/>
      <w:marRight w:val="0"/>
      <w:marTop w:val="0"/>
      <w:marBottom w:val="0"/>
      <w:divBdr>
        <w:top w:val="none" w:sz="0" w:space="0" w:color="auto"/>
        <w:left w:val="none" w:sz="0" w:space="0" w:color="auto"/>
        <w:bottom w:val="none" w:sz="0" w:space="0" w:color="auto"/>
        <w:right w:val="none" w:sz="0" w:space="0" w:color="auto"/>
      </w:divBdr>
    </w:div>
    <w:div w:id="204028214">
      <w:bodyDiv w:val="1"/>
      <w:marLeft w:val="0"/>
      <w:marRight w:val="0"/>
      <w:marTop w:val="0"/>
      <w:marBottom w:val="0"/>
      <w:divBdr>
        <w:top w:val="none" w:sz="0" w:space="0" w:color="auto"/>
        <w:left w:val="none" w:sz="0" w:space="0" w:color="auto"/>
        <w:bottom w:val="none" w:sz="0" w:space="0" w:color="auto"/>
        <w:right w:val="none" w:sz="0" w:space="0" w:color="auto"/>
      </w:divBdr>
    </w:div>
    <w:div w:id="205797500">
      <w:bodyDiv w:val="1"/>
      <w:marLeft w:val="0"/>
      <w:marRight w:val="0"/>
      <w:marTop w:val="0"/>
      <w:marBottom w:val="0"/>
      <w:divBdr>
        <w:top w:val="none" w:sz="0" w:space="0" w:color="auto"/>
        <w:left w:val="none" w:sz="0" w:space="0" w:color="auto"/>
        <w:bottom w:val="none" w:sz="0" w:space="0" w:color="auto"/>
        <w:right w:val="none" w:sz="0" w:space="0" w:color="auto"/>
      </w:divBdr>
    </w:div>
    <w:div w:id="209735225">
      <w:bodyDiv w:val="1"/>
      <w:marLeft w:val="0"/>
      <w:marRight w:val="0"/>
      <w:marTop w:val="0"/>
      <w:marBottom w:val="0"/>
      <w:divBdr>
        <w:top w:val="none" w:sz="0" w:space="0" w:color="auto"/>
        <w:left w:val="none" w:sz="0" w:space="0" w:color="auto"/>
        <w:bottom w:val="none" w:sz="0" w:space="0" w:color="auto"/>
        <w:right w:val="none" w:sz="0" w:space="0" w:color="auto"/>
      </w:divBdr>
    </w:div>
    <w:div w:id="210919558">
      <w:bodyDiv w:val="1"/>
      <w:marLeft w:val="0"/>
      <w:marRight w:val="0"/>
      <w:marTop w:val="0"/>
      <w:marBottom w:val="0"/>
      <w:divBdr>
        <w:top w:val="none" w:sz="0" w:space="0" w:color="auto"/>
        <w:left w:val="none" w:sz="0" w:space="0" w:color="auto"/>
        <w:bottom w:val="none" w:sz="0" w:space="0" w:color="auto"/>
        <w:right w:val="none" w:sz="0" w:space="0" w:color="auto"/>
      </w:divBdr>
    </w:div>
    <w:div w:id="212469516">
      <w:bodyDiv w:val="1"/>
      <w:marLeft w:val="0"/>
      <w:marRight w:val="0"/>
      <w:marTop w:val="0"/>
      <w:marBottom w:val="0"/>
      <w:divBdr>
        <w:top w:val="none" w:sz="0" w:space="0" w:color="auto"/>
        <w:left w:val="none" w:sz="0" w:space="0" w:color="auto"/>
        <w:bottom w:val="none" w:sz="0" w:space="0" w:color="auto"/>
        <w:right w:val="none" w:sz="0" w:space="0" w:color="auto"/>
      </w:divBdr>
    </w:div>
    <w:div w:id="213271793">
      <w:bodyDiv w:val="1"/>
      <w:marLeft w:val="0"/>
      <w:marRight w:val="0"/>
      <w:marTop w:val="0"/>
      <w:marBottom w:val="0"/>
      <w:divBdr>
        <w:top w:val="none" w:sz="0" w:space="0" w:color="auto"/>
        <w:left w:val="none" w:sz="0" w:space="0" w:color="auto"/>
        <w:bottom w:val="none" w:sz="0" w:space="0" w:color="auto"/>
        <w:right w:val="none" w:sz="0" w:space="0" w:color="auto"/>
      </w:divBdr>
    </w:div>
    <w:div w:id="214123532">
      <w:bodyDiv w:val="1"/>
      <w:marLeft w:val="0"/>
      <w:marRight w:val="0"/>
      <w:marTop w:val="0"/>
      <w:marBottom w:val="0"/>
      <w:divBdr>
        <w:top w:val="none" w:sz="0" w:space="0" w:color="auto"/>
        <w:left w:val="none" w:sz="0" w:space="0" w:color="auto"/>
        <w:bottom w:val="none" w:sz="0" w:space="0" w:color="auto"/>
        <w:right w:val="none" w:sz="0" w:space="0" w:color="auto"/>
      </w:divBdr>
    </w:div>
    <w:div w:id="219369279">
      <w:bodyDiv w:val="1"/>
      <w:marLeft w:val="0"/>
      <w:marRight w:val="0"/>
      <w:marTop w:val="0"/>
      <w:marBottom w:val="0"/>
      <w:divBdr>
        <w:top w:val="none" w:sz="0" w:space="0" w:color="auto"/>
        <w:left w:val="none" w:sz="0" w:space="0" w:color="auto"/>
        <w:bottom w:val="none" w:sz="0" w:space="0" w:color="auto"/>
        <w:right w:val="none" w:sz="0" w:space="0" w:color="auto"/>
      </w:divBdr>
    </w:div>
    <w:div w:id="223372678">
      <w:bodyDiv w:val="1"/>
      <w:marLeft w:val="0"/>
      <w:marRight w:val="0"/>
      <w:marTop w:val="0"/>
      <w:marBottom w:val="0"/>
      <w:divBdr>
        <w:top w:val="none" w:sz="0" w:space="0" w:color="auto"/>
        <w:left w:val="none" w:sz="0" w:space="0" w:color="auto"/>
        <w:bottom w:val="none" w:sz="0" w:space="0" w:color="auto"/>
        <w:right w:val="none" w:sz="0" w:space="0" w:color="auto"/>
      </w:divBdr>
    </w:div>
    <w:div w:id="224728289">
      <w:bodyDiv w:val="1"/>
      <w:marLeft w:val="0"/>
      <w:marRight w:val="0"/>
      <w:marTop w:val="0"/>
      <w:marBottom w:val="0"/>
      <w:divBdr>
        <w:top w:val="none" w:sz="0" w:space="0" w:color="auto"/>
        <w:left w:val="none" w:sz="0" w:space="0" w:color="auto"/>
        <w:bottom w:val="none" w:sz="0" w:space="0" w:color="auto"/>
        <w:right w:val="none" w:sz="0" w:space="0" w:color="auto"/>
      </w:divBdr>
    </w:div>
    <w:div w:id="225575907">
      <w:bodyDiv w:val="1"/>
      <w:marLeft w:val="0"/>
      <w:marRight w:val="0"/>
      <w:marTop w:val="0"/>
      <w:marBottom w:val="0"/>
      <w:divBdr>
        <w:top w:val="none" w:sz="0" w:space="0" w:color="auto"/>
        <w:left w:val="none" w:sz="0" w:space="0" w:color="auto"/>
        <w:bottom w:val="none" w:sz="0" w:space="0" w:color="auto"/>
        <w:right w:val="none" w:sz="0" w:space="0" w:color="auto"/>
      </w:divBdr>
    </w:div>
    <w:div w:id="226692484">
      <w:bodyDiv w:val="1"/>
      <w:marLeft w:val="0"/>
      <w:marRight w:val="0"/>
      <w:marTop w:val="0"/>
      <w:marBottom w:val="0"/>
      <w:divBdr>
        <w:top w:val="none" w:sz="0" w:space="0" w:color="auto"/>
        <w:left w:val="none" w:sz="0" w:space="0" w:color="auto"/>
        <w:bottom w:val="none" w:sz="0" w:space="0" w:color="auto"/>
        <w:right w:val="none" w:sz="0" w:space="0" w:color="auto"/>
      </w:divBdr>
    </w:div>
    <w:div w:id="226771819">
      <w:bodyDiv w:val="1"/>
      <w:marLeft w:val="0"/>
      <w:marRight w:val="0"/>
      <w:marTop w:val="0"/>
      <w:marBottom w:val="0"/>
      <w:divBdr>
        <w:top w:val="none" w:sz="0" w:space="0" w:color="auto"/>
        <w:left w:val="none" w:sz="0" w:space="0" w:color="auto"/>
        <w:bottom w:val="none" w:sz="0" w:space="0" w:color="auto"/>
        <w:right w:val="none" w:sz="0" w:space="0" w:color="auto"/>
      </w:divBdr>
    </w:div>
    <w:div w:id="231701048">
      <w:bodyDiv w:val="1"/>
      <w:marLeft w:val="0"/>
      <w:marRight w:val="0"/>
      <w:marTop w:val="0"/>
      <w:marBottom w:val="0"/>
      <w:divBdr>
        <w:top w:val="none" w:sz="0" w:space="0" w:color="auto"/>
        <w:left w:val="none" w:sz="0" w:space="0" w:color="auto"/>
        <w:bottom w:val="none" w:sz="0" w:space="0" w:color="auto"/>
        <w:right w:val="none" w:sz="0" w:space="0" w:color="auto"/>
      </w:divBdr>
    </w:div>
    <w:div w:id="232860646">
      <w:bodyDiv w:val="1"/>
      <w:marLeft w:val="0"/>
      <w:marRight w:val="0"/>
      <w:marTop w:val="0"/>
      <w:marBottom w:val="0"/>
      <w:divBdr>
        <w:top w:val="none" w:sz="0" w:space="0" w:color="auto"/>
        <w:left w:val="none" w:sz="0" w:space="0" w:color="auto"/>
        <w:bottom w:val="none" w:sz="0" w:space="0" w:color="auto"/>
        <w:right w:val="none" w:sz="0" w:space="0" w:color="auto"/>
      </w:divBdr>
    </w:div>
    <w:div w:id="234895306">
      <w:bodyDiv w:val="1"/>
      <w:marLeft w:val="0"/>
      <w:marRight w:val="0"/>
      <w:marTop w:val="0"/>
      <w:marBottom w:val="0"/>
      <w:divBdr>
        <w:top w:val="none" w:sz="0" w:space="0" w:color="auto"/>
        <w:left w:val="none" w:sz="0" w:space="0" w:color="auto"/>
        <w:bottom w:val="none" w:sz="0" w:space="0" w:color="auto"/>
        <w:right w:val="none" w:sz="0" w:space="0" w:color="auto"/>
      </w:divBdr>
    </w:div>
    <w:div w:id="236525893">
      <w:bodyDiv w:val="1"/>
      <w:marLeft w:val="0"/>
      <w:marRight w:val="0"/>
      <w:marTop w:val="0"/>
      <w:marBottom w:val="0"/>
      <w:divBdr>
        <w:top w:val="none" w:sz="0" w:space="0" w:color="auto"/>
        <w:left w:val="none" w:sz="0" w:space="0" w:color="auto"/>
        <w:bottom w:val="none" w:sz="0" w:space="0" w:color="auto"/>
        <w:right w:val="none" w:sz="0" w:space="0" w:color="auto"/>
      </w:divBdr>
    </w:div>
    <w:div w:id="237980169">
      <w:bodyDiv w:val="1"/>
      <w:marLeft w:val="0"/>
      <w:marRight w:val="0"/>
      <w:marTop w:val="0"/>
      <w:marBottom w:val="0"/>
      <w:divBdr>
        <w:top w:val="none" w:sz="0" w:space="0" w:color="auto"/>
        <w:left w:val="none" w:sz="0" w:space="0" w:color="auto"/>
        <w:bottom w:val="none" w:sz="0" w:space="0" w:color="auto"/>
        <w:right w:val="none" w:sz="0" w:space="0" w:color="auto"/>
      </w:divBdr>
    </w:div>
    <w:div w:id="238250933">
      <w:bodyDiv w:val="1"/>
      <w:marLeft w:val="0"/>
      <w:marRight w:val="0"/>
      <w:marTop w:val="0"/>
      <w:marBottom w:val="0"/>
      <w:divBdr>
        <w:top w:val="none" w:sz="0" w:space="0" w:color="auto"/>
        <w:left w:val="none" w:sz="0" w:space="0" w:color="auto"/>
        <w:bottom w:val="none" w:sz="0" w:space="0" w:color="auto"/>
        <w:right w:val="none" w:sz="0" w:space="0" w:color="auto"/>
      </w:divBdr>
    </w:div>
    <w:div w:id="238443956">
      <w:bodyDiv w:val="1"/>
      <w:marLeft w:val="0"/>
      <w:marRight w:val="0"/>
      <w:marTop w:val="0"/>
      <w:marBottom w:val="0"/>
      <w:divBdr>
        <w:top w:val="none" w:sz="0" w:space="0" w:color="auto"/>
        <w:left w:val="none" w:sz="0" w:space="0" w:color="auto"/>
        <w:bottom w:val="none" w:sz="0" w:space="0" w:color="auto"/>
        <w:right w:val="none" w:sz="0" w:space="0" w:color="auto"/>
      </w:divBdr>
    </w:div>
    <w:div w:id="239489125">
      <w:bodyDiv w:val="1"/>
      <w:marLeft w:val="0"/>
      <w:marRight w:val="0"/>
      <w:marTop w:val="0"/>
      <w:marBottom w:val="0"/>
      <w:divBdr>
        <w:top w:val="none" w:sz="0" w:space="0" w:color="auto"/>
        <w:left w:val="none" w:sz="0" w:space="0" w:color="auto"/>
        <w:bottom w:val="none" w:sz="0" w:space="0" w:color="auto"/>
        <w:right w:val="none" w:sz="0" w:space="0" w:color="auto"/>
      </w:divBdr>
    </w:div>
    <w:div w:id="244071663">
      <w:bodyDiv w:val="1"/>
      <w:marLeft w:val="0"/>
      <w:marRight w:val="0"/>
      <w:marTop w:val="0"/>
      <w:marBottom w:val="0"/>
      <w:divBdr>
        <w:top w:val="none" w:sz="0" w:space="0" w:color="auto"/>
        <w:left w:val="none" w:sz="0" w:space="0" w:color="auto"/>
        <w:bottom w:val="none" w:sz="0" w:space="0" w:color="auto"/>
        <w:right w:val="none" w:sz="0" w:space="0" w:color="auto"/>
      </w:divBdr>
    </w:div>
    <w:div w:id="250697316">
      <w:bodyDiv w:val="1"/>
      <w:marLeft w:val="0"/>
      <w:marRight w:val="0"/>
      <w:marTop w:val="0"/>
      <w:marBottom w:val="0"/>
      <w:divBdr>
        <w:top w:val="none" w:sz="0" w:space="0" w:color="auto"/>
        <w:left w:val="none" w:sz="0" w:space="0" w:color="auto"/>
        <w:bottom w:val="none" w:sz="0" w:space="0" w:color="auto"/>
        <w:right w:val="none" w:sz="0" w:space="0" w:color="auto"/>
      </w:divBdr>
    </w:div>
    <w:div w:id="250892139">
      <w:bodyDiv w:val="1"/>
      <w:marLeft w:val="0"/>
      <w:marRight w:val="0"/>
      <w:marTop w:val="0"/>
      <w:marBottom w:val="0"/>
      <w:divBdr>
        <w:top w:val="none" w:sz="0" w:space="0" w:color="auto"/>
        <w:left w:val="none" w:sz="0" w:space="0" w:color="auto"/>
        <w:bottom w:val="none" w:sz="0" w:space="0" w:color="auto"/>
        <w:right w:val="none" w:sz="0" w:space="0" w:color="auto"/>
      </w:divBdr>
    </w:div>
    <w:div w:id="252056923">
      <w:bodyDiv w:val="1"/>
      <w:marLeft w:val="0"/>
      <w:marRight w:val="0"/>
      <w:marTop w:val="0"/>
      <w:marBottom w:val="0"/>
      <w:divBdr>
        <w:top w:val="none" w:sz="0" w:space="0" w:color="auto"/>
        <w:left w:val="none" w:sz="0" w:space="0" w:color="auto"/>
        <w:bottom w:val="none" w:sz="0" w:space="0" w:color="auto"/>
        <w:right w:val="none" w:sz="0" w:space="0" w:color="auto"/>
      </w:divBdr>
    </w:div>
    <w:div w:id="252129315">
      <w:bodyDiv w:val="1"/>
      <w:marLeft w:val="0"/>
      <w:marRight w:val="0"/>
      <w:marTop w:val="0"/>
      <w:marBottom w:val="0"/>
      <w:divBdr>
        <w:top w:val="none" w:sz="0" w:space="0" w:color="auto"/>
        <w:left w:val="none" w:sz="0" w:space="0" w:color="auto"/>
        <w:bottom w:val="none" w:sz="0" w:space="0" w:color="auto"/>
        <w:right w:val="none" w:sz="0" w:space="0" w:color="auto"/>
      </w:divBdr>
    </w:div>
    <w:div w:id="258876900">
      <w:bodyDiv w:val="1"/>
      <w:marLeft w:val="0"/>
      <w:marRight w:val="0"/>
      <w:marTop w:val="0"/>
      <w:marBottom w:val="0"/>
      <w:divBdr>
        <w:top w:val="none" w:sz="0" w:space="0" w:color="auto"/>
        <w:left w:val="none" w:sz="0" w:space="0" w:color="auto"/>
        <w:bottom w:val="none" w:sz="0" w:space="0" w:color="auto"/>
        <w:right w:val="none" w:sz="0" w:space="0" w:color="auto"/>
      </w:divBdr>
    </w:div>
    <w:div w:id="259608348">
      <w:bodyDiv w:val="1"/>
      <w:marLeft w:val="0"/>
      <w:marRight w:val="0"/>
      <w:marTop w:val="0"/>
      <w:marBottom w:val="0"/>
      <w:divBdr>
        <w:top w:val="none" w:sz="0" w:space="0" w:color="auto"/>
        <w:left w:val="none" w:sz="0" w:space="0" w:color="auto"/>
        <w:bottom w:val="none" w:sz="0" w:space="0" w:color="auto"/>
        <w:right w:val="none" w:sz="0" w:space="0" w:color="auto"/>
      </w:divBdr>
    </w:div>
    <w:div w:id="259795434">
      <w:bodyDiv w:val="1"/>
      <w:marLeft w:val="0"/>
      <w:marRight w:val="0"/>
      <w:marTop w:val="0"/>
      <w:marBottom w:val="0"/>
      <w:divBdr>
        <w:top w:val="none" w:sz="0" w:space="0" w:color="auto"/>
        <w:left w:val="none" w:sz="0" w:space="0" w:color="auto"/>
        <w:bottom w:val="none" w:sz="0" w:space="0" w:color="auto"/>
        <w:right w:val="none" w:sz="0" w:space="0" w:color="auto"/>
      </w:divBdr>
    </w:div>
    <w:div w:id="260652615">
      <w:bodyDiv w:val="1"/>
      <w:marLeft w:val="0"/>
      <w:marRight w:val="0"/>
      <w:marTop w:val="0"/>
      <w:marBottom w:val="0"/>
      <w:divBdr>
        <w:top w:val="none" w:sz="0" w:space="0" w:color="auto"/>
        <w:left w:val="none" w:sz="0" w:space="0" w:color="auto"/>
        <w:bottom w:val="none" w:sz="0" w:space="0" w:color="auto"/>
        <w:right w:val="none" w:sz="0" w:space="0" w:color="auto"/>
      </w:divBdr>
    </w:div>
    <w:div w:id="262956075">
      <w:bodyDiv w:val="1"/>
      <w:marLeft w:val="0"/>
      <w:marRight w:val="0"/>
      <w:marTop w:val="0"/>
      <w:marBottom w:val="0"/>
      <w:divBdr>
        <w:top w:val="none" w:sz="0" w:space="0" w:color="auto"/>
        <w:left w:val="none" w:sz="0" w:space="0" w:color="auto"/>
        <w:bottom w:val="none" w:sz="0" w:space="0" w:color="auto"/>
        <w:right w:val="none" w:sz="0" w:space="0" w:color="auto"/>
      </w:divBdr>
    </w:div>
    <w:div w:id="267589221">
      <w:bodyDiv w:val="1"/>
      <w:marLeft w:val="0"/>
      <w:marRight w:val="0"/>
      <w:marTop w:val="0"/>
      <w:marBottom w:val="0"/>
      <w:divBdr>
        <w:top w:val="none" w:sz="0" w:space="0" w:color="auto"/>
        <w:left w:val="none" w:sz="0" w:space="0" w:color="auto"/>
        <w:bottom w:val="none" w:sz="0" w:space="0" w:color="auto"/>
        <w:right w:val="none" w:sz="0" w:space="0" w:color="auto"/>
      </w:divBdr>
    </w:div>
    <w:div w:id="270746499">
      <w:bodyDiv w:val="1"/>
      <w:marLeft w:val="0"/>
      <w:marRight w:val="0"/>
      <w:marTop w:val="0"/>
      <w:marBottom w:val="0"/>
      <w:divBdr>
        <w:top w:val="none" w:sz="0" w:space="0" w:color="auto"/>
        <w:left w:val="none" w:sz="0" w:space="0" w:color="auto"/>
        <w:bottom w:val="none" w:sz="0" w:space="0" w:color="auto"/>
        <w:right w:val="none" w:sz="0" w:space="0" w:color="auto"/>
      </w:divBdr>
    </w:div>
    <w:div w:id="275411967">
      <w:bodyDiv w:val="1"/>
      <w:marLeft w:val="0"/>
      <w:marRight w:val="0"/>
      <w:marTop w:val="0"/>
      <w:marBottom w:val="0"/>
      <w:divBdr>
        <w:top w:val="none" w:sz="0" w:space="0" w:color="auto"/>
        <w:left w:val="none" w:sz="0" w:space="0" w:color="auto"/>
        <w:bottom w:val="none" w:sz="0" w:space="0" w:color="auto"/>
        <w:right w:val="none" w:sz="0" w:space="0" w:color="auto"/>
      </w:divBdr>
    </w:div>
    <w:div w:id="276378670">
      <w:bodyDiv w:val="1"/>
      <w:marLeft w:val="0"/>
      <w:marRight w:val="0"/>
      <w:marTop w:val="0"/>
      <w:marBottom w:val="0"/>
      <w:divBdr>
        <w:top w:val="none" w:sz="0" w:space="0" w:color="auto"/>
        <w:left w:val="none" w:sz="0" w:space="0" w:color="auto"/>
        <w:bottom w:val="none" w:sz="0" w:space="0" w:color="auto"/>
        <w:right w:val="none" w:sz="0" w:space="0" w:color="auto"/>
      </w:divBdr>
    </w:div>
    <w:div w:id="279994368">
      <w:bodyDiv w:val="1"/>
      <w:marLeft w:val="0"/>
      <w:marRight w:val="0"/>
      <w:marTop w:val="0"/>
      <w:marBottom w:val="0"/>
      <w:divBdr>
        <w:top w:val="none" w:sz="0" w:space="0" w:color="auto"/>
        <w:left w:val="none" w:sz="0" w:space="0" w:color="auto"/>
        <w:bottom w:val="none" w:sz="0" w:space="0" w:color="auto"/>
        <w:right w:val="none" w:sz="0" w:space="0" w:color="auto"/>
      </w:divBdr>
    </w:div>
    <w:div w:id="282343657">
      <w:bodyDiv w:val="1"/>
      <w:marLeft w:val="0"/>
      <w:marRight w:val="0"/>
      <w:marTop w:val="0"/>
      <w:marBottom w:val="0"/>
      <w:divBdr>
        <w:top w:val="none" w:sz="0" w:space="0" w:color="auto"/>
        <w:left w:val="none" w:sz="0" w:space="0" w:color="auto"/>
        <w:bottom w:val="none" w:sz="0" w:space="0" w:color="auto"/>
        <w:right w:val="none" w:sz="0" w:space="0" w:color="auto"/>
      </w:divBdr>
    </w:div>
    <w:div w:id="282729341">
      <w:bodyDiv w:val="1"/>
      <w:marLeft w:val="0"/>
      <w:marRight w:val="0"/>
      <w:marTop w:val="0"/>
      <w:marBottom w:val="0"/>
      <w:divBdr>
        <w:top w:val="none" w:sz="0" w:space="0" w:color="auto"/>
        <w:left w:val="none" w:sz="0" w:space="0" w:color="auto"/>
        <w:bottom w:val="none" w:sz="0" w:space="0" w:color="auto"/>
        <w:right w:val="none" w:sz="0" w:space="0" w:color="auto"/>
      </w:divBdr>
    </w:div>
    <w:div w:id="282805738">
      <w:bodyDiv w:val="1"/>
      <w:marLeft w:val="0"/>
      <w:marRight w:val="0"/>
      <w:marTop w:val="0"/>
      <w:marBottom w:val="0"/>
      <w:divBdr>
        <w:top w:val="none" w:sz="0" w:space="0" w:color="auto"/>
        <w:left w:val="none" w:sz="0" w:space="0" w:color="auto"/>
        <w:bottom w:val="none" w:sz="0" w:space="0" w:color="auto"/>
        <w:right w:val="none" w:sz="0" w:space="0" w:color="auto"/>
      </w:divBdr>
    </w:div>
    <w:div w:id="286352837">
      <w:bodyDiv w:val="1"/>
      <w:marLeft w:val="0"/>
      <w:marRight w:val="0"/>
      <w:marTop w:val="0"/>
      <w:marBottom w:val="0"/>
      <w:divBdr>
        <w:top w:val="none" w:sz="0" w:space="0" w:color="auto"/>
        <w:left w:val="none" w:sz="0" w:space="0" w:color="auto"/>
        <w:bottom w:val="none" w:sz="0" w:space="0" w:color="auto"/>
        <w:right w:val="none" w:sz="0" w:space="0" w:color="auto"/>
      </w:divBdr>
    </w:div>
    <w:div w:id="286669066">
      <w:bodyDiv w:val="1"/>
      <w:marLeft w:val="0"/>
      <w:marRight w:val="0"/>
      <w:marTop w:val="0"/>
      <w:marBottom w:val="0"/>
      <w:divBdr>
        <w:top w:val="none" w:sz="0" w:space="0" w:color="auto"/>
        <w:left w:val="none" w:sz="0" w:space="0" w:color="auto"/>
        <w:bottom w:val="none" w:sz="0" w:space="0" w:color="auto"/>
        <w:right w:val="none" w:sz="0" w:space="0" w:color="auto"/>
      </w:divBdr>
    </w:div>
    <w:div w:id="288241742">
      <w:bodyDiv w:val="1"/>
      <w:marLeft w:val="0"/>
      <w:marRight w:val="0"/>
      <w:marTop w:val="0"/>
      <w:marBottom w:val="0"/>
      <w:divBdr>
        <w:top w:val="none" w:sz="0" w:space="0" w:color="auto"/>
        <w:left w:val="none" w:sz="0" w:space="0" w:color="auto"/>
        <w:bottom w:val="none" w:sz="0" w:space="0" w:color="auto"/>
        <w:right w:val="none" w:sz="0" w:space="0" w:color="auto"/>
      </w:divBdr>
    </w:div>
    <w:div w:id="297221578">
      <w:bodyDiv w:val="1"/>
      <w:marLeft w:val="0"/>
      <w:marRight w:val="0"/>
      <w:marTop w:val="0"/>
      <w:marBottom w:val="0"/>
      <w:divBdr>
        <w:top w:val="none" w:sz="0" w:space="0" w:color="auto"/>
        <w:left w:val="none" w:sz="0" w:space="0" w:color="auto"/>
        <w:bottom w:val="none" w:sz="0" w:space="0" w:color="auto"/>
        <w:right w:val="none" w:sz="0" w:space="0" w:color="auto"/>
      </w:divBdr>
    </w:div>
    <w:div w:id="298535860">
      <w:bodyDiv w:val="1"/>
      <w:marLeft w:val="0"/>
      <w:marRight w:val="0"/>
      <w:marTop w:val="0"/>
      <w:marBottom w:val="0"/>
      <w:divBdr>
        <w:top w:val="none" w:sz="0" w:space="0" w:color="auto"/>
        <w:left w:val="none" w:sz="0" w:space="0" w:color="auto"/>
        <w:bottom w:val="none" w:sz="0" w:space="0" w:color="auto"/>
        <w:right w:val="none" w:sz="0" w:space="0" w:color="auto"/>
      </w:divBdr>
    </w:div>
    <w:div w:id="299964782">
      <w:bodyDiv w:val="1"/>
      <w:marLeft w:val="0"/>
      <w:marRight w:val="0"/>
      <w:marTop w:val="0"/>
      <w:marBottom w:val="0"/>
      <w:divBdr>
        <w:top w:val="none" w:sz="0" w:space="0" w:color="auto"/>
        <w:left w:val="none" w:sz="0" w:space="0" w:color="auto"/>
        <w:bottom w:val="none" w:sz="0" w:space="0" w:color="auto"/>
        <w:right w:val="none" w:sz="0" w:space="0" w:color="auto"/>
      </w:divBdr>
    </w:div>
    <w:div w:id="304702297">
      <w:bodyDiv w:val="1"/>
      <w:marLeft w:val="0"/>
      <w:marRight w:val="0"/>
      <w:marTop w:val="0"/>
      <w:marBottom w:val="0"/>
      <w:divBdr>
        <w:top w:val="none" w:sz="0" w:space="0" w:color="auto"/>
        <w:left w:val="none" w:sz="0" w:space="0" w:color="auto"/>
        <w:bottom w:val="none" w:sz="0" w:space="0" w:color="auto"/>
        <w:right w:val="none" w:sz="0" w:space="0" w:color="auto"/>
      </w:divBdr>
    </w:div>
    <w:div w:id="306668330">
      <w:bodyDiv w:val="1"/>
      <w:marLeft w:val="0"/>
      <w:marRight w:val="0"/>
      <w:marTop w:val="0"/>
      <w:marBottom w:val="0"/>
      <w:divBdr>
        <w:top w:val="none" w:sz="0" w:space="0" w:color="auto"/>
        <w:left w:val="none" w:sz="0" w:space="0" w:color="auto"/>
        <w:bottom w:val="none" w:sz="0" w:space="0" w:color="auto"/>
        <w:right w:val="none" w:sz="0" w:space="0" w:color="auto"/>
      </w:divBdr>
    </w:div>
    <w:div w:id="307439589">
      <w:bodyDiv w:val="1"/>
      <w:marLeft w:val="0"/>
      <w:marRight w:val="0"/>
      <w:marTop w:val="0"/>
      <w:marBottom w:val="0"/>
      <w:divBdr>
        <w:top w:val="none" w:sz="0" w:space="0" w:color="auto"/>
        <w:left w:val="none" w:sz="0" w:space="0" w:color="auto"/>
        <w:bottom w:val="none" w:sz="0" w:space="0" w:color="auto"/>
        <w:right w:val="none" w:sz="0" w:space="0" w:color="auto"/>
      </w:divBdr>
    </w:div>
    <w:div w:id="308675734">
      <w:bodyDiv w:val="1"/>
      <w:marLeft w:val="0"/>
      <w:marRight w:val="0"/>
      <w:marTop w:val="0"/>
      <w:marBottom w:val="0"/>
      <w:divBdr>
        <w:top w:val="none" w:sz="0" w:space="0" w:color="auto"/>
        <w:left w:val="none" w:sz="0" w:space="0" w:color="auto"/>
        <w:bottom w:val="none" w:sz="0" w:space="0" w:color="auto"/>
        <w:right w:val="none" w:sz="0" w:space="0" w:color="auto"/>
      </w:divBdr>
    </w:div>
    <w:div w:id="309600113">
      <w:bodyDiv w:val="1"/>
      <w:marLeft w:val="0"/>
      <w:marRight w:val="0"/>
      <w:marTop w:val="0"/>
      <w:marBottom w:val="0"/>
      <w:divBdr>
        <w:top w:val="none" w:sz="0" w:space="0" w:color="auto"/>
        <w:left w:val="none" w:sz="0" w:space="0" w:color="auto"/>
        <w:bottom w:val="none" w:sz="0" w:space="0" w:color="auto"/>
        <w:right w:val="none" w:sz="0" w:space="0" w:color="auto"/>
      </w:divBdr>
    </w:div>
    <w:div w:id="311253629">
      <w:bodyDiv w:val="1"/>
      <w:marLeft w:val="0"/>
      <w:marRight w:val="0"/>
      <w:marTop w:val="0"/>
      <w:marBottom w:val="0"/>
      <w:divBdr>
        <w:top w:val="none" w:sz="0" w:space="0" w:color="auto"/>
        <w:left w:val="none" w:sz="0" w:space="0" w:color="auto"/>
        <w:bottom w:val="none" w:sz="0" w:space="0" w:color="auto"/>
        <w:right w:val="none" w:sz="0" w:space="0" w:color="auto"/>
      </w:divBdr>
    </w:div>
    <w:div w:id="316617107">
      <w:bodyDiv w:val="1"/>
      <w:marLeft w:val="0"/>
      <w:marRight w:val="0"/>
      <w:marTop w:val="0"/>
      <w:marBottom w:val="0"/>
      <w:divBdr>
        <w:top w:val="none" w:sz="0" w:space="0" w:color="auto"/>
        <w:left w:val="none" w:sz="0" w:space="0" w:color="auto"/>
        <w:bottom w:val="none" w:sz="0" w:space="0" w:color="auto"/>
        <w:right w:val="none" w:sz="0" w:space="0" w:color="auto"/>
      </w:divBdr>
    </w:div>
    <w:div w:id="318733578">
      <w:bodyDiv w:val="1"/>
      <w:marLeft w:val="0"/>
      <w:marRight w:val="0"/>
      <w:marTop w:val="0"/>
      <w:marBottom w:val="0"/>
      <w:divBdr>
        <w:top w:val="none" w:sz="0" w:space="0" w:color="auto"/>
        <w:left w:val="none" w:sz="0" w:space="0" w:color="auto"/>
        <w:bottom w:val="none" w:sz="0" w:space="0" w:color="auto"/>
        <w:right w:val="none" w:sz="0" w:space="0" w:color="auto"/>
      </w:divBdr>
    </w:div>
    <w:div w:id="319775326">
      <w:bodyDiv w:val="1"/>
      <w:marLeft w:val="0"/>
      <w:marRight w:val="0"/>
      <w:marTop w:val="0"/>
      <w:marBottom w:val="0"/>
      <w:divBdr>
        <w:top w:val="none" w:sz="0" w:space="0" w:color="auto"/>
        <w:left w:val="none" w:sz="0" w:space="0" w:color="auto"/>
        <w:bottom w:val="none" w:sz="0" w:space="0" w:color="auto"/>
        <w:right w:val="none" w:sz="0" w:space="0" w:color="auto"/>
      </w:divBdr>
    </w:div>
    <w:div w:id="325669347">
      <w:bodyDiv w:val="1"/>
      <w:marLeft w:val="0"/>
      <w:marRight w:val="0"/>
      <w:marTop w:val="0"/>
      <w:marBottom w:val="0"/>
      <w:divBdr>
        <w:top w:val="none" w:sz="0" w:space="0" w:color="auto"/>
        <w:left w:val="none" w:sz="0" w:space="0" w:color="auto"/>
        <w:bottom w:val="none" w:sz="0" w:space="0" w:color="auto"/>
        <w:right w:val="none" w:sz="0" w:space="0" w:color="auto"/>
      </w:divBdr>
    </w:div>
    <w:div w:id="333262172">
      <w:bodyDiv w:val="1"/>
      <w:marLeft w:val="0"/>
      <w:marRight w:val="0"/>
      <w:marTop w:val="0"/>
      <w:marBottom w:val="0"/>
      <w:divBdr>
        <w:top w:val="none" w:sz="0" w:space="0" w:color="auto"/>
        <w:left w:val="none" w:sz="0" w:space="0" w:color="auto"/>
        <w:bottom w:val="none" w:sz="0" w:space="0" w:color="auto"/>
        <w:right w:val="none" w:sz="0" w:space="0" w:color="auto"/>
      </w:divBdr>
    </w:div>
    <w:div w:id="333386413">
      <w:bodyDiv w:val="1"/>
      <w:marLeft w:val="0"/>
      <w:marRight w:val="0"/>
      <w:marTop w:val="0"/>
      <w:marBottom w:val="0"/>
      <w:divBdr>
        <w:top w:val="none" w:sz="0" w:space="0" w:color="auto"/>
        <w:left w:val="none" w:sz="0" w:space="0" w:color="auto"/>
        <w:bottom w:val="none" w:sz="0" w:space="0" w:color="auto"/>
        <w:right w:val="none" w:sz="0" w:space="0" w:color="auto"/>
      </w:divBdr>
    </w:div>
    <w:div w:id="334499113">
      <w:bodyDiv w:val="1"/>
      <w:marLeft w:val="0"/>
      <w:marRight w:val="0"/>
      <w:marTop w:val="0"/>
      <w:marBottom w:val="0"/>
      <w:divBdr>
        <w:top w:val="none" w:sz="0" w:space="0" w:color="auto"/>
        <w:left w:val="none" w:sz="0" w:space="0" w:color="auto"/>
        <w:bottom w:val="none" w:sz="0" w:space="0" w:color="auto"/>
        <w:right w:val="none" w:sz="0" w:space="0" w:color="auto"/>
      </w:divBdr>
    </w:div>
    <w:div w:id="334654536">
      <w:bodyDiv w:val="1"/>
      <w:marLeft w:val="0"/>
      <w:marRight w:val="0"/>
      <w:marTop w:val="0"/>
      <w:marBottom w:val="0"/>
      <w:divBdr>
        <w:top w:val="none" w:sz="0" w:space="0" w:color="auto"/>
        <w:left w:val="none" w:sz="0" w:space="0" w:color="auto"/>
        <w:bottom w:val="none" w:sz="0" w:space="0" w:color="auto"/>
        <w:right w:val="none" w:sz="0" w:space="0" w:color="auto"/>
      </w:divBdr>
    </w:div>
    <w:div w:id="335349654">
      <w:bodyDiv w:val="1"/>
      <w:marLeft w:val="0"/>
      <w:marRight w:val="0"/>
      <w:marTop w:val="0"/>
      <w:marBottom w:val="0"/>
      <w:divBdr>
        <w:top w:val="none" w:sz="0" w:space="0" w:color="auto"/>
        <w:left w:val="none" w:sz="0" w:space="0" w:color="auto"/>
        <w:bottom w:val="none" w:sz="0" w:space="0" w:color="auto"/>
        <w:right w:val="none" w:sz="0" w:space="0" w:color="auto"/>
      </w:divBdr>
    </w:div>
    <w:div w:id="336810257">
      <w:bodyDiv w:val="1"/>
      <w:marLeft w:val="0"/>
      <w:marRight w:val="0"/>
      <w:marTop w:val="0"/>
      <w:marBottom w:val="0"/>
      <w:divBdr>
        <w:top w:val="none" w:sz="0" w:space="0" w:color="auto"/>
        <w:left w:val="none" w:sz="0" w:space="0" w:color="auto"/>
        <w:bottom w:val="none" w:sz="0" w:space="0" w:color="auto"/>
        <w:right w:val="none" w:sz="0" w:space="0" w:color="auto"/>
      </w:divBdr>
    </w:div>
    <w:div w:id="338166831">
      <w:bodyDiv w:val="1"/>
      <w:marLeft w:val="0"/>
      <w:marRight w:val="0"/>
      <w:marTop w:val="0"/>
      <w:marBottom w:val="0"/>
      <w:divBdr>
        <w:top w:val="none" w:sz="0" w:space="0" w:color="auto"/>
        <w:left w:val="none" w:sz="0" w:space="0" w:color="auto"/>
        <w:bottom w:val="none" w:sz="0" w:space="0" w:color="auto"/>
        <w:right w:val="none" w:sz="0" w:space="0" w:color="auto"/>
      </w:divBdr>
    </w:div>
    <w:div w:id="338388284">
      <w:bodyDiv w:val="1"/>
      <w:marLeft w:val="0"/>
      <w:marRight w:val="0"/>
      <w:marTop w:val="0"/>
      <w:marBottom w:val="0"/>
      <w:divBdr>
        <w:top w:val="none" w:sz="0" w:space="0" w:color="auto"/>
        <w:left w:val="none" w:sz="0" w:space="0" w:color="auto"/>
        <w:bottom w:val="none" w:sz="0" w:space="0" w:color="auto"/>
        <w:right w:val="none" w:sz="0" w:space="0" w:color="auto"/>
      </w:divBdr>
    </w:div>
    <w:div w:id="338582736">
      <w:bodyDiv w:val="1"/>
      <w:marLeft w:val="0"/>
      <w:marRight w:val="0"/>
      <w:marTop w:val="0"/>
      <w:marBottom w:val="0"/>
      <w:divBdr>
        <w:top w:val="none" w:sz="0" w:space="0" w:color="auto"/>
        <w:left w:val="none" w:sz="0" w:space="0" w:color="auto"/>
        <w:bottom w:val="none" w:sz="0" w:space="0" w:color="auto"/>
        <w:right w:val="none" w:sz="0" w:space="0" w:color="auto"/>
      </w:divBdr>
    </w:div>
    <w:div w:id="340162880">
      <w:bodyDiv w:val="1"/>
      <w:marLeft w:val="0"/>
      <w:marRight w:val="0"/>
      <w:marTop w:val="0"/>
      <w:marBottom w:val="0"/>
      <w:divBdr>
        <w:top w:val="none" w:sz="0" w:space="0" w:color="auto"/>
        <w:left w:val="none" w:sz="0" w:space="0" w:color="auto"/>
        <w:bottom w:val="none" w:sz="0" w:space="0" w:color="auto"/>
        <w:right w:val="none" w:sz="0" w:space="0" w:color="auto"/>
      </w:divBdr>
    </w:div>
    <w:div w:id="342129444">
      <w:bodyDiv w:val="1"/>
      <w:marLeft w:val="0"/>
      <w:marRight w:val="0"/>
      <w:marTop w:val="0"/>
      <w:marBottom w:val="0"/>
      <w:divBdr>
        <w:top w:val="none" w:sz="0" w:space="0" w:color="auto"/>
        <w:left w:val="none" w:sz="0" w:space="0" w:color="auto"/>
        <w:bottom w:val="none" w:sz="0" w:space="0" w:color="auto"/>
        <w:right w:val="none" w:sz="0" w:space="0" w:color="auto"/>
      </w:divBdr>
    </w:div>
    <w:div w:id="343438111">
      <w:bodyDiv w:val="1"/>
      <w:marLeft w:val="0"/>
      <w:marRight w:val="0"/>
      <w:marTop w:val="0"/>
      <w:marBottom w:val="0"/>
      <w:divBdr>
        <w:top w:val="none" w:sz="0" w:space="0" w:color="auto"/>
        <w:left w:val="none" w:sz="0" w:space="0" w:color="auto"/>
        <w:bottom w:val="none" w:sz="0" w:space="0" w:color="auto"/>
        <w:right w:val="none" w:sz="0" w:space="0" w:color="auto"/>
      </w:divBdr>
    </w:div>
    <w:div w:id="345061158">
      <w:bodyDiv w:val="1"/>
      <w:marLeft w:val="0"/>
      <w:marRight w:val="0"/>
      <w:marTop w:val="0"/>
      <w:marBottom w:val="0"/>
      <w:divBdr>
        <w:top w:val="none" w:sz="0" w:space="0" w:color="auto"/>
        <w:left w:val="none" w:sz="0" w:space="0" w:color="auto"/>
        <w:bottom w:val="none" w:sz="0" w:space="0" w:color="auto"/>
        <w:right w:val="none" w:sz="0" w:space="0" w:color="auto"/>
      </w:divBdr>
    </w:div>
    <w:div w:id="349722147">
      <w:bodyDiv w:val="1"/>
      <w:marLeft w:val="0"/>
      <w:marRight w:val="0"/>
      <w:marTop w:val="0"/>
      <w:marBottom w:val="0"/>
      <w:divBdr>
        <w:top w:val="none" w:sz="0" w:space="0" w:color="auto"/>
        <w:left w:val="none" w:sz="0" w:space="0" w:color="auto"/>
        <w:bottom w:val="none" w:sz="0" w:space="0" w:color="auto"/>
        <w:right w:val="none" w:sz="0" w:space="0" w:color="auto"/>
      </w:divBdr>
    </w:div>
    <w:div w:id="351150327">
      <w:bodyDiv w:val="1"/>
      <w:marLeft w:val="0"/>
      <w:marRight w:val="0"/>
      <w:marTop w:val="0"/>
      <w:marBottom w:val="0"/>
      <w:divBdr>
        <w:top w:val="none" w:sz="0" w:space="0" w:color="auto"/>
        <w:left w:val="none" w:sz="0" w:space="0" w:color="auto"/>
        <w:bottom w:val="none" w:sz="0" w:space="0" w:color="auto"/>
        <w:right w:val="none" w:sz="0" w:space="0" w:color="auto"/>
      </w:divBdr>
    </w:div>
    <w:div w:id="356202757">
      <w:bodyDiv w:val="1"/>
      <w:marLeft w:val="0"/>
      <w:marRight w:val="0"/>
      <w:marTop w:val="0"/>
      <w:marBottom w:val="0"/>
      <w:divBdr>
        <w:top w:val="none" w:sz="0" w:space="0" w:color="auto"/>
        <w:left w:val="none" w:sz="0" w:space="0" w:color="auto"/>
        <w:bottom w:val="none" w:sz="0" w:space="0" w:color="auto"/>
        <w:right w:val="none" w:sz="0" w:space="0" w:color="auto"/>
      </w:divBdr>
    </w:div>
    <w:div w:id="357705410">
      <w:bodyDiv w:val="1"/>
      <w:marLeft w:val="0"/>
      <w:marRight w:val="0"/>
      <w:marTop w:val="0"/>
      <w:marBottom w:val="0"/>
      <w:divBdr>
        <w:top w:val="none" w:sz="0" w:space="0" w:color="auto"/>
        <w:left w:val="none" w:sz="0" w:space="0" w:color="auto"/>
        <w:bottom w:val="none" w:sz="0" w:space="0" w:color="auto"/>
        <w:right w:val="none" w:sz="0" w:space="0" w:color="auto"/>
      </w:divBdr>
    </w:div>
    <w:div w:id="357707625">
      <w:bodyDiv w:val="1"/>
      <w:marLeft w:val="0"/>
      <w:marRight w:val="0"/>
      <w:marTop w:val="0"/>
      <w:marBottom w:val="0"/>
      <w:divBdr>
        <w:top w:val="none" w:sz="0" w:space="0" w:color="auto"/>
        <w:left w:val="none" w:sz="0" w:space="0" w:color="auto"/>
        <w:bottom w:val="none" w:sz="0" w:space="0" w:color="auto"/>
        <w:right w:val="none" w:sz="0" w:space="0" w:color="auto"/>
      </w:divBdr>
    </w:div>
    <w:div w:id="363293329">
      <w:bodyDiv w:val="1"/>
      <w:marLeft w:val="0"/>
      <w:marRight w:val="0"/>
      <w:marTop w:val="0"/>
      <w:marBottom w:val="0"/>
      <w:divBdr>
        <w:top w:val="none" w:sz="0" w:space="0" w:color="auto"/>
        <w:left w:val="none" w:sz="0" w:space="0" w:color="auto"/>
        <w:bottom w:val="none" w:sz="0" w:space="0" w:color="auto"/>
        <w:right w:val="none" w:sz="0" w:space="0" w:color="auto"/>
      </w:divBdr>
    </w:div>
    <w:div w:id="366101865">
      <w:bodyDiv w:val="1"/>
      <w:marLeft w:val="0"/>
      <w:marRight w:val="0"/>
      <w:marTop w:val="0"/>
      <w:marBottom w:val="0"/>
      <w:divBdr>
        <w:top w:val="none" w:sz="0" w:space="0" w:color="auto"/>
        <w:left w:val="none" w:sz="0" w:space="0" w:color="auto"/>
        <w:bottom w:val="none" w:sz="0" w:space="0" w:color="auto"/>
        <w:right w:val="none" w:sz="0" w:space="0" w:color="auto"/>
      </w:divBdr>
    </w:div>
    <w:div w:id="369888704">
      <w:bodyDiv w:val="1"/>
      <w:marLeft w:val="0"/>
      <w:marRight w:val="0"/>
      <w:marTop w:val="0"/>
      <w:marBottom w:val="0"/>
      <w:divBdr>
        <w:top w:val="none" w:sz="0" w:space="0" w:color="auto"/>
        <w:left w:val="none" w:sz="0" w:space="0" w:color="auto"/>
        <w:bottom w:val="none" w:sz="0" w:space="0" w:color="auto"/>
        <w:right w:val="none" w:sz="0" w:space="0" w:color="auto"/>
      </w:divBdr>
    </w:div>
    <w:div w:id="370230600">
      <w:bodyDiv w:val="1"/>
      <w:marLeft w:val="0"/>
      <w:marRight w:val="0"/>
      <w:marTop w:val="0"/>
      <w:marBottom w:val="0"/>
      <w:divBdr>
        <w:top w:val="none" w:sz="0" w:space="0" w:color="auto"/>
        <w:left w:val="none" w:sz="0" w:space="0" w:color="auto"/>
        <w:bottom w:val="none" w:sz="0" w:space="0" w:color="auto"/>
        <w:right w:val="none" w:sz="0" w:space="0" w:color="auto"/>
      </w:divBdr>
    </w:div>
    <w:div w:id="372192967">
      <w:bodyDiv w:val="1"/>
      <w:marLeft w:val="0"/>
      <w:marRight w:val="0"/>
      <w:marTop w:val="0"/>
      <w:marBottom w:val="0"/>
      <w:divBdr>
        <w:top w:val="none" w:sz="0" w:space="0" w:color="auto"/>
        <w:left w:val="none" w:sz="0" w:space="0" w:color="auto"/>
        <w:bottom w:val="none" w:sz="0" w:space="0" w:color="auto"/>
        <w:right w:val="none" w:sz="0" w:space="0" w:color="auto"/>
      </w:divBdr>
    </w:div>
    <w:div w:id="373504288">
      <w:bodyDiv w:val="1"/>
      <w:marLeft w:val="0"/>
      <w:marRight w:val="0"/>
      <w:marTop w:val="0"/>
      <w:marBottom w:val="0"/>
      <w:divBdr>
        <w:top w:val="none" w:sz="0" w:space="0" w:color="auto"/>
        <w:left w:val="none" w:sz="0" w:space="0" w:color="auto"/>
        <w:bottom w:val="none" w:sz="0" w:space="0" w:color="auto"/>
        <w:right w:val="none" w:sz="0" w:space="0" w:color="auto"/>
      </w:divBdr>
    </w:div>
    <w:div w:id="375541645">
      <w:bodyDiv w:val="1"/>
      <w:marLeft w:val="0"/>
      <w:marRight w:val="0"/>
      <w:marTop w:val="0"/>
      <w:marBottom w:val="0"/>
      <w:divBdr>
        <w:top w:val="none" w:sz="0" w:space="0" w:color="auto"/>
        <w:left w:val="none" w:sz="0" w:space="0" w:color="auto"/>
        <w:bottom w:val="none" w:sz="0" w:space="0" w:color="auto"/>
        <w:right w:val="none" w:sz="0" w:space="0" w:color="auto"/>
      </w:divBdr>
    </w:div>
    <w:div w:id="375929007">
      <w:bodyDiv w:val="1"/>
      <w:marLeft w:val="0"/>
      <w:marRight w:val="0"/>
      <w:marTop w:val="0"/>
      <w:marBottom w:val="0"/>
      <w:divBdr>
        <w:top w:val="none" w:sz="0" w:space="0" w:color="auto"/>
        <w:left w:val="none" w:sz="0" w:space="0" w:color="auto"/>
        <w:bottom w:val="none" w:sz="0" w:space="0" w:color="auto"/>
        <w:right w:val="none" w:sz="0" w:space="0" w:color="auto"/>
      </w:divBdr>
    </w:div>
    <w:div w:id="377516560">
      <w:bodyDiv w:val="1"/>
      <w:marLeft w:val="0"/>
      <w:marRight w:val="0"/>
      <w:marTop w:val="0"/>
      <w:marBottom w:val="0"/>
      <w:divBdr>
        <w:top w:val="none" w:sz="0" w:space="0" w:color="auto"/>
        <w:left w:val="none" w:sz="0" w:space="0" w:color="auto"/>
        <w:bottom w:val="none" w:sz="0" w:space="0" w:color="auto"/>
        <w:right w:val="none" w:sz="0" w:space="0" w:color="auto"/>
      </w:divBdr>
    </w:div>
    <w:div w:id="379130633">
      <w:bodyDiv w:val="1"/>
      <w:marLeft w:val="0"/>
      <w:marRight w:val="0"/>
      <w:marTop w:val="0"/>
      <w:marBottom w:val="0"/>
      <w:divBdr>
        <w:top w:val="none" w:sz="0" w:space="0" w:color="auto"/>
        <w:left w:val="none" w:sz="0" w:space="0" w:color="auto"/>
        <w:bottom w:val="none" w:sz="0" w:space="0" w:color="auto"/>
        <w:right w:val="none" w:sz="0" w:space="0" w:color="auto"/>
      </w:divBdr>
    </w:div>
    <w:div w:id="384452866">
      <w:bodyDiv w:val="1"/>
      <w:marLeft w:val="0"/>
      <w:marRight w:val="0"/>
      <w:marTop w:val="0"/>
      <w:marBottom w:val="0"/>
      <w:divBdr>
        <w:top w:val="none" w:sz="0" w:space="0" w:color="auto"/>
        <w:left w:val="none" w:sz="0" w:space="0" w:color="auto"/>
        <w:bottom w:val="none" w:sz="0" w:space="0" w:color="auto"/>
        <w:right w:val="none" w:sz="0" w:space="0" w:color="auto"/>
      </w:divBdr>
    </w:div>
    <w:div w:id="387730686">
      <w:bodyDiv w:val="1"/>
      <w:marLeft w:val="0"/>
      <w:marRight w:val="0"/>
      <w:marTop w:val="0"/>
      <w:marBottom w:val="0"/>
      <w:divBdr>
        <w:top w:val="none" w:sz="0" w:space="0" w:color="auto"/>
        <w:left w:val="none" w:sz="0" w:space="0" w:color="auto"/>
        <w:bottom w:val="none" w:sz="0" w:space="0" w:color="auto"/>
        <w:right w:val="none" w:sz="0" w:space="0" w:color="auto"/>
      </w:divBdr>
    </w:div>
    <w:div w:id="387843547">
      <w:bodyDiv w:val="1"/>
      <w:marLeft w:val="0"/>
      <w:marRight w:val="0"/>
      <w:marTop w:val="0"/>
      <w:marBottom w:val="0"/>
      <w:divBdr>
        <w:top w:val="none" w:sz="0" w:space="0" w:color="auto"/>
        <w:left w:val="none" w:sz="0" w:space="0" w:color="auto"/>
        <w:bottom w:val="none" w:sz="0" w:space="0" w:color="auto"/>
        <w:right w:val="none" w:sz="0" w:space="0" w:color="auto"/>
      </w:divBdr>
    </w:div>
    <w:div w:id="389963864">
      <w:bodyDiv w:val="1"/>
      <w:marLeft w:val="0"/>
      <w:marRight w:val="0"/>
      <w:marTop w:val="0"/>
      <w:marBottom w:val="0"/>
      <w:divBdr>
        <w:top w:val="none" w:sz="0" w:space="0" w:color="auto"/>
        <w:left w:val="none" w:sz="0" w:space="0" w:color="auto"/>
        <w:bottom w:val="none" w:sz="0" w:space="0" w:color="auto"/>
        <w:right w:val="none" w:sz="0" w:space="0" w:color="auto"/>
      </w:divBdr>
    </w:div>
    <w:div w:id="391854977">
      <w:bodyDiv w:val="1"/>
      <w:marLeft w:val="0"/>
      <w:marRight w:val="0"/>
      <w:marTop w:val="0"/>
      <w:marBottom w:val="0"/>
      <w:divBdr>
        <w:top w:val="none" w:sz="0" w:space="0" w:color="auto"/>
        <w:left w:val="none" w:sz="0" w:space="0" w:color="auto"/>
        <w:bottom w:val="none" w:sz="0" w:space="0" w:color="auto"/>
        <w:right w:val="none" w:sz="0" w:space="0" w:color="auto"/>
      </w:divBdr>
    </w:div>
    <w:div w:id="395010778">
      <w:bodyDiv w:val="1"/>
      <w:marLeft w:val="0"/>
      <w:marRight w:val="0"/>
      <w:marTop w:val="0"/>
      <w:marBottom w:val="0"/>
      <w:divBdr>
        <w:top w:val="none" w:sz="0" w:space="0" w:color="auto"/>
        <w:left w:val="none" w:sz="0" w:space="0" w:color="auto"/>
        <w:bottom w:val="none" w:sz="0" w:space="0" w:color="auto"/>
        <w:right w:val="none" w:sz="0" w:space="0" w:color="auto"/>
      </w:divBdr>
    </w:div>
    <w:div w:id="403573458">
      <w:bodyDiv w:val="1"/>
      <w:marLeft w:val="0"/>
      <w:marRight w:val="0"/>
      <w:marTop w:val="0"/>
      <w:marBottom w:val="0"/>
      <w:divBdr>
        <w:top w:val="none" w:sz="0" w:space="0" w:color="auto"/>
        <w:left w:val="none" w:sz="0" w:space="0" w:color="auto"/>
        <w:bottom w:val="none" w:sz="0" w:space="0" w:color="auto"/>
        <w:right w:val="none" w:sz="0" w:space="0" w:color="auto"/>
      </w:divBdr>
    </w:div>
    <w:div w:id="410391649">
      <w:bodyDiv w:val="1"/>
      <w:marLeft w:val="0"/>
      <w:marRight w:val="0"/>
      <w:marTop w:val="0"/>
      <w:marBottom w:val="0"/>
      <w:divBdr>
        <w:top w:val="none" w:sz="0" w:space="0" w:color="auto"/>
        <w:left w:val="none" w:sz="0" w:space="0" w:color="auto"/>
        <w:bottom w:val="none" w:sz="0" w:space="0" w:color="auto"/>
        <w:right w:val="none" w:sz="0" w:space="0" w:color="auto"/>
      </w:divBdr>
    </w:div>
    <w:div w:id="410658480">
      <w:bodyDiv w:val="1"/>
      <w:marLeft w:val="0"/>
      <w:marRight w:val="0"/>
      <w:marTop w:val="0"/>
      <w:marBottom w:val="0"/>
      <w:divBdr>
        <w:top w:val="none" w:sz="0" w:space="0" w:color="auto"/>
        <w:left w:val="none" w:sz="0" w:space="0" w:color="auto"/>
        <w:bottom w:val="none" w:sz="0" w:space="0" w:color="auto"/>
        <w:right w:val="none" w:sz="0" w:space="0" w:color="auto"/>
      </w:divBdr>
    </w:div>
    <w:div w:id="412433419">
      <w:bodyDiv w:val="1"/>
      <w:marLeft w:val="0"/>
      <w:marRight w:val="0"/>
      <w:marTop w:val="0"/>
      <w:marBottom w:val="0"/>
      <w:divBdr>
        <w:top w:val="none" w:sz="0" w:space="0" w:color="auto"/>
        <w:left w:val="none" w:sz="0" w:space="0" w:color="auto"/>
        <w:bottom w:val="none" w:sz="0" w:space="0" w:color="auto"/>
        <w:right w:val="none" w:sz="0" w:space="0" w:color="auto"/>
      </w:divBdr>
    </w:div>
    <w:div w:id="416248303">
      <w:bodyDiv w:val="1"/>
      <w:marLeft w:val="0"/>
      <w:marRight w:val="0"/>
      <w:marTop w:val="0"/>
      <w:marBottom w:val="0"/>
      <w:divBdr>
        <w:top w:val="none" w:sz="0" w:space="0" w:color="auto"/>
        <w:left w:val="none" w:sz="0" w:space="0" w:color="auto"/>
        <w:bottom w:val="none" w:sz="0" w:space="0" w:color="auto"/>
        <w:right w:val="none" w:sz="0" w:space="0" w:color="auto"/>
      </w:divBdr>
    </w:div>
    <w:div w:id="417018294">
      <w:bodyDiv w:val="1"/>
      <w:marLeft w:val="0"/>
      <w:marRight w:val="0"/>
      <w:marTop w:val="0"/>
      <w:marBottom w:val="0"/>
      <w:divBdr>
        <w:top w:val="none" w:sz="0" w:space="0" w:color="auto"/>
        <w:left w:val="none" w:sz="0" w:space="0" w:color="auto"/>
        <w:bottom w:val="none" w:sz="0" w:space="0" w:color="auto"/>
        <w:right w:val="none" w:sz="0" w:space="0" w:color="auto"/>
      </w:divBdr>
    </w:div>
    <w:div w:id="418797090">
      <w:bodyDiv w:val="1"/>
      <w:marLeft w:val="0"/>
      <w:marRight w:val="0"/>
      <w:marTop w:val="0"/>
      <w:marBottom w:val="0"/>
      <w:divBdr>
        <w:top w:val="none" w:sz="0" w:space="0" w:color="auto"/>
        <w:left w:val="none" w:sz="0" w:space="0" w:color="auto"/>
        <w:bottom w:val="none" w:sz="0" w:space="0" w:color="auto"/>
        <w:right w:val="none" w:sz="0" w:space="0" w:color="auto"/>
      </w:divBdr>
    </w:div>
    <w:div w:id="419526084">
      <w:bodyDiv w:val="1"/>
      <w:marLeft w:val="0"/>
      <w:marRight w:val="0"/>
      <w:marTop w:val="0"/>
      <w:marBottom w:val="0"/>
      <w:divBdr>
        <w:top w:val="none" w:sz="0" w:space="0" w:color="auto"/>
        <w:left w:val="none" w:sz="0" w:space="0" w:color="auto"/>
        <w:bottom w:val="none" w:sz="0" w:space="0" w:color="auto"/>
        <w:right w:val="none" w:sz="0" w:space="0" w:color="auto"/>
      </w:divBdr>
    </w:div>
    <w:div w:id="421293809">
      <w:bodyDiv w:val="1"/>
      <w:marLeft w:val="0"/>
      <w:marRight w:val="0"/>
      <w:marTop w:val="0"/>
      <w:marBottom w:val="0"/>
      <w:divBdr>
        <w:top w:val="none" w:sz="0" w:space="0" w:color="auto"/>
        <w:left w:val="none" w:sz="0" w:space="0" w:color="auto"/>
        <w:bottom w:val="none" w:sz="0" w:space="0" w:color="auto"/>
        <w:right w:val="none" w:sz="0" w:space="0" w:color="auto"/>
      </w:divBdr>
    </w:div>
    <w:div w:id="432552637">
      <w:bodyDiv w:val="1"/>
      <w:marLeft w:val="0"/>
      <w:marRight w:val="0"/>
      <w:marTop w:val="0"/>
      <w:marBottom w:val="0"/>
      <w:divBdr>
        <w:top w:val="none" w:sz="0" w:space="0" w:color="auto"/>
        <w:left w:val="none" w:sz="0" w:space="0" w:color="auto"/>
        <w:bottom w:val="none" w:sz="0" w:space="0" w:color="auto"/>
        <w:right w:val="none" w:sz="0" w:space="0" w:color="auto"/>
      </w:divBdr>
    </w:div>
    <w:div w:id="434596103">
      <w:bodyDiv w:val="1"/>
      <w:marLeft w:val="0"/>
      <w:marRight w:val="0"/>
      <w:marTop w:val="0"/>
      <w:marBottom w:val="0"/>
      <w:divBdr>
        <w:top w:val="none" w:sz="0" w:space="0" w:color="auto"/>
        <w:left w:val="none" w:sz="0" w:space="0" w:color="auto"/>
        <w:bottom w:val="none" w:sz="0" w:space="0" w:color="auto"/>
        <w:right w:val="none" w:sz="0" w:space="0" w:color="auto"/>
      </w:divBdr>
    </w:div>
    <w:div w:id="436369491">
      <w:bodyDiv w:val="1"/>
      <w:marLeft w:val="0"/>
      <w:marRight w:val="0"/>
      <w:marTop w:val="0"/>
      <w:marBottom w:val="0"/>
      <w:divBdr>
        <w:top w:val="none" w:sz="0" w:space="0" w:color="auto"/>
        <w:left w:val="none" w:sz="0" w:space="0" w:color="auto"/>
        <w:bottom w:val="none" w:sz="0" w:space="0" w:color="auto"/>
        <w:right w:val="none" w:sz="0" w:space="0" w:color="auto"/>
      </w:divBdr>
    </w:div>
    <w:div w:id="439645449">
      <w:bodyDiv w:val="1"/>
      <w:marLeft w:val="0"/>
      <w:marRight w:val="0"/>
      <w:marTop w:val="0"/>
      <w:marBottom w:val="0"/>
      <w:divBdr>
        <w:top w:val="none" w:sz="0" w:space="0" w:color="auto"/>
        <w:left w:val="none" w:sz="0" w:space="0" w:color="auto"/>
        <w:bottom w:val="none" w:sz="0" w:space="0" w:color="auto"/>
        <w:right w:val="none" w:sz="0" w:space="0" w:color="auto"/>
      </w:divBdr>
    </w:div>
    <w:div w:id="445540619">
      <w:bodyDiv w:val="1"/>
      <w:marLeft w:val="0"/>
      <w:marRight w:val="0"/>
      <w:marTop w:val="0"/>
      <w:marBottom w:val="0"/>
      <w:divBdr>
        <w:top w:val="none" w:sz="0" w:space="0" w:color="auto"/>
        <w:left w:val="none" w:sz="0" w:space="0" w:color="auto"/>
        <w:bottom w:val="none" w:sz="0" w:space="0" w:color="auto"/>
        <w:right w:val="none" w:sz="0" w:space="0" w:color="auto"/>
      </w:divBdr>
    </w:div>
    <w:div w:id="445856382">
      <w:bodyDiv w:val="1"/>
      <w:marLeft w:val="0"/>
      <w:marRight w:val="0"/>
      <w:marTop w:val="0"/>
      <w:marBottom w:val="0"/>
      <w:divBdr>
        <w:top w:val="none" w:sz="0" w:space="0" w:color="auto"/>
        <w:left w:val="none" w:sz="0" w:space="0" w:color="auto"/>
        <w:bottom w:val="none" w:sz="0" w:space="0" w:color="auto"/>
        <w:right w:val="none" w:sz="0" w:space="0" w:color="auto"/>
      </w:divBdr>
    </w:div>
    <w:div w:id="451562614">
      <w:bodyDiv w:val="1"/>
      <w:marLeft w:val="0"/>
      <w:marRight w:val="0"/>
      <w:marTop w:val="0"/>
      <w:marBottom w:val="0"/>
      <w:divBdr>
        <w:top w:val="none" w:sz="0" w:space="0" w:color="auto"/>
        <w:left w:val="none" w:sz="0" w:space="0" w:color="auto"/>
        <w:bottom w:val="none" w:sz="0" w:space="0" w:color="auto"/>
        <w:right w:val="none" w:sz="0" w:space="0" w:color="auto"/>
      </w:divBdr>
    </w:div>
    <w:div w:id="457645577">
      <w:bodyDiv w:val="1"/>
      <w:marLeft w:val="0"/>
      <w:marRight w:val="0"/>
      <w:marTop w:val="0"/>
      <w:marBottom w:val="0"/>
      <w:divBdr>
        <w:top w:val="none" w:sz="0" w:space="0" w:color="auto"/>
        <w:left w:val="none" w:sz="0" w:space="0" w:color="auto"/>
        <w:bottom w:val="none" w:sz="0" w:space="0" w:color="auto"/>
        <w:right w:val="none" w:sz="0" w:space="0" w:color="auto"/>
      </w:divBdr>
    </w:div>
    <w:div w:id="458912279">
      <w:bodyDiv w:val="1"/>
      <w:marLeft w:val="0"/>
      <w:marRight w:val="0"/>
      <w:marTop w:val="0"/>
      <w:marBottom w:val="0"/>
      <w:divBdr>
        <w:top w:val="none" w:sz="0" w:space="0" w:color="auto"/>
        <w:left w:val="none" w:sz="0" w:space="0" w:color="auto"/>
        <w:bottom w:val="none" w:sz="0" w:space="0" w:color="auto"/>
        <w:right w:val="none" w:sz="0" w:space="0" w:color="auto"/>
      </w:divBdr>
    </w:div>
    <w:div w:id="461461324">
      <w:bodyDiv w:val="1"/>
      <w:marLeft w:val="0"/>
      <w:marRight w:val="0"/>
      <w:marTop w:val="0"/>
      <w:marBottom w:val="0"/>
      <w:divBdr>
        <w:top w:val="none" w:sz="0" w:space="0" w:color="auto"/>
        <w:left w:val="none" w:sz="0" w:space="0" w:color="auto"/>
        <w:bottom w:val="none" w:sz="0" w:space="0" w:color="auto"/>
        <w:right w:val="none" w:sz="0" w:space="0" w:color="auto"/>
      </w:divBdr>
    </w:div>
    <w:div w:id="462388197">
      <w:bodyDiv w:val="1"/>
      <w:marLeft w:val="0"/>
      <w:marRight w:val="0"/>
      <w:marTop w:val="0"/>
      <w:marBottom w:val="0"/>
      <w:divBdr>
        <w:top w:val="none" w:sz="0" w:space="0" w:color="auto"/>
        <w:left w:val="none" w:sz="0" w:space="0" w:color="auto"/>
        <w:bottom w:val="none" w:sz="0" w:space="0" w:color="auto"/>
        <w:right w:val="none" w:sz="0" w:space="0" w:color="auto"/>
      </w:divBdr>
    </w:div>
    <w:div w:id="468474962">
      <w:bodyDiv w:val="1"/>
      <w:marLeft w:val="0"/>
      <w:marRight w:val="0"/>
      <w:marTop w:val="0"/>
      <w:marBottom w:val="0"/>
      <w:divBdr>
        <w:top w:val="none" w:sz="0" w:space="0" w:color="auto"/>
        <w:left w:val="none" w:sz="0" w:space="0" w:color="auto"/>
        <w:bottom w:val="none" w:sz="0" w:space="0" w:color="auto"/>
        <w:right w:val="none" w:sz="0" w:space="0" w:color="auto"/>
      </w:divBdr>
    </w:div>
    <w:div w:id="469204711">
      <w:bodyDiv w:val="1"/>
      <w:marLeft w:val="0"/>
      <w:marRight w:val="0"/>
      <w:marTop w:val="0"/>
      <w:marBottom w:val="0"/>
      <w:divBdr>
        <w:top w:val="none" w:sz="0" w:space="0" w:color="auto"/>
        <w:left w:val="none" w:sz="0" w:space="0" w:color="auto"/>
        <w:bottom w:val="none" w:sz="0" w:space="0" w:color="auto"/>
        <w:right w:val="none" w:sz="0" w:space="0" w:color="auto"/>
      </w:divBdr>
      <w:divsChild>
        <w:div w:id="130294142">
          <w:marLeft w:val="0"/>
          <w:marRight w:val="0"/>
          <w:marTop w:val="0"/>
          <w:marBottom w:val="0"/>
          <w:divBdr>
            <w:top w:val="none" w:sz="0" w:space="0" w:color="auto"/>
            <w:left w:val="none" w:sz="0" w:space="0" w:color="auto"/>
            <w:bottom w:val="none" w:sz="0" w:space="0" w:color="auto"/>
            <w:right w:val="none" w:sz="0" w:space="0" w:color="auto"/>
          </w:divBdr>
          <w:divsChild>
            <w:div w:id="554318405">
              <w:marLeft w:val="0"/>
              <w:marRight w:val="0"/>
              <w:marTop w:val="0"/>
              <w:marBottom w:val="0"/>
              <w:divBdr>
                <w:top w:val="none" w:sz="0" w:space="0" w:color="auto"/>
                <w:left w:val="none" w:sz="0" w:space="0" w:color="auto"/>
                <w:bottom w:val="none" w:sz="0" w:space="0" w:color="auto"/>
                <w:right w:val="none" w:sz="0" w:space="0" w:color="auto"/>
              </w:divBdr>
            </w:div>
          </w:divsChild>
        </w:div>
        <w:div w:id="171528158">
          <w:marLeft w:val="0"/>
          <w:marRight w:val="0"/>
          <w:marTop w:val="0"/>
          <w:marBottom w:val="0"/>
          <w:divBdr>
            <w:top w:val="none" w:sz="0" w:space="0" w:color="auto"/>
            <w:left w:val="none" w:sz="0" w:space="0" w:color="auto"/>
            <w:bottom w:val="none" w:sz="0" w:space="0" w:color="auto"/>
            <w:right w:val="none" w:sz="0" w:space="0" w:color="auto"/>
          </w:divBdr>
          <w:divsChild>
            <w:div w:id="40642636">
              <w:marLeft w:val="0"/>
              <w:marRight w:val="0"/>
              <w:marTop w:val="0"/>
              <w:marBottom w:val="0"/>
              <w:divBdr>
                <w:top w:val="none" w:sz="0" w:space="0" w:color="auto"/>
                <w:left w:val="none" w:sz="0" w:space="0" w:color="auto"/>
                <w:bottom w:val="none" w:sz="0" w:space="0" w:color="auto"/>
                <w:right w:val="none" w:sz="0" w:space="0" w:color="auto"/>
              </w:divBdr>
            </w:div>
            <w:div w:id="136192620">
              <w:marLeft w:val="0"/>
              <w:marRight w:val="0"/>
              <w:marTop w:val="0"/>
              <w:marBottom w:val="0"/>
              <w:divBdr>
                <w:top w:val="none" w:sz="0" w:space="0" w:color="auto"/>
                <w:left w:val="none" w:sz="0" w:space="0" w:color="auto"/>
                <w:bottom w:val="none" w:sz="0" w:space="0" w:color="auto"/>
                <w:right w:val="none" w:sz="0" w:space="0" w:color="auto"/>
              </w:divBdr>
            </w:div>
          </w:divsChild>
        </w:div>
        <w:div w:id="181162725">
          <w:marLeft w:val="0"/>
          <w:marRight w:val="0"/>
          <w:marTop w:val="0"/>
          <w:marBottom w:val="0"/>
          <w:divBdr>
            <w:top w:val="none" w:sz="0" w:space="0" w:color="auto"/>
            <w:left w:val="none" w:sz="0" w:space="0" w:color="auto"/>
            <w:bottom w:val="none" w:sz="0" w:space="0" w:color="auto"/>
            <w:right w:val="none" w:sz="0" w:space="0" w:color="auto"/>
          </w:divBdr>
          <w:divsChild>
            <w:div w:id="247814297">
              <w:marLeft w:val="0"/>
              <w:marRight w:val="0"/>
              <w:marTop w:val="0"/>
              <w:marBottom w:val="0"/>
              <w:divBdr>
                <w:top w:val="none" w:sz="0" w:space="0" w:color="auto"/>
                <w:left w:val="none" w:sz="0" w:space="0" w:color="auto"/>
                <w:bottom w:val="none" w:sz="0" w:space="0" w:color="auto"/>
                <w:right w:val="none" w:sz="0" w:space="0" w:color="auto"/>
              </w:divBdr>
            </w:div>
            <w:div w:id="884021239">
              <w:marLeft w:val="0"/>
              <w:marRight w:val="0"/>
              <w:marTop w:val="0"/>
              <w:marBottom w:val="0"/>
              <w:divBdr>
                <w:top w:val="none" w:sz="0" w:space="0" w:color="auto"/>
                <w:left w:val="none" w:sz="0" w:space="0" w:color="auto"/>
                <w:bottom w:val="none" w:sz="0" w:space="0" w:color="auto"/>
                <w:right w:val="none" w:sz="0" w:space="0" w:color="auto"/>
              </w:divBdr>
            </w:div>
            <w:div w:id="1069570800">
              <w:marLeft w:val="0"/>
              <w:marRight w:val="0"/>
              <w:marTop w:val="0"/>
              <w:marBottom w:val="0"/>
              <w:divBdr>
                <w:top w:val="none" w:sz="0" w:space="0" w:color="auto"/>
                <w:left w:val="none" w:sz="0" w:space="0" w:color="auto"/>
                <w:bottom w:val="none" w:sz="0" w:space="0" w:color="auto"/>
                <w:right w:val="none" w:sz="0" w:space="0" w:color="auto"/>
              </w:divBdr>
            </w:div>
            <w:div w:id="1162239890">
              <w:marLeft w:val="0"/>
              <w:marRight w:val="0"/>
              <w:marTop w:val="0"/>
              <w:marBottom w:val="0"/>
              <w:divBdr>
                <w:top w:val="none" w:sz="0" w:space="0" w:color="auto"/>
                <w:left w:val="none" w:sz="0" w:space="0" w:color="auto"/>
                <w:bottom w:val="none" w:sz="0" w:space="0" w:color="auto"/>
                <w:right w:val="none" w:sz="0" w:space="0" w:color="auto"/>
              </w:divBdr>
            </w:div>
            <w:div w:id="1203520177">
              <w:marLeft w:val="0"/>
              <w:marRight w:val="0"/>
              <w:marTop w:val="0"/>
              <w:marBottom w:val="0"/>
              <w:divBdr>
                <w:top w:val="none" w:sz="0" w:space="0" w:color="auto"/>
                <w:left w:val="none" w:sz="0" w:space="0" w:color="auto"/>
                <w:bottom w:val="none" w:sz="0" w:space="0" w:color="auto"/>
                <w:right w:val="none" w:sz="0" w:space="0" w:color="auto"/>
              </w:divBdr>
            </w:div>
            <w:div w:id="1428497059">
              <w:marLeft w:val="0"/>
              <w:marRight w:val="0"/>
              <w:marTop w:val="0"/>
              <w:marBottom w:val="0"/>
              <w:divBdr>
                <w:top w:val="none" w:sz="0" w:space="0" w:color="auto"/>
                <w:left w:val="none" w:sz="0" w:space="0" w:color="auto"/>
                <w:bottom w:val="none" w:sz="0" w:space="0" w:color="auto"/>
                <w:right w:val="none" w:sz="0" w:space="0" w:color="auto"/>
              </w:divBdr>
            </w:div>
            <w:div w:id="1556351742">
              <w:marLeft w:val="0"/>
              <w:marRight w:val="0"/>
              <w:marTop w:val="0"/>
              <w:marBottom w:val="0"/>
              <w:divBdr>
                <w:top w:val="none" w:sz="0" w:space="0" w:color="auto"/>
                <w:left w:val="none" w:sz="0" w:space="0" w:color="auto"/>
                <w:bottom w:val="none" w:sz="0" w:space="0" w:color="auto"/>
                <w:right w:val="none" w:sz="0" w:space="0" w:color="auto"/>
              </w:divBdr>
            </w:div>
            <w:div w:id="1577782565">
              <w:marLeft w:val="0"/>
              <w:marRight w:val="0"/>
              <w:marTop w:val="0"/>
              <w:marBottom w:val="0"/>
              <w:divBdr>
                <w:top w:val="none" w:sz="0" w:space="0" w:color="auto"/>
                <w:left w:val="none" w:sz="0" w:space="0" w:color="auto"/>
                <w:bottom w:val="none" w:sz="0" w:space="0" w:color="auto"/>
                <w:right w:val="none" w:sz="0" w:space="0" w:color="auto"/>
              </w:divBdr>
            </w:div>
            <w:div w:id="1590695403">
              <w:marLeft w:val="0"/>
              <w:marRight w:val="0"/>
              <w:marTop w:val="0"/>
              <w:marBottom w:val="0"/>
              <w:divBdr>
                <w:top w:val="none" w:sz="0" w:space="0" w:color="auto"/>
                <w:left w:val="none" w:sz="0" w:space="0" w:color="auto"/>
                <w:bottom w:val="none" w:sz="0" w:space="0" w:color="auto"/>
                <w:right w:val="none" w:sz="0" w:space="0" w:color="auto"/>
              </w:divBdr>
            </w:div>
            <w:div w:id="2090232117">
              <w:marLeft w:val="0"/>
              <w:marRight w:val="0"/>
              <w:marTop w:val="0"/>
              <w:marBottom w:val="0"/>
              <w:divBdr>
                <w:top w:val="none" w:sz="0" w:space="0" w:color="auto"/>
                <w:left w:val="none" w:sz="0" w:space="0" w:color="auto"/>
                <w:bottom w:val="none" w:sz="0" w:space="0" w:color="auto"/>
                <w:right w:val="none" w:sz="0" w:space="0" w:color="auto"/>
              </w:divBdr>
            </w:div>
          </w:divsChild>
        </w:div>
        <w:div w:id="246035842">
          <w:marLeft w:val="0"/>
          <w:marRight w:val="0"/>
          <w:marTop w:val="0"/>
          <w:marBottom w:val="0"/>
          <w:divBdr>
            <w:top w:val="none" w:sz="0" w:space="0" w:color="auto"/>
            <w:left w:val="none" w:sz="0" w:space="0" w:color="auto"/>
            <w:bottom w:val="none" w:sz="0" w:space="0" w:color="auto"/>
            <w:right w:val="none" w:sz="0" w:space="0" w:color="auto"/>
          </w:divBdr>
          <w:divsChild>
            <w:div w:id="957567566">
              <w:marLeft w:val="0"/>
              <w:marRight w:val="0"/>
              <w:marTop w:val="0"/>
              <w:marBottom w:val="0"/>
              <w:divBdr>
                <w:top w:val="none" w:sz="0" w:space="0" w:color="auto"/>
                <w:left w:val="none" w:sz="0" w:space="0" w:color="auto"/>
                <w:bottom w:val="none" w:sz="0" w:space="0" w:color="auto"/>
                <w:right w:val="none" w:sz="0" w:space="0" w:color="auto"/>
              </w:divBdr>
            </w:div>
            <w:div w:id="1647662901">
              <w:marLeft w:val="0"/>
              <w:marRight w:val="0"/>
              <w:marTop w:val="0"/>
              <w:marBottom w:val="0"/>
              <w:divBdr>
                <w:top w:val="none" w:sz="0" w:space="0" w:color="auto"/>
                <w:left w:val="none" w:sz="0" w:space="0" w:color="auto"/>
                <w:bottom w:val="none" w:sz="0" w:space="0" w:color="auto"/>
                <w:right w:val="none" w:sz="0" w:space="0" w:color="auto"/>
              </w:divBdr>
            </w:div>
          </w:divsChild>
        </w:div>
        <w:div w:id="255092226">
          <w:marLeft w:val="0"/>
          <w:marRight w:val="0"/>
          <w:marTop w:val="0"/>
          <w:marBottom w:val="0"/>
          <w:divBdr>
            <w:top w:val="none" w:sz="0" w:space="0" w:color="auto"/>
            <w:left w:val="none" w:sz="0" w:space="0" w:color="auto"/>
            <w:bottom w:val="none" w:sz="0" w:space="0" w:color="auto"/>
            <w:right w:val="none" w:sz="0" w:space="0" w:color="auto"/>
          </w:divBdr>
          <w:divsChild>
            <w:div w:id="598834425">
              <w:marLeft w:val="0"/>
              <w:marRight w:val="0"/>
              <w:marTop w:val="0"/>
              <w:marBottom w:val="0"/>
              <w:divBdr>
                <w:top w:val="none" w:sz="0" w:space="0" w:color="auto"/>
                <w:left w:val="none" w:sz="0" w:space="0" w:color="auto"/>
                <w:bottom w:val="none" w:sz="0" w:space="0" w:color="auto"/>
                <w:right w:val="none" w:sz="0" w:space="0" w:color="auto"/>
              </w:divBdr>
            </w:div>
            <w:div w:id="1453554694">
              <w:marLeft w:val="0"/>
              <w:marRight w:val="0"/>
              <w:marTop w:val="0"/>
              <w:marBottom w:val="0"/>
              <w:divBdr>
                <w:top w:val="none" w:sz="0" w:space="0" w:color="auto"/>
                <w:left w:val="none" w:sz="0" w:space="0" w:color="auto"/>
                <w:bottom w:val="none" w:sz="0" w:space="0" w:color="auto"/>
                <w:right w:val="none" w:sz="0" w:space="0" w:color="auto"/>
              </w:divBdr>
            </w:div>
          </w:divsChild>
        </w:div>
        <w:div w:id="281885782">
          <w:marLeft w:val="0"/>
          <w:marRight w:val="0"/>
          <w:marTop w:val="0"/>
          <w:marBottom w:val="0"/>
          <w:divBdr>
            <w:top w:val="none" w:sz="0" w:space="0" w:color="auto"/>
            <w:left w:val="none" w:sz="0" w:space="0" w:color="auto"/>
            <w:bottom w:val="none" w:sz="0" w:space="0" w:color="auto"/>
            <w:right w:val="none" w:sz="0" w:space="0" w:color="auto"/>
          </w:divBdr>
          <w:divsChild>
            <w:div w:id="24910122">
              <w:marLeft w:val="0"/>
              <w:marRight w:val="0"/>
              <w:marTop w:val="0"/>
              <w:marBottom w:val="0"/>
              <w:divBdr>
                <w:top w:val="none" w:sz="0" w:space="0" w:color="auto"/>
                <w:left w:val="none" w:sz="0" w:space="0" w:color="auto"/>
                <w:bottom w:val="none" w:sz="0" w:space="0" w:color="auto"/>
                <w:right w:val="none" w:sz="0" w:space="0" w:color="auto"/>
              </w:divBdr>
            </w:div>
            <w:div w:id="99958507">
              <w:marLeft w:val="0"/>
              <w:marRight w:val="0"/>
              <w:marTop w:val="0"/>
              <w:marBottom w:val="0"/>
              <w:divBdr>
                <w:top w:val="none" w:sz="0" w:space="0" w:color="auto"/>
                <w:left w:val="none" w:sz="0" w:space="0" w:color="auto"/>
                <w:bottom w:val="none" w:sz="0" w:space="0" w:color="auto"/>
                <w:right w:val="none" w:sz="0" w:space="0" w:color="auto"/>
              </w:divBdr>
            </w:div>
            <w:div w:id="461311797">
              <w:marLeft w:val="0"/>
              <w:marRight w:val="0"/>
              <w:marTop w:val="0"/>
              <w:marBottom w:val="0"/>
              <w:divBdr>
                <w:top w:val="none" w:sz="0" w:space="0" w:color="auto"/>
                <w:left w:val="none" w:sz="0" w:space="0" w:color="auto"/>
                <w:bottom w:val="none" w:sz="0" w:space="0" w:color="auto"/>
                <w:right w:val="none" w:sz="0" w:space="0" w:color="auto"/>
              </w:divBdr>
            </w:div>
            <w:div w:id="602491339">
              <w:marLeft w:val="0"/>
              <w:marRight w:val="0"/>
              <w:marTop w:val="0"/>
              <w:marBottom w:val="0"/>
              <w:divBdr>
                <w:top w:val="none" w:sz="0" w:space="0" w:color="auto"/>
                <w:left w:val="none" w:sz="0" w:space="0" w:color="auto"/>
                <w:bottom w:val="none" w:sz="0" w:space="0" w:color="auto"/>
                <w:right w:val="none" w:sz="0" w:space="0" w:color="auto"/>
              </w:divBdr>
            </w:div>
            <w:div w:id="610865678">
              <w:marLeft w:val="0"/>
              <w:marRight w:val="0"/>
              <w:marTop w:val="0"/>
              <w:marBottom w:val="0"/>
              <w:divBdr>
                <w:top w:val="none" w:sz="0" w:space="0" w:color="auto"/>
                <w:left w:val="none" w:sz="0" w:space="0" w:color="auto"/>
                <w:bottom w:val="none" w:sz="0" w:space="0" w:color="auto"/>
                <w:right w:val="none" w:sz="0" w:space="0" w:color="auto"/>
              </w:divBdr>
            </w:div>
            <w:div w:id="1188836825">
              <w:marLeft w:val="0"/>
              <w:marRight w:val="0"/>
              <w:marTop w:val="0"/>
              <w:marBottom w:val="0"/>
              <w:divBdr>
                <w:top w:val="none" w:sz="0" w:space="0" w:color="auto"/>
                <w:left w:val="none" w:sz="0" w:space="0" w:color="auto"/>
                <w:bottom w:val="none" w:sz="0" w:space="0" w:color="auto"/>
                <w:right w:val="none" w:sz="0" w:space="0" w:color="auto"/>
              </w:divBdr>
            </w:div>
            <w:div w:id="1261136154">
              <w:marLeft w:val="0"/>
              <w:marRight w:val="0"/>
              <w:marTop w:val="0"/>
              <w:marBottom w:val="0"/>
              <w:divBdr>
                <w:top w:val="none" w:sz="0" w:space="0" w:color="auto"/>
                <w:left w:val="none" w:sz="0" w:space="0" w:color="auto"/>
                <w:bottom w:val="none" w:sz="0" w:space="0" w:color="auto"/>
                <w:right w:val="none" w:sz="0" w:space="0" w:color="auto"/>
              </w:divBdr>
            </w:div>
            <w:div w:id="1701474215">
              <w:marLeft w:val="0"/>
              <w:marRight w:val="0"/>
              <w:marTop w:val="0"/>
              <w:marBottom w:val="0"/>
              <w:divBdr>
                <w:top w:val="none" w:sz="0" w:space="0" w:color="auto"/>
                <w:left w:val="none" w:sz="0" w:space="0" w:color="auto"/>
                <w:bottom w:val="none" w:sz="0" w:space="0" w:color="auto"/>
                <w:right w:val="none" w:sz="0" w:space="0" w:color="auto"/>
              </w:divBdr>
            </w:div>
            <w:div w:id="1763801013">
              <w:marLeft w:val="0"/>
              <w:marRight w:val="0"/>
              <w:marTop w:val="0"/>
              <w:marBottom w:val="0"/>
              <w:divBdr>
                <w:top w:val="none" w:sz="0" w:space="0" w:color="auto"/>
                <w:left w:val="none" w:sz="0" w:space="0" w:color="auto"/>
                <w:bottom w:val="none" w:sz="0" w:space="0" w:color="auto"/>
                <w:right w:val="none" w:sz="0" w:space="0" w:color="auto"/>
              </w:divBdr>
            </w:div>
            <w:div w:id="1954556354">
              <w:marLeft w:val="0"/>
              <w:marRight w:val="0"/>
              <w:marTop w:val="0"/>
              <w:marBottom w:val="0"/>
              <w:divBdr>
                <w:top w:val="none" w:sz="0" w:space="0" w:color="auto"/>
                <w:left w:val="none" w:sz="0" w:space="0" w:color="auto"/>
                <w:bottom w:val="none" w:sz="0" w:space="0" w:color="auto"/>
                <w:right w:val="none" w:sz="0" w:space="0" w:color="auto"/>
              </w:divBdr>
            </w:div>
          </w:divsChild>
        </w:div>
        <w:div w:id="316230361">
          <w:marLeft w:val="0"/>
          <w:marRight w:val="0"/>
          <w:marTop w:val="0"/>
          <w:marBottom w:val="0"/>
          <w:divBdr>
            <w:top w:val="none" w:sz="0" w:space="0" w:color="auto"/>
            <w:left w:val="none" w:sz="0" w:space="0" w:color="auto"/>
            <w:bottom w:val="none" w:sz="0" w:space="0" w:color="auto"/>
            <w:right w:val="none" w:sz="0" w:space="0" w:color="auto"/>
          </w:divBdr>
          <w:divsChild>
            <w:div w:id="301883089">
              <w:marLeft w:val="0"/>
              <w:marRight w:val="0"/>
              <w:marTop w:val="0"/>
              <w:marBottom w:val="0"/>
              <w:divBdr>
                <w:top w:val="none" w:sz="0" w:space="0" w:color="auto"/>
                <w:left w:val="none" w:sz="0" w:space="0" w:color="auto"/>
                <w:bottom w:val="none" w:sz="0" w:space="0" w:color="auto"/>
                <w:right w:val="none" w:sz="0" w:space="0" w:color="auto"/>
              </w:divBdr>
            </w:div>
            <w:div w:id="724453078">
              <w:marLeft w:val="0"/>
              <w:marRight w:val="0"/>
              <w:marTop w:val="0"/>
              <w:marBottom w:val="0"/>
              <w:divBdr>
                <w:top w:val="none" w:sz="0" w:space="0" w:color="auto"/>
                <w:left w:val="none" w:sz="0" w:space="0" w:color="auto"/>
                <w:bottom w:val="none" w:sz="0" w:space="0" w:color="auto"/>
                <w:right w:val="none" w:sz="0" w:space="0" w:color="auto"/>
              </w:divBdr>
            </w:div>
          </w:divsChild>
        </w:div>
        <w:div w:id="316763130">
          <w:marLeft w:val="0"/>
          <w:marRight w:val="0"/>
          <w:marTop w:val="0"/>
          <w:marBottom w:val="0"/>
          <w:divBdr>
            <w:top w:val="none" w:sz="0" w:space="0" w:color="auto"/>
            <w:left w:val="none" w:sz="0" w:space="0" w:color="auto"/>
            <w:bottom w:val="none" w:sz="0" w:space="0" w:color="auto"/>
            <w:right w:val="none" w:sz="0" w:space="0" w:color="auto"/>
          </w:divBdr>
          <w:divsChild>
            <w:div w:id="346104848">
              <w:marLeft w:val="0"/>
              <w:marRight w:val="0"/>
              <w:marTop w:val="0"/>
              <w:marBottom w:val="0"/>
              <w:divBdr>
                <w:top w:val="none" w:sz="0" w:space="0" w:color="auto"/>
                <w:left w:val="none" w:sz="0" w:space="0" w:color="auto"/>
                <w:bottom w:val="none" w:sz="0" w:space="0" w:color="auto"/>
                <w:right w:val="none" w:sz="0" w:space="0" w:color="auto"/>
              </w:divBdr>
            </w:div>
          </w:divsChild>
        </w:div>
        <w:div w:id="383523612">
          <w:marLeft w:val="0"/>
          <w:marRight w:val="0"/>
          <w:marTop w:val="0"/>
          <w:marBottom w:val="0"/>
          <w:divBdr>
            <w:top w:val="none" w:sz="0" w:space="0" w:color="auto"/>
            <w:left w:val="none" w:sz="0" w:space="0" w:color="auto"/>
            <w:bottom w:val="none" w:sz="0" w:space="0" w:color="auto"/>
            <w:right w:val="none" w:sz="0" w:space="0" w:color="auto"/>
          </w:divBdr>
          <w:divsChild>
            <w:div w:id="410859728">
              <w:marLeft w:val="0"/>
              <w:marRight w:val="0"/>
              <w:marTop w:val="0"/>
              <w:marBottom w:val="0"/>
              <w:divBdr>
                <w:top w:val="none" w:sz="0" w:space="0" w:color="auto"/>
                <w:left w:val="none" w:sz="0" w:space="0" w:color="auto"/>
                <w:bottom w:val="none" w:sz="0" w:space="0" w:color="auto"/>
                <w:right w:val="none" w:sz="0" w:space="0" w:color="auto"/>
              </w:divBdr>
            </w:div>
            <w:div w:id="542522561">
              <w:marLeft w:val="0"/>
              <w:marRight w:val="0"/>
              <w:marTop w:val="0"/>
              <w:marBottom w:val="0"/>
              <w:divBdr>
                <w:top w:val="none" w:sz="0" w:space="0" w:color="auto"/>
                <w:left w:val="none" w:sz="0" w:space="0" w:color="auto"/>
                <w:bottom w:val="none" w:sz="0" w:space="0" w:color="auto"/>
                <w:right w:val="none" w:sz="0" w:space="0" w:color="auto"/>
              </w:divBdr>
            </w:div>
            <w:div w:id="1526169299">
              <w:marLeft w:val="0"/>
              <w:marRight w:val="0"/>
              <w:marTop w:val="0"/>
              <w:marBottom w:val="0"/>
              <w:divBdr>
                <w:top w:val="none" w:sz="0" w:space="0" w:color="auto"/>
                <w:left w:val="none" w:sz="0" w:space="0" w:color="auto"/>
                <w:bottom w:val="none" w:sz="0" w:space="0" w:color="auto"/>
                <w:right w:val="none" w:sz="0" w:space="0" w:color="auto"/>
              </w:divBdr>
            </w:div>
          </w:divsChild>
        </w:div>
        <w:div w:id="471797451">
          <w:marLeft w:val="0"/>
          <w:marRight w:val="0"/>
          <w:marTop w:val="0"/>
          <w:marBottom w:val="0"/>
          <w:divBdr>
            <w:top w:val="none" w:sz="0" w:space="0" w:color="auto"/>
            <w:left w:val="none" w:sz="0" w:space="0" w:color="auto"/>
            <w:bottom w:val="none" w:sz="0" w:space="0" w:color="auto"/>
            <w:right w:val="none" w:sz="0" w:space="0" w:color="auto"/>
          </w:divBdr>
          <w:divsChild>
            <w:div w:id="396438478">
              <w:marLeft w:val="0"/>
              <w:marRight w:val="0"/>
              <w:marTop w:val="0"/>
              <w:marBottom w:val="0"/>
              <w:divBdr>
                <w:top w:val="none" w:sz="0" w:space="0" w:color="auto"/>
                <w:left w:val="none" w:sz="0" w:space="0" w:color="auto"/>
                <w:bottom w:val="none" w:sz="0" w:space="0" w:color="auto"/>
                <w:right w:val="none" w:sz="0" w:space="0" w:color="auto"/>
              </w:divBdr>
            </w:div>
            <w:div w:id="574777138">
              <w:marLeft w:val="0"/>
              <w:marRight w:val="0"/>
              <w:marTop w:val="0"/>
              <w:marBottom w:val="0"/>
              <w:divBdr>
                <w:top w:val="none" w:sz="0" w:space="0" w:color="auto"/>
                <w:left w:val="none" w:sz="0" w:space="0" w:color="auto"/>
                <w:bottom w:val="none" w:sz="0" w:space="0" w:color="auto"/>
                <w:right w:val="none" w:sz="0" w:space="0" w:color="auto"/>
              </w:divBdr>
            </w:div>
          </w:divsChild>
        </w:div>
        <w:div w:id="485172127">
          <w:marLeft w:val="0"/>
          <w:marRight w:val="0"/>
          <w:marTop w:val="0"/>
          <w:marBottom w:val="0"/>
          <w:divBdr>
            <w:top w:val="none" w:sz="0" w:space="0" w:color="auto"/>
            <w:left w:val="none" w:sz="0" w:space="0" w:color="auto"/>
            <w:bottom w:val="none" w:sz="0" w:space="0" w:color="auto"/>
            <w:right w:val="none" w:sz="0" w:space="0" w:color="auto"/>
          </w:divBdr>
          <w:divsChild>
            <w:div w:id="176971863">
              <w:marLeft w:val="0"/>
              <w:marRight w:val="0"/>
              <w:marTop w:val="0"/>
              <w:marBottom w:val="0"/>
              <w:divBdr>
                <w:top w:val="none" w:sz="0" w:space="0" w:color="auto"/>
                <w:left w:val="none" w:sz="0" w:space="0" w:color="auto"/>
                <w:bottom w:val="none" w:sz="0" w:space="0" w:color="auto"/>
                <w:right w:val="none" w:sz="0" w:space="0" w:color="auto"/>
              </w:divBdr>
            </w:div>
          </w:divsChild>
        </w:div>
        <w:div w:id="537352195">
          <w:marLeft w:val="0"/>
          <w:marRight w:val="0"/>
          <w:marTop w:val="0"/>
          <w:marBottom w:val="0"/>
          <w:divBdr>
            <w:top w:val="none" w:sz="0" w:space="0" w:color="auto"/>
            <w:left w:val="none" w:sz="0" w:space="0" w:color="auto"/>
            <w:bottom w:val="none" w:sz="0" w:space="0" w:color="auto"/>
            <w:right w:val="none" w:sz="0" w:space="0" w:color="auto"/>
          </w:divBdr>
          <w:divsChild>
            <w:div w:id="81414323">
              <w:marLeft w:val="0"/>
              <w:marRight w:val="0"/>
              <w:marTop w:val="0"/>
              <w:marBottom w:val="0"/>
              <w:divBdr>
                <w:top w:val="none" w:sz="0" w:space="0" w:color="auto"/>
                <w:left w:val="none" w:sz="0" w:space="0" w:color="auto"/>
                <w:bottom w:val="none" w:sz="0" w:space="0" w:color="auto"/>
                <w:right w:val="none" w:sz="0" w:space="0" w:color="auto"/>
              </w:divBdr>
            </w:div>
            <w:div w:id="112866771">
              <w:marLeft w:val="0"/>
              <w:marRight w:val="0"/>
              <w:marTop w:val="0"/>
              <w:marBottom w:val="0"/>
              <w:divBdr>
                <w:top w:val="none" w:sz="0" w:space="0" w:color="auto"/>
                <w:left w:val="none" w:sz="0" w:space="0" w:color="auto"/>
                <w:bottom w:val="none" w:sz="0" w:space="0" w:color="auto"/>
                <w:right w:val="none" w:sz="0" w:space="0" w:color="auto"/>
              </w:divBdr>
            </w:div>
            <w:div w:id="207643852">
              <w:marLeft w:val="0"/>
              <w:marRight w:val="0"/>
              <w:marTop w:val="0"/>
              <w:marBottom w:val="0"/>
              <w:divBdr>
                <w:top w:val="none" w:sz="0" w:space="0" w:color="auto"/>
                <w:left w:val="none" w:sz="0" w:space="0" w:color="auto"/>
                <w:bottom w:val="none" w:sz="0" w:space="0" w:color="auto"/>
                <w:right w:val="none" w:sz="0" w:space="0" w:color="auto"/>
              </w:divBdr>
            </w:div>
            <w:div w:id="320427326">
              <w:marLeft w:val="0"/>
              <w:marRight w:val="0"/>
              <w:marTop w:val="0"/>
              <w:marBottom w:val="0"/>
              <w:divBdr>
                <w:top w:val="none" w:sz="0" w:space="0" w:color="auto"/>
                <w:left w:val="none" w:sz="0" w:space="0" w:color="auto"/>
                <w:bottom w:val="none" w:sz="0" w:space="0" w:color="auto"/>
                <w:right w:val="none" w:sz="0" w:space="0" w:color="auto"/>
              </w:divBdr>
            </w:div>
            <w:div w:id="361786410">
              <w:marLeft w:val="0"/>
              <w:marRight w:val="0"/>
              <w:marTop w:val="0"/>
              <w:marBottom w:val="0"/>
              <w:divBdr>
                <w:top w:val="none" w:sz="0" w:space="0" w:color="auto"/>
                <w:left w:val="none" w:sz="0" w:space="0" w:color="auto"/>
                <w:bottom w:val="none" w:sz="0" w:space="0" w:color="auto"/>
                <w:right w:val="none" w:sz="0" w:space="0" w:color="auto"/>
              </w:divBdr>
            </w:div>
            <w:div w:id="625892803">
              <w:marLeft w:val="0"/>
              <w:marRight w:val="0"/>
              <w:marTop w:val="0"/>
              <w:marBottom w:val="0"/>
              <w:divBdr>
                <w:top w:val="none" w:sz="0" w:space="0" w:color="auto"/>
                <w:left w:val="none" w:sz="0" w:space="0" w:color="auto"/>
                <w:bottom w:val="none" w:sz="0" w:space="0" w:color="auto"/>
                <w:right w:val="none" w:sz="0" w:space="0" w:color="auto"/>
              </w:divBdr>
            </w:div>
            <w:div w:id="702098552">
              <w:marLeft w:val="0"/>
              <w:marRight w:val="0"/>
              <w:marTop w:val="0"/>
              <w:marBottom w:val="0"/>
              <w:divBdr>
                <w:top w:val="none" w:sz="0" w:space="0" w:color="auto"/>
                <w:left w:val="none" w:sz="0" w:space="0" w:color="auto"/>
                <w:bottom w:val="none" w:sz="0" w:space="0" w:color="auto"/>
                <w:right w:val="none" w:sz="0" w:space="0" w:color="auto"/>
              </w:divBdr>
            </w:div>
            <w:div w:id="762381132">
              <w:marLeft w:val="0"/>
              <w:marRight w:val="0"/>
              <w:marTop w:val="0"/>
              <w:marBottom w:val="0"/>
              <w:divBdr>
                <w:top w:val="none" w:sz="0" w:space="0" w:color="auto"/>
                <w:left w:val="none" w:sz="0" w:space="0" w:color="auto"/>
                <w:bottom w:val="none" w:sz="0" w:space="0" w:color="auto"/>
                <w:right w:val="none" w:sz="0" w:space="0" w:color="auto"/>
              </w:divBdr>
            </w:div>
            <w:div w:id="842360498">
              <w:marLeft w:val="0"/>
              <w:marRight w:val="0"/>
              <w:marTop w:val="0"/>
              <w:marBottom w:val="0"/>
              <w:divBdr>
                <w:top w:val="none" w:sz="0" w:space="0" w:color="auto"/>
                <w:left w:val="none" w:sz="0" w:space="0" w:color="auto"/>
                <w:bottom w:val="none" w:sz="0" w:space="0" w:color="auto"/>
                <w:right w:val="none" w:sz="0" w:space="0" w:color="auto"/>
              </w:divBdr>
            </w:div>
            <w:div w:id="848909120">
              <w:marLeft w:val="0"/>
              <w:marRight w:val="0"/>
              <w:marTop w:val="0"/>
              <w:marBottom w:val="0"/>
              <w:divBdr>
                <w:top w:val="none" w:sz="0" w:space="0" w:color="auto"/>
                <w:left w:val="none" w:sz="0" w:space="0" w:color="auto"/>
                <w:bottom w:val="none" w:sz="0" w:space="0" w:color="auto"/>
                <w:right w:val="none" w:sz="0" w:space="0" w:color="auto"/>
              </w:divBdr>
            </w:div>
            <w:div w:id="951396538">
              <w:marLeft w:val="0"/>
              <w:marRight w:val="0"/>
              <w:marTop w:val="0"/>
              <w:marBottom w:val="0"/>
              <w:divBdr>
                <w:top w:val="none" w:sz="0" w:space="0" w:color="auto"/>
                <w:left w:val="none" w:sz="0" w:space="0" w:color="auto"/>
                <w:bottom w:val="none" w:sz="0" w:space="0" w:color="auto"/>
                <w:right w:val="none" w:sz="0" w:space="0" w:color="auto"/>
              </w:divBdr>
            </w:div>
            <w:div w:id="1075319215">
              <w:marLeft w:val="0"/>
              <w:marRight w:val="0"/>
              <w:marTop w:val="0"/>
              <w:marBottom w:val="0"/>
              <w:divBdr>
                <w:top w:val="none" w:sz="0" w:space="0" w:color="auto"/>
                <w:left w:val="none" w:sz="0" w:space="0" w:color="auto"/>
                <w:bottom w:val="none" w:sz="0" w:space="0" w:color="auto"/>
                <w:right w:val="none" w:sz="0" w:space="0" w:color="auto"/>
              </w:divBdr>
            </w:div>
            <w:div w:id="1130320720">
              <w:marLeft w:val="0"/>
              <w:marRight w:val="0"/>
              <w:marTop w:val="0"/>
              <w:marBottom w:val="0"/>
              <w:divBdr>
                <w:top w:val="none" w:sz="0" w:space="0" w:color="auto"/>
                <w:left w:val="none" w:sz="0" w:space="0" w:color="auto"/>
                <w:bottom w:val="none" w:sz="0" w:space="0" w:color="auto"/>
                <w:right w:val="none" w:sz="0" w:space="0" w:color="auto"/>
              </w:divBdr>
            </w:div>
            <w:div w:id="1336685960">
              <w:marLeft w:val="0"/>
              <w:marRight w:val="0"/>
              <w:marTop w:val="0"/>
              <w:marBottom w:val="0"/>
              <w:divBdr>
                <w:top w:val="none" w:sz="0" w:space="0" w:color="auto"/>
                <w:left w:val="none" w:sz="0" w:space="0" w:color="auto"/>
                <w:bottom w:val="none" w:sz="0" w:space="0" w:color="auto"/>
                <w:right w:val="none" w:sz="0" w:space="0" w:color="auto"/>
              </w:divBdr>
            </w:div>
            <w:div w:id="1471632170">
              <w:marLeft w:val="0"/>
              <w:marRight w:val="0"/>
              <w:marTop w:val="0"/>
              <w:marBottom w:val="0"/>
              <w:divBdr>
                <w:top w:val="none" w:sz="0" w:space="0" w:color="auto"/>
                <w:left w:val="none" w:sz="0" w:space="0" w:color="auto"/>
                <w:bottom w:val="none" w:sz="0" w:space="0" w:color="auto"/>
                <w:right w:val="none" w:sz="0" w:space="0" w:color="auto"/>
              </w:divBdr>
            </w:div>
            <w:div w:id="1880052145">
              <w:marLeft w:val="0"/>
              <w:marRight w:val="0"/>
              <w:marTop w:val="0"/>
              <w:marBottom w:val="0"/>
              <w:divBdr>
                <w:top w:val="none" w:sz="0" w:space="0" w:color="auto"/>
                <w:left w:val="none" w:sz="0" w:space="0" w:color="auto"/>
                <w:bottom w:val="none" w:sz="0" w:space="0" w:color="auto"/>
                <w:right w:val="none" w:sz="0" w:space="0" w:color="auto"/>
              </w:divBdr>
            </w:div>
            <w:div w:id="1945990689">
              <w:marLeft w:val="0"/>
              <w:marRight w:val="0"/>
              <w:marTop w:val="0"/>
              <w:marBottom w:val="0"/>
              <w:divBdr>
                <w:top w:val="none" w:sz="0" w:space="0" w:color="auto"/>
                <w:left w:val="none" w:sz="0" w:space="0" w:color="auto"/>
                <w:bottom w:val="none" w:sz="0" w:space="0" w:color="auto"/>
                <w:right w:val="none" w:sz="0" w:space="0" w:color="auto"/>
              </w:divBdr>
            </w:div>
            <w:div w:id="1995450358">
              <w:marLeft w:val="0"/>
              <w:marRight w:val="0"/>
              <w:marTop w:val="0"/>
              <w:marBottom w:val="0"/>
              <w:divBdr>
                <w:top w:val="none" w:sz="0" w:space="0" w:color="auto"/>
                <w:left w:val="none" w:sz="0" w:space="0" w:color="auto"/>
                <w:bottom w:val="none" w:sz="0" w:space="0" w:color="auto"/>
                <w:right w:val="none" w:sz="0" w:space="0" w:color="auto"/>
              </w:divBdr>
            </w:div>
            <w:div w:id="2024355091">
              <w:marLeft w:val="0"/>
              <w:marRight w:val="0"/>
              <w:marTop w:val="0"/>
              <w:marBottom w:val="0"/>
              <w:divBdr>
                <w:top w:val="none" w:sz="0" w:space="0" w:color="auto"/>
                <w:left w:val="none" w:sz="0" w:space="0" w:color="auto"/>
                <w:bottom w:val="none" w:sz="0" w:space="0" w:color="auto"/>
                <w:right w:val="none" w:sz="0" w:space="0" w:color="auto"/>
              </w:divBdr>
            </w:div>
            <w:div w:id="2043239948">
              <w:marLeft w:val="0"/>
              <w:marRight w:val="0"/>
              <w:marTop w:val="0"/>
              <w:marBottom w:val="0"/>
              <w:divBdr>
                <w:top w:val="none" w:sz="0" w:space="0" w:color="auto"/>
                <w:left w:val="none" w:sz="0" w:space="0" w:color="auto"/>
                <w:bottom w:val="none" w:sz="0" w:space="0" w:color="auto"/>
                <w:right w:val="none" w:sz="0" w:space="0" w:color="auto"/>
              </w:divBdr>
            </w:div>
            <w:div w:id="2146727353">
              <w:marLeft w:val="0"/>
              <w:marRight w:val="0"/>
              <w:marTop w:val="0"/>
              <w:marBottom w:val="0"/>
              <w:divBdr>
                <w:top w:val="none" w:sz="0" w:space="0" w:color="auto"/>
                <w:left w:val="none" w:sz="0" w:space="0" w:color="auto"/>
                <w:bottom w:val="none" w:sz="0" w:space="0" w:color="auto"/>
                <w:right w:val="none" w:sz="0" w:space="0" w:color="auto"/>
              </w:divBdr>
            </w:div>
          </w:divsChild>
        </w:div>
        <w:div w:id="579825368">
          <w:marLeft w:val="0"/>
          <w:marRight w:val="0"/>
          <w:marTop w:val="0"/>
          <w:marBottom w:val="0"/>
          <w:divBdr>
            <w:top w:val="none" w:sz="0" w:space="0" w:color="auto"/>
            <w:left w:val="none" w:sz="0" w:space="0" w:color="auto"/>
            <w:bottom w:val="none" w:sz="0" w:space="0" w:color="auto"/>
            <w:right w:val="none" w:sz="0" w:space="0" w:color="auto"/>
          </w:divBdr>
          <w:divsChild>
            <w:div w:id="1847403740">
              <w:marLeft w:val="0"/>
              <w:marRight w:val="0"/>
              <w:marTop w:val="0"/>
              <w:marBottom w:val="0"/>
              <w:divBdr>
                <w:top w:val="none" w:sz="0" w:space="0" w:color="auto"/>
                <w:left w:val="none" w:sz="0" w:space="0" w:color="auto"/>
                <w:bottom w:val="none" w:sz="0" w:space="0" w:color="auto"/>
                <w:right w:val="none" w:sz="0" w:space="0" w:color="auto"/>
              </w:divBdr>
            </w:div>
          </w:divsChild>
        </w:div>
        <w:div w:id="742995174">
          <w:marLeft w:val="0"/>
          <w:marRight w:val="0"/>
          <w:marTop w:val="0"/>
          <w:marBottom w:val="0"/>
          <w:divBdr>
            <w:top w:val="none" w:sz="0" w:space="0" w:color="auto"/>
            <w:left w:val="none" w:sz="0" w:space="0" w:color="auto"/>
            <w:bottom w:val="none" w:sz="0" w:space="0" w:color="auto"/>
            <w:right w:val="none" w:sz="0" w:space="0" w:color="auto"/>
          </w:divBdr>
          <w:divsChild>
            <w:div w:id="758403032">
              <w:marLeft w:val="0"/>
              <w:marRight w:val="0"/>
              <w:marTop w:val="0"/>
              <w:marBottom w:val="0"/>
              <w:divBdr>
                <w:top w:val="none" w:sz="0" w:space="0" w:color="auto"/>
                <w:left w:val="none" w:sz="0" w:space="0" w:color="auto"/>
                <w:bottom w:val="none" w:sz="0" w:space="0" w:color="auto"/>
                <w:right w:val="none" w:sz="0" w:space="0" w:color="auto"/>
              </w:divBdr>
            </w:div>
            <w:div w:id="827130118">
              <w:marLeft w:val="0"/>
              <w:marRight w:val="0"/>
              <w:marTop w:val="0"/>
              <w:marBottom w:val="0"/>
              <w:divBdr>
                <w:top w:val="none" w:sz="0" w:space="0" w:color="auto"/>
                <w:left w:val="none" w:sz="0" w:space="0" w:color="auto"/>
                <w:bottom w:val="none" w:sz="0" w:space="0" w:color="auto"/>
                <w:right w:val="none" w:sz="0" w:space="0" w:color="auto"/>
              </w:divBdr>
            </w:div>
            <w:div w:id="1464885806">
              <w:marLeft w:val="0"/>
              <w:marRight w:val="0"/>
              <w:marTop w:val="0"/>
              <w:marBottom w:val="0"/>
              <w:divBdr>
                <w:top w:val="none" w:sz="0" w:space="0" w:color="auto"/>
                <w:left w:val="none" w:sz="0" w:space="0" w:color="auto"/>
                <w:bottom w:val="none" w:sz="0" w:space="0" w:color="auto"/>
                <w:right w:val="none" w:sz="0" w:space="0" w:color="auto"/>
              </w:divBdr>
            </w:div>
          </w:divsChild>
        </w:div>
        <w:div w:id="834104708">
          <w:marLeft w:val="0"/>
          <w:marRight w:val="0"/>
          <w:marTop w:val="0"/>
          <w:marBottom w:val="0"/>
          <w:divBdr>
            <w:top w:val="none" w:sz="0" w:space="0" w:color="auto"/>
            <w:left w:val="none" w:sz="0" w:space="0" w:color="auto"/>
            <w:bottom w:val="none" w:sz="0" w:space="0" w:color="auto"/>
            <w:right w:val="none" w:sz="0" w:space="0" w:color="auto"/>
          </w:divBdr>
          <w:divsChild>
            <w:div w:id="855389909">
              <w:marLeft w:val="0"/>
              <w:marRight w:val="0"/>
              <w:marTop w:val="0"/>
              <w:marBottom w:val="0"/>
              <w:divBdr>
                <w:top w:val="none" w:sz="0" w:space="0" w:color="auto"/>
                <w:left w:val="none" w:sz="0" w:space="0" w:color="auto"/>
                <w:bottom w:val="none" w:sz="0" w:space="0" w:color="auto"/>
                <w:right w:val="none" w:sz="0" w:space="0" w:color="auto"/>
              </w:divBdr>
            </w:div>
            <w:div w:id="868103350">
              <w:marLeft w:val="0"/>
              <w:marRight w:val="0"/>
              <w:marTop w:val="0"/>
              <w:marBottom w:val="0"/>
              <w:divBdr>
                <w:top w:val="none" w:sz="0" w:space="0" w:color="auto"/>
                <w:left w:val="none" w:sz="0" w:space="0" w:color="auto"/>
                <w:bottom w:val="none" w:sz="0" w:space="0" w:color="auto"/>
                <w:right w:val="none" w:sz="0" w:space="0" w:color="auto"/>
              </w:divBdr>
            </w:div>
            <w:div w:id="1358501954">
              <w:marLeft w:val="0"/>
              <w:marRight w:val="0"/>
              <w:marTop w:val="0"/>
              <w:marBottom w:val="0"/>
              <w:divBdr>
                <w:top w:val="none" w:sz="0" w:space="0" w:color="auto"/>
                <w:left w:val="none" w:sz="0" w:space="0" w:color="auto"/>
                <w:bottom w:val="none" w:sz="0" w:space="0" w:color="auto"/>
                <w:right w:val="none" w:sz="0" w:space="0" w:color="auto"/>
              </w:divBdr>
            </w:div>
          </w:divsChild>
        </w:div>
        <w:div w:id="878932826">
          <w:marLeft w:val="0"/>
          <w:marRight w:val="0"/>
          <w:marTop w:val="0"/>
          <w:marBottom w:val="0"/>
          <w:divBdr>
            <w:top w:val="none" w:sz="0" w:space="0" w:color="auto"/>
            <w:left w:val="none" w:sz="0" w:space="0" w:color="auto"/>
            <w:bottom w:val="none" w:sz="0" w:space="0" w:color="auto"/>
            <w:right w:val="none" w:sz="0" w:space="0" w:color="auto"/>
          </w:divBdr>
          <w:divsChild>
            <w:div w:id="987830235">
              <w:marLeft w:val="0"/>
              <w:marRight w:val="0"/>
              <w:marTop w:val="0"/>
              <w:marBottom w:val="0"/>
              <w:divBdr>
                <w:top w:val="none" w:sz="0" w:space="0" w:color="auto"/>
                <w:left w:val="none" w:sz="0" w:space="0" w:color="auto"/>
                <w:bottom w:val="none" w:sz="0" w:space="0" w:color="auto"/>
                <w:right w:val="none" w:sz="0" w:space="0" w:color="auto"/>
              </w:divBdr>
            </w:div>
          </w:divsChild>
        </w:div>
        <w:div w:id="880821160">
          <w:marLeft w:val="0"/>
          <w:marRight w:val="0"/>
          <w:marTop w:val="0"/>
          <w:marBottom w:val="0"/>
          <w:divBdr>
            <w:top w:val="none" w:sz="0" w:space="0" w:color="auto"/>
            <w:left w:val="none" w:sz="0" w:space="0" w:color="auto"/>
            <w:bottom w:val="none" w:sz="0" w:space="0" w:color="auto"/>
            <w:right w:val="none" w:sz="0" w:space="0" w:color="auto"/>
          </w:divBdr>
          <w:divsChild>
            <w:div w:id="124668097">
              <w:marLeft w:val="0"/>
              <w:marRight w:val="0"/>
              <w:marTop w:val="0"/>
              <w:marBottom w:val="0"/>
              <w:divBdr>
                <w:top w:val="none" w:sz="0" w:space="0" w:color="auto"/>
                <w:left w:val="none" w:sz="0" w:space="0" w:color="auto"/>
                <w:bottom w:val="none" w:sz="0" w:space="0" w:color="auto"/>
                <w:right w:val="none" w:sz="0" w:space="0" w:color="auto"/>
              </w:divBdr>
            </w:div>
            <w:div w:id="2069568744">
              <w:marLeft w:val="0"/>
              <w:marRight w:val="0"/>
              <w:marTop w:val="0"/>
              <w:marBottom w:val="0"/>
              <w:divBdr>
                <w:top w:val="none" w:sz="0" w:space="0" w:color="auto"/>
                <w:left w:val="none" w:sz="0" w:space="0" w:color="auto"/>
                <w:bottom w:val="none" w:sz="0" w:space="0" w:color="auto"/>
                <w:right w:val="none" w:sz="0" w:space="0" w:color="auto"/>
              </w:divBdr>
            </w:div>
          </w:divsChild>
        </w:div>
        <w:div w:id="911038146">
          <w:marLeft w:val="0"/>
          <w:marRight w:val="0"/>
          <w:marTop w:val="0"/>
          <w:marBottom w:val="0"/>
          <w:divBdr>
            <w:top w:val="none" w:sz="0" w:space="0" w:color="auto"/>
            <w:left w:val="none" w:sz="0" w:space="0" w:color="auto"/>
            <w:bottom w:val="none" w:sz="0" w:space="0" w:color="auto"/>
            <w:right w:val="none" w:sz="0" w:space="0" w:color="auto"/>
          </w:divBdr>
          <w:divsChild>
            <w:div w:id="2086606377">
              <w:marLeft w:val="0"/>
              <w:marRight w:val="0"/>
              <w:marTop w:val="0"/>
              <w:marBottom w:val="0"/>
              <w:divBdr>
                <w:top w:val="none" w:sz="0" w:space="0" w:color="auto"/>
                <w:left w:val="none" w:sz="0" w:space="0" w:color="auto"/>
                <w:bottom w:val="none" w:sz="0" w:space="0" w:color="auto"/>
                <w:right w:val="none" w:sz="0" w:space="0" w:color="auto"/>
              </w:divBdr>
            </w:div>
          </w:divsChild>
        </w:div>
        <w:div w:id="950405076">
          <w:marLeft w:val="0"/>
          <w:marRight w:val="0"/>
          <w:marTop w:val="0"/>
          <w:marBottom w:val="0"/>
          <w:divBdr>
            <w:top w:val="none" w:sz="0" w:space="0" w:color="auto"/>
            <w:left w:val="none" w:sz="0" w:space="0" w:color="auto"/>
            <w:bottom w:val="none" w:sz="0" w:space="0" w:color="auto"/>
            <w:right w:val="none" w:sz="0" w:space="0" w:color="auto"/>
          </w:divBdr>
          <w:divsChild>
            <w:div w:id="1925721690">
              <w:marLeft w:val="0"/>
              <w:marRight w:val="0"/>
              <w:marTop w:val="0"/>
              <w:marBottom w:val="0"/>
              <w:divBdr>
                <w:top w:val="none" w:sz="0" w:space="0" w:color="auto"/>
                <w:left w:val="none" w:sz="0" w:space="0" w:color="auto"/>
                <w:bottom w:val="none" w:sz="0" w:space="0" w:color="auto"/>
                <w:right w:val="none" w:sz="0" w:space="0" w:color="auto"/>
              </w:divBdr>
            </w:div>
            <w:div w:id="2139838973">
              <w:marLeft w:val="0"/>
              <w:marRight w:val="0"/>
              <w:marTop w:val="0"/>
              <w:marBottom w:val="0"/>
              <w:divBdr>
                <w:top w:val="none" w:sz="0" w:space="0" w:color="auto"/>
                <w:left w:val="none" w:sz="0" w:space="0" w:color="auto"/>
                <w:bottom w:val="none" w:sz="0" w:space="0" w:color="auto"/>
                <w:right w:val="none" w:sz="0" w:space="0" w:color="auto"/>
              </w:divBdr>
            </w:div>
          </w:divsChild>
        </w:div>
        <w:div w:id="981302455">
          <w:marLeft w:val="0"/>
          <w:marRight w:val="0"/>
          <w:marTop w:val="0"/>
          <w:marBottom w:val="0"/>
          <w:divBdr>
            <w:top w:val="none" w:sz="0" w:space="0" w:color="auto"/>
            <w:left w:val="none" w:sz="0" w:space="0" w:color="auto"/>
            <w:bottom w:val="none" w:sz="0" w:space="0" w:color="auto"/>
            <w:right w:val="none" w:sz="0" w:space="0" w:color="auto"/>
          </w:divBdr>
          <w:divsChild>
            <w:div w:id="1782216791">
              <w:marLeft w:val="0"/>
              <w:marRight w:val="0"/>
              <w:marTop w:val="0"/>
              <w:marBottom w:val="0"/>
              <w:divBdr>
                <w:top w:val="none" w:sz="0" w:space="0" w:color="auto"/>
                <w:left w:val="none" w:sz="0" w:space="0" w:color="auto"/>
                <w:bottom w:val="none" w:sz="0" w:space="0" w:color="auto"/>
                <w:right w:val="none" w:sz="0" w:space="0" w:color="auto"/>
              </w:divBdr>
            </w:div>
          </w:divsChild>
        </w:div>
        <w:div w:id="1039159694">
          <w:marLeft w:val="0"/>
          <w:marRight w:val="0"/>
          <w:marTop w:val="0"/>
          <w:marBottom w:val="0"/>
          <w:divBdr>
            <w:top w:val="none" w:sz="0" w:space="0" w:color="auto"/>
            <w:left w:val="none" w:sz="0" w:space="0" w:color="auto"/>
            <w:bottom w:val="none" w:sz="0" w:space="0" w:color="auto"/>
            <w:right w:val="none" w:sz="0" w:space="0" w:color="auto"/>
          </w:divBdr>
          <w:divsChild>
            <w:div w:id="130220714">
              <w:marLeft w:val="0"/>
              <w:marRight w:val="0"/>
              <w:marTop w:val="0"/>
              <w:marBottom w:val="0"/>
              <w:divBdr>
                <w:top w:val="none" w:sz="0" w:space="0" w:color="auto"/>
                <w:left w:val="none" w:sz="0" w:space="0" w:color="auto"/>
                <w:bottom w:val="none" w:sz="0" w:space="0" w:color="auto"/>
                <w:right w:val="none" w:sz="0" w:space="0" w:color="auto"/>
              </w:divBdr>
            </w:div>
            <w:div w:id="209994453">
              <w:marLeft w:val="0"/>
              <w:marRight w:val="0"/>
              <w:marTop w:val="0"/>
              <w:marBottom w:val="0"/>
              <w:divBdr>
                <w:top w:val="none" w:sz="0" w:space="0" w:color="auto"/>
                <w:left w:val="none" w:sz="0" w:space="0" w:color="auto"/>
                <w:bottom w:val="none" w:sz="0" w:space="0" w:color="auto"/>
                <w:right w:val="none" w:sz="0" w:space="0" w:color="auto"/>
              </w:divBdr>
            </w:div>
          </w:divsChild>
        </w:div>
        <w:div w:id="1063913581">
          <w:marLeft w:val="0"/>
          <w:marRight w:val="0"/>
          <w:marTop w:val="0"/>
          <w:marBottom w:val="0"/>
          <w:divBdr>
            <w:top w:val="none" w:sz="0" w:space="0" w:color="auto"/>
            <w:left w:val="none" w:sz="0" w:space="0" w:color="auto"/>
            <w:bottom w:val="none" w:sz="0" w:space="0" w:color="auto"/>
            <w:right w:val="none" w:sz="0" w:space="0" w:color="auto"/>
          </w:divBdr>
          <w:divsChild>
            <w:div w:id="591016261">
              <w:marLeft w:val="0"/>
              <w:marRight w:val="0"/>
              <w:marTop w:val="0"/>
              <w:marBottom w:val="0"/>
              <w:divBdr>
                <w:top w:val="none" w:sz="0" w:space="0" w:color="auto"/>
                <w:left w:val="none" w:sz="0" w:space="0" w:color="auto"/>
                <w:bottom w:val="none" w:sz="0" w:space="0" w:color="auto"/>
                <w:right w:val="none" w:sz="0" w:space="0" w:color="auto"/>
              </w:divBdr>
            </w:div>
            <w:div w:id="887717465">
              <w:marLeft w:val="0"/>
              <w:marRight w:val="0"/>
              <w:marTop w:val="0"/>
              <w:marBottom w:val="0"/>
              <w:divBdr>
                <w:top w:val="none" w:sz="0" w:space="0" w:color="auto"/>
                <w:left w:val="none" w:sz="0" w:space="0" w:color="auto"/>
                <w:bottom w:val="none" w:sz="0" w:space="0" w:color="auto"/>
                <w:right w:val="none" w:sz="0" w:space="0" w:color="auto"/>
              </w:divBdr>
            </w:div>
          </w:divsChild>
        </w:div>
        <w:div w:id="1298682862">
          <w:marLeft w:val="0"/>
          <w:marRight w:val="0"/>
          <w:marTop w:val="0"/>
          <w:marBottom w:val="0"/>
          <w:divBdr>
            <w:top w:val="none" w:sz="0" w:space="0" w:color="auto"/>
            <w:left w:val="none" w:sz="0" w:space="0" w:color="auto"/>
            <w:bottom w:val="none" w:sz="0" w:space="0" w:color="auto"/>
            <w:right w:val="none" w:sz="0" w:space="0" w:color="auto"/>
          </w:divBdr>
          <w:divsChild>
            <w:div w:id="1214197171">
              <w:marLeft w:val="0"/>
              <w:marRight w:val="0"/>
              <w:marTop w:val="0"/>
              <w:marBottom w:val="0"/>
              <w:divBdr>
                <w:top w:val="none" w:sz="0" w:space="0" w:color="auto"/>
                <w:left w:val="none" w:sz="0" w:space="0" w:color="auto"/>
                <w:bottom w:val="none" w:sz="0" w:space="0" w:color="auto"/>
                <w:right w:val="none" w:sz="0" w:space="0" w:color="auto"/>
              </w:divBdr>
            </w:div>
          </w:divsChild>
        </w:div>
        <w:div w:id="1402215767">
          <w:marLeft w:val="0"/>
          <w:marRight w:val="0"/>
          <w:marTop w:val="0"/>
          <w:marBottom w:val="0"/>
          <w:divBdr>
            <w:top w:val="none" w:sz="0" w:space="0" w:color="auto"/>
            <w:left w:val="none" w:sz="0" w:space="0" w:color="auto"/>
            <w:bottom w:val="none" w:sz="0" w:space="0" w:color="auto"/>
            <w:right w:val="none" w:sz="0" w:space="0" w:color="auto"/>
          </w:divBdr>
          <w:divsChild>
            <w:div w:id="1909029912">
              <w:marLeft w:val="0"/>
              <w:marRight w:val="0"/>
              <w:marTop w:val="0"/>
              <w:marBottom w:val="0"/>
              <w:divBdr>
                <w:top w:val="none" w:sz="0" w:space="0" w:color="auto"/>
                <w:left w:val="none" w:sz="0" w:space="0" w:color="auto"/>
                <w:bottom w:val="none" w:sz="0" w:space="0" w:color="auto"/>
                <w:right w:val="none" w:sz="0" w:space="0" w:color="auto"/>
              </w:divBdr>
            </w:div>
            <w:div w:id="2053000227">
              <w:marLeft w:val="0"/>
              <w:marRight w:val="0"/>
              <w:marTop w:val="0"/>
              <w:marBottom w:val="0"/>
              <w:divBdr>
                <w:top w:val="none" w:sz="0" w:space="0" w:color="auto"/>
                <w:left w:val="none" w:sz="0" w:space="0" w:color="auto"/>
                <w:bottom w:val="none" w:sz="0" w:space="0" w:color="auto"/>
                <w:right w:val="none" w:sz="0" w:space="0" w:color="auto"/>
              </w:divBdr>
            </w:div>
          </w:divsChild>
        </w:div>
        <w:div w:id="1410887523">
          <w:marLeft w:val="0"/>
          <w:marRight w:val="0"/>
          <w:marTop w:val="0"/>
          <w:marBottom w:val="0"/>
          <w:divBdr>
            <w:top w:val="none" w:sz="0" w:space="0" w:color="auto"/>
            <w:left w:val="none" w:sz="0" w:space="0" w:color="auto"/>
            <w:bottom w:val="none" w:sz="0" w:space="0" w:color="auto"/>
            <w:right w:val="none" w:sz="0" w:space="0" w:color="auto"/>
          </w:divBdr>
          <w:divsChild>
            <w:div w:id="1140880111">
              <w:marLeft w:val="0"/>
              <w:marRight w:val="0"/>
              <w:marTop w:val="0"/>
              <w:marBottom w:val="0"/>
              <w:divBdr>
                <w:top w:val="none" w:sz="0" w:space="0" w:color="auto"/>
                <w:left w:val="none" w:sz="0" w:space="0" w:color="auto"/>
                <w:bottom w:val="none" w:sz="0" w:space="0" w:color="auto"/>
                <w:right w:val="none" w:sz="0" w:space="0" w:color="auto"/>
              </w:divBdr>
            </w:div>
          </w:divsChild>
        </w:div>
        <w:div w:id="1461534866">
          <w:marLeft w:val="0"/>
          <w:marRight w:val="0"/>
          <w:marTop w:val="0"/>
          <w:marBottom w:val="0"/>
          <w:divBdr>
            <w:top w:val="none" w:sz="0" w:space="0" w:color="auto"/>
            <w:left w:val="none" w:sz="0" w:space="0" w:color="auto"/>
            <w:bottom w:val="none" w:sz="0" w:space="0" w:color="auto"/>
            <w:right w:val="none" w:sz="0" w:space="0" w:color="auto"/>
          </w:divBdr>
          <w:divsChild>
            <w:div w:id="1586257902">
              <w:marLeft w:val="0"/>
              <w:marRight w:val="0"/>
              <w:marTop w:val="0"/>
              <w:marBottom w:val="0"/>
              <w:divBdr>
                <w:top w:val="none" w:sz="0" w:space="0" w:color="auto"/>
                <w:left w:val="none" w:sz="0" w:space="0" w:color="auto"/>
                <w:bottom w:val="none" w:sz="0" w:space="0" w:color="auto"/>
                <w:right w:val="none" w:sz="0" w:space="0" w:color="auto"/>
              </w:divBdr>
            </w:div>
          </w:divsChild>
        </w:div>
        <w:div w:id="1534616984">
          <w:marLeft w:val="0"/>
          <w:marRight w:val="0"/>
          <w:marTop w:val="0"/>
          <w:marBottom w:val="0"/>
          <w:divBdr>
            <w:top w:val="none" w:sz="0" w:space="0" w:color="auto"/>
            <w:left w:val="none" w:sz="0" w:space="0" w:color="auto"/>
            <w:bottom w:val="none" w:sz="0" w:space="0" w:color="auto"/>
            <w:right w:val="none" w:sz="0" w:space="0" w:color="auto"/>
          </w:divBdr>
          <w:divsChild>
            <w:div w:id="1280835750">
              <w:marLeft w:val="0"/>
              <w:marRight w:val="0"/>
              <w:marTop w:val="0"/>
              <w:marBottom w:val="0"/>
              <w:divBdr>
                <w:top w:val="none" w:sz="0" w:space="0" w:color="auto"/>
                <w:left w:val="none" w:sz="0" w:space="0" w:color="auto"/>
                <w:bottom w:val="none" w:sz="0" w:space="0" w:color="auto"/>
                <w:right w:val="none" w:sz="0" w:space="0" w:color="auto"/>
              </w:divBdr>
            </w:div>
          </w:divsChild>
        </w:div>
        <w:div w:id="1595742672">
          <w:marLeft w:val="0"/>
          <w:marRight w:val="0"/>
          <w:marTop w:val="0"/>
          <w:marBottom w:val="0"/>
          <w:divBdr>
            <w:top w:val="none" w:sz="0" w:space="0" w:color="auto"/>
            <w:left w:val="none" w:sz="0" w:space="0" w:color="auto"/>
            <w:bottom w:val="none" w:sz="0" w:space="0" w:color="auto"/>
            <w:right w:val="none" w:sz="0" w:space="0" w:color="auto"/>
          </w:divBdr>
          <w:divsChild>
            <w:div w:id="2132506154">
              <w:marLeft w:val="0"/>
              <w:marRight w:val="0"/>
              <w:marTop w:val="0"/>
              <w:marBottom w:val="0"/>
              <w:divBdr>
                <w:top w:val="none" w:sz="0" w:space="0" w:color="auto"/>
                <w:left w:val="none" w:sz="0" w:space="0" w:color="auto"/>
                <w:bottom w:val="none" w:sz="0" w:space="0" w:color="auto"/>
                <w:right w:val="none" w:sz="0" w:space="0" w:color="auto"/>
              </w:divBdr>
            </w:div>
          </w:divsChild>
        </w:div>
        <w:div w:id="1640838492">
          <w:marLeft w:val="0"/>
          <w:marRight w:val="0"/>
          <w:marTop w:val="0"/>
          <w:marBottom w:val="0"/>
          <w:divBdr>
            <w:top w:val="none" w:sz="0" w:space="0" w:color="auto"/>
            <w:left w:val="none" w:sz="0" w:space="0" w:color="auto"/>
            <w:bottom w:val="none" w:sz="0" w:space="0" w:color="auto"/>
            <w:right w:val="none" w:sz="0" w:space="0" w:color="auto"/>
          </w:divBdr>
          <w:divsChild>
            <w:div w:id="1802571769">
              <w:marLeft w:val="0"/>
              <w:marRight w:val="0"/>
              <w:marTop w:val="0"/>
              <w:marBottom w:val="0"/>
              <w:divBdr>
                <w:top w:val="none" w:sz="0" w:space="0" w:color="auto"/>
                <w:left w:val="none" w:sz="0" w:space="0" w:color="auto"/>
                <w:bottom w:val="none" w:sz="0" w:space="0" w:color="auto"/>
                <w:right w:val="none" w:sz="0" w:space="0" w:color="auto"/>
              </w:divBdr>
            </w:div>
          </w:divsChild>
        </w:div>
        <w:div w:id="1696422047">
          <w:marLeft w:val="0"/>
          <w:marRight w:val="0"/>
          <w:marTop w:val="0"/>
          <w:marBottom w:val="0"/>
          <w:divBdr>
            <w:top w:val="none" w:sz="0" w:space="0" w:color="auto"/>
            <w:left w:val="none" w:sz="0" w:space="0" w:color="auto"/>
            <w:bottom w:val="none" w:sz="0" w:space="0" w:color="auto"/>
            <w:right w:val="none" w:sz="0" w:space="0" w:color="auto"/>
          </w:divBdr>
          <w:divsChild>
            <w:div w:id="10036212">
              <w:marLeft w:val="0"/>
              <w:marRight w:val="0"/>
              <w:marTop w:val="0"/>
              <w:marBottom w:val="0"/>
              <w:divBdr>
                <w:top w:val="none" w:sz="0" w:space="0" w:color="auto"/>
                <w:left w:val="none" w:sz="0" w:space="0" w:color="auto"/>
                <w:bottom w:val="none" w:sz="0" w:space="0" w:color="auto"/>
                <w:right w:val="none" w:sz="0" w:space="0" w:color="auto"/>
              </w:divBdr>
            </w:div>
            <w:div w:id="50661132">
              <w:marLeft w:val="0"/>
              <w:marRight w:val="0"/>
              <w:marTop w:val="0"/>
              <w:marBottom w:val="0"/>
              <w:divBdr>
                <w:top w:val="none" w:sz="0" w:space="0" w:color="auto"/>
                <w:left w:val="none" w:sz="0" w:space="0" w:color="auto"/>
                <w:bottom w:val="none" w:sz="0" w:space="0" w:color="auto"/>
                <w:right w:val="none" w:sz="0" w:space="0" w:color="auto"/>
              </w:divBdr>
            </w:div>
            <w:div w:id="319501609">
              <w:marLeft w:val="0"/>
              <w:marRight w:val="0"/>
              <w:marTop w:val="0"/>
              <w:marBottom w:val="0"/>
              <w:divBdr>
                <w:top w:val="none" w:sz="0" w:space="0" w:color="auto"/>
                <w:left w:val="none" w:sz="0" w:space="0" w:color="auto"/>
                <w:bottom w:val="none" w:sz="0" w:space="0" w:color="auto"/>
                <w:right w:val="none" w:sz="0" w:space="0" w:color="auto"/>
              </w:divBdr>
            </w:div>
            <w:div w:id="461964464">
              <w:marLeft w:val="0"/>
              <w:marRight w:val="0"/>
              <w:marTop w:val="0"/>
              <w:marBottom w:val="0"/>
              <w:divBdr>
                <w:top w:val="none" w:sz="0" w:space="0" w:color="auto"/>
                <w:left w:val="none" w:sz="0" w:space="0" w:color="auto"/>
                <w:bottom w:val="none" w:sz="0" w:space="0" w:color="auto"/>
                <w:right w:val="none" w:sz="0" w:space="0" w:color="auto"/>
              </w:divBdr>
            </w:div>
            <w:div w:id="920722285">
              <w:marLeft w:val="0"/>
              <w:marRight w:val="0"/>
              <w:marTop w:val="0"/>
              <w:marBottom w:val="0"/>
              <w:divBdr>
                <w:top w:val="none" w:sz="0" w:space="0" w:color="auto"/>
                <w:left w:val="none" w:sz="0" w:space="0" w:color="auto"/>
                <w:bottom w:val="none" w:sz="0" w:space="0" w:color="auto"/>
                <w:right w:val="none" w:sz="0" w:space="0" w:color="auto"/>
              </w:divBdr>
            </w:div>
            <w:div w:id="1137263470">
              <w:marLeft w:val="0"/>
              <w:marRight w:val="0"/>
              <w:marTop w:val="0"/>
              <w:marBottom w:val="0"/>
              <w:divBdr>
                <w:top w:val="none" w:sz="0" w:space="0" w:color="auto"/>
                <w:left w:val="none" w:sz="0" w:space="0" w:color="auto"/>
                <w:bottom w:val="none" w:sz="0" w:space="0" w:color="auto"/>
                <w:right w:val="none" w:sz="0" w:space="0" w:color="auto"/>
              </w:divBdr>
            </w:div>
            <w:div w:id="1573541968">
              <w:marLeft w:val="0"/>
              <w:marRight w:val="0"/>
              <w:marTop w:val="0"/>
              <w:marBottom w:val="0"/>
              <w:divBdr>
                <w:top w:val="none" w:sz="0" w:space="0" w:color="auto"/>
                <w:left w:val="none" w:sz="0" w:space="0" w:color="auto"/>
                <w:bottom w:val="none" w:sz="0" w:space="0" w:color="auto"/>
                <w:right w:val="none" w:sz="0" w:space="0" w:color="auto"/>
              </w:divBdr>
            </w:div>
            <w:div w:id="1610358474">
              <w:marLeft w:val="0"/>
              <w:marRight w:val="0"/>
              <w:marTop w:val="0"/>
              <w:marBottom w:val="0"/>
              <w:divBdr>
                <w:top w:val="none" w:sz="0" w:space="0" w:color="auto"/>
                <w:left w:val="none" w:sz="0" w:space="0" w:color="auto"/>
                <w:bottom w:val="none" w:sz="0" w:space="0" w:color="auto"/>
                <w:right w:val="none" w:sz="0" w:space="0" w:color="auto"/>
              </w:divBdr>
            </w:div>
            <w:div w:id="1751808355">
              <w:marLeft w:val="0"/>
              <w:marRight w:val="0"/>
              <w:marTop w:val="0"/>
              <w:marBottom w:val="0"/>
              <w:divBdr>
                <w:top w:val="none" w:sz="0" w:space="0" w:color="auto"/>
                <w:left w:val="none" w:sz="0" w:space="0" w:color="auto"/>
                <w:bottom w:val="none" w:sz="0" w:space="0" w:color="auto"/>
                <w:right w:val="none" w:sz="0" w:space="0" w:color="auto"/>
              </w:divBdr>
            </w:div>
          </w:divsChild>
        </w:div>
        <w:div w:id="1948809692">
          <w:marLeft w:val="0"/>
          <w:marRight w:val="0"/>
          <w:marTop w:val="0"/>
          <w:marBottom w:val="0"/>
          <w:divBdr>
            <w:top w:val="none" w:sz="0" w:space="0" w:color="auto"/>
            <w:left w:val="none" w:sz="0" w:space="0" w:color="auto"/>
            <w:bottom w:val="none" w:sz="0" w:space="0" w:color="auto"/>
            <w:right w:val="none" w:sz="0" w:space="0" w:color="auto"/>
          </w:divBdr>
          <w:divsChild>
            <w:div w:id="1553544829">
              <w:marLeft w:val="0"/>
              <w:marRight w:val="0"/>
              <w:marTop w:val="0"/>
              <w:marBottom w:val="0"/>
              <w:divBdr>
                <w:top w:val="none" w:sz="0" w:space="0" w:color="auto"/>
                <w:left w:val="none" w:sz="0" w:space="0" w:color="auto"/>
                <w:bottom w:val="none" w:sz="0" w:space="0" w:color="auto"/>
                <w:right w:val="none" w:sz="0" w:space="0" w:color="auto"/>
              </w:divBdr>
            </w:div>
          </w:divsChild>
        </w:div>
        <w:div w:id="2015916052">
          <w:marLeft w:val="0"/>
          <w:marRight w:val="0"/>
          <w:marTop w:val="0"/>
          <w:marBottom w:val="0"/>
          <w:divBdr>
            <w:top w:val="none" w:sz="0" w:space="0" w:color="auto"/>
            <w:left w:val="none" w:sz="0" w:space="0" w:color="auto"/>
            <w:bottom w:val="none" w:sz="0" w:space="0" w:color="auto"/>
            <w:right w:val="none" w:sz="0" w:space="0" w:color="auto"/>
          </w:divBdr>
          <w:divsChild>
            <w:div w:id="1964532949">
              <w:marLeft w:val="0"/>
              <w:marRight w:val="0"/>
              <w:marTop w:val="0"/>
              <w:marBottom w:val="0"/>
              <w:divBdr>
                <w:top w:val="none" w:sz="0" w:space="0" w:color="auto"/>
                <w:left w:val="none" w:sz="0" w:space="0" w:color="auto"/>
                <w:bottom w:val="none" w:sz="0" w:space="0" w:color="auto"/>
                <w:right w:val="none" w:sz="0" w:space="0" w:color="auto"/>
              </w:divBdr>
            </w:div>
          </w:divsChild>
        </w:div>
        <w:div w:id="2048944660">
          <w:marLeft w:val="0"/>
          <w:marRight w:val="0"/>
          <w:marTop w:val="0"/>
          <w:marBottom w:val="0"/>
          <w:divBdr>
            <w:top w:val="none" w:sz="0" w:space="0" w:color="auto"/>
            <w:left w:val="none" w:sz="0" w:space="0" w:color="auto"/>
            <w:bottom w:val="none" w:sz="0" w:space="0" w:color="auto"/>
            <w:right w:val="none" w:sz="0" w:space="0" w:color="auto"/>
          </w:divBdr>
          <w:divsChild>
            <w:div w:id="1116021756">
              <w:marLeft w:val="0"/>
              <w:marRight w:val="0"/>
              <w:marTop w:val="0"/>
              <w:marBottom w:val="0"/>
              <w:divBdr>
                <w:top w:val="none" w:sz="0" w:space="0" w:color="auto"/>
                <w:left w:val="none" w:sz="0" w:space="0" w:color="auto"/>
                <w:bottom w:val="none" w:sz="0" w:space="0" w:color="auto"/>
                <w:right w:val="none" w:sz="0" w:space="0" w:color="auto"/>
              </w:divBdr>
            </w:div>
          </w:divsChild>
        </w:div>
        <w:div w:id="2053338953">
          <w:marLeft w:val="0"/>
          <w:marRight w:val="0"/>
          <w:marTop w:val="0"/>
          <w:marBottom w:val="0"/>
          <w:divBdr>
            <w:top w:val="none" w:sz="0" w:space="0" w:color="auto"/>
            <w:left w:val="none" w:sz="0" w:space="0" w:color="auto"/>
            <w:bottom w:val="none" w:sz="0" w:space="0" w:color="auto"/>
            <w:right w:val="none" w:sz="0" w:space="0" w:color="auto"/>
          </w:divBdr>
          <w:divsChild>
            <w:div w:id="793451718">
              <w:marLeft w:val="0"/>
              <w:marRight w:val="0"/>
              <w:marTop w:val="0"/>
              <w:marBottom w:val="0"/>
              <w:divBdr>
                <w:top w:val="none" w:sz="0" w:space="0" w:color="auto"/>
                <w:left w:val="none" w:sz="0" w:space="0" w:color="auto"/>
                <w:bottom w:val="none" w:sz="0" w:space="0" w:color="auto"/>
                <w:right w:val="none" w:sz="0" w:space="0" w:color="auto"/>
              </w:divBdr>
            </w:div>
            <w:div w:id="1491293216">
              <w:marLeft w:val="0"/>
              <w:marRight w:val="0"/>
              <w:marTop w:val="0"/>
              <w:marBottom w:val="0"/>
              <w:divBdr>
                <w:top w:val="none" w:sz="0" w:space="0" w:color="auto"/>
                <w:left w:val="none" w:sz="0" w:space="0" w:color="auto"/>
                <w:bottom w:val="none" w:sz="0" w:space="0" w:color="auto"/>
                <w:right w:val="none" w:sz="0" w:space="0" w:color="auto"/>
              </w:divBdr>
            </w:div>
          </w:divsChild>
        </w:div>
        <w:div w:id="2067139813">
          <w:marLeft w:val="0"/>
          <w:marRight w:val="0"/>
          <w:marTop w:val="0"/>
          <w:marBottom w:val="0"/>
          <w:divBdr>
            <w:top w:val="none" w:sz="0" w:space="0" w:color="auto"/>
            <w:left w:val="none" w:sz="0" w:space="0" w:color="auto"/>
            <w:bottom w:val="none" w:sz="0" w:space="0" w:color="auto"/>
            <w:right w:val="none" w:sz="0" w:space="0" w:color="auto"/>
          </w:divBdr>
          <w:divsChild>
            <w:div w:id="526336367">
              <w:marLeft w:val="0"/>
              <w:marRight w:val="0"/>
              <w:marTop w:val="0"/>
              <w:marBottom w:val="0"/>
              <w:divBdr>
                <w:top w:val="none" w:sz="0" w:space="0" w:color="auto"/>
                <w:left w:val="none" w:sz="0" w:space="0" w:color="auto"/>
                <w:bottom w:val="none" w:sz="0" w:space="0" w:color="auto"/>
                <w:right w:val="none" w:sz="0" w:space="0" w:color="auto"/>
              </w:divBdr>
            </w:div>
            <w:div w:id="1406731247">
              <w:marLeft w:val="0"/>
              <w:marRight w:val="0"/>
              <w:marTop w:val="0"/>
              <w:marBottom w:val="0"/>
              <w:divBdr>
                <w:top w:val="none" w:sz="0" w:space="0" w:color="auto"/>
                <w:left w:val="none" w:sz="0" w:space="0" w:color="auto"/>
                <w:bottom w:val="none" w:sz="0" w:space="0" w:color="auto"/>
                <w:right w:val="none" w:sz="0" w:space="0" w:color="auto"/>
              </w:divBdr>
            </w:div>
            <w:div w:id="1411192048">
              <w:marLeft w:val="0"/>
              <w:marRight w:val="0"/>
              <w:marTop w:val="0"/>
              <w:marBottom w:val="0"/>
              <w:divBdr>
                <w:top w:val="none" w:sz="0" w:space="0" w:color="auto"/>
                <w:left w:val="none" w:sz="0" w:space="0" w:color="auto"/>
                <w:bottom w:val="none" w:sz="0" w:space="0" w:color="auto"/>
                <w:right w:val="none" w:sz="0" w:space="0" w:color="auto"/>
              </w:divBdr>
            </w:div>
          </w:divsChild>
        </w:div>
        <w:div w:id="2118789959">
          <w:marLeft w:val="0"/>
          <w:marRight w:val="0"/>
          <w:marTop w:val="0"/>
          <w:marBottom w:val="0"/>
          <w:divBdr>
            <w:top w:val="none" w:sz="0" w:space="0" w:color="auto"/>
            <w:left w:val="none" w:sz="0" w:space="0" w:color="auto"/>
            <w:bottom w:val="none" w:sz="0" w:space="0" w:color="auto"/>
            <w:right w:val="none" w:sz="0" w:space="0" w:color="auto"/>
          </w:divBdr>
          <w:divsChild>
            <w:div w:id="148820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299089">
      <w:bodyDiv w:val="1"/>
      <w:marLeft w:val="0"/>
      <w:marRight w:val="0"/>
      <w:marTop w:val="0"/>
      <w:marBottom w:val="0"/>
      <w:divBdr>
        <w:top w:val="none" w:sz="0" w:space="0" w:color="auto"/>
        <w:left w:val="none" w:sz="0" w:space="0" w:color="auto"/>
        <w:bottom w:val="none" w:sz="0" w:space="0" w:color="auto"/>
        <w:right w:val="none" w:sz="0" w:space="0" w:color="auto"/>
      </w:divBdr>
    </w:div>
    <w:div w:id="478573251">
      <w:bodyDiv w:val="1"/>
      <w:marLeft w:val="0"/>
      <w:marRight w:val="0"/>
      <w:marTop w:val="0"/>
      <w:marBottom w:val="0"/>
      <w:divBdr>
        <w:top w:val="none" w:sz="0" w:space="0" w:color="auto"/>
        <w:left w:val="none" w:sz="0" w:space="0" w:color="auto"/>
        <w:bottom w:val="none" w:sz="0" w:space="0" w:color="auto"/>
        <w:right w:val="none" w:sz="0" w:space="0" w:color="auto"/>
      </w:divBdr>
    </w:div>
    <w:div w:id="481629273">
      <w:bodyDiv w:val="1"/>
      <w:marLeft w:val="0"/>
      <w:marRight w:val="0"/>
      <w:marTop w:val="0"/>
      <w:marBottom w:val="0"/>
      <w:divBdr>
        <w:top w:val="none" w:sz="0" w:space="0" w:color="auto"/>
        <w:left w:val="none" w:sz="0" w:space="0" w:color="auto"/>
        <w:bottom w:val="none" w:sz="0" w:space="0" w:color="auto"/>
        <w:right w:val="none" w:sz="0" w:space="0" w:color="auto"/>
      </w:divBdr>
    </w:div>
    <w:div w:id="483204969">
      <w:bodyDiv w:val="1"/>
      <w:marLeft w:val="0"/>
      <w:marRight w:val="0"/>
      <w:marTop w:val="0"/>
      <w:marBottom w:val="0"/>
      <w:divBdr>
        <w:top w:val="none" w:sz="0" w:space="0" w:color="auto"/>
        <w:left w:val="none" w:sz="0" w:space="0" w:color="auto"/>
        <w:bottom w:val="none" w:sz="0" w:space="0" w:color="auto"/>
        <w:right w:val="none" w:sz="0" w:space="0" w:color="auto"/>
      </w:divBdr>
    </w:div>
    <w:div w:id="484443633">
      <w:bodyDiv w:val="1"/>
      <w:marLeft w:val="0"/>
      <w:marRight w:val="0"/>
      <w:marTop w:val="0"/>
      <w:marBottom w:val="0"/>
      <w:divBdr>
        <w:top w:val="none" w:sz="0" w:space="0" w:color="auto"/>
        <w:left w:val="none" w:sz="0" w:space="0" w:color="auto"/>
        <w:bottom w:val="none" w:sz="0" w:space="0" w:color="auto"/>
        <w:right w:val="none" w:sz="0" w:space="0" w:color="auto"/>
      </w:divBdr>
    </w:div>
    <w:div w:id="491339306">
      <w:bodyDiv w:val="1"/>
      <w:marLeft w:val="0"/>
      <w:marRight w:val="0"/>
      <w:marTop w:val="0"/>
      <w:marBottom w:val="0"/>
      <w:divBdr>
        <w:top w:val="none" w:sz="0" w:space="0" w:color="auto"/>
        <w:left w:val="none" w:sz="0" w:space="0" w:color="auto"/>
        <w:bottom w:val="none" w:sz="0" w:space="0" w:color="auto"/>
        <w:right w:val="none" w:sz="0" w:space="0" w:color="auto"/>
      </w:divBdr>
    </w:div>
    <w:div w:id="497501392">
      <w:bodyDiv w:val="1"/>
      <w:marLeft w:val="0"/>
      <w:marRight w:val="0"/>
      <w:marTop w:val="0"/>
      <w:marBottom w:val="0"/>
      <w:divBdr>
        <w:top w:val="none" w:sz="0" w:space="0" w:color="auto"/>
        <w:left w:val="none" w:sz="0" w:space="0" w:color="auto"/>
        <w:bottom w:val="none" w:sz="0" w:space="0" w:color="auto"/>
        <w:right w:val="none" w:sz="0" w:space="0" w:color="auto"/>
      </w:divBdr>
    </w:div>
    <w:div w:id="497774702">
      <w:bodyDiv w:val="1"/>
      <w:marLeft w:val="0"/>
      <w:marRight w:val="0"/>
      <w:marTop w:val="0"/>
      <w:marBottom w:val="0"/>
      <w:divBdr>
        <w:top w:val="none" w:sz="0" w:space="0" w:color="auto"/>
        <w:left w:val="none" w:sz="0" w:space="0" w:color="auto"/>
        <w:bottom w:val="none" w:sz="0" w:space="0" w:color="auto"/>
        <w:right w:val="none" w:sz="0" w:space="0" w:color="auto"/>
      </w:divBdr>
    </w:div>
    <w:div w:id="498423284">
      <w:bodyDiv w:val="1"/>
      <w:marLeft w:val="0"/>
      <w:marRight w:val="0"/>
      <w:marTop w:val="0"/>
      <w:marBottom w:val="0"/>
      <w:divBdr>
        <w:top w:val="none" w:sz="0" w:space="0" w:color="auto"/>
        <w:left w:val="none" w:sz="0" w:space="0" w:color="auto"/>
        <w:bottom w:val="none" w:sz="0" w:space="0" w:color="auto"/>
        <w:right w:val="none" w:sz="0" w:space="0" w:color="auto"/>
      </w:divBdr>
    </w:div>
    <w:div w:id="500120901">
      <w:bodyDiv w:val="1"/>
      <w:marLeft w:val="0"/>
      <w:marRight w:val="0"/>
      <w:marTop w:val="0"/>
      <w:marBottom w:val="0"/>
      <w:divBdr>
        <w:top w:val="none" w:sz="0" w:space="0" w:color="auto"/>
        <w:left w:val="none" w:sz="0" w:space="0" w:color="auto"/>
        <w:bottom w:val="none" w:sz="0" w:space="0" w:color="auto"/>
        <w:right w:val="none" w:sz="0" w:space="0" w:color="auto"/>
      </w:divBdr>
    </w:div>
    <w:div w:id="501362933">
      <w:bodyDiv w:val="1"/>
      <w:marLeft w:val="0"/>
      <w:marRight w:val="0"/>
      <w:marTop w:val="0"/>
      <w:marBottom w:val="0"/>
      <w:divBdr>
        <w:top w:val="none" w:sz="0" w:space="0" w:color="auto"/>
        <w:left w:val="none" w:sz="0" w:space="0" w:color="auto"/>
        <w:bottom w:val="none" w:sz="0" w:space="0" w:color="auto"/>
        <w:right w:val="none" w:sz="0" w:space="0" w:color="auto"/>
      </w:divBdr>
    </w:div>
    <w:div w:id="503250962">
      <w:bodyDiv w:val="1"/>
      <w:marLeft w:val="0"/>
      <w:marRight w:val="0"/>
      <w:marTop w:val="0"/>
      <w:marBottom w:val="0"/>
      <w:divBdr>
        <w:top w:val="none" w:sz="0" w:space="0" w:color="auto"/>
        <w:left w:val="none" w:sz="0" w:space="0" w:color="auto"/>
        <w:bottom w:val="none" w:sz="0" w:space="0" w:color="auto"/>
        <w:right w:val="none" w:sz="0" w:space="0" w:color="auto"/>
      </w:divBdr>
    </w:div>
    <w:div w:id="507136469">
      <w:bodyDiv w:val="1"/>
      <w:marLeft w:val="0"/>
      <w:marRight w:val="0"/>
      <w:marTop w:val="0"/>
      <w:marBottom w:val="0"/>
      <w:divBdr>
        <w:top w:val="none" w:sz="0" w:space="0" w:color="auto"/>
        <w:left w:val="none" w:sz="0" w:space="0" w:color="auto"/>
        <w:bottom w:val="none" w:sz="0" w:space="0" w:color="auto"/>
        <w:right w:val="none" w:sz="0" w:space="0" w:color="auto"/>
      </w:divBdr>
    </w:div>
    <w:div w:id="507912169">
      <w:bodyDiv w:val="1"/>
      <w:marLeft w:val="0"/>
      <w:marRight w:val="0"/>
      <w:marTop w:val="0"/>
      <w:marBottom w:val="0"/>
      <w:divBdr>
        <w:top w:val="none" w:sz="0" w:space="0" w:color="auto"/>
        <w:left w:val="none" w:sz="0" w:space="0" w:color="auto"/>
        <w:bottom w:val="none" w:sz="0" w:space="0" w:color="auto"/>
        <w:right w:val="none" w:sz="0" w:space="0" w:color="auto"/>
      </w:divBdr>
    </w:div>
    <w:div w:id="510413145">
      <w:bodyDiv w:val="1"/>
      <w:marLeft w:val="0"/>
      <w:marRight w:val="0"/>
      <w:marTop w:val="0"/>
      <w:marBottom w:val="0"/>
      <w:divBdr>
        <w:top w:val="none" w:sz="0" w:space="0" w:color="auto"/>
        <w:left w:val="none" w:sz="0" w:space="0" w:color="auto"/>
        <w:bottom w:val="none" w:sz="0" w:space="0" w:color="auto"/>
        <w:right w:val="none" w:sz="0" w:space="0" w:color="auto"/>
      </w:divBdr>
    </w:div>
    <w:div w:id="510798005">
      <w:bodyDiv w:val="1"/>
      <w:marLeft w:val="0"/>
      <w:marRight w:val="0"/>
      <w:marTop w:val="0"/>
      <w:marBottom w:val="0"/>
      <w:divBdr>
        <w:top w:val="none" w:sz="0" w:space="0" w:color="auto"/>
        <w:left w:val="none" w:sz="0" w:space="0" w:color="auto"/>
        <w:bottom w:val="none" w:sz="0" w:space="0" w:color="auto"/>
        <w:right w:val="none" w:sz="0" w:space="0" w:color="auto"/>
      </w:divBdr>
    </w:div>
    <w:div w:id="518545497">
      <w:bodyDiv w:val="1"/>
      <w:marLeft w:val="0"/>
      <w:marRight w:val="0"/>
      <w:marTop w:val="0"/>
      <w:marBottom w:val="0"/>
      <w:divBdr>
        <w:top w:val="none" w:sz="0" w:space="0" w:color="auto"/>
        <w:left w:val="none" w:sz="0" w:space="0" w:color="auto"/>
        <w:bottom w:val="none" w:sz="0" w:space="0" w:color="auto"/>
        <w:right w:val="none" w:sz="0" w:space="0" w:color="auto"/>
      </w:divBdr>
    </w:div>
    <w:div w:id="519396967">
      <w:bodyDiv w:val="1"/>
      <w:marLeft w:val="0"/>
      <w:marRight w:val="0"/>
      <w:marTop w:val="0"/>
      <w:marBottom w:val="0"/>
      <w:divBdr>
        <w:top w:val="none" w:sz="0" w:space="0" w:color="auto"/>
        <w:left w:val="none" w:sz="0" w:space="0" w:color="auto"/>
        <w:bottom w:val="none" w:sz="0" w:space="0" w:color="auto"/>
        <w:right w:val="none" w:sz="0" w:space="0" w:color="auto"/>
      </w:divBdr>
    </w:div>
    <w:div w:id="520165505">
      <w:bodyDiv w:val="1"/>
      <w:marLeft w:val="0"/>
      <w:marRight w:val="0"/>
      <w:marTop w:val="0"/>
      <w:marBottom w:val="0"/>
      <w:divBdr>
        <w:top w:val="none" w:sz="0" w:space="0" w:color="auto"/>
        <w:left w:val="none" w:sz="0" w:space="0" w:color="auto"/>
        <w:bottom w:val="none" w:sz="0" w:space="0" w:color="auto"/>
        <w:right w:val="none" w:sz="0" w:space="0" w:color="auto"/>
      </w:divBdr>
    </w:div>
    <w:div w:id="528220396">
      <w:bodyDiv w:val="1"/>
      <w:marLeft w:val="0"/>
      <w:marRight w:val="0"/>
      <w:marTop w:val="0"/>
      <w:marBottom w:val="0"/>
      <w:divBdr>
        <w:top w:val="none" w:sz="0" w:space="0" w:color="auto"/>
        <w:left w:val="none" w:sz="0" w:space="0" w:color="auto"/>
        <w:bottom w:val="none" w:sz="0" w:space="0" w:color="auto"/>
        <w:right w:val="none" w:sz="0" w:space="0" w:color="auto"/>
      </w:divBdr>
    </w:div>
    <w:div w:id="530262649">
      <w:bodyDiv w:val="1"/>
      <w:marLeft w:val="0"/>
      <w:marRight w:val="0"/>
      <w:marTop w:val="0"/>
      <w:marBottom w:val="0"/>
      <w:divBdr>
        <w:top w:val="none" w:sz="0" w:space="0" w:color="auto"/>
        <w:left w:val="none" w:sz="0" w:space="0" w:color="auto"/>
        <w:bottom w:val="none" w:sz="0" w:space="0" w:color="auto"/>
        <w:right w:val="none" w:sz="0" w:space="0" w:color="auto"/>
      </w:divBdr>
    </w:div>
    <w:div w:id="530605839">
      <w:bodyDiv w:val="1"/>
      <w:marLeft w:val="0"/>
      <w:marRight w:val="0"/>
      <w:marTop w:val="0"/>
      <w:marBottom w:val="0"/>
      <w:divBdr>
        <w:top w:val="none" w:sz="0" w:space="0" w:color="auto"/>
        <w:left w:val="none" w:sz="0" w:space="0" w:color="auto"/>
        <w:bottom w:val="none" w:sz="0" w:space="0" w:color="auto"/>
        <w:right w:val="none" w:sz="0" w:space="0" w:color="auto"/>
      </w:divBdr>
    </w:div>
    <w:div w:id="530999720">
      <w:bodyDiv w:val="1"/>
      <w:marLeft w:val="0"/>
      <w:marRight w:val="0"/>
      <w:marTop w:val="0"/>
      <w:marBottom w:val="0"/>
      <w:divBdr>
        <w:top w:val="none" w:sz="0" w:space="0" w:color="auto"/>
        <w:left w:val="none" w:sz="0" w:space="0" w:color="auto"/>
        <w:bottom w:val="none" w:sz="0" w:space="0" w:color="auto"/>
        <w:right w:val="none" w:sz="0" w:space="0" w:color="auto"/>
      </w:divBdr>
    </w:div>
    <w:div w:id="533883742">
      <w:bodyDiv w:val="1"/>
      <w:marLeft w:val="0"/>
      <w:marRight w:val="0"/>
      <w:marTop w:val="0"/>
      <w:marBottom w:val="0"/>
      <w:divBdr>
        <w:top w:val="none" w:sz="0" w:space="0" w:color="auto"/>
        <w:left w:val="none" w:sz="0" w:space="0" w:color="auto"/>
        <w:bottom w:val="none" w:sz="0" w:space="0" w:color="auto"/>
        <w:right w:val="none" w:sz="0" w:space="0" w:color="auto"/>
      </w:divBdr>
    </w:div>
    <w:div w:id="534460725">
      <w:bodyDiv w:val="1"/>
      <w:marLeft w:val="0"/>
      <w:marRight w:val="0"/>
      <w:marTop w:val="0"/>
      <w:marBottom w:val="0"/>
      <w:divBdr>
        <w:top w:val="none" w:sz="0" w:space="0" w:color="auto"/>
        <w:left w:val="none" w:sz="0" w:space="0" w:color="auto"/>
        <w:bottom w:val="none" w:sz="0" w:space="0" w:color="auto"/>
        <w:right w:val="none" w:sz="0" w:space="0" w:color="auto"/>
      </w:divBdr>
    </w:div>
    <w:div w:id="546374934">
      <w:bodyDiv w:val="1"/>
      <w:marLeft w:val="0"/>
      <w:marRight w:val="0"/>
      <w:marTop w:val="0"/>
      <w:marBottom w:val="0"/>
      <w:divBdr>
        <w:top w:val="none" w:sz="0" w:space="0" w:color="auto"/>
        <w:left w:val="none" w:sz="0" w:space="0" w:color="auto"/>
        <w:bottom w:val="none" w:sz="0" w:space="0" w:color="auto"/>
        <w:right w:val="none" w:sz="0" w:space="0" w:color="auto"/>
      </w:divBdr>
    </w:div>
    <w:div w:id="547257782">
      <w:bodyDiv w:val="1"/>
      <w:marLeft w:val="0"/>
      <w:marRight w:val="0"/>
      <w:marTop w:val="0"/>
      <w:marBottom w:val="0"/>
      <w:divBdr>
        <w:top w:val="none" w:sz="0" w:space="0" w:color="auto"/>
        <w:left w:val="none" w:sz="0" w:space="0" w:color="auto"/>
        <w:bottom w:val="none" w:sz="0" w:space="0" w:color="auto"/>
        <w:right w:val="none" w:sz="0" w:space="0" w:color="auto"/>
      </w:divBdr>
    </w:div>
    <w:div w:id="552959036">
      <w:bodyDiv w:val="1"/>
      <w:marLeft w:val="0"/>
      <w:marRight w:val="0"/>
      <w:marTop w:val="0"/>
      <w:marBottom w:val="0"/>
      <w:divBdr>
        <w:top w:val="none" w:sz="0" w:space="0" w:color="auto"/>
        <w:left w:val="none" w:sz="0" w:space="0" w:color="auto"/>
        <w:bottom w:val="none" w:sz="0" w:space="0" w:color="auto"/>
        <w:right w:val="none" w:sz="0" w:space="0" w:color="auto"/>
      </w:divBdr>
    </w:div>
    <w:div w:id="556015289">
      <w:bodyDiv w:val="1"/>
      <w:marLeft w:val="0"/>
      <w:marRight w:val="0"/>
      <w:marTop w:val="0"/>
      <w:marBottom w:val="0"/>
      <w:divBdr>
        <w:top w:val="none" w:sz="0" w:space="0" w:color="auto"/>
        <w:left w:val="none" w:sz="0" w:space="0" w:color="auto"/>
        <w:bottom w:val="none" w:sz="0" w:space="0" w:color="auto"/>
        <w:right w:val="none" w:sz="0" w:space="0" w:color="auto"/>
      </w:divBdr>
    </w:div>
    <w:div w:id="563293526">
      <w:bodyDiv w:val="1"/>
      <w:marLeft w:val="0"/>
      <w:marRight w:val="0"/>
      <w:marTop w:val="0"/>
      <w:marBottom w:val="0"/>
      <w:divBdr>
        <w:top w:val="none" w:sz="0" w:space="0" w:color="auto"/>
        <w:left w:val="none" w:sz="0" w:space="0" w:color="auto"/>
        <w:bottom w:val="none" w:sz="0" w:space="0" w:color="auto"/>
        <w:right w:val="none" w:sz="0" w:space="0" w:color="auto"/>
      </w:divBdr>
    </w:div>
    <w:div w:id="563570927">
      <w:bodyDiv w:val="1"/>
      <w:marLeft w:val="0"/>
      <w:marRight w:val="0"/>
      <w:marTop w:val="0"/>
      <w:marBottom w:val="0"/>
      <w:divBdr>
        <w:top w:val="none" w:sz="0" w:space="0" w:color="auto"/>
        <w:left w:val="none" w:sz="0" w:space="0" w:color="auto"/>
        <w:bottom w:val="none" w:sz="0" w:space="0" w:color="auto"/>
        <w:right w:val="none" w:sz="0" w:space="0" w:color="auto"/>
      </w:divBdr>
    </w:div>
    <w:div w:id="574627745">
      <w:bodyDiv w:val="1"/>
      <w:marLeft w:val="0"/>
      <w:marRight w:val="0"/>
      <w:marTop w:val="0"/>
      <w:marBottom w:val="0"/>
      <w:divBdr>
        <w:top w:val="none" w:sz="0" w:space="0" w:color="auto"/>
        <w:left w:val="none" w:sz="0" w:space="0" w:color="auto"/>
        <w:bottom w:val="none" w:sz="0" w:space="0" w:color="auto"/>
        <w:right w:val="none" w:sz="0" w:space="0" w:color="auto"/>
      </w:divBdr>
    </w:div>
    <w:div w:id="576477853">
      <w:bodyDiv w:val="1"/>
      <w:marLeft w:val="0"/>
      <w:marRight w:val="0"/>
      <w:marTop w:val="0"/>
      <w:marBottom w:val="0"/>
      <w:divBdr>
        <w:top w:val="none" w:sz="0" w:space="0" w:color="auto"/>
        <w:left w:val="none" w:sz="0" w:space="0" w:color="auto"/>
        <w:bottom w:val="none" w:sz="0" w:space="0" w:color="auto"/>
        <w:right w:val="none" w:sz="0" w:space="0" w:color="auto"/>
      </w:divBdr>
    </w:div>
    <w:div w:id="580407349">
      <w:bodyDiv w:val="1"/>
      <w:marLeft w:val="0"/>
      <w:marRight w:val="0"/>
      <w:marTop w:val="0"/>
      <w:marBottom w:val="0"/>
      <w:divBdr>
        <w:top w:val="none" w:sz="0" w:space="0" w:color="auto"/>
        <w:left w:val="none" w:sz="0" w:space="0" w:color="auto"/>
        <w:bottom w:val="none" w:sz="0" w:space="0" w:color="auto"/>
        <w:right w:val="none" w:sz="0" w:space="0" w:color="auto"/>
      </w:divBdr>
    </w:div>
    <w:div w:id="586041262">
      <w:bodyDiv w:val="1"/>
      <w:marLeft w:val="0"/>
      <w:marRight w:val="0"/>
      <w:marTop w:val="0"/>
      <w:marBottom w:val="0"/>
      <w:divBdr>
        <w:top w:val="none" w:sz="0" w:space="0" w:color="auto"/>
        <w:left w:val="none" w:sz="0" w:space="0" w:color="auto"/>
        <w:bottom w:val="none" w:sz="0" w:space="0" w:color="auto"/>
        <w:right w:val="none" w:sz="0" w:space="0" w:color="auto"/>
      </w:divBdr>
    </w:div>
    <w:div w:id="589697578">
      <w:bodyDiv w:val="1"/>
      <w:marLeft w:val="0"/>
      <w:marRight w:val="0"/>
      <w:marTop w:val="0"/>
      <w:marBottom w:val="0"/>
      <w:divBdr>
        <w:top w:val="none" w:sz="0" w:space="0" w:color="auto"/>
        <w:left w:val="none" w:sz="0" w:space="0" w:color="auto"/>
        <w:bottom w:val="none" w:sz="0" w:space="0" w:color="auto"/>
        <w:right w:val="none" w:sz="0" w:space="0" w:color="auto"/>
      </w:divBdr>
    </w:div>
    <w:div w:id="590506787">
      <w:bodyDiv w:val="1"/>
      <w:marLeft w:val="0"/>
      <w:marRight w:val="0"/>
      <w:marTop w:val="0"/>
      <w:marBottom w:val="0"/>
      <w:divBdr>
        <w:top w:val="none" w:sz="0" w:space="0" w:color="auto"/>
        <w:left w:val="none" w:sz="0" w:space="0" w:color="auto"/>
        <w:bottom w:val="none" w:sz="0" w:space="0" w:color="auto"/>
        <w:right w:val="none" w:sz="0" w:space="0" w:color="auto"/>
      </w:divBdr>
    </w:div>
    <w:div w:id="593325272">
      <w:bodyDiv w:val="1"/>
      <w:marLeft w:val="0"/>
      <w:marRight w:val="0"/>
      <w:marTop w:val="0"/>
      <w:marBottom w:val="0"/>
      <w:divBdr>
        <w:top w:val="none" w:sz="0" w:space="0" w:color="auto"/>
        <w:left w:val="none" w:sz="0" w:space="0" w:color="auto"/>
        <w:bottom w:val="none" w:sz="0" w:space="0" w:color="auto"/>
        <w:right w:val="none" w:sz="0" w:space="0" w:color="auto"/>
      </w:divBdr>
    </w:div>
    <w:div w:id="593710246">
      <w:bodyDiv w:val="1"/>
      <w:marLeft w:val="0"/>
      <w:marRight w:val="0"/>
      <w:marTop w:val="0"/>
      <w:marBottom w:val="0"/>
      <w:divBdr>
        <w:top w:val="none" w:sz="0" w:space="0" w:color="auto"/>
        <w:left w:val="none" w:sz="0" w:space="0" w:color="auto"/>
        <w:bottom w:val="none" w:sz="0" w:space="0" w:color="auto"/>
        <w:right w:val="none" w:sz="0" w:space="0" w:color="auto"/>
      </w:divBdr>
    </w:div>
    <w:div w:id="596329533">
      <w:bodyDiv w:val="1"/>
      <w:marLeft w:val="0"/>
      <w:marRight w:val="0"/>
      <w:marTop w:val="0"/>
      <w:marBottom w:val="0"/>
      <w:divBdr>
        <w:top w:val="none" w:sz="0" w:space="0" w:color="auto"/>
        <w:left w:val="none" w:sz="0" w:space="0" w:color="auto"/>
        <w:bottom w:val="none" w:sz="0" w:space="0" w:color="auto"/>
        <w:right w:val="none" w:sz="0" w:space="0" w:color="auto"/>
      </w:divBdr>
    </w:div>
    <w:div w:id="599143169">
      <w:bodyDiv w:val="1"/>
      <w:marLeft w:val="0"/>
      <w:marRight w:val="0"/>
      <w:marTop w:val="0"/>
      <w:marBottom w:val="0"/>
      <w:divBdr>
        <w:top w:val="none" w:sz="0" w:space="0" w:color="auto"/>
        <w:left w:val="none" w:sz="0" w:space="0" w:color="auto"/>
        <w:bottom w:val="none" w:sz="0" w:space="0" w:color="auto"/>
        <w:right w:val="none" w:sz="0" w:space="0" w:color="auto"/>
      </w:divBdr>
    </w:div>
    <w:div w:id="599291703">
      <w:bodyDiv w:val="1"/>
      <w:marLeft w:val="0"/>
      <w:marRight w:val="0"/>
      <w:marTop w:val="0"/>
      <w:marBottom w:val="0"/>
      <w:divBdr>
        <w:top w:val="none" w:sz="0" w:space="0" w:color="auto"/>
        <w:left w:val="none" w:sz="0" w:space="0" w:color="auto"/>
        <w:bottom w:val="none" w:sz="0" w:space="0" w:color="auto"/>
        <w:right w:val="none" w:sz="0" w:space="0" w:color="auto"/>
      </w:divBdr>
    </w:div>
    <w:div w:id="603001646">
      <w:bodyDiv w:val="1"/>
      <w:marLeft w:val="0"/>
      <w:marRight w:val="0"/>
      <w:marTop w:val="0"/>
      <w:marBottom w:val="0"/>
      <w:divBdr>
        <w:top w:val="none" w:sz="0" w:space="0" w:color="auto"/>
        <w:left w:val="none" w:sz="0" w:space="0" w:color="auto"/>
        <w:bottom w:val="none" w:sz="0" w:space="0" w:color="auto"/>
        <w:right w:val="none" w:sz="0" w:space="0" w:color="auto"/>
      </w:divBdr>
    </w:div>
    <w:div w:id="611865370">
      <w:bodyDiv w:val="1"/>
      <w:marLeft w:val="0"/>
      <w:marRight w:val="0"/>
      <w:marTop w:val="0"/>
      <w:marBottom w:val="0"/>
      <w:divBdr>
        <w:top w:val="none" w:sz="0" w:space="0" w:color="auto"/>
        <w:left w:val="none" w:sz="0" w:space="0" w:color="auto"/>
        <w:bottom w:val="none" w:sz="0" w:space="0" w:color="auto"/>
        <w:right w:val="none" w:sz="0" w:space="0" w:color="auto"/>
      </w:divBdr>
    </w:div>
    <w:div w:id="612638247">
      <w:bodyDiv w:val="1"/>
      <w:marLeft w:val="0"/>
      <w:marRight w:val="0"/>
      <w:marTop w:val="0"/>
      <w:marBottom w:val="0"/>
      <w:divBdr>
        <w:top w:val="none" w:sz="0" w:space="0" w:color="auto"/>
        <w:left w:val="none" w:sz="0" w:space="0" w:color="auto"/>
        <w:bottom w:val="none" w:sz="0" w:space="0" w:color="auto"/>
        <w:right w:val="none" w:sz="0" w:space="0" w:color="auto"/>
      </w:divBdr>
    </w:div>
    <w:div w:id="617026043">
      <w:bodyDiv w:val="1"/>
      <w:marLeft w:val="0"/>
      <w:marRight w:val="0"/>
      <w:marTop w:val="0"/>
      <w:marBottom w:val="0"/>
      <w:divBdr>
        <w:top w:val="none" w:sz="0" w:space="0" w:color="auto"/>
        <w:left w:val="none" w:sz="0" w:space="0" w:color="auto"/>
        <w:bottom w:val="none" w:sz="0" w:space="0" w:color="auto"/>
        <w:right w:val="none" w:sz="0" w:space="0" w:color="auto"/>
      </w:divBdr>
    </w:div>
    <w:div w:id="617832105">
      <w:bodyDiv w:val="1"/>
      <w:marLeft w:val="0"/>
      <w:marRight w:val="0"/>
      <w:marTop w:val="0"/>
      <w:marBottom w:val="0"/>
      <w:divBdr>
        <w:top w:val="none" w:sz="0" w:space="0" w:color="auto"/>
        <w:left w:val="none" w:sz="0" w:space="0" w:color="auto"/>
        <w:bottom w:val="none" w:sz="0" w:space="0" w:color="auto"/>
        <w:right w:val="none" w:sz="0" w:space="0" w:color="auto"/>
      </w:divBdr>
    </w:div>
    <w:div w:id="618413056">
      <w:bodyDiv w:val="1"/>
      <w:marLeft w:val="0"/>
      <w:marRight w:val="0"/>
      <w:marTop w:val="0"/>
      <w:marBottom w:val="0"/>
      <w:divBdr>
        <w:top w:val="none" w:sz="0" w:space="0" w:color="auto"/>
        <w:left w:val="none" w:sz="0" w:space="0" w:color="auto"/>
        <w:bottom w:val="none" w:sz="0" w:space="0" w:color="auto"/>
        <w:right w:val="none" w:sz="0" w:space="0" w:color="auto"/>
      </w:divBdr>
    </w:div>
    <w:div w:id="620185884">
      <w:bodyDiv w:val="1"/>
      <w:marLeft w:val="0"/>
      <w:marRight w:val="0"/>
      <w:marTop w:val="0"/>
      <w:marBottom w:val="0"/>
      <w:divBdr>
        <w:top w:val="none" w:sz="0" w:space="0" w:color="auto"/>
        <w:left w:val="none" w:sz="0" w:space="0" w:color="auto"/>
        <w:bottom w:val="none" w:sz="0" w:space="0" w:color="auto"/>
        <w:right w:val="none" w:sz="0" w:space="0" w:color="auto"/>
      </w:divBdr>
    </w:div>
    <w:div w:id="621495821">
      <w:bodyDiv w:val="1"/>
      <w:marLeft w:val="0"/>
      <w:marRight w:val="0"/>
      <w:marTop w:val="0"/>
      <w:marBottom w:val="0"/>
      <w:divBdr>
        <w:top w:val="none" w:sz="0" w:space="0" w:color="auto"/>
        <w:left w:val="none" w:sz="0" w:space="0" w:color="auto"/>
        <w:bottom w:val="none" w:sz="0" w:space="0" w:color="auto"/>
        <w:right w:val="none" w:sz="0" w:space="0" w:color="auto"/>
      </w:divBdr>
    </w:div>
    <w:div w:id="622812225">
      <w:bodyDiv w:val="1"/>
      <w:marLeft w:val="0"/>
      <w:marRight w:val="0"/>
      <w:marTop w:val="0"/>
      <w:marBottom w:val="0"/>
      <w:divBdr>
        <w:top w:val="none" w:sz="0" w:space="0" w:color="auto"/>
        <w:left w:val="none" w:sz="0" w:space="0" w:color="auto"/>
        <w:bottom w:val="none" w:sz="0" w:space="0" w:color="auto"/>
        <w:right w:val="none" w:sz="0" w:space="0" w:color="auto"/>
      </w:divBdr>
    </w:div>
    <w:div w:id="623388622">
      <w:bodyDiv w:val="1"/>
      <w:marLeft w:val="0"/>
      <w:marRight w:val="0"/>
      <w:marTop w:val="0"/>
      <w:marBottom w:val="0"/>
      <w:divBdr>
        <w:top w:val="none" w:sz="0" w:space="0" w:color="auto"/>
        <w:left w:val="none" w:sz="0" w:space="0" w:color="auto"/>
        <w:bottom w:val="none" w:sz="0" w:space="0" w:color="auto"/>
        <w:right w:val="none" w:sz="0" w:space="0" w:color="auto"/>
      </w:divBdr>
    </w:div>
    <w:div w:id="624193112">
      <w:bodyDiv w:val="1"/>
      <w:marLeft w:val="0"/>
      <w:marRight w:val="0"/>
      <w:marTop w:val="0"/>
      <w:marBottom w:val="0"/>
      <w:divBdr>
        <w:top w:val="none" w:sz="0" w:space="0" w:color="auto"/>
        <w:left w:val="none" w:sz="0" w:space="0" w:color="auto"/>
        <w:bottom w:val="none" w:sz="0" w:space="0" w:color="auto"/>
        <w:right w:val="none" w:sz="0" w:space="0" w:color="auto"/>
      </w:divBdr>
    </w:div>
    <w:div w:id="624852679">
      <w:bodyDiv w:val="1"/>
      <w:marLeft w:val="0"/>
      <w:marRight w:val="0"/>
      <w:marTop w:val="0"/>
      <w:marBottom w:val="0"/>
      <w:divBdr>
        <w:top w:val="none" w:sz="0" w:space="0" w:color="auto"/>
        <w:left w:val="none" w:sz="0" w:space="0" w:color="auto"/>
        <w:bottom w:val="none" w:sz="0" w:space="0" w:color="auto"/>
        <w:right w:val="none" w:sz="0" w:space="0" w:color="auto"/>
      </w:divBdr>
    </w:div>
    <w:div w:id="626396593">
      <w:bodyDiv w:val="1"/>
      <w:marLeft w:val="0"/>
      <w:marRight w:val="0"/>
      <w:marTop w:val="0"/>
      <w:marBottom w:val="0"/>
      <w:divBdr>
        <w:top w:val="none" w:sz="0" w:space="0" w:color="auto"/>
        <w:left w:val="none" w:sz="0" w:space="0" w:color="auto"/>
        <w:bottom w:val="none" w:sz="0" w:space="0" w:color="auto"/>
        <w:right w:val="none" w:sz="0" w:space="0" w:color="auto"/>
      </w:divBdr>
    </w:div>
    <w:div w:id="626818748">
      <w:bodyDiv w:val="1"/>
      <w:marLeft w:val="0"/>
      <w:marRight w:val="0"/>
      <w:marTop w:val="0"/>
      <w:marBottom w:val="0"/>
      <w:divBdr>
        <w:top w:val="none" w:sz="0" w:space="0" w:color="auto"/>
        <w:left w:val="none" w:sz="0" w:space="0" w:color="auto"/>
        <w:bottom w:val="none" w:sz="0" w:space="0" w:color="auto"/>
        <w:right w:val="none" w:sz="0" w:space="0" w:color="auto"/>
      </w:divBdr>
    </w:div>
    <w:div w:id="627274469">
      <w:bodyDiv w:val="1"/>
      <w:marLeft w:val="0"/>
      <w:marRight w:val="0"/>
      <w:marTop w:val="0"/>
      <w:marBottom w:val="0"/>
      <w:divBdr>
        <w:top w:val="none" w:sz="0" w:space="0" w:color="auto"/>
        <w:left w:val="none" w:sz="0" w:space="0" w:color="auto"/>
        <w:bottom w:val="none" w:sz="0" w:space="0" w:color="auto"/>
        <w:right w:val="none" w:sz="0" w:space="0" w:color="auto"/>
      </w:divBdr>
    </w:div>
    <w:div w:id="627735326">
      <w:bodyDiv w:val="1"/>
      <w:marLeft w:val="0"/>
      <w:marRight w:val="0"/>
      <w:marTop w:val="0"/>
      <w:marBottom w:val="0"/>
      <w:divBdr>
        <w:top w:val="none" w:sz="0" w:space="0" w:color="auto"/>
        <w:left w:val="none" w:sz="0" w:space="0" w:color="auto"/>
        <w:bottom w:val="none" w:sz="0" w:space="0" w:color="auto"/>
        <w:right w:val="none" w:sz="0" w:space="0" w:color="auto"/>
      </w:divBdr>
    </w:div>
    <w:div w:id="628556823">
      <w:bodyDiv w:val="1"/>
      <w:marLeft w:val="0"/>
      <w:marRight w:val="0"/>
      <w:marTop w:val="0"/>
      <w:marBottom w:val="0"/>
      <w:divBdr>
        <w:top w:val="none" w:sz="0" w:space="0" w:color="auto"/>
        <w:left w:val="none" w:sz="0" w:space="0" w:color="auto"/>
        <w:bottom w:val="none" w:sz="0" w:space="0" w:color="auto"/>
        <w:right w:val="none" w:sz="0" w:space="0" w:color="auto"/>
      </w:divBdr>
    </w:div>
    <w:div w:id="629479856">
      <w:bodyDiv w:val="1"/>
      <w:marLeft w:val="0"/>
      <w:marRight w:val="0"/>
      <w:marTop w:val="0"/>
      <w:marBottom w:val="0"/>
      <w:divBdr>
        <w:top w:val="none" w:sz="0" w:space="0" w:color="auto"/>
        <w:left w:val="none" w:sz="0" w:space="0" w:color="auto"/>
        <w:bottom w:val="none" w:sz="0" w:space="0" w:color="auto"/>
        <w:right w:val="none" w:sz="0" w:space="0" w:color="auto"/>
      </w:divBdr>
    </w:div>
    <w:div w:id="629555962">
      <w:bodyDiv w:val="1"/>
      <w:marLeft w:val="0"/>
      <w:marRight w:val="0"/>
      <w:marTop w:val="0"/>
      <w:marBottom w:val="0"/>
      <w:divBdr>
        <w:top w:val="none" w:sz="0" w:space="0" w:color="auto"/>
        <w:left w:val="none" w:sz="0" w:space="0" w:color="auto"/>
        <w:bottom w:val="none" w:sz="0" w:space="0" w:color="auto"/>
        <w:right w:val="none" w:sz="0" w:space="0" w:color="auto"/>
      </w:divBdr>
    </w:div>
    <w:div w:id="630675457">
      <w:bodyDiv w:val="1"/>
      <w:marLeft w:val="0"/>
      <w:marRight w:val="0"/>
      <w:marTop w:val="0"/>
      <w:marBottom w:val="0"/>
      <w:divBdr>
        <w:top w:val="none" w:sz="0" w:space="0" w:color="auto"/>
        <w:left w:val="none" w:sz="0" w:space="0" w:color="auto"/>
        <w:bottom w:val="none" w:sz="0" w:space="0" w:color="auto"/>
        <w:right w:val="none" w:sz="0" w:space="0" w:color="auto"/>
      </w:divBdr>
    </w:div>
    <w:div w:id="631056199">
      <w:bodyDiv w:val="1"/>
      <w:marLeft w:val="0"/>
      <w:marRight w:val="0"/>
      <w:marTop w:val="0"/>
      <w:marBottom w:val="0"/>
      <w:divBdr>
        <w:top w:val="none" w:sz="0" w:space="0" w:color="auto"/>
        <w:left w:val="none" w:sz="0" w:space="0" w:color="auto"/>
        <w:bottom w:val="none" w:sz="0" w:space="0" w:color="auto"/>
        <w:right w:val="none" w:sz="0" w:space="0" w:color="auto"/>
      </w:divBdr>
    </w:div>
    <w:div w:id="632714738">
      <w:bodyDiv w:val="1"/>
      <w:marLeft w:val="0"/>
      <w:marRight w:val="0"/>
      <w:marTop w:val="0"/>
      <w:marBottom w:val="0"/>
      <w:divBdr>
        <w:top w:val="none" w:sz="0" w:space="0" w:color="auto"/>
        <w:left w:val="none" w:sz="0" w:space="0" w:color="auto"/>
        <w:bottom w:val="none" w:sz="0" w:space="0" w:color="auto"/>
        <w:right w:val="none" w:sz="0" w:space="0" w:color="auto"/>
      </w:divBdr>
    </w:div>
    <w:div w:id="633605546">
      <w:bodyDiv w:val="1"/>
      <w:marLeft w:val="0"/>
      <w:marRight w:val="0"/>
      <w:marTop w:val="0"/>
      <w:marBottom w:val="0"/>
      <w:divBdr>
        <w:top w:val="none" w:sz="0" w:space="0" w:color="auto"/>
        <w:left w:val="none" w:sz="0" w:space="0" w:color="auto"/>
        <w:bottom w:val="none" w:sz="0" w:space="0" w:color="auto"/>
        <w:right w:val="none" w:sz="0" w:space="0" w:color="auto"/>
      </w:divBdr>
    </w:div>
    <w:div w:id="635335708">
      <w:bodyDiv w:val="1"/>
      <w:marLeft w:val="0"/>
      <w:marRight w:val="0"/>
      <w:marTop w:val="0"/>
      <w:marBottom w:val="0"/>
      <w:divBdr>
        <w:top w:val="none" w:sz="0" w:space="0" w:color="auto"/>
        <w:left w:val="none" w:sz="0" w:space="0" w:color="auto"/>
        <w:bottom w:val="none" w:sz="0" w:space="0" w:color="auto"/>
        <w:right w:val="none" w:sz="0" w:space="0" w:color="auto"/>
      </w:divBdr>
    </w:div>
    <w:div w:id="635374765">
      <w:bodyDiv w:val="1"/>
      <w:marLeft w:val="0"/>
      <w:marRight w:val="0"/>
      <w:marTop w:val="0"/>
      <w:marBottom w:val="0"/>
      <w:divBdr>
        <w:top w:val="none" w:sz="0" w:space="0" w:color="auto"/>
        <w:left w:val="none" w:sz="0" w:space="0" w:color="auto"/>
        <w:bottom w:val="none" w:sz="0" w:space="0" w:color="auto"/>
        <w:right w:val="none" w:sz="0" w:space="0" w:color="auto"/>
      </w:divBdr>
    </w:div>
    <w:div w:id="638613363">
      <w:bodyDiv w:val="1"/>
      <w:marLeft w:val="0"/>
      <w:marRight w:val="0"/>
      <w:marTop w:val="0"/>
      <w:marBottom w:val="0"/>
      <w:divBdr>
        <w:top w:val="none" w:sz="0" w:space="0" w:color="auto"/>
        <w:left w:val="none" w:sz="0" w:space="0" w:color="auto"/>
        <w:bottom w:val="none" w:sz="0" w:space="0" w:color="auto"/>
        <w:right w:val="none" w:sz="0" w:space="0" w:color="auto"/>
      </w:divBdr>
    </w:div>
    <w:div w:id="642471763">
      <w:bodyDiv w:val="1"/>
      <w:marLeft w:val="0"/>
      <w:marRight w:val="0"/>
      <w:marTop w:val="0"/>
      <w:marBottom w:val="0"/>
      <w:divBdr>
        <w:top w:val="none" w:sz="0" w:space="0" w:color="auto"/>
        <w:left w:val="none" w:sz="0" w:space="0" w:color="auto"/>
        <w:bottom w:val="none" w:sz="0" w:space="0" w:color="auto"/>
        <w:right w:val="none" w:sz="0" w:space="0" w:color="auto"/>
      </w:divBdr>
    </w:div>
    <w:div w:id="649947057">
      <w:bodyDiv w:val="1"/>
      <w:marLeft w:val="0"/>
      <w:marRight w:val="0"/>
      <w:marTop w:val="0"/>
      <w:marBottom w:val="0"/>
      <w:divBdr>
        <w:top w:val="none" w:sz="0" w:space="0" w:color="auto"/>
        <w:left w:val="none" w:sz="0" w:space="0" w:color="auto"/>
        <w:bottom w:val="none" w:sz="0" w:space="0" w:color="auto"/>
        <w:right w:val="none" w:sz="0" w:space="0" w:color="auto"/>
      </w:divBdr>
    </w:div>
    <w:div w:id="650597890">
      <w:bodyDiv w:val="1"/>
      <w:marLeft w:val="0"/>
      <w:marRight w:val="0"/>
      <w:marTop w:val="0"/>
      <w:marBottom w:val="0"/>
      <w:divBdr>
        <w:top w:val="none" w:sz="0" w:space="0" w:color="auto"/>
        <w:left w:val="none" w:sz="0" w:space="0" w:color="auto"/>
        <w:bottom w:val="none" w:sz="0" w:space="0" w:color="auto"/>
        <w:right w:val="none" w:sz="0" w:space="0" w:color="auto"/>
      </w:divBdr>
    </w:div>
    <w:div w:id="651258292">
      <w:bodyDiv w:val="1"/>
      <w:marLeft w:val="0"/>
      <w:marRight w:val="0"/>
      <w:marTop w:val="0"/>
      <w:marBottom w:val="0"/>
      <w:divBdr>
        <w:top w:val="none" w:sz="0" w:space="0" w:color="auto"/>
        <w:left w:val="none" w:sz="0" w:space="0" w:color="auto"/>
        <w:bottom w:val="none" w:sz="0" w:space="0" w:color="auto"/>
        <w:right w:val="none" w:sz="0" w:space="0" w:color="auto"/>
      </w:divBdr>
    </w:div>
    <w:div w:id="651636694">
      <w:bodyDiv w:val="1"/>
      <w:marLeft w:val="0"/>
      <w:marRight w:val="0"/>
      <w:marTop w:val="0"/>
      <w:marBottom w:val="0"/>
      <w:divBdr>
        <w:top w:val="none" w:sz="0" w:space="0" w:color="auto"/>
        <w:left w:val="none" w:sz="0" w:space="0" w:color="auto"/>
        <w:bottom w:val="none" w:sz="0" w:space="0" w:color="auto"/>
        <w:right w:val="none" w:sz="0" w:space="0" w:color="auto"/>
      </w:divBdr>
    </w:div>
    <w:div w:id="660473345">
      <w:bodyDiv w:val="1"/>
      <w:marLeft w:val="0"/>
      <w:marRight w:val="0"/>
      <w:marTop w:val="0"/>
      <w:marBottom w:val="0"/>
      <w:divBdr>
        <w:top w:val="none" w:sz="0" w:space="0" w:color="auto"/>
        <w:left w:val="none" w:sz="0" w:space="0" w:color="auto"/>
        <w:bottom w:val="none" w:sz="0" w:space="0" w:color="auto"/>
        <w:right w:val="none" w:sz="0" w:space="0" w:color="auto"/>
      </w:divBdr>
    </w:div>
    <w:div w:id="662899690">
      <w:bodyDiv w:val="1"/>
      <w:marLeft w:val="0"/>
      <w:marRight w:val="0"/>
      <w:marTop w:val="0"/>
      <w:marBottom w:val="0"/>
      <w:divBdr>
        <w:top w:val="none" w:sz="0" w:space="0" w:color="auto"/>
        <w:left w:val="none" w:sz="0" w:space="0" w:color="auto"/>
        <w:bottom w:val="none" w:sz="0" w:space="0" w:color="auto"/>
        <w:right w:val="none" w:sz="0" w:space="0" w:color="auto"/>
      </w:divBdr>
    </w:div>
    <w:div w:id="663700312">
      <w:bodyDiv w:val="1"/>
      <w:marLeft w:val="0"/>
      <w:marRight w:val="0"/>
      <w:marTop w:val="0"/>
      <w:marBottom w:val="0"/>
      <w:divBdr>
        <w:top w:val="none" w:sz="0" w:space="0" w:color="auto"/>
        <w:left w:val="none" w:sz="0" w:space="0" w:color="auto"/>
        <w:bottom w:val="none" w:sz="0" w:space="0" w:color="auto"/>
        <w:right w:val="none" w:sz="0" w:space="0" w:color="auto"/>
      </w:divBdr>
    </w:div>
    <w:div w:id="663825052">
      <w:bodyDiv w:val="1"/>
      <w:marLeft w:val="0"/>
      <w:marRight w:val="0"/>
      <w:marTop w:val="0"/>
      <w:marBottom w:val="0"/>
      <w:divBdr>
        <w:top w:val="none" w:sz="0" w:space="0" w:color="auto"/>
        <w:left w:val="none" w:sz="0" w:space="0" w:color="auto"/>
        <w:bottom w:val="none" w:sz="0" w:space="0" w:color="auto"/>
        <w:right w:val="none" w:sz="0" w:space="0" w:color="auto"/>
      </w:divBdr>
    </w:div>
    <w:div w:id="664012272">
      <w:bodyDiv w:val="1"/>
      <w:marLeft w:val="0"/>
      <w:marRight w:val="0"/>
      <w:marTop w:val="0"/>
      <w:marBottom w:val="0"/>
      <w:divBdr>
        <w:top w:val="none" w:sz="0" w:space="0" w:color="auto"/>
        <w:left w:val="none" w:sz="0" w:space="0" w:color="auto"/>
        <w:bottom w:val="none" w:sz="0" w:space="0" w:color="auto"/>
        <w:right w:val="none" w:sz="0" w:space="0" w:color="auto"/>
      </w:divBdr>
    </w:div>
    <w:div w:id="668290594">
      <w:bodyDiv w:val="1"/>
      <w:marLeft w:val="0"/>
      <w:marRight w:val="0"/>
      <w:marTop w:val="0"/>
      <w:marBottom w:val="0"/>
      <w:divBdr>
        <w:top w:val="none" w:sz="0" w:space="0" w:color="auto"/>
        <w:left w:val="none" w:sz="0" w:space="0" w:color="auto"/>
        <w:bottom w:val="none" w:sz="0" w:space="0" w:color="auto"/>
        <w:right w:val="none" w:sz="0" w:space="0" w:color="auto"/>
      </w:divBdr>
    </w:div>
    <w:div w:id="669479879">
      <w:bodyDiv w:val="1"/>
      <w:marLeft w:val="0"/>
      <w:marRight w:val="0"/>
      <w:marTop w:val="0"/>
      <w:marBottom w:val="0"/>
      <w:divBdr>
        <w:top w:val="none" w:sz="0" w:space="0" w:color="auto"/>
        <w:left w:val="none" w:sz="0" w:space="0" w:color="auto"/>
        <w:bottom w:val="none" w:sz="0" w:space="0" w:color="auto"/>
        <w:right w:val="none" w:sz="0" w:space="0" w:color="auto"/>
      </w:divBdr>
    </w:div>
    <w:div w:id="671487841">
      <w:bodyDiv w:val="1"/>
      <w:marLeft w:val="0"/>
      <w:marRight w:val="0"/>
      <w:marTop w:val="0"/>
      <w:marBottom w:val="0"/>
      <w:divBdr>
        <w:top w:val="none" w:sz="0" w:space="0" w:color="auto"/>
        <w:left w:val="none" w:sz="0" w:space="0" w:color="auto"/>
        <w:bottom w:val="none" w:sz="0" w:space="0" w:color="auto"/>
        <w:right w:val="none" w:sz="0" w:space="0" w:color="auto"/>
      </w:divBdr>
    </w:div>
    <w:div w:id="673265001">
      <w:bodyDiv w:val="1"/>
      <w:marLeft w:val="0"/>
      <w:marRight w:val="0"/>
      <w:marTop w:val="0"/>
      <w:marBottom w:val="0"/>
      <w:divBdr>
        <w:top w:val="none" w:sz="0" w:space="0" w:color="auto"/>
        <w:left w:val="none" w:sz="0" w:space="0" w:color="auto"/>
        <w:bottom w:val="none" w:sz="0" w:space="0" w:color="auto"/>
        <w:right w:val="none" w:sz="0" w:space="0" w:color="auto"/>
      </w:divBdr>
    </w:div>
    <w:div w:id="677847349">
      <w:bodyDiv w:val="1"/>
      <w:marLeft w:val="0"/>
      <w:marRight w:val="0"/>
      <w:marTop w:val="0"/>
      <w:marBottom w:val="0"/>
      <w:divBdr>
        <w:top w:val="none" w:sz="0" w:space="0" w:color="auto"/>
        <w:left w:val="none" w:sz="0" w:space="0" w:color="auto"/>
        <w:bottom w:val="none" w:sz="0" w:space="0" w:color="auto"/>
        <w:right w:val="none" w:sz="0" w:space="0" w:color="auto"/>
      </w:divBdr>
    </w:div>
    <w:div w:id="678042971">
      <w:bodyDiv w:val="1"/>
      <w:marLeft w:val="0"/>
      <w:marRight w:val="0"/>
      <w:marTop w:val="0"/>
      <w:marBottom w:val="0"/>
      <w:divBdr>
        <w:top w:val="none" w:sz="0" w:space="0" w:color="auto"/>
        <w:left w:val="none" w:sz="0" w:space="0" w:color="auto"/>
        <w:bottom w:val="none" w:sz="0" w:space="0" w:color="auto"/>
        <w:right w:val="none" w:sz="0" w:space="0" w:color="auto"/>
      </w:divBdr>
    </w:div>
    <w:div w:id="679284716">
      <w:bodyDiv w:val="1"/>
      <w:marLeft w:val="0"/>
      <w:marRight w:val="0"/>
      <w:marTop w:val="0"/>
      <w:marBottom w:val="0"/>
      <w:divBdr>
        <w:top w:val="none" w:sz="0" w:space="0" w:color="auto"/>
        <w:left w:val="none" w:sz="0" w:space="0" w:color="auto"/>
        <w:bottom w:val="none" w:sz="0" w:space="0" w:color="auto"/>
        <w:right w:val="none" w:sz="0" w:space="0" w:color="auto"/>
      </w:divBdr>
    </w:div>
    <w:div w:id="680474568">
      <w:bodyDiv w:val="1"/>
      <w:marLeft w:val="0"/>
      <w:marRight w:val="0"/>
      <w:marTop w:val="0"/>
      <w:marBottom w:val="0"/>
      <w:divBdr>
        <w:top w:val="none" w:sz="0" w:space="0" w:color="auto"/>
        <w:left w:val="none" w:sz="0" w:space="0" w:color="auto"/>
        <w:bottom w:val="none" w:sz="0" w:space="0" w:color="auto"/>
        <w:right w:val="none" w:sz="0" w:space="0" w:color="auto"/>
      </w:divBdr>
    </w:div>
    <w:div w:id="680929719">
      <w:bodyDiv w:val="1"/>
      <w:marLeft w:val="0"/>
      <w:marRight w:val="0"/>
      <w:marTop w:val="0"/>
      <w:marBottom w:val="0"/>
      <w:divBdr>
        <w:top w:val="none" w:sz="0" w:space="0" w:color="auto"/>
        <w:left w:val="none" w:sz="0" w:space="0" w:color="auto"/>
        <w:bottom w:val="none" w:sz="0" w:space="0" w:color="auto"/>
        <w:right w:val="none" w:sz="0" w:space="0" w:color="auto"/>
      </w:divBdr>
    </w:div>
    <w:div w:id="683170747">
      <w:bodyDiv w:val="1"/>
      <w:marLeft w:val="0"/>
      <w:marRight w:val="0"/>
      <w:marTop w:val="0"/>
      <w:marBottom w:val="0"/>
      <w:divBdr>
        <w:top w:val="none" w:sz="0" w:space="0" w:color="auto"/>
        <w:left w:val="none" w:sz="0" w:space="0" w:color="auto"/>
        <w:bottom w:val="none" w:sz="0" w:space="0" w:color="auto"/>
        <w:right w:val="none" w:sz="0" w:space="0" w:color="auto"/>
      </w:divBdr>
    </w:div>
    <w:div w:id="685793771">
      <w:bodyDiv w:val="1"/>
      <w:marLeft w:val="0"/>
      <w:marRight w:val="0"/>
      <w:marTop w:val="0"/>
      <w:marBottom w:val="0"/>
      <w:divBdr>
        <w:top w:val="none" w:sz="0" w:space="0" w:color="auto"/>
        <w:left w:val="none" w:sz="0" w:space="0" w:color="auto"/>
        <w:bottom w:val="none" w:sz="0" w:space="0" w:color="auto"/>
        <w:right w:val="none" w:sz="0" w:space="0" w:color="auto"/>
      </w:divBdr>
    </w:div>
    <w:div w:id="687490513">
      <w:bodyDiv w:val="1"/>
      <w:marLeft w:val="0"/>
      <w:marRight w:val="0"/>
      <w:marTop w:val="0"/>
      <w:marBottom w:val="0"/>
      <w:divBdr>
        <w:top w:val="none" w:sz="0" w:space="0" w:color="auto"/>
        <w:left w:val="none" w:sz="0" w:space="0" w:color="auto"/>
        <w:bottom w:val="none" w:sz="0" w:space="0" w:color="auto"/>
        <w:right w:val="none" w:sz="0" w:space="0" w:color="auto"/>
      </w:divBdr>
    </w:div>
    <w:div w:id="688028522">
      <w:bodyDiv w:val="1"/>
      <w:marLeft w:val="0"/>
      <w:marRight w:val="0"/>
      <w:marTop w:val="0"/>
      <w:marBottom w:val="0"/>
      <w:divBdr>
        <w:top w:val="none" w:sz="0" w:space="0" w:color="auto"/>
        <w:left w:val="none" w:sz="0" w:space="0" w:color="auto"/>
        <w:bottom w:val="none" w:sz="0" w:space="0" w:color="auto"/>
        <w:right w:val="none" w:sz="0" w:space="0" w:color="auto"/>
      </w:divBdr>
    </w:div>
    <w:div w:id="697509877">
      <w:bodyDiv w:val="1"/>
      <w:marLeft w:val="0"/>
      <w:marRight w:val="0"/>
      <w:marTop w:val="0"/>
      <w:marBottom w:val="0"/>
      <w:divBdr>
        <w:top w:val="none" w:sz="0" w:space="0" w:color="auto"/>
        <w:left w:val="none" w:sz="0" w:space="0" w:color="auto"/>
        <w:bottom w:val="none" w:sz="0" w:space="0" w:color="auto"/>
        <w:right w:val="none" w:sz="0" w:space="0" w:color="auto"/>
      </w:divBdr>
    </w:div>
    <w:div w:id="702755159">
      <w:bodyDiv w:val="1"/>
      <w:marLeft w:val="0"/>
      <w:marRight w:val="0"/>
      <w:marTop w:val="0"/>
      <w:marBottom w:val="0"/>
      <w:divBdr>
        <w:top w:val="none" w:sz="0" w:space="0" w:color="auto"/>
        <w:left w:val="none" w:sz="0" w:space="0" w:color="auto"/>
        <w:bottom w:val="none" w:sz="0" w:space="0" w:color="auto"/>
        <w:right w:val="none" w:sz="0" w:space="0" w:color="auto"/>
      </w:divBdr>
    </w:div>
    <w:div w:id="703752768">
      <w:bodyDiv w:val="1"/>
      <w:marLeft w:val="0"/>
      <w:marRight w:val="0"/>
      <w:marTop w:val="0"/>
      <w:marBottom w:val="0"/>
      <w:divBdr>
        <w:top w:val="none" w:sz="0" w:space="0" w:color="auto"/>
        <w:left w:val="none" w:sz="0" w:space="0" w:color="auto"/>
        <w:bottom w:val="none" w:sz="0" w:space="0" w:color="auto"/>
        <w:right w:val="none" w:sz="0" w:space="0" w:color="auto"/>
      </w:divBdr>
    </w:div>
    <w:div w:id="706373518">
      <w:bodyDiv w:val="1"/>
      <w:marLeft w:val="0"/>
      <w:marRight w:val="0"/>
      <w:marTop w:val="0"/>
      <w:marBottom w:val="0"/>
      <w:divBdr>
        <w:top w:val="none" w:sz="0" w:space="0" w:color="auto"/>
        <w:left w:val="none" w:sz="0" w:space="0" w:color="auto"/>
        <w:bottom w:val="none" w:sz="0" w:space="0" w:color="auto"/>
        <w:right w:val="none" w:sz="0" w:space="0" w:color="auto"/>
      </w:divBdr>
    </w:div>
    <w:div w:id="707724280">
      <w:bodyDiv w:val="1"/>
      <w:marLeft w:val="0"/>
      <w:marRight w:val="0"/>
      <w:marTop w:val="0"/>
      <w:marBottom w:val="0"/>
      <w:divBdr>
        <w:top w:val="none" w:sz="0" w:space="0" w:color="auto"/>
        <w:left w:val="none" w:sz="0" w:space="0" w:color="auto"/>
        <w:bottom w:val="none" w:sz="0" w:space="0" w:color="auto"/>
        <w:right w:val="none" w:sz="0" w:space="0" w:color="auto"/>
      </w:divBdr>
    </w:div>
    <w:div w:id="709451296">
      <w:bodyDiv w:val="1"/>
      <w:marLeft w:val="0"/>
      <w:marRight w:val="0"/>
      <w:marTop w:val="0"/>
      <w:marBottom w:val="0"/>
      <w:divBdr>
        <w:top w:val="none" w:sz="0" w:space="0" w:color="auto"/>
        <w:left w:val="none" w:sz="0" w:space="0" w:color="auto"/>
        <w:bottom w:val="none" w:sz="0" w:space="0" w:color="auto"/>
        <w:right w:val="none" w:sz="0" w:space="0" w:color="auto"/>
      </w:divBdr>
    </w:div>
    <w:div w:id="712343361">
      <w:bodyDiv w:val="1"/>
      <w:marLeft w:val="0"/>
      <w:marRight w:val="0"/>
      <w:marTop w:val="0"/>
      <w:marBottom w:val="0"/>
      <w:divBdr>
        <w:top w:val="none" w:sz="0" w:space="0" w:color="auto"/>
        <w:left w:val="none" w:sz="0" w:space="0" w:color="auto"/>
        <w:bottom w:val="none" w:sz="0" w:space="0" w:color="auto"/>
        <w:right w:val="none" w:sz="0" w:space="0" w:color="auto"/>
      </w:divBdr>
    </w:div>
    <w:div w:id="713581253">
      <w:bodyDiv w:val="1"/>
      <w:marLeft w:val="0"/>
      <w:marRight w:val="0"/>
      <w:marTop w:val="0"/>
      <w:marBottom w:val="0"/>
      <w:divBdr>
        <w:top w:val="none" w:sz="0" w:space="0" w:color="auto"/>
        <w:left w:val="none" w:sz="0" w:space="0" w:color="auto"/>
        <w:bottom w:val="none" w:sz="0" w:space="0" w:color="auto"/>
        <w:right w:val="none" w:sz="0" w:space="0" w:color="auto"/>
      </w:divBdr>
    </w:div>
    <w:div w:id="717123402">
      <w:bodyDiv w:val="1"/>
      <w:marLeft w:val="0"/>
      <w:marRight w:val="0"/>
      <w:marTop w:val="0"/>
      <w:marBottom w:val="0"/>
      <w:divBdr>
        <w:top w:val="none" w:sz="0" w:space="0" w:color="auto"/>
        <w:left w:val="none" w:sz="0" w:space="0" w:color="auto"/>
        <w:bottom w:val="none" w:sz="0" w:space="0" w:color="auto"/>
        <w:right w:val="none" w:sz="0" w:space="0" w:color="auto"/>
      </w:divBdr>
    </w:div>
    <w:div w:id="717633739">
      <w:bodyDiv w:val="1"/>
      <w:marLeft w:val="0"/>
      <w:marRight w:val="0"/>
      <w:marTop w:val="0"/>
      <w:marBottom w:val="0"/>
      <w:divBdr>
        <w:top w:val="none" w:sz="0" w:space="0" w:color="auto"/>
        <w:left w:val="none" w:sz="0" w:space="0" w:color="auto"/>
        <w:bottom w:val="none" w:sz="0" w:space="0" w:color="auto"/>
        <w:right w:val="none" w:sz="0" w:space="0" w:color="auto"/>
      </w:divBdr>
    </w:div>
    <w:div w:id="719549651">
      <w:bodyDiv w:val="1"/>
      <w:marLeft w:val="0"/>
      <w:marRight w:val="0"/>
      <w:marTop w:val="0"/>
      <w:marBottom w:val="0"/>
      <w:divBdr>
        <w:top w:val="none" w:sz="0" w:space="0" w:color="auto"/>
        <w:left w:val="none" w:sz="0" w:space="0" w:color="auto"/>
        <w:bottom w:val="none" w:sz="0" w:space="0" w:color="auto"/>
        <w:right w:val="none" w:sz="0" w:space="0" w:color="auto"/>
      </w:divBdr>
    </w:div>
    <w:div w:id="721321899">
      <w:bodyDiv w:val="1"/>
      <w:marLeft w:val="0"/>
      <w:marRight w:val="0"/>
      <w:marTop w:val="0"/>
      <w:marBottom w:val="0"/>
      <w:divBdr>
        <w:top w:val="none" w:sz="0" w:space="0" w:color="auto"/>
        <w:left w:val="none" w:sz="0" w:space="0" w:color="auto"/>
        <w:bottom w:val="none" w:sz="0" w:space="0" w:color="auto"/>
        <w:right w:val="none" w:sz="0" w:space="0" w:color="auto"/>
      </w:divBdr>
    </w:div>
    <w:div w:id="721365623">
      <w:bodyDiv w:val="1"/>
      <w:marLeft w:val="0"/>
      <w:marRight w:val="0"/>
      <w:marTop w:val="0"/>
      <w:marBottom w:val="0"/>
      <w:divBdr>
        <w:top w:val="none" w:sz="0" w:space="0" w:color="auto"/>
        <w:left w:val="none" w:sz="0" w:space="0" w:color="auto"/>
        <w:bottom w:val="none" w:sz="0" w:space="0" w:color="auto"/>
        <w:right w:val="none" w:sz="0" w:space="0" w:color="auto"/>
      </w:divBdr>
    </w:div>
    <w:div w:id="732122813">
      <w:bodyDiv w:val="1"/>
      <w:marLeft w:val="0"/>
      <w:marRight w:val="0"/>
      <w:marTop w:val="0"/>
      <w:marBottom w:val="0"/>
      <w:divBdr>
        <w:top w:val="none" w:sz="0" w:space="0" w:color="auto"/>
        <w:left w:val="none" w:sz="0" w:space="0" w:color="auto"/>
        <w:bottom w:val="none" w:sz="0" w:space="0" w:color="auto"/>
        <w:right w:val="none" w:sz="0" w:space="0" w:color="auto"/>
      </w:divBdr>
    </w:div>
    <w:div w:id="734164741">
      <w:bodyDiv w:val="1"/>
      <w:marLeft w:val="0"/>
      <w:marRight w:val="0"/>
      <w:marTop w:val="0"/>
      <w:marBottom w:val="0"/>
      <w:divBdr>
        <w:top w:val="none" w:sz="0" w:space="0" w:color="auto"/>
        <w:left w:val="none" w:sz="0" w:space="0" w:color="auto"/>
        <w:bottom w:val="none" w:sz="0" w:space="0" w:color="auto"/>
        <w:right w:val="none" w:sz="0" w:space="0" w:color="auto"/>
      </w:divBdr>
    </w:div>
    <w:div w:id="735011094">
      <w:bodyDiv w:val="1"/>
      <w:marLeft w:val="0"/>
      <w:marRight w:val="0"/>
      <w:marTop w:val="0"/>
      <w:marBottom w:val="0"/>
      <w:divBdr>
        <w:top w:val="none" w:sz="0" w:space="0" w:color="auto"/>
        <w:left w:val="none" w:sz="0" w:space="0" w:color="auto"/>
        <w:bottom w:val="none" w:sz="0" w:space="0" w:color="auto"/>
        <w:right w:val="none" w:sz="0" w:space="0" w:color="auto"/>
      </w:divBdr>
    </w:div>
    <w:div w:id="737942337">
      <w:bodyDiv w:val="1"/>
      <w:marLeft w:val="0"/>
      <w:marRight w:val="0"/>
      <w:marTop w:val="0"/>
      <w:marBottom w:val="0"/>
      <w:divBdr>
        <w:top w:val="none" w:sz="0" w:space="0" w:color="auto"/>
        <w:left w:val="none" w:sz="0" w:space="0" w:color="auto"/>
        <w:bottom w:val="none" w:sz="0" w:space="0" w:color="auto"/>
        <w:right w:val="none" w:sz="0" w:space="0" w:color="auto"/>
      </w:divBdr>
    </w:div>
    <w:div w:id="739716650">
      <w:bodyDiv w:val="1"/>
      <w:marLeft w:val="0"/>
      <w:marRight w:val="0"/>
      <w:marTop w:val="0"/>
      <w:marBottom w:val="0"/>
      <w:divBdr>
        <w:top w:val="none" w:sz="0" w:space="0" w:color="auto"/>
        <w:left w:val="none" w:sz="0" w:space="0" w:color="auto"/>
        <w:bottom w:val="none" w:sz="0" w:space="0" w:color="auto"/>
        <w:right w:val="none" w:sz="0" w:space="0" w:color="auto"/>
      </w:divBdr>
    </w:div>
    <w:div w:id="743526820">
      <w:bodyDiv w:val="1"/>
      <w:marLeft w:val="0"/>
      <w:marRight w:val="0"/>
      <w:marTop w:val="0"/>
      <w:marBottom w:val="0"/>
      <w:divBdr>
        <w:top w:val="none" w:sz="0" w:space="0" w:color="auto"/>
        <w:left w:val="none" w:sz="0" w:space="0" w:color="auto"/>
        <w:bottom w:val="none" w:sz="0" w:space="0" w:color="auto"/>
        <w:right w:val="none" w:sz="0" w:space="0" w:color="auto"/>
      </w:divBdr>
    </w:div>
    <w:div w:id="748775450">
      <w:bodyDiv w:val="1"/>
      <w:marLeft w:val="0"/>
      <w:marRight w:val="0"/>
      <w:marTop w:val="0"/>
      <w:marBottom w:val="0"/>
      <w:divBdr>
        <w:top w:val="none" w:sz="0" w:space="0" w:color="auto"/>
        <w:left w:val="none" w:sz="0" w:space="0" w:color="auto"/>
        <w:bottom w:val="none" w:sz="0" w:space="0" w:color="auto"/>
        <w:right w:val="none" w:sz="0" w:space="0" w:color="auto"/>
      </w:divBdr>
    </w:div>
    <w:div w:id="748961717">
      <w:bodyDiv w:val="1"/>
      <w:marLeft w:val="0"/>
      <w:marRight w:val="0"/>
      <w:marTop w:val="0"/>
      <w:marBottom w:val="0"/>
      <w:divBdr>
        <w:top w:val="none" w:sz="0" w:space="0" w:color="auto"/>
        <w:left w:val="none" w:sz="0" w:space="0" w:color="auto"/>
        <w:bottom w:val="none" w:sz="0" w:space="0" w:color="auto"/>
        <w:right w:val="none" w:sz="0" w:space="0" w:color="auto"/>
      </w:divBdr>
    </w:div>
    <w:div w:id="749697717">
      <w:bodyDiv w:val="1"/>
      <w:marLeft w:val="0"/>
      <w:marRight w:val="0"/>
      <w:marTop w:val="0"/>
      <w:marBottom w:val="0"/>
      <w:divBdr>
        <w:top w:val="none" w:sz="0" w:space="0" w:color="auto"/>
        <w:left w:val="none" w:sz="0" w:space="0" w:color="auto"/>
        <w:bottom w:val="none" w:sz="0" w:space="0" w:color="auto"/>
        <w:right w:val="none" w:sz="0" w:space="0" w:color="auto"/>
      </w:divBdr>
    </w:div>
    <w:div w:id="750153352">
      <w:bodyDiv w:val="1"/>
      <w:marLeft w:val="0"/>
      <w:marRight w:val="0"/>
      <w:marTop w:val="0"/>
      <w:marBottom w:val="0"/>
      <w:divBdr>
        <w:top w:val="none" w:sz="0" w:space="0" w:color="auto"/>
        <w:left w:val="none" w:sz="0" w:space="0" w:color="auto"/>
        <w:bottom w:val="none" w:sz="0" w:space="0" w:color="auto"/>
        <w:right w:val="none" w:sz="0" w:space="0" w:color="auto"/>
      </w:divBdr>
    </w:div>
    <w:div w:id="752355829">
      <w:bodyDiv w:val="1"/>
      <w:marLeft w:val="0"/>
      <w:marRight w:val="0"/>
      <w:marTop w:val="0"/>
      <w:marBottom w:val="0"/>
      <w:divBdr>
        <w:top w:val="none" w:sz="0" w:space="0" w:color="auto"/>
        <w:left w:val="none" w:sz="0" w:space="0" w:color="auto"/>
        <w:bottom w:val="none" w:sz="0" w:space="0" w:color="auto"/>
        <w:right w:val="none" w:sz="0" w:space="0" w:color="auto"/>
      </w:divBdr>
    </w:div>
    <w:div w:id="757599481">
      <w:bodyDiv w:val="1"/>
      <w:marLeft w:val="0"/>
      <w:marRight w:val="0"/>
      <w:marTop w:val="0"/>
      <w:marBottom w:val="0"/>
      <w:divBdr>
        <w:top w:val="none" w:sz="0" w:space="0" w:color="auto"/>
        <w:left w:val="none" w:sz="0" w:space="0" w:color="auto"/>
        <w:bottom w:val="none" w:sz="0" w:space="0" w:color="auto"/>
        <w:right w:val="none" w:sz="0" w:space="0" w:color="auto"/>
      </w:divBdr>
    </w:div>
    <w:div w:id="759302346">
      <w:bodyDiv w:val="1"/>
      <w:marLeft w:val="0"/>
      <w:marRight w:val="0"/>
      <w:marTop w:val="0"/>
      <w:marBottom w:val="0"/>
      <w:divBdr>
        <w:top w:val="none" w:sz="0" w:space="0" w:color="auto"/>
        <w:left w:val="none" w:sz="0" w:space="0" w:color="auto"/>
        <w:bottom w:val="none" w:sz="0" w:space="0" w:color="auto"/>
        <w:right w:val="none" w:sz="0" w:space="0" w:color="auto"/>
      </w:divBdr>
    </w:div>
    <w:div w:id="760033411">
      <w:bodyDiv w:val="1"/>
      <w:marLeft w:val="0"/>
      <w:marRight w:val="0"/>
      <w:marTop w:val="0"/>
      <w:marBottom w:val="0"/>
      <w:divBdr>
        <w:top w:val="none" w:sz="0" w:space="0" w:color="auto"/>
        <w:left w:val="none" w:sz="0" w:space="0" w:color="auto"/>
        <w:bottom w:val="none" w:sz="0" w:space="0" w:color="auto"/>
        <w:right w:val="none" w:sz="0" w:space="0" w:color="auto"/>
      </w:divBdr>
    </w:div>
    <w:div w:id="760611218">
      <w:bodyDiv w:val="1"/>
      <w:marLeft w:val="0"/>
      <w:marRight w:val="0"/>
      <w:marTop w:val="0"/>
      <w:marBottom w:val="0"/>
      <w:divBdr>
        <w:top w:val="none" w:sz="0" w:space="0" w:color="auto"/>
        <w:left w:val="none" w:sz="0" w:space="0" w:color="auto"/>
        <w:bottom w:val="none" w:sz="0" w:space="0" w:color="auto"/>
        <w:right w:val="none" w:sz="0" w:space="0" w:color="auto"/>
      </w:divBdr>
    </w:div>
    <w:div w:id="762914002">
      <w:bodyDiv w:val="1"/>
      <w:marLeft w:val="0"/>
      <w:marRight w:val="0"/>
      <w:marTop w:val="0"/>
      <w:marBottom w:val="0"/>
      <w:divBdr>
        <w:top w:val="none" w:sz="0" w:space="0" w:color="auto"/>
        <w:left w:val="none" w:sz="0" w:space="0" w:color="auto"/>
        <w:bottom w:val="none" w:sz="0" w:space="0" w:color="auto"/>
        <w:right w:val="none" w:sz="0" w:space="0" w:color="auto"/>
      </w:divBdr>
    </w:div>
    <w:div w:id="764182463">
      <w:bodyDiv w:val="1"/>
      <w:marLeft w:val="0"/>
      <w:marRight w:val="0"/>
      <w:marTop w:val="0"/>
      <w:marBottom w:val="0"/>
      <w:divBdr>
        <w:top w:val="none" w:sz="0" w:space="0" w:color="auto"/>
        <w:left w:val="none" w:sz="0" w:space="0" w:color="auto"/>
        <w:bottom w:val="none" w:sz="0" w:space="0" w:color="auto"/>
        <w:right w:val="none" w:sz="0" w:space="0" w:color="auto"/>
      </w:divBdr>
    </w:div>
    <w:div w:id="765004838">
      <w:bodyDiv w:val="1"/>
      <w:marLeft w:val="0"/>
      <w:marRight w:val="0"/>
      <w:marTop w:val="0"/>
      <w:marBottom w:val="0"/>
      <w:divBdr>
        <w:top w:val="none" w:sz="0" w:space="0" w:color="auto"/>
        <w:left w:val="none" w:sz="0" w:space="0" w:color="auto"/>
        <w:bottom w:val="none" w:sz="0" w:space="0" w:color="auto"/>
        <w:right w:val="none" w:sz="0" w:space="0" w:color="auto"/>
      </w:divBdr>
    </w:div>
    <w:div w:id="769659933">
      <w:bodyDiv w:val="1"/>
      <w:marLeft w:val="0"/>
      <w:marRight w:val="0"/>
      <w:marTop w:val="0"/>
      <w:marBottom w:val="0"/>
      <w:divBdr>
        <w:top w:val="none" w:sz="0" w:space="0" w:color="auto"/>
        <w:left w:val="none" w:sz="0" w:space="0" w:color="auto"/>
        <w:bottom w:val="none" w:sz="0" w:space="0" w:color="auto"/>
        <w:right w:val="none" w:sz="0" w:space="0" w:color="auto"/>
      </w:divBdr>
    </w:div>
    <w:div w:id="769738091">
      <w:bodyDiv w:val="1"/>
      <w:marLeft w:val="0"/>
      <w:marRight w:val="0"/>
      <w:marTop w:val="0"/>
      <w:marBottom w:val="0"/>
      <w:divBdr>
        <w:top w:val="none" w:sz="0" w:space="0" w:color="auto"/>
        <w:left w:val="none" w:sz="0" w:space="0" w:color="auto"/>
        <w:bottom w:val="none" w:sz="0" w:space="0" w:color="auto"/>
        <w:right w:val="none" w:sz="0" w:space="0" w:color="auto"/>
      </w:divBdr>
    </w:div>
    <w:div w:id="775560795">
      <w:bodyDiv w:val="1"/>
      <w:marLeft w:val="0"/>
      <w:marRight w:val="0"/>
      <w:marTop w:val="0"/>
      <w:marBottom w:val="0"/>
      <w:divBdr>
        <w:top w:val="none" w:sz="0" w:space="0" w:color="auto"/>
        <w:left w:val="none" w:sz="0" w:space="0" w:color="auto"/>
        <w:bottom w:val="none" w:sz="0" w:space="0" w:color="auto"/>
        <w:right w:val="none" w:sz="0" w:space="0" w:color="auto"/>
      </w:divBdr>
    </w:div>
    <w:div w:id="775713463">
      <w:bodyDiv w:val="1"/>
      <w:marLeft w:val="0"/>
      <w:marRight w:val="0"/>
      <w:marTop w:val="0"/>
      <w:marBottom w:val="0"/>
      <w:divBdr>
        <w:top w:val="none" w:sz="0" w:space="0" w:color="auto"/>
        <w:left w:val="none" w:sz="0" w:space="0" w:color="auto"/>
        <w:bottom w:val="none" w:sz="0" w:space="0" w:color="auto"/>
        <w:right w:val="none" w:sz="0" w:space="0" w:color="auto"/>
      </w:divBdr>
    </w:div>
    <w:div w:id="780998291">
      <w:bodyDiv w:val="1"/>
      <w:marLeft w:val="0"/>
      <w:marRight w:val="0"/>
      <w:marTop w:val="0"/>
      <w:marBottom w:val="0"/>
      <w:divBdr>
        <w:top w:val="none" w:sz="0" w:space="0" w:color="auto"/>
        <w:left w:val="none" w:sz="0" w:space="0" w:color="auto"/>
        <w:bottom w:val="none" w:sz="0" w:space="0" w:color="auto"/>
        <w:right w:val="none" w:sz="0" w:space="0" w:color="auto"/>
      </w:divBdr>
    </w:div>
    <w:div w:id="782916750">
      <w:bodyDiv w:val="1"/>
      <w:marLeft w:val="0"/>
      <w:marRight w:val="0"/>
      <w:marTop w:val="0"/>
      <w:marBottom w:val="0"/>
      <w:divBdr>
        <w:top w:val="none" w:sz="0" w:space="0" w:color="auto"/>
        <w:left w:val="none" w:sz="0" w:space="0" w:color="auto"/>
        <w:bottom w:val="none" w:sz="0" w:space="0" w:color="auto"/>
        <w:right w:val="none" w:sz="0" w:space="0" w:color="auto"/>
      </w:divBdr>
    </w:div>
    <w:div w:id="783380186">
      <w:bodyDiv w:val="1"/>
      <w:marLeft w:val="0"/>
      <w:marRight w:val="0"/>
      <w:marTop w:val="0"/>
      <w:marBottom w:val="0"/>
      <w:divBdr>
        <w:top w:val="none" w:sz="0" w:space="0" w:color="auto"/>
        <w:left w:val="none" w:sz="0" w:space="0" w:color="auto"/>
        <w:bottom w:val="none" w:sz="0" w:space="0" w:color="auto"/>
        <w:right w:val="none" w:sz="0" w:space="0" w:color="auto"/>
      </w:divBdr>
    </w:div>
    <w:div w:id="788860538">
      <w:bodyDiv w:val="1"/>
      <w:marLeft w:val="0"/>
      <w:marRight w:val="0"/>
      <w:marTop w:val="0"/>
      <w:marBottom w:val="0"/>
      <w:divBdr>
        <w:top w:val="none" w:sz="0" w:space="0" w:color="auto"/>
        <w:left w:val="none" w:sz="0" w:space="0" w:color="auto"/>
        <w:bottom w:val="none" w:sz="0" w:space="0" w:color="auto"/>
        <w:right w:val="none" w:sz="0" w:space="0" w:color="auto"/>
      </w:divBdr>
    </w:div>
    <w:div w:id="792868020">
      <w:bodyDiv w:val="1"/>
      <w:marLeft w:val="0"/>
      <w:marRight w:val="0"/>
      <w:marTop w:val="0"/>
      <w:marBottom w:val="0"/>
      <w:divBdr>
        <w:top w:val="none" w:sz="0" w:space="0" w:color="auto"/>
        <w:left w:val="none" w:sz="0" w:space="0" w:color="auto"/>
        <w:bottom w:val="none" w:sz="0" w:space="0" w:color="auto"/>
        <w:right w:val="none" w:sz="0" w:space="0" w:color="auto"/>
      </w:divBdr>
    </w:div>
    <w:div w:id="795492654">
      <w:bodyDiv w:val="1"/>
      <w:marLeft w:val="0"/>
      <w:marRight w:val="0"/>
      <w:marTop w:val="0"/>
      <w:marBottom w:val="0"/>
      <w:divBdr>
        <w:top w:val="none" w:sz="0" w:space="0" w:color="auto"/>
        <w:left w:val="none" w:sz="0" w:space="0" w:color="auto"/>
        <w:bottom w:val="none" w:sz="0" w:space="0" w:color="auto"/>
        <w:right w:val="none" w:sz="0" w:space="0" w:color="auto"/>
      </w:divBdr>
    </w:div>
    <w:div w:id="797188826">
      <w:bodyDiv w:val="1"/>
      <w:marLeft w:val="0"/>
      <w:marRight w:val="0"/>
      <w:marTop w:val="0"/>
      <w:marBottom w:val="0"/>
      <w:divBdr>
        <w:top w:val="none" w:sz="0" w:space="0" w:color="auto"/>
        <w:left w:val="none" w:sz="0" w:space="0" w:color="auto"/>
        <w:bottom w:val="none" w:sz="0" w:space="0" w:color="auto"/>
        <w:right w:val="none" w:sz="0" w:space="0" w:color="auto"/>
      </w:divBdr>
    </w:div>
    <w:div w:id="797189038">
      <w:bodyDiv w:val="1"/>
      <w:marLeft w:val="0"/>
      <w:marRight w:val="0"/>
      <w:marTop w:val="0"/>
      <w:marBottom w:val="0"/>
      <w:divBdr>
        <w:top w:val="none" w:sz="0" w:space="0" w:color="auto"/>
        <w:left w:val="none" w:sz="0" w:space="0" w:color="auto"/>
        <w:bottom w:val="none" w:sz="0" w:space="0" w:color="auto"/>
        <w:right w:val="none" w:sz="0" w:space="0" w:color="auto"/>
      </w:divBdr>
    </w:div>
    <w:div w:id="808212236">
      <w:bodyDiv w:val="1"/>
      <w:marLeft w:val="0"/>
      <w:marRight w:val="0"/>
      <w:marTop w:val="0"/>
      <w:marBottom w:val="0"/>
      <w:divBdr>
        <w:top w:val="none" w:sz="0" w:space="0" w:color="auto"/>
        <w:left w:val="none" w:sz="0" w:space="0" w:color="auto"/>
        <w:bottom w:val="none" w:sz="0" w:space="0" w:color="auto"/>
        <w:right w:val="none" w:sz="0" w:space="0" w:color="auto"/>
      </w:divBdr>
    </w:div>
    <w:div w:id="815488438">
      <w:bodyDiv w:val="1"/>
      <w:marLeft w:val="0"/>
      <w:marRight w:val="0"/>
      <w:marTop w:val="0"/>
      <w:marBottom w:val="0"/>
      <w:divBdr>
        <w:top w:val="none" w:sz="0" w:space="0" w:color="auto"/>
        <w:left w:val="none" w:sz="0" w:space="0" w:color="auto"/>
        <w:bottom w:val="none" w:sz="0" w:space="0" w:color="auto"/>
        <w:right w:val="none" w:sz="0" w:space="0" w:color="auto"/>
      </w:divBdr>
    </w:div>
    <w:div w:id="815610173">
      <w:bodyDiv w:val="1"/>
      <w:marLeft w:val="0"/>
      <w:marRight w:val="0"/>
      <w:marTop w:val="0"/>
      <w:marBottom w:val="0"/>
      <w:divBdr>
        <w:top w:val="none" w:sz="0" w:space="0" w:color="auto"/>
        <w:left w:val="none" w:sz="0" w:space="0" w:color="auto"/>
        <w:bottom w:val="none" w:sz="0" w:space="0" w:color="auto"/>
        <w:right w:val="none" w:sz="0" w:space="0" w:color="auto"/>
      </w:divBdr>
    </w:div>
    <w:div w:id="817457250">
      <w:bodyDiv w:val="1"/>
      <w:marLeft w:val="0"/>
      <w:marRight w:val="0"/>
      <w:marTop w:val="0"/>
      <w:marBottom w:val="0"/>
      <w:divBdr>
        <w:top w:val="none" w:sz="0" w:space="0" w:color="auto"/>
        <w:left w:val="none" w:sz="0" w:space="0" w:color="auto"/>
        <w:bottom w:val="none" w:sz="0" w:space="0" w:color="auto"/>
        <w:right w:val="none" w:sz="0" w:space="0" w:color="auto"/>
      </w:divBdr>
    </w:div>
    <w:div w:id="820655284">
      <w:bodyDiv w:val="1"/>
      <w:marLeft w:val="0"/>
      <w:marRight w:val="0"/>
      <w:marTop w:val="0"/>
      <w:marBottom w:val="0"/>
      <w:divBdr>
        <w:top w:val="none" w:sz="0" w:space="0" w:color="auto"/>
        <w:left w:val="none" w:sz="0" w:space="0" w:color="auto"/>
        <w:bottom w:val="none" w:sz="0" w:space="0" w:color="auto"/>
        <w:right w:val="none" w:sz="0" w:space="0" w:color="auto"/>
      </w:divBdr>
    </w:div>
    <w:div w:id="821166755">
      <w:bodyDiv w:val="1"/>
      <w:marLeft w:val="0"/>
      <w:marRight w:val="0"/>
      <w:marTop w:val="0"/>
      <w:marBottom w:val="0"/>
      <w:divBdr>
        <w:top w:val="none" w:sz="0" w:space="0" w:color="auto"/>
        <w:left w:val="none" w:sz="0" w:space="0" w:color="auto"/>
        <w:bottom w:val="none" w:sz="0" w:space="0" w:color="auto"/>
        <w:right w:val="none" w:sz="0" w:space="0" w:color="auto"/>
      </w:divBdr>
    </w:div>
    <w:div w:id="823936140">
      <w:bodyDiv w:val="1"/>
      <w:marLeft w:val="0"/>
      <w:marRight w:val="0"/>
      <w:marTop w:val="0"/>
      <w:marBottom w:val="0"/>
      <w:divBdr>
        <w:top w:val="none" w:sz="0" w:space="0" w:color="auto"/>
        <w:left w:val="none" w:sz="0" w:space="0" w:color="auto"/>
        <w:bottom w:val="none" w:sz="0" w:space="0" w:color="auto"/>
        <w:right w:val="none" w:sz="0" w:space="0" w:color="auto"/>
      </w:divBdr>
    </w:div>
    <w:div w:id="826895199">
      <w:bodyDiv w:val="1"/>
      <w:marLeft w:val="0"/>
      <w:marRight w:val="0"/>
      <w:marTop w:val="0"/>
      <w:marBottom w:val="0"/>
      <w:divBdr>
        <w:top w:val="none" w:sz="0" w:space="0" w:color="auto"/>
        <w:left w:val="none" w:sz="0" w:space="0" w:color="auto"/>
        <w:bottom w:val="none" w:sz="0" w:space="0" w:color="auto"/>
        <w:right w:val="none" w:sz="0" w:space="0" w:color="auto"/>
      </w:divBdr>
    </w:div>
    <w:div w:id="828592848">
      <w:bodyDiv w:val="1"/>
      <w:marLeft w:val="0"/>
      <w:marRight w:val="0"/>
      <w:marTop w:val="0"/>
      <w:marBottom w:val="0"/>
      <w:divBdr>
        <w:top w:val="none" w:sz="0" w:space="0" w:color="auto"/>
        <w:left w:val="none" w:sz="0" w:space="0" w:color="auto"/>
        <w:bottom w:val="none" w:sz="0" w:space="0" w:color="auto"/>
        <w:right w:val="none" w:sz="0" w:space="0" w:color="auto"/>
      </w:divBdr>
    </w:div>
    <w:div w:id="828639783">
      <w:bodyDiv w:val="1"/>
      <w:marLeft w:val="0"/>
      <w:marRight w:val="0"/>
      <w:marTop w:val="0"/>
      <w:marBottom w:val="0"/>
      <w:divBdr>
        <w:top w:val="none" w:sz="0" w:space="0" w:color="auto"/>
        <w:left w:val="none" w:sz="0" w:space="0" w:color="auto"/>
        <w:bottom w:val="none" w:sz="0" w:space="0" w:color="auto"/>
        <w:right w:val="none" w:sz="0" w:space="0" w:color="auto"/>
      </w:divBdr>
    </w:div>
    <w:div w:id="832137031">
      <w:bodyDiv w:val="1"/>
      <w:marLeft w:val="0"/>
      <w:marRight w:val="0"/>
      <w:marTop w:val="0"/>
      <w:marBottom w:val="0"/>
      <w:divBdr>
        <w:top w:val="none" w:sz="0" w:space="0" w:color="auto"/>
        <w:left w:val="none" w:sz="0" w:space="0" w:color="auto"/>
        <w:bottom w:val="none" w:sz="0" w:space="0" w:color="auto"/>
        <w:right w:val="none" w:sz="0" w:space="0" w:color="auto"/>
      </w:divBdr>
    </w:div>
    <w:div w:id="835340115">
      <w:bodyDiv w:val="1"/>
      <w:marLeft w:val="0"/>
      <w:marRight w:val="0"/>
      <w:marTop w:val="0"/>
      <w:marBottom w:val="0"/>
      <w:divBdr>
        <w:top w:val="none" w:sz="0" w:space="0" w:color="auto"/>
        <w:left w:val="none" w:sz="0" w:space="0" w:color="auto"/>
        <w:bottom w:val="none" w:sz="0" w:space="0" w:color="auto"/>
        <w:right w:val="none" w:sz="0" w:space="0" w:color="auto"/>
      </w:divBdr>
    </w:div>
    <w:div w:id="837816147">
      <w:bodyDiv w:val="1"/>
      <w:marLeft w:val="0"/>
      <w:marRight w:val="0"/>
      <w:marTop w:val="0"/>
      <w:marBottom w:val="0"/>
      <w:divBdr>
        <w:top w:val="none" w:sz="0" w:space="0" w:color="auto"/>
        <w:left w:val="none" w:sz="0" w:space="0" w:color="auto"/>
        <w:bottom w:val="none" w:sz="0" w:space="0" w:color="auto"/>
        <w:right w:val="none" w:sz="0" w:space="0" w:color="auto"/>
      </w:divBdr>
    </w:div>
    <w:div w:id="845053487">
      <w:bodyDiv w:val="1"/>
      <w:marLeft w:val="0"/>
      <w:marRight w:val="0"/>
      <w:marTop w:val="0"/>
      <w:marBottom w:val="0"/>
      <w:divBdr>
        <w:top w:val="none" w:sz="0" w:space="0" w:color="auto"/>
        <w:left w:val="none" w:sz="0" w:space="0" w:color="auto"/>
        <w:bottom w:val="none" w:sz="0" w:space="0" w:color="auto"/>
        <w:right w:val="none" w:sz="0" w:space="0" w:color="auto"/>
      </w:divBdr>
    </w:div>
    <w:div w:id="860166427">
      <w:bodyDiv w:val="1"/>
      <w:marLeft w:val="0"/>
      <w:marRight w:val="0"/>
      <w:marTop w:val="0"/>
      <w:marBottom w:val="0"/>
      <w:divBdr>
        <w:top w:val="none" w:sz="0" w:space="0" w:color="auto"/>
        <w:left w:val="none" w:sz="0" w:space="0" w:color="auto"/>
        <w:bottom w:val="none" w:sz="0" w:space="0" w:color="auto"/>
        <w:right w:val="none" w:sz="0" w:space="0" w:color="auto"/>
      </w:divBdr>
    </w:div>
    <w:div w:id="860168664">
      <w:bodyDiv w:val="1"/>
      <w:marLeft w:val="0"/>
      <w:marRight w:val="0"/>
      <w:marTop w:val="0"/>
      <w:marBottom w:val="0"/>
      <w:divBdr>
        <w:top w:val="none" w:sz="0" w:space="0" w:color="auto"/>
        <w:left w:val="none" w:sz="0" w:space="0" w:color="auto"/>
        <w:bottom w:val="none" w:sz="0" w:space="0" w:color="auto"/>
        <w:right w:val="none" w:sz="0" w:space="0" w:color="auto"/>
      </w:divBdr>
    </w:div>
    <w:div w:id="861935867">
      <w:bodyDiv w:val="1"/>
      <w:marLeft w:val="0"/>
      <w:marRight w:val="0"/>
      <w:marTop w:val="0"/>
      <w:marBottom w:val="0"/>
      <w:divBdr>
        <w:top w:val="none" w:sz="0" w:space="0" w:color="auto"/>
        <w:left w:val="none" w:sz="0" w:space="0" w:color="auto"/>
        <w:bottom w:val="none" w:sz="0" w:space="0" w:color="auto"/>
        <w:right w:val="none" w:sz="0" w:space="0" w:color="auto"/>
      </w:divBdr>
    </w:div>
    <w:div w:id="868449032">
      <w:bodyDiv w:val="1"/>
      <w:marLeft w:val="0"/>
      <w:marRight w:val="0"/>
      <w:marTop w:val="0"/>
      <w:marBottom w:val="0"/>
      <w:divBdr>
        <w:top w:val="none" w:sz="0" w:space="0" w:color="auto"/>
        <w:left w:val="none" w:sz="0" w:space="0" w:color="auto"/>
        <w:bottom w:val="none" w:sz="0" w:space="0" w:color="auto"/>
        <w:right w:val="none" w:sz="0" w:space="0" w:color="auto"/>
      </w:divBdr>
    </w:div>
    <w:div w:id="868683322">
      <w:bodyDiv w:val="1"/>
      <w:marLeft w:val="0"/>
      <w:marRight w:val="0"/>
      <w:marTop w:val="0"/>
      <w:marBottom w:val="0"/>
      <w:divBdr>
        <w:top w:val="none" w:sz="0" w:space="0" w:color="auto"/>
        <w:left w:val="none" w:sz="0" w:space="0" w:color="auto"/>
        <w:bottom w:val="none" w:sz="0" w:space="0" w:color="auto"/>
        <w:right w:val="none" w:sz="0" w:space="0" w:color="auto"/>
      </w:divBdr>
    </w:div>
    <w:div w:id="871654989">
      <w:bodyDiv w:val="1"/>
      <w:marLeft w:val="0"/>
      <w:marRight w:val="0"/>
      <w:marTop w:val="0"/>
      <w:marBottom w:val="0"/>
      <w:divBdr>
        <w:top w:val="none" w:sz="0" w:space="0" w:color="auto"/>
        <w:left w:val="none" w:sz="0" w:space="0" w:color="auto"/>
        <w:bottom w:val="none" w:sz="0" w:space="0" w:color="auto"/>
        <w:right w:val="none" w:sz="0" w:space="0" w:color="auto"/>
      </w:divBdr>
    </w:div>
    <w:div w:id="872808952">
      <w:bodyDiv w:val="1"/>
      <w:marLeft w:val="0"/>
      <w:marRight w:val="0"/>
      <w:marTop w:val="0"/>
      <w:marBottom w:val="0"/>
      <w:divBdr>
        <w:top w:val="none" w:sz="0" w:space="0" w:color="auto"/>
        <w:left w:val="none" w:sz="0" w:space="0" w:color="auto"/>
        <w:bottom w:val="none" w:sz="0" w:space="0" w:color="auto"/>
        <w:right w:val="none" w:sz="0" w:space="0" w:color="auto"/>
      </w:divBdr>
    </w:div>
    <w:div w:id="873884202">
      <w:bodyDiv w:val="1"/>
      <w:marLeft w:val="0"/>
      <w:marRight w:val="0"/>
      <w:marTop w:val="0"/>
      <w:marBottom w:val="0"/>
      <w:divBdr>
        <w:top w:val="none" w:sz="0" w:space="0" w:color="auto"/>
        <w:left w:val="none" w:sz="0" w:space="0" w:color="auto"/>
        <w:bottom w:val="none" w:sz="0" w:space="0" w:color="auto"/>
        <w:right w:val="none" w:sz="0" w:space="0" w:color="auto"/>
      </w:divBdr>
    </w:div>
    <w:div w:id="875966731">
      <w:bodyDiv w:val="1"/>
      <w:marLeft w:val="0"/>
      <w:marRight w:val="0"/>
      <w:marTop w:val="0"/>
      <w:marBottom w:val="0"/>
      <w:divBdr>
        <w:top w:val="none" w:sz="0" w:space="0" w:color="auto"/>
        <w:left w:val="none" w:sz="0" w:space="0" w:color="auto"/>
        <w:bottom w:val="none" w:sz="0" w:space="0" w:color="auto"/>
        <w:right w:val="none" w:sz="0" w:space="0" w:color="auto"/>
      </w:divBdr>
    </w:div>
    <w:div w:id="877277525">
      <w:bodyDiv w:val="1"/>
      <w:marLeft w:val="0"/>
      <w:marRight w:val="0"/>
      <w:marTop w:val="0"/>
      <w:marBottom w:val="0"/>
      <w:divBdr>
        <w:top w:val="none" w:sz="0" w:space="0" w:color="auto"/>
        <w:left w:val="none" w:sz="0" w:space="0" w:color="auto"/>
        <w:bottom w:val="none" w:sz="0" w:space="0" w:color="auto"/>
        <w:right w:val="none" w:sz="0" w:space="0" w:color="auto"/>
      </w:divBdr>
    </w:div>
    <w:div w:id="879124909">
      <w:bodyDiv w:val="1"/>
      <w:marLeft w:val="0"/>
      <w:marRight w:val="0"/>
      <w:marTop w:val="0"/>
      <w:marBottom w:val="0"/>
      <w:divBdr>
        <w:top w:val="none" w:sz="0" w:space="0" w:color="auto"/>
        <w:left w:val="none" w:sz="0" w:space="0" w:color="auto"/>
        <w:bottom w:val="none" w:sz="0" w:space="0" w:color="auto"/>
        <w:right w:val="none" w:sz="0" w:space="0" w:color="auto"/>
      </w:divBdr>
    </w:div>
    <w:div w:id="881406770">
      <w:bodyDiv w:val="1"/>
      <w:marLeft w:val="0"/>
      <w:marRight w:val="0"/>
      <w:marTop w:val="0"/>
      <w:marBottom w:val="0"/>
      <w:divBdr>
        <w:top w:val="none" w:sz="0" w:space="0" w:color="auto"/>
        <w:left w:val="none" w:sz="0" w:space="0" w:color="auto"/>
        <w:bottom w:val="none" w:sz="0" w:space="0" w:color="auto"/>
        <w:right w:val="none" w:sz="0" w:space="0" w:color="auto"/>
      </w:divBdr>
    </w:div>
    <w:div w:id="883248129">
      <w:bodyDiv w:val="1"/>
      <w:marLeft w:val="0"/>
      <w:marRight w:val="0"/>
      <w:marTop w:val="0"/>
      <w:marBottom w:val="0"/>
      <w:divBdr>
        <w:top w:val="none" w:sz="0" w:space="0" w:color="auto"/>
        <w:left w:val="none" w:sz="0" w:space="0" w:color="auto"/>
        <w:bottom w:val="none" w:sz="0" w:space="0" w:color="auto"/>
        <w:right w:val="none" w:sz="0" w:space="0" w:color="auto"/>
      </w:divBdr>
    </w:div>
    <w:div w:id="887569011">
      <w:bodyDiv w:val="1"/>
      <w:marLeft w:val="0"/>
      <w:marRight w:val="0"/>
      <w:marTop w:val="0"/>
      <w:marBottom w:val="0"/>
      <w:divBdr>
        <w:top w:val="none" w:sz="0" w:space="0" w:color="auto"/>
        <w:left w:val="none" w:sz="0" w:space="0" w:color="auto"/>
        <w:bottom w:val="none" w:sz="0" w:space="0" w:color="auto"/>
        <w:right w:val="none" w:sz="0" w:space="0" w:color="auto"/>
      </w:divBdr>
    </w:div>
    <w:div w:id="887886401">
      <w:bodyDiv w:val="1"/>
      <w:marLeft w:val="0"/>
      <w:marRight w:val="0"/>
      <w:marTop w:val="0"/>
      <w:marBottom w:val="0"/>
      <w:divBdr>
        <w:top w:val="none" w:sz="0" w:space="0" w:color="auto"/>
        <w:left w:val="none" w:sz="0" w:space="0" w:color="auto"/>
        <w:bottom w:val="none" w:sz="0" w:space="0" w:color="auto"/>
        <w:right w:val="none" w:sz="0" w:space="0" w:color="auto"/>
      </w:divBdr>
    </w:div>
    <w:div w:id="896010110">
      <w:bodyDiv w:val="1"/>
      <w:marLeft w:val="0"/>
      <w:marRight w:val="0"/>
      <w:marTop w:val="0"/>
      <w:marBottom w:val="0"/>
      <w:divBdr>
        <w:top w:val="none" w:sz="0" w:space="0" w:color="auto"/>
        <w:left w:val="none" w:sz="0" w:space="0" w:color="auto"/>
        <w:bottom w:val="none" w:sz="0" w:space="0" w:color="auto"/>
        <w:right w:val="none" w:sz="0" w:space="0" w:color="auto"/>
      </w:divBdr>
    </w:div>
    <w:div w:id="903637012">
      <w:bodyDiv w:val="1"/>
      <w:marLeft w:val="0"/>
      <w:marRight w:val="0"/>
      <w:marTop w:val="0"/>
      <w:marBottom w:val="0"/>
      <w:divBdr>
        <w:top w:val="none" w:sz="0" w:space="0" w:color="auto"/>
        <w:left w:val="none" w:sz="0" w:space="0" w:color="auto"/>
        <w:bottom w:val="none" w:sz="0" w:space="0" w:color="auto"/>
        <w:right w:val="none" w:sz="0" w:space="0" w:color="auto"/>
      </w:divBdr>
    </w:div>
    <w:div w:id="903837610">
      <w:bodyDiv w:val="1"/>
      <w:marLeft w:val="0"/>
      <w:marRight w:val="0"/>
      <w:marTop w:val="0"/>
      <w:marBottom w:val="0"/>
      <w:divBdr>
        <w:top w:val="none" w:sz="0" w:space="0" w:color="auto"/>
        <w:left w:val="none" w:sz="0" w:space="0" w:color="auto"/>
        <w:bottom w:val="none" w:sz="0" w:space="0" w:color="auto"/>
        <w:right w:val="none" w:sz="0" w:space="0" w:color="auto"/>
      </w:divBdr>
    </w:div>
    <w:div w:id="905071941">
      <w:bodyDiv w:val="1"/>
      <w:marLeft w:val="0"/>
      <w:marRight w:val="0"/>
      <w:marTop w:val="0"/>
      <w:marBottom w:val="0"/>
      <w:divBdr>
        <w:top w:val="none" w:sz="0" w:space="0" w:color="auto"/>
        <w:left w:val="none" w:sz="0" w:space="0" w:color="auto"/>
        <w:bottom w:val="none" w:sz="0" w:space="0" w:color="auto"/>
        <w:right w:val="none" w:sz="0" w:space="0" w:color="auto"/>
      </w:divBdr>
    </w:div>
    <w:div w:id="909777171">
      <w:bodyDiv w:val="1"/>
      <w:marLeft w:val="0"/>
      <w:marRight w:val="0"/>
      <w:marTop w:val="0"/>
      <w:marBottom w:val="0"/>
      <w:divBdr>
        <w:top w:val="none" w:sz="0" w:space="0" w:color="auto"/>
        <w:left w:val="none" w:sz="0" w:space="0" w:color="auto"/>
        <w:bottom w:val="none" w:sz="0" w:space="0" w:color="auto"/>
        <w:right w:val="none" w:sz="0" w:space="0" w:color="auto"/>
      </w:divBdr>
    </w:div>
    <w:div w:id="910314058">
      <w:bodyDiv w:val="1"/>
      <w:marLeft w:val="0"/>
      <w:marRight w:val="0"/>
      <w:marTop w:val="0"/>
      <w:marBottom w:val="0"/>
      <w:divBdr>
        <w:top w:val="none" w:sz="0" w:space="0" w:color="auto"/>
        <w:left w:val="none" w:sz="0" w:space="0" w:color="auto"/>
        <w:bottom w:val="none" w:sz="0" w:space="0" w:color="auto"/>
        <w:right w:val="none" w:sz="0" w:space="0" w:color="auto"/>
      </w:divBdr>
    </w:div>
    <w:div w:id="917717177">
      <w:bodyDiv w:val="1"/>
      <w:marLeft w:val="0"/>
      <w:marRight w:val="0"/>
      <w:marTop w:val="0"/>
      <w:marBottom w:val="0"/>
      <w:divBdr>
        <w:top w:val="none" w:sz="0" w:space="0" w:color="auto"/>
        <w:left w:val="none" w:sz="0" w:space="0" w:color="auto"/>
        <w:bottom w:val="none" w:sz="0" w:space="0" w:color="auto"/>
        <w:right w:val="none" w:sz="0" w:space="0" w:color="auto"/>
      </w:divBdr>
    </w:div>
    <w:div w:id="918707816">
      <w:bodyDiv w:val="1"/>
      <w:marLeft w:val="0"/>
      <w:marRight w:val="0"/>
      <w:marTop w:val="0"/>
      <w:marBottom w:val="0"/>
      <w:divBdr>
        <w:top w:val="none" w:sz="0" w:space="0" w:color="auto"/>
        <w:left w:val="none" w:sz="0" w:space="0" w:color="auto"/>
        <w:bottom w:val="none" w:sz="0" w:space="0" w:color="auto"/>
        <w:right w:val="none" w:sz="0" w:space="0" w:color="auto"/>
      </w:divBdr>
    </w:div>
    <w:div w:id="922223076">
      <w:bodyDiv w:val="1"/>
      <w:marLeft w:val="0"/>
      <w:marRight w:val="0"/>
      <w:marTop w:val="0"/>
      <w:marBottom w:val="0"/>
      <w:divBdr>
        <w:top w:val="none" w:sz="0" w:space="0" w:color="auto"/>
        <w:left w:val="none" w:sz="0" w:space="0" w:color="auto"/>
        <w:bottom w:val="none" w:sz="0" w:space="0" w:color="auto"/>
        <w:right w:val="none" w:sz="0" w:space="0" w:color="auto"/>
      </w:divBdr>
    </w:div>
    <w:div w:id="922298270">
      <w:bodyDiv w:val="1"/>
      <w:marLeft w:val="0"/>
      <w:marRight w:val="0"/>
      <w:marTop w:val="0"/>
      <w:marBottom w:val="0"/>
      <w:divBdr>
        <w:top w:val="none" w:sz="0" w:space="0" w:color="auto"/>
        <w:left w:val="none" w:sz="0" w:space="0" w:color="auto"/>
        <w:bottom w:val="none" w:sz="0" w:space="0" w:color="auto"/>
        <w:right w:val="none" w:sz="0" w:space="0" w:color="auto"/>
      </w:divBdr>
    </w:div>
    <w:div w:id="924535856">
      <w:bodyDiv w:val="1"/>
      <w:marLeft w:val="0"/>
      <w:marRight w:val="0"/>
      <w:marTop w:val="0"/>
      <w:marBottom w:val="0"/>
      <w:divBdr>
        <w:top w:val="none" w:sz="0" w:space="0" w:color="auto"/>
        <w:left w:val="none" w:sz="0" w:space="0" w:color="auto"/>
        <w:bottom w:val="none" w:sz="0" w:space="0" w:color="auto"/>
        <w:right w:val="none" w:sz="0" w:space="0" w:color="auto"/>
      </w:divBdr>
    </w:div>
    <w:div w:id="925461386">
      <w:bodyDiv w:val="1"/>
      <w:marLeft w:val="0"/>
      <w:marRight w:val="0"/>
      <w:marTop w:val="0"/>
      <w:marBottom w:val="0"/>
      <w:divBdr>
        <w:top w:val="none" w:sz="0" w:space="0" w:color="auto"/>
        <w:left w:val="none" w:sz="0" w:space="0" w:color="auto"/>
        <w:bottom w:val="none" w:sz="0" w:space="0" w:color="auto"/>
        <w:right w:val="none" w:sz="0" w:space="0" w:color="auto"/>
      </w:divBdr>
    </w:div>
    <w:div w:id="928271398">
      <w:bodyDiv w:val="1"/>
      <w:marLeft w:val="0"/>
      <w:marRight w:val="0"/>
      <w:marTop w:val="0"/>
      <w:marBottom w:val="0"/>
      <w:divBdr>
        <w:top w:val="none" w:sz="0" w:space="0" w:color="auto"/>
        <w:left w:val="none" w:sz="0" w:space="0" w:color="auto"/>
        <w:bottom w:val="none" w:sz="0" w:space="0" w:color="auto"/>
        <w:right w:val="none" w:sz="0" w:space="0" w:color="auto"/>
      </w:divBdr>
    </w:div>
    <w:div w:id="929050294">
      <w:bodyDiv w:val="1"/>
      <w:marLeft w:val="0"/>
      <w:marRight w:val="0"/>
      <w:marTop w:val="0"/>
      <w:marBottom w:val="0"/>
      <w:divBdr>
        <w:top w:val="none" w:sz="0" w:space="0" w:color="auto"/>
        <w:left w:val="none" w:sz="0" w:space="0" w:color="auto"/>
        <w:bottom w:val="none" w:sz="0" w:space="0" w:color="auto"/>
        <w:right w:val="none" w:sz="0" w:space="0" w:color="auto"/>
      </w:divBdr>
    </w:div>
    <w:div w:id="930314876">
      <w:bodyDiv w:val="1"/>
      <w:marLeft w:val="0"/>
      <w:marRight w:val="0"/>
      <w:marTop w:val="0"/>
      <w:marBottom w:val="0"/>
      <w:divBdr>
        <w:top w:val="none" w:sz="0" w:space="0" w:color="auto"/>
        <w:left w:val="none" w:sz="0" w:space="0" w:color="auto"/>
        <w:bottom w:val="none" w:sz="0" w:space="0" w:color="auto"/>
        <w:right w:val="none" w:sz="0" w:space="0" w:color="auto"/>
      </w:divBdr>
    </w:div>
    <w:div w:id="931007203">
      <w:bodyDiv w:val="1"/>
      <w:marLeft w:val="0"/>
      <w:marRight w:val="0"/>
      <w:marTop w:val="0"/>
      <w:marBottom w:val="0"/>
      <w:divBdr>
        <w:top w:val="none" w:sz="0" w:space="0" w:color="auto"/>
        <w:left w:val="none" w:sz="0" w:space="0" w:color="auto"/>
        <w:bottom w:val="none" w:sz="0" w:space="0" w:color="auto"/>
        <w:right w:val="none" w:sz="0" w:space="0" w:color="auto"/>
      </w:divBdr>
    </w:div>
    <w:div w:id="933324285">
      <w:bodyDiv w:val="1"/>
      <w:marLeft w:val="0"/>
      <w:marRight w:val="0"/>
      <w:marTop w:val="0"/>
      <w:marBottom w:val="0"/>
      <w:divBdr>
        <w:top w:val="none" w:sz="0" w:space="0" w:color="auto"/>
        <w:left w:val="none" w:sz="0" w:space="0" w:color="auto"/>
        <w:bottom w:val="none" w:sz="0" w:space="0" w:color="auto"/>
        <w:right w:val="none" w:sz="0" w:space="0" w:color="auto"/>
      </w:divBdr>
    </w:div>
    <w:div w:id="940376888">
      <w:bodyDiv w:val="1"/>
      <w:marLeft w:val="0"/>
      <w:marRight w:val="0"/>
      <w:marTop w:val="0"/>
      <w:marBottom w:val="0"/>
      <w:divBdr>
        <w:top w:val="none" w:sz="0" w:space="0" w:color="auto"/>
        <w:left w:val="none" w:sz="0" w:space="0" w:color="auto"/>
        <w:bottom w:val="none" w:sz="0" w:space="0" w:color="auto"/>
        <w:right w:val="none" w:sz="0" w:space="0" w:color="auto"/>
      </w:divBdr>
    </w:div>
    <w:div w:id="940795920">
      <w:bodyDiv w:val="1"/>
      <w:marLeft w:val="0"/>
      <w:marRight w:val="0"/>
      <w:marTop w:val="0"/>
      <w:marBottom w:val="0"/>
      <w:divBdr>
        <w:top w:val="none" w:sz="0" w:space="0" w:color="auto"/>
        <w:left w:val="none" w:sz="0" w:space="0" w:color="auto"/>
        <w:bottom w:val="none" w:sz="0" w:space="0" w:color="auto"/>
        <w:right w:val="none" w:sz="0" w:space="0" w:color="auto"/>
      </w:divBdr>
    </w:div>
    <w:div w:id="943882215">
      <w:bodyDiv w:val="1"/>
      <w:marLeft w:val="0"/>
      <w:marRight w:val="0"/>
      <w:marTop w:val="0"/>
      <w:marBottom w:val="0"/>
      <w:divBdr>
        <w:top w:val="none" w:sz="0" w:space="0" w:color="auto"/>
        <w:left w:val="none" w:sz="0" w:space="0" w:color="auto"/>
        <w:bottom w:val="none" w:sz="0" w:space="0" w:color="auto"/>
        <w:right w:val="none" w:sz="0" w:space="0" w:color="auto"/>
      </w:divBdr>
    </w:div>
    <w:div w:id="943927487">
      <w:bodyDiv w:val="1"/>
      <w:marLeft w:val="0"/>
      <w:marRight w:val="0"/>
      <w:marTop w:val="0"/>
      <w:marBottom w:val="0"/>
      <w:divBdr>
        <w:top w:val="none" w:sz="0" w:space="0" w:color="auto"/>
        <w:left w:val="none" w:sz="0" w:space="0" w:color="auto"/>
        <w:bottom w:val="none" w:sz="0" w:space="0" w:color="auto"/>
        <w:right w:val="none" w:sz="0" w:space="0" w:color="auto"/>
      </w:divBdr>
    </w:div>
    <w:div w:id="944964734">
      <w:bodyDiv w:val="1"/>
      <w:marLeft w:val="0"/>
      <w:marRight w:val="0"/>
      <w:marTop w:val="0"/>
      <w:marBottom w:val="0"/>
      <w:divBdr>
        <w:top w:val="none" w:sz="0" w:space="0" w:color="auto"/>
        <w:left w:val="none" w:sz="0" w:space="0" w:color="auto"/>
        <w:bottom w:val="none" w:sz="0" w:space="0" w:color="auto"/>
        <w:right w:val="none" w:sz="0" w:space="0" w:color="auto"/>
      </w:divBdr>
    </w:div>
    <w:div w:id="947736919">
      <w:bodyDiv w:val="1"/>
      <w:marLeft w:val="0"/>
      <w:marRight w:val="0"/>
      <w:marTop w:val="0"/>
      <w:marBottom w:val="0"/>
      <w:divBdr>
        <w:top w:val="none" w:sz="0" w:space="0" w:color="auto"/>
        <w:left w:val="none" w:sz="0" w:space="0" w:color="auto"/>
        <w:bottom w:val="none" w:sz="0" w:space="0" w:color="auto"/>
        <w:right w:val="none" w:sz="0" w:space="0" w:color="auto"/>
      </w:divBdr>
    </w:div>
    <w:div w:id="950893762">
      <w:bodyDiv w:val="1"/>
      <w:marLeft w:val="0"/>
      <w:marRight w:val="0"/>
      <w:marTop w:val="0"/>
      <w:marBottom w:val="0"/>
      <w:divBdr>
        <w:top w:val="none" w:sz="0" w:space="0" w:color="auto"/>
        <w:left w:val="none" w:sz="0" w:space="0" w:color="auto"/>
        <w:bottom w:val="none" w:sz="0" w:space="0" w:color="auto"/>
        <w:right w:val="none" w:sz="0" w:space="0" w:color="auto"/>
      </w:divBdr>
    </w:div>
    <w:div w:id="951861866">
      <w:bodyDiv w:val="1"/>
      <w:marLeft w:val="0"/>
      <w:marRight w:val="0"/>
      <w:marTop w:val="0"/>
      <w:marBottom w:val="0"/>
      <w:divBdr>
        <w:top w:val="none" w:sz="0" w:space="0" w:color="auto"/>
        <w:left w:val="none" w:sz="0" w:space="0" w:color="auto"/>
        <w:bottom w:val="none" w:sz="0" w:space="0" w:color="auto"/>
        <w:right w:val="none" w:sz="0" w:space="0" w:color="auto"/>
      </w:divBdr>
    </w:div>
    <w:div w:id="952059461">
      <w:bodyDiv w:val="1"/>
      <w:marLeft w:val="0"/>
      <w:marRight w:val="0"/>
      <w:marTop w:val="0"/>
      <w:marBottom w:val="0"/>
      <w:divBdr>
        <w:top w:val="none" w:sz="0" w:space="0" w:color="auto"/>
        <w:left w:val="none" w:sz="0" w:space="0" w:color="auto"/>
        <w:bottom w:val="none" w:sz="0" w:space="0" w:color="auto"/>
        <w:right w:val="none" w:sz="0" w:space="0" w:color="auto"/>
      </w:divBdr>
    </w:div>
    <w:div w:id="956641727">
      <w:bodyDiv w:val="1"/>
      <w:marLeft w:val="0"/>
      <w:marRight w:val="0"/>
      <w:marTop w:val="0"/>
      <w:marBottom w:val="0"/>
      <w:divBdr>
        <w:top w:val="none" w:sz="0" w:space="0" w:color="auto"/>
        <w:left w:val="none" w:sz="0" w:space="0" w:color="auto"/>
        <w:bottom w:val="none" w:sz="0" w:space="0" w:color="auto"/>
        <w:right w:val="none" w:sz="0" w:space="0" w:color="auto"/>
      </w:divBdr>
    </w:div>
    <w:div w:id="958493084">
      <w:bodyDiv w:val="1"/>
      <w:marLeft w:val="0"/>
      <w:marRight w:val="0"/>
      <w:marTop w:val="0"/>
      <w:marBottom w:val="0"/>
      <w:divBdr>
        <w:top w:val="none" w:sz="0" w:space="0" w:color="auto"/>
        <w:left w:val="none" w:sz="0" w:space="0" w:color="auto"/>
        <w:bottom w:val="none" w:sz="0" w:space="0" w:color="auto"/>
        <w:right w:val="none" w:sz="0" w:space="0" w:color="auto"/>
      </w:divBdr>
    </w:div>
    <w:div w:id="959268082">
      <w:bodyDiv w:val="1"/>
      <w:marLeft w:val="0"/>
      <w:marRight w:val="0"/>
      <w:marTop w:val="0"/>
      <w:marBottom w:val="0"/>
      <w:divBdr>
        <w:top w:val="none" w:sz="0" w:space="0" w:color="auto"/>
        <w:left w:val="none" w:sz="0" w:space="0" w:color="auto"/>
        <w:bottom w:val="none" w:sz="0" w:space="0" w:color="auto"/>
        <w:right w:val="none" w:sz="0" w:space="0" w:color="auto"/>
      </w:divBdr>
    </w:div>
    <w:div w:id="960039843">
      <w:bodyDiv w:val="1"/>
      <w:marLeft w:val="0"/>
      <w:marRight w:val="0"/>
      <w:marTop w:val="0"/>
      <w:marBottom w:val="0"/>
      <w:divBdr>
        <w:top w:val="none" w:sz="0" w:space="0" w:color="auto"/>
        <w:left w:val="none" w:sz="0" w:space="0" w:color="auto"/>
        <w:bottom w:val="none" w:sz="0" w:space="0" w:color="auto"/>
        <w:right w:val="none" w:sz="0" w:space="0" w:color="auto"/>
      </w:divBdr>
    </w:div>
    <w:div w:id="960962109">
      <w:bodyDiv w:val="1"/>
      <w:marLeft w:val="0"/>
      <w:marRight w:val="0"/>
      <w:marTop w:val="0"/>
      <w:marBottom w:val="0"/>
      <w:divBdr>
        <w:top w:val="none" w:sz="0" w:space="0" w:color="auto"/>
        <w:left w:val="none" w:sz="0" w:space="0" w:color="auto"/>
        <w:bottom w:val="none" w:sz="0" w:space="0" w:color="auto"/>
        <w:right w:val="none" w:sz="0" w:space="0" w:color="auto"/>
      </w:divBdr>
    </w:div>
    <w:div w:id="961499831">
      <w:bodyDiv w:val="1"/>
      <w:marLeft w:val="0"/>
      <w:marRight w:val="0"/>
      <w:marTop w:val="0"/>
      <w:marBottom w:val="0"/>
      <w:divBdr>
        <w:top w:val="none" w:sz="0" w:space="0" w:color="auto"/>
        <w:left w:val="none" w:sz="0" w:space="0" w:color="auto"/>
        <w:bottom w:val="none" w:sz="0" w:space="0" w:color="auto"/>
        <w:right w:val="none" w:sz="0" w:space="0" w:color="auto"/>
      </w:divBdr>
    </w:div>
    <w:div w:id="962347301">
      <w:bodyDiv w:val="1"/>
      <w:marLeft w:val="0"/>
      <w:marRight w:val="0"/>
      <w:marTop w:val="0"/>
      <w:marBottom w:val="0"/>
      <w:divBdr>
        <w:top w:val="none" w:sz="0" w:space="0" w:color="auto"/>
        <w:left w:val="none" w:sz="0" w:space="0" w:color="auto"/>
        <w:bottom w:val="none" w:sz="0" w:space="0" w:color="auto"/>
        <w:right w:val="none" w:sz="0" w:space="0" w:color="auto"/>
      </w:divBdr>
    </w:div>
    <w:div w:id="962928269">
      <w:bodyDiv w:val="1"/>
      <w:marLeft w:val="0"/>
      <w:marRight w:val="0"/>
      <w:marTop w:val="0"/>
      <w:marBottom w:val="0"/>
      <w:divBdr>
        <w:top w:val="none" w:sz="0" w:space="0" w:color="auto"/>
        <w:left w:val="none" w:sz="0" w:space="0" w:color="auto"/>
        <w:bottom w:val="none" w:sz="0" w:space="0" w:color="auto"/>
        <w:right w:val="none" w:sz="0" w:space="0" w:color="auto"/>
      </w:divBdr>
    </w:div>
    <w:div w:id="965702735">
      <w:bodyDiv w:val="1"/>
      <w:marLeft w:val="0"/>
      <w:marRight w:val="0"/>
      <w:marTop w:val="0"/>
      <w:marBottom w:val="0"/>
      <w:divBdr>
        <w:top w:val="none" w:sz="0" w:space="0" w:color="auto"/>
        <w:left w:val="none" w:sz="0" w:space="0" w:color="auto"/>
        <w:bottom w:val="none" w:sz="0" w:space="0" w:color="auto"/>
        <w:right w:val="none" w:sz="0" w:space="0" w:color="auto"/>
      </w:divBdr>
    </w:div>
    <w:div w:id="966012162">
      <w:bodyDiv w:val="1"/>
      <w:marLeft w:val="0"/>
      <w:marRight w:val="0"/>
      <w:marTop w:val="0"/>
      <w:marBottom w:val="0"/>
      <w:divBdr>
        <w:top w:val="none" w:sz="0" w:space="0" w:color="auto"/>
        <w:left w:val="none" w:sz="0" w:space="0" w:color="auto"/>
        <w:bottom w:val="none" w:sz="0" w:space="0" w:color="auto"/>
        <w:right w:val="none" w:sz="0" w:space="0" w:color="auto"/>
      </w:divBdr>
    </w:div>
    <w:div w:id="970283455">
      <w:bodyDiv w:val="1"/>
      <w:marLeft w:val="0"/>
      <w:marRight w:val="0"/>
      <w:marTop w:val="0"/>
      <w:marBottom w:val="0"/>
      <w:divBdr>
        <w:top w:val="none" w:sz="0" w:space="0" w:color="auto"/>
        <w:left w:val="none" w:sz="0" w:space="0" w:color="auto"/>
        <w:bottom w:val="none" w:sz="0" w:space="0" w:color="auto"/>
        <w:right w:val="none" w:sz="0" w:space="0" w:color="auto"/>
      </w:divBdr>
    </w:div>
    <w:div w:id="970746058">
      <w:bodyDiv w:val="1"/>
      <w:marLeft w:val="0"/>
      <w:marRight w:val="0"/>
      <w:marTop w:val="0"/>
      <w:marBottom w:val="0"/>
      <w:divBdr>
        <w:top w:val="none" w:sz="0" w:space="0" w:color="auto"/>
        <w:left w:val="none" w:sz="0" w:space="0" w:color="auto"/>
        <w:bottom w:val="none" w:sz="0" w:space="0" w:color="auto"/>
        <w:right w:val="none" w:sz="0" w:space="0" w:color="auto"/>
      </w:divBdr>
    </w:div>
    <w:div w:id="972752426">
      <w:bodyDiv w:val="1"/>
      <w:marLeft w:val="0"/>
      <w:marRight w:val="0"/>
      <w:marTop w:val="0"/>
      <w:marBottom w:val="0"/>
      <w:divBdr>
        <w:top w:val="none" w:sz="0" w:space="0" w:color="auto"/>
        <w:left w:val="none" w:sz="0" w:space="0" w:color="auto"/>
        <w:bottom w:val="none" w:sz="0" w:space="0" w:color="auto"/>
        <w:right w:val="none" w:sz="0" w:space="0" w:color="auto"/>
      </w:divBdr>
    </w:div>
    <w:div w:id="976255102">
      <w:bodyDiv w:val="1"/>
      <w:marLeft w:val="0"/>
      <w:marRight w:val="0"/>
      <w:marTop w:val="0"/>
      <w:marBottom w:val="0"/>
      <w:divBdr>
        <w:top w:val="none" w:sz="0" w:space="0" w:color="auto"/>
        <w:left w:val="none" w:sz="0" w:space="0" w:color="auto"/>
        <w:bottom w:val="none" w:sz="0" w:space="0" w:color="auto"/>
        <w:right w:val="none" w:sz="0" w:space="0" w:color="auto"/>
      </w:divBdr>
    </w:div>
    <w:div w:id="983046198">
      <w:bodyDiv w:val="1"/>
      <w:marLeft w:val="0"/>
      <w:marRight w:val="0"/>
      <w:marTop w:val="0"/>
      <w:marBottom w:val="0"/>
      <w:divBdr>
        <w:top w:val="none" w:sz="0" w:space="0" w:color="auto"/>
        <w:left w:val="none" w:sz="0" w:space="0" w:color="auto"/>
        <w:bottom w:val="none" w:sz="0" w:space="0" w:color="auto"/>
        <w:right w:val="none" w:sz="0" w:space="0" w:color="auto"/>
      </w:divBdr>
    </w:div>
    <w:div w:id="985741355">
      <w:bodyDiv w:val="1"/>
      <w:marLeft w:val="0"/>
      <w:marRight w:val="0"/>
      <w:marTop w:val="0"/>
      <w:marBottom w:val="0"/>
      <w:divBdr>
        <w:top w:val="none" w:sz="0" w:space="0" w:color="auto"/>
        <w:left w:val="none" w:sz="0" w:space="0" w:color="auto"/>
        <w:bottom w:val="none" w:sz="0" w:space="0" w:color="auto"/>
        <w:right w:val="none" w:sz="0" w:space="0" w:color="auto"/>
      </w:divBdr>
    </w:div>
    <w:div w:id="989283218">
      <w:bodyDiv w:val="1"/>
      <w:marLeft w:val="0"/>
      <w:marRight w:val="0"/>
      <w:marTop w:val="0"/>
      <w:marBottom w:val="0"/>
      <w:divBdr>
        <w:top w:val="none" w:sz="0" w:space="0" w:color="auto"/>
        <w:left w:val="none" w:sz="0" w:space="0" w:color="auto"/>
        <w:bottom w:val="none" w:sz="0" w:space="0" w:color="auto"/>
        <w:right w:val="none" w:sz="0" w:space="0" w:color="auto"/>
      </w:divBdr>
    </w:div>
    <w:div w:id="994990601">
      <w:bodyDiv w:val="1"/>
      <w:marLeft w:val="0"/>
      <w:marRight w:val="0"/>
      <w:marTop w:val="0"/>
      <w:marBottom w:val="0"/>
      <w:divBdr>
        <w:top w:val="none" w:sz="0" w:space="0" w:color="auto"/>
        <w:left w:val="none" w:sz="0" w:space="0" w:color="auto"/>
        <w:bottom w:val="none" w:sz="0" w:space="0" w:color="auto"/>
        <w:right w:val="none" w:sz="0" w:space="0" w:color="auto"/>
      </w:divBdr>
    </w:div>
    <w:div w:id="997458287">
      <w:bodyDiv w:val="1"/>
      <w:marLeft w:val="0"/>
      <w:marRight w:val="0"/>
      <w:marTop w:val="0"/>
      <w:marBottom w:val="0"/>
      <w:divBdr>
        <w:top w:val="none" w:sz="0" w:space="0" w:color="auto"/>
        <w:left w:val="none" w:sz="0" w:space="0" w:color="auto"/>
        <w:bottom w:val="none" w:sz="0" w:space="0" w:color="auto"/>
        <w:right w:val="none" w:sz="0" w:space="0" w:color="auto"/>
      </w:divBdr>
    </w:div>
    <w:div w:id="997536352">
      <w:bodyDiv w:val="1"/>
      <w:marLeft w:val="0"/>
      <w:marRight w:val="0"/>
      <w:marTop w:val="0"/>
      <w:marBottom w:val="0"/>
      <w:divBdr>
        <w:top w:val="none" w:sz="0" w:space="0" w:color="auto"/>
        <w:left w:val="none" w:sz="0" w:space="0" w:color="auto"/>
        <w:bottom w:val="none" w:sz="0" w:space="0" w:color="auto"/>
        <w:right w:val="none" w:sz="0" w:space="0" w:color="auto"/>
      </w:divBdr>
    </w:div>
    <w:div w:id="998466276">
      <w:bodyDiv w:val="1"/>
      <w:marLeft w:val="0"/>
      <w:marRight w:val="0"/>
      <w:marTop w:val="0"/>
      <w:marBottom w:val="0"/>
      <w:divBdr>
        <w:top w:val="none" w:sz="0" w:space="0" w:color="auto"/>
        <w:left w:val="none" w:sz="0" w:space="0" w:color="auto"/>
        <w:bottom w:val="none" w:sz="0" w:space="0" w:color="auto"/>
        <w:right w:val="none" w:sz="0" w:space="0" w:color="auto"/>
      </w:divBdr>
    </w:div>
    <w:div w:id="998729391">
      <w:bodyDiv w:val="1"/>
      <w:marLeft w:val="0"/>
      <w:marRight w:val="0"/>
      <w:marTop w:val="0"/>
      <w:marBottom w:val="0"/>
      <w:divBdr>
        <w:top w:val="none" w:sz="0" w:space="0" w:color="auto"/>
        <w:left w:val="none" w:sz="0" w:space="0" w:color="auto"/>
        <w:bottom w:val="none" w:sz="0" w:space="0" w:color="auto"/>
        <w:right w:val="none" w:sz="0" w:space="0" w:color="auto"/>
      </w:divBdr>
    </w:div>
    <w:div w:id="1002781469">
      <w:bodyDiv w:val="1"/>
      <w:marLeft w:val="0"/>
      <w:marRight w:val="0"/>
      <w:marTop w:val="0"/>
      <w:marBottom w:val="0"/>
      <w:divBdr>
        <w:top w:val="none" w:sz="0" w:space="0" w:color="auto"/>
        <w:left w:val="none" w:sz="0" w:space="0" w:color="auto"/>
        <w:bottom w:val="none" w:sz="0" w:space="0" w:color="auto"/>
        <w:right w:val="none" w:sz="0" w:space="0" w:color="auto"/>
      </w:divBdr>
    </w:div>
    <w:div w:id="1002851441">
      <w:bodyDiv w:val="1"/>
      <w:marLeft w:val="0"/>
      <w:marRight w:val="0"/>
      <w:marTop w:val="0"/>
      <w:marBottom w:val="0"/>
      <w:divBdr>
        <w:top w:val="none" w:sz="0" w:space="0" w:color="auto"/>
        <w:left w:val="none" w:sz="0" w:space="0" w:color="auto"/>
        <w:bottom w:val="none" w:sz="0" w:space="0" w:color="auto"/>
        <w:right w:val="none" w:sz="0" w:space="0" w:color="auto"/>
      </w:divBdr>
    </w:div>
    <w:div w:id="1002902527">
      <w:bodyDiv w:val="1"/>
      <w:marLeft w:val="0"/>
      <w:marRight w:val="0"/>
      <w:marTop w:val="0"/>
      <w:marBottom w:val="0"/>
      <w:divBdr>
        <w:top w:val="none" w:sz="0" w:space="0" w:color="auto"/>
        <w:left w:val="none" w:sz="0" w:space="0" w:color="auto"/>
        <w:bottom w:val="none" w:sz="0" w:space="0" w:color="auto"/>
        <w:right w:val="none" w:sz="0" w:space="0" w:color="auto"/>
      </w:divBdr>
    </w:div>
    <w:div w:id="1003163346">
      <w:bodyDiv w:val="1"/>
      <w:marLeft w:val="0"/>
      <w:marRight w:val="0"/>
      <w:marTop w:val="0"/>
      <w:marBottom w:val="0"/>
      <w:divBdr>
        <w:top w:val="none" w:sz="0" w:space="0" w:color="auto"/>
        <w:left w:val="none" w:sz="0" w:space="0" w:color="auto"/>
        <w:bottom w:val="none" w:sz="0" w:space="0" w:color="auto"/>
        <w:right w:val="none" w:sz="0" w:space="0" w:color="auto"/>
      </w:divBdr>
    </w:div>
    <w:div w:id="1005011012">
      <w:bodyDiv w:val="1"/>
      <w:marLeft w:val="0"/>
      <w:marRight w:val="0"/>
      <w:marTop w:val="0"/>
      <w:marBottom w:val="0"/>
      <w:divBdr>
        <w:top w:val="none" w:sz="0" w:space="0" w:color="auto"/>
        <w:left w:val="none" w:sz="0" w:space="0" w:color="auto"/>
        <w:bottom w:val="none" w:sz="0" w:space="0" w:color="auto"/>
        <w:right w:val="none" w:sz="0" w:space="0" w:color="auto"/>
      </w:divBdr>
    </w:div>
    <w:div w:id="1009256070">
      <w:bodyDiv w:val="1"/>
      <w:marLeft w:val="0"/>
      <w:marRight w:val="0"/>
      <w:marTop w:val="0"/>
      <w:marBottom w:val="0"/>
      <w:divBdr>
        <w:top w:val="none" w:sz="0" w:space="0" w:color="auto"/>
        <w:left w:val="none" w:sz="0" w:space="0" w:color="auto"/>
        <w:bottom w:val="none" w:sz="0" w:space="0" w:color="auto"/>
        <w:right w:val="none" w:sz="0" w:space="0" w:color="auto"/>
      </w:divBdr>
    </w:div>
    <w:div w:id="1009986672">
      <w:bodyDiv w:val="1"/>
      <w:marLeft w:val="0"/>
      <w:marRight w:val="0"/>
      <w:marTop w:val="0"/>
      <w:marBottom w:val="0"/>
      <w:divBdr>
        <w:top w:val="none" w:sz="0" w:space="0" w:color="auto"/>
        <w:left w:val="none" w:sz="0" w:space="0" w:color="auto"/>
        <w:bottom w:val="none" w:sz="0" w:space="0" w:color="auto"/>
        <w:right w:val="none" w:sz="0" w:space="0" w:color="auto"/>
      </w:divBdr>
    </w:div>
    <w:div w:id="1013461426">
      <w:bodyDiv w:val="1"/>
      <w:marLeft w:val="0"/>
      <w:marRight w:val="0"/>
      <w:marTop w:val="0"/>
      <w:marBottom w:val="0"/>
      <w:divBdr>
        <w:top w:val="none" w:sz="0" w:space="0" w:color="auto"/>
        <w:left w:val="none" w:sz="0" w:space="0" w:color="auto"/>
        <w:bottom w:val="none" w:sz="0" w:space="0" w:color="auto"/>
        <w:right w:val="none" w:sz="0" w:space="0" w:color="auto"/>
      </w:divBdr>
    </w:div>
    <w:div w:id="1014768685">
      <w:bodyDiv w:val="1"/>
      <w:marLeft w:val="0"/>
      <w:marRight w:val="0"/>
      <w:marTop w:val="0"/>
      <w:marBottom w:val="0"/>
      <w:divBdr>
        <w:top w:val="none" w:sz="0" w:space="0" w:color="auto"/>
        <w:left w:val="none" w:sz="0" w:space="0" w:color="auto"/>
        <w:bottom w:val="none" w:sz="0" w:space="0" w:color="auto"/>
        <w:right w:val="none" w:sz="0" w:space="0" w:color="auto"/>
      </w:divBdr>
    </w:div>
    <w:div w:id="1016232314">
      <w:bodyDiv w:val="1"/>
      <w:marLeft w:val="0"/>
      <w:marRight w:val="0"/>
      <w:marTop w:val="0"/>
      <w:marBottom w:val="0"/>
      <w:divBdr>
        <w:top w:val="none" w:sz="0" w:space="0" w:color="auto"/>
        <w:left w:val="none" w:sz="0" w:space="0" w:color="auto"/>
        <w:bottom w:val="none" w:sz="0" w:space="0" w:color="auto"/>
        <w:right w:val="none" w:sz="0" w:space="0" w:color="auto"/>
      </w:divBdr>
    </w:div>
    <w:div w:id="1018778051">
      <w:bodyDiv w:val="1"/>
      <w:marLeft w:val="0"/>
      <w:marRight w:val="0"/>
      <w:marTop w:val="0"/>
      <w:marBottom w:val="0"/>
      <w:divBdr>
        <w:top w:val="none" w:sz="0" w:space="0" w:color="auto"/>
        <w:left w:val="none" w:sz="0" w:space="0" w:color="auto"/>
        <w:bottom w:val="none" w:sz="0" w:space="0" w:color="auto"/>
        <w:right w:val="none" w:sz="0" w:space="0" w:color="auto"/>
      </w:divBdr>
    </w:div>
    <w:div w:id="1019510205">
      <w:bodyDiv w:val="1"/>
      <w:marLeft w:val="0"/>
      <w:marRight w:val="0"/>
      <w:marTop w:val="0"/>
      <w:marBottom w:val="0"/>
      <w:divBdr>
        <w:top w:val="none" w:sz="0" w:space="0" w:color="auto"/>
        <w:left w:val="none" w:sz="0" w:space="0" w:color="auto"/>
        <w:bottom w:val="none" w:sz="0" w:space="0" w:color="auto"/>
        <w:right w:val="none" w:sz="0" w:space="0" w:color="auto"/>
      </w:divBdr>
    </w:div>
    <w:div w:id="1027677978">
      <w:bodyDiv w:val="1"/>
      <w:marLeft w:val="0"/>
      <w:marRight w:val="0"/>
      <w:marTop w:val="0"/>
      <w:marBottom w:val="0"/>
      <w:divBdr>
        <w:top w:val="none" w:sz="0" w:space="0" w:color="auto"/>
        <w:left w:val="none" w:sz="0" w:space="0" w:color="auto"/>
        <w:bottom w:val="none" w:sz="0" w:space="0" w:color="auto"/>
        <w:right w:val="none" w:sz="0" w:space="0" w:color="auto"/>
      </w:divBdr>
    </w:div>
    <w:div w:id="1028069526">
      <w:bodyDiv w:val="1"/>
      <w:marLeft w:val="0"/>
      <w:marRight w:val="0"/>
      <w:marTop w:val="0"/>
      <w:marBottom w:val="0"/>
      <w:divBdr>
        <w:top w:val="none" w:sz="0" w:space="0" w:color="auto"/>
        <w:left w:val="none" w:sz="0" w:space="0" w:color="auto"/>
        <w:bottom w:val="none" w:sz="0" w:space="0" w:color="auto"/>
        <w:right w:val="none" w:sz="0" w:space="0" w:color="auto"/>
      </w:divBdr>
    </w:div>
    <w:div w:id="1029187989">
      <w:bodyDiv w:val="1"/>
      <w:marLeft w:val="0"/>
      <w:marRight w:val="0"/>
      <w:marTop w:val="0"/>
      <w:marBottom w:val="0"/>
      <w:divBdr>
        <w:top w:val="none" w:sz="0" w:space="0" w:color="auto"/>
        <w:left w:val="none" w:sz="0" w:space="0" w:color="auto"/>
        <w:bottom w:val="none" w:sz="0" w:space="0" w:color="auto"/>
        <w:right w:val="none" w:sz="0" w:space="0" w:color="auto"/>
      </w:divBdr>
    </w:div>
    <w:div w:id="1030498178">
      <w:bodyDiv w:val="1"/>
      <w:marLeft w:val="0"/>
      <w:marRight w:val="0"/>
      <w:marTop w:val="0"/>
      <w:marBottom w:val="0"/>
      <w:divBdr>
        <w:top w:val="none" w:sz="0" w:space="0" w:color="auto"/>
        <w:left w:val="none" w:sz="0" w:space="0" w:color="auto"/>
        <w:bottom w:val="none" w:sz="0" w:space="0" w:color="auto"/>
        <w:right w:val="none" w:sz="0" w:space="0" w:color="auto"/>
      </w:divBdr>
    </w:div>
    <w:div w:id="1031220600">
      <w:bodyDiv w:val="1"/>
      <w:marLeft w:val="0"/>
      <w:marRight w:val="0"/>
      <w:marTop w:val="0"/>
      <w:marBottom w:val="0"/>
      <w:divBdr>
        <w:top w:val="none" w:sz="0" w:space="0" w:color="auto"/>
        <w:left w:val="none" w:sz="0" w:space="0" w:color="auto"/>
        <w:bottom w:val="none" w:sz="0" w:space="0" w:color="auto"/>
        <w:right w:val="none" w:sz="0" w:space="0" w:color="auto"/>
      </w:divBdr>
    </w:div>
    <w:div w:id="1031303172">
      <w:bodyDiv w:val="1"/>
      <w:marLeft w:val="0"/>
      <w:marRight w:val="0"/>
      <w:marTop w:val="0"/>
      <w:marBottom w:val="0"/>
      <w:divBdr>
        <w:top w:val="none" w:sz="0" w:space="0" w:color="auto"/>
        <w:left w:val="none" w:sz="0" w:space="0" w:color="auto"/>
        <w:bottom w:val="none" w:sz="0" w:space="0" w:color="auto"/>
        <w:right w:val="none" w:sz="0" w:space="0" w:color="auto"/>
      </w:divBdr>
    </w:div>
    <w:div w:id="1033506443">
      <w:bodyDiv w:val="1"/>
      <w:marLeft w:val="0"/>
      <w:marRight w:val="0"/>
      <w:marTop w:val="0"/>
      <w:marBottom w:val="0"/>
      <w:divBdr>
        <w:top w:val="none" w:sz="0" w:space="0" w:color="auto"/>
        <w:left w:val="none" w:sz="0" w:space="0" w:color="auto"/>
        <w:bottom w:val="none" w:sz="0" w:space="0" w:color="auto"/>
        <w:right w:val="none" w:sz="0" w:space="0" w:color="auto"/>
      </w:divBdr>
    </w:div>
    <w:div w:id="1039548303">
      <w:bodyDiv w:val="1"/>
      <w:marLeft w:val="0"/>
      <w:marRight w:val="0"/>
      <w:marTop w:val="0"/>
      <w:marBottom w:val="0"/>
      <w:divBdr>
        <w:top w:val="none" w:sz="0" w:space="0" w:color="auto"/>
        <w:left w:val="none" w:sz="0" w:space="0" w:color="auto"/>
        <w:bottom w:val="none" w:sz="0" w:space="0" w:color="auto"/>
        <w:right w:val="none" w:sz="0" w:space="0" w:color="auto"/>
      </w:divBdr>
    </w:div>
    <w:div w:id="1044528088">
      <w:bodyDiv w:val="1"/>
      <w:marLeft w:val="0"/>
      <w:marRight w:val="0"/>
      <w:marTop w:val="0"/>
      <w:marBottom w:val="0"/>
      <w:divBdr>
        <w:top w:val="none" w:sz="0" w:space="0" w:color="auto"/>
        <w:left w:val="none" w:sz="0" w:space="0" w:color="auto"/>
        <w:bottom w:val="none" w:sz="0" w:space="0" w:color="auto"/>
        <w:right w:val="none" w:sz="0" w:space="0" w:color="auto"/>
      </w:divBdr>
    </w:div>
    <w:div w:id="1050495630">
      <w:bodyDiv w:val="1"/>
      <w:marLeft w:val="0"/>
      <w:marRight w:val="0"/>
      <w:marTop w:val="0"/>
      <w:marBottom w:val="0"/>
      <w:divBdr>
        <w:top w:val="none" w:sz="0" w:space="0" w:color="auto"/>
        <w:left w:val="none" w:sz="0" w:space="0" w:color="auto"/>
        <w:bottom w:val="none" w:sz="0" w:space="0" w:color="auto"/>
        <w:right w:val="none" w:sz="0" w:space="0" w:color="auto"/>
      </w:divBdr>
    </w:div>
    <w:div w:id="1050806913">
      <w:bodyDiv w:val="1"/>
      <w:marLeft w:val="0"/>
      <w:marRight w:val="0"/>
      <w:marTop w:val="0"/>
      <w:marBottom w:val="0"/>
      <w:divBdr>
        <w:top w:val="none" w:sz="0" w:space="0" w:color="auto"/>
        <w:left w:val="none" w:sz="0" w:space="0" w:color="auto"/>
        <w:bottom w:val="none" w:sz="0" w:space="0" w:color="auto"/>
        <w:right w:val="none" w:sz="0" w:space="0" w:color="auto"/>
      </w:divBdr>
    </w:div>
    <w:div w:id="1054233324">
      <w:bodyDiv w:val="1"/>
      <w:marLeft w:val="0"/>
      <w:marRight w:val="0"/>
      <w:marTop w:val="0"/>
      <w:marBottom w:val="0"/>
      <w:divBdr>
        <w:top w:val="none" w:sz="0" w:space="0" w:color="auto"/>
        <w:left w:val="none" w:sz="0" w:space="0" w:color="auto"/>
        <w:bottom w:val="none" w:sz="0" w:space="0" w:color="auto"/>
        <w:right w:val="none" w:sz="0" w:space="0" w:color="auto"/>
      </w:divBdr>
    </w:div>
    <w:div w:id="1060716688">
      <w:bodyDiv w:val="1"/>
      <w:marLeft w:val="0"/>
      <w:marRight w:val="0"/>
      <w:marTop w:val="0"/>
      <w:marBottom w:val="0"/>
      <w:divBdr>
        <w:top w:val="none" w:sz="0" w:space="0" w:color="auto"/>
        <w:left w:val="none" w:sz="0" w:space="0" w:color="auto"/>
        <w:bottom w:val="none" w:sz="0" w:space="0" w:color="auto"/>
        <w:right w:val="none" w:sz="0" w:space="0" w:color="auto"/>
      </w:divBdr>
    </w:div>
    <w:div w:id="1060858625">
      <w:bodyDiv w:val="1"/>
      <w:marLeft w:val="0"/>
      <w:marRight w:val="0"/>
      <w:marTop w:val="0"/>
      <w:marBottom w:val="0"/>
      <w:divBdr>
        <w:top w:val="none" w:sz="0" w:space="0" w:color="auto"/>
        <w:left w:val="none" w:sz="0" w:space="0" w:color="auto"/>
        <w:bottom w:val="none" w:sz="0" w:space="0" w:color="auto"/>
        <w:right w:val="none" w:sz="0" w:space="0" w:color="auto"/>
      </w:divBdr>
    </w:div>
    <w:div w:id="1062943979">
      <w:bodyDiv w:val="1"/>
      <w:marLeft w:val="0"/>
      <w:marRight w:val="0"/>
      <w:marTop w:val="0"/>
      <w:marBottom w:val="0"/>
      <w:divBdr>
        <w:top w:val="none" w:sz="0" w:space="0" w:color="auto"/>
        <w:left w:val="none" w:sz="0" w:space="0" w:color="auto"/>
        <w:bottom w:val="none" w:sz="0" w:space="0" w:color="auto"/>
        <w:right w:val="none" w:sz="0" w:space="0" w:color="auto"/>
      </w:divBdr>
    </w:div>
    <w:div w:id="1063217743">
      <w:bodyDiv w:val="1"/>
      <w:marLeft w:val="0"/>
      <w:marRight w:val="0"/>
      <w:marTop w:val="0"/>
      <w:marBottom w:val="0"/>
      <w:divBdr>
        <w:top w:val="none" w:sz="0" w:space="0" w:color="auto"/>
        <w:left w:val="none" w:sz="0" w:space="0" w:color="auto"/>
        <w:bottom w:val="none" w:sz="0" w:space="0" w:color="auto"/>
        <w:right w:val="none" w:sz="0" w:space="0" w:color="auto"/>
      </w:divBdr>
    </w:div>
    <w:div w:id="1066761675">
      <w:bodyDiv w:val="1"/>
      <w:marLeft w:val="0"/>
      <w:marRight w:val="0"/>
      <w:marTop w:val="0"/>
      <w:marBottom w:val="0"/>
      <w:divBdr>
        <w:top w:val="none" w:sz="0" w:space="0" w:color="auto"/>
        <w:left w:val="none" w:sz="0" w:space="0" w:color="auto"/>
        <w:bottom w:val="none" w:sz="0" w:space="0" w:color="auto"/>
        <w:right w:val="none" w:sz="0" w:space="0" w:color="auto"/>
      </w:divBdr>
    </w:div>
    <w:div w:id="1067338323">
      <w:bodyDiv w:val="1"/>
      <w:marLeft w:val="0"/>
      <w:marRight w:val="0"/>
      <w:marTop w:val="0"/>
      <w:marBottom w:val="0"/>
      <w:divBdr>
        <w:top w:val="none" w:sz="0" w:space="0" w:color="auto"/>
        <w:left w:val="none" w:sz="0" w:space="0" w:color="auto"/>
        <w:bottom w:val="none" w:sz="0" w:space="0" w:color="auto"/>
        <w:right w:val="none" w:sz="0" w:space="0" w:color="auto"/>
      </w:divBdr>
    </w:div>
    <w:div w:id="1069034311">
      <w:bodyDiv w:val="1"/>
      <w:marLeft w:val="0"/>
      <w:marRight w:val="0"/>
      <w:marTop w:val="0"/>
      <w:marBottom w:val="0"/>
      <w:divBdr>
        <w:top w:val="none" w:sz="0" w:space="0" w:color="auto"/>
        <w:left w:val="none" w:sz="0" w:space="0" w:color="auto"/>
        <w:bottom w:val="none" w:sz="0" w:space="0" w:color="auto"/>
        <w:right w:val="none" w:sz="0" w:space="0" w:color="auto"/>
      </w:divBdr>
    </w:div>
    <w:div w:id="1072312543">
      <w:bodyDiv w:val="1"/>
      <w:marLeft w:val="0"/>
      <w:marRight w:val="0"/>
      <w:marTop w:val="0"/>
      <w:marBottom w:val="0"/>
      <w:divBdr>
        <w:top w:val="none" w:sz="0" w:space="0" w:color="auto"/>
        <w:left w:val="none" w:sz="0" w:space="0" w:color="auto"/>
        <w:bottom w:val="none" w:sz="0" w:space="0" w:color="auto"/>
        <w:right w:val="none" w:sz="0" w:space="0" w:color="auto"/>
      </w:divBdr>
    </w:div>
    <w:div w:id="1074548556">
      <w:bodyDiv w:val="1"/>
      <w:marLeft w:val="0"/>
      <w:marRight w:val="0"/>
      <w:marTop w:val="0"/>
      <w:marBottom w:val="0"/>
      <w:divBdr>
        <w:top w:val="none" w:sz="0" w:space="0" w:color="auto"/>
        <w:left w:val="none" w:sz="0" w:space="0" w:color="auto"/>
        <w:bottom w:val="none" w:sz="0" w:space="0" w:color="auto"/>
        <w:right w:val="none" w:sz="0" w:space="0" w:color="auto"/>
      </w:divBdr>
    </w:div>
    <w:div w:id="1081025788">
      <w:bodyDiv w:val="1"/>
      <w:marLeft w:val="0"/>
      <w:marRight w:val="0"/>
      <w:marTop w:val="0"/>
      <w:marBottom w:val="0"/>
      <w:divBdr>
        <w:top w:val="none" w:sz="0" w:space="0" w:color="auto"/>
        <w:left w:val="none" w:sz="0" w:space="0" w:color="auto"/>
        <w:bottom w:val="none" w:sz="0" w:space="0" w:color="auto"/>
        <w:right w:val="none" w:sz="0" w:space="0" w:color="auto"/>
      </w:divBdr>
    </w:div>
    <w:div w:id="1085229477">
      <w:bodyDiv w:val="1"/>
      <w:marLeft w:val="0"/>
      <w:marRight w:val="0"/>
      <w:marTop w:val="0"/>
      <w:marBottom w:val="0"/>
      <w:divBdr>
        <w:top w:val="none" w:sz="0" w:space="0" w:color="auto"/>
        <w:left w:val="none" w:sz="0" w:space="0" w:color="auto"/>
        <w:bottom w:val="none" w:sz="0" w:space="0" w:color="auto"/>
        <w:right w:val="none" w:sz="0" w:space="0" w:color="auto"/>
      </w:divBdr>
    </w:div>
    <w:div w:id="1091975184">
      <w:bodyDiv w:val="1"/>
      <w:marLeft w:val="0"/>
      <w:marRight w:val="0"/>
      <w:marTop w:val="0"/>
      <w:marBottom w:val="0"/>
      <w:divBdr>
        <w:top w:val="none" w:sz="0" w:space="0" w:color="auto"/>
        <w:left w:val="none" w:sz="0" w:space="0" w:color="auto"/>
        <w:bottom w:val="none" w:sz="0" w:space="0" w:color="auto"/>
        <w:right w:val="none" w:sz="0" w:space="0" w:color="auto"/>
      </w:divBdr>
    </w:div>
    <w:div w:id="1092703023">
      <w:bodyDiv w:val="1"/>
      <w:marLeft w:val="0"/>
      <w:marRight w:val="0"/>
      <w:marTop w:val="0"/>
      <w:marBottom w:val="0"/>
      <w:divBdr>
        <w:top w:val="none" w:sz="0" w:space="0" w:color="auto"/>
        <w:left w:val="none" w:sz="0" w:space="0" w:color="auto"/>
        <w:bottom w:val="none" w:sz="0" w:space="0" w:color="auto"/>
        <w:right w:val="none" w:sz="0" w:space="0" w:color="auto"/>
      </w:divBdr>
    </w:div>
    <w:div w:id="1093552846">
      <w:bodyDiv w:val="1"/>
      <w:marLeft w:val="0"/>
      <w:marRight w:val="0"/>
      <w:marTop w:val="0"/>
      <w:marBottom w:val="0"/>
      <w:divBdr>
        <w:top w:val="none" w:sz="0" w:space="0" w:color="auto"/>
        <w:left w:val="none" w:sz="0" w:space="0" w:color="auto"/>
        <w:bottom w:val="none" w:sz="0" w:space="0" w:color="auto"/>
        <w:right w:val="none" w:sz="0" w:space="0" w:color="auto"/>
      </w:divBdr>
    </w:div>
    <w:div w:id="1094858292">
      <w:bodyDiv w:val="1"/>
      <w:marLeft w:val="0"/>
      <w:marRight w:val="0"/>
      <w:marTop w:val="0"/>
      <w:marBottom w:val="0"/>
      <w:divBdr>
        <w:top w:val="none" w:sz="0" w:space="0" w:color="auto"/>
        <w:left w:val="none" w:sz="0" w:space="0" w:color="auto"/>
        <w:bottom w:val="none" w:sz="0" w:space="0" w:color="auto"/>
        <w:right w:val="none" w:sz="0" w:space="0" w:color="auto"/>
      </w:divBdr>
    </w:div>
    <w:div w:id="1096555184">
      <w:bodyDiv w:val="1"/>
      <w:marLeft w:val="0"/>
      <w:marRight w:val="0"/>
      <w:marTop w:val="0"/>
      <w:marBottom w:val="0"/>
      <w:divBdr>
        <w:top w:val="none" w:sz="0" w:space="0" w:color="auto"/>
        <w:left w:val="none" w:sz="0" w:space="0" w:color="auto"/>
        <w:bottom w:val="none" w:sz="0" w:space="0" w:color="auto"/>
        <w:right w:val="none" w:sz="0" w:space="0" w:color="auto"/>
      </w:divBdr>
    </w:div>
    <w:div w:id="1099326409">
      <w:bodyDiv w:val="1"/>
      <w:marLeft w:val="0"/>
      <w:marRight w:val="0"/>
      <w:marTop w:val="0"/>
      <w:marBottom w:val="0"/>
      <w:divBdr>
        <w:top w:val="none" w:sz="0" w:space="0" w:color="auto"/>
        <w:left w:val="none" w:sz="0" w:space="0" w:color="auto"/>
        <w:bottom w:val="none" w:sz="0" w:space="0" w:color="auto"/>
        <w:right w:val="none" w:sz="0" w:space="0" w:color="auto"/>
      </w:divBdr>
    </w:div>
    <w:div w:id="1100684160">
      <w:bodyDiv w:val="1"/>
      <w:marLeft w:val="0"/>
      <w:marRight w:val="0"/>
      <w:marTop w:val="0"/>
      <w:marBottom w:val="0"/>
      <w:divBdr>
        <w:top w:val="none" w:sz="0" w:space="0" w:color="auto"/>
        <w:left w:val="none" w:sz="0" w:space="0" w:color="auto"/>
        <w:bottom w:val="none" w:sz="0" w:space="0" w:color="auto"/>
        <w:right w:val="none" w:sz="0" w:space="0" w:color="auto"/>
      </w:divBdr>
    </w:div>
    <w:div w:id="1103260326">
      <w:bodyDiv w:val="1"/>
      <w:marLeft w:val="0"/>
      <w:marRight w:val="0"/>
      <w:marTop w:val="0"/>
      <w:marBottom w:val="0"/>
      <w:divBdr>
        <w:top w:val="none" w:sz="0" w:space="0" w:color="auto"/>
        <w:left w:val="none" w:sz="0" w:space="0" w:color="auto"/>
        <w:bottom w:val="none" w:sz="0" w:space="0" w:color="auto"/>
        <w:right w:val="none" w:sz="0" w:space="0" w:color="auto"/>
      </w:divBdr>
    </w:div>
    <w:div w:id="1106579140">
      <w:bodyDiv w:val="1"/>
      <w:marLeft w:val="0"/>
      <w:marRight w:val="0"/>
      <w:marTop w:val="0"/>
      <w:marBottom w:val="0"/>
      <w:divBdr>
        <w:top w:val="none" w:sz="0" w:space="0" w:color="auto"/>
        <w:left w:val="none" w:sz="0" w:space="0" w:color="auto"/>
        <w:bottom w:val="none" w:sz="0" w:space="0" w:color="auto"/>
        <w:right w:val="none" w:sz="0" w:space="0" w:color="auto"/>
      </w:divBdr>
    </w:div>
    <w:div w:id="1121608652">
      <w:bodyDiv w:val="1"/>
      <w:marLeft w:val="0"/>
      <w:marRight w:val="0"/>
      <w:marTop w:val="0"/>
      <w:marBottom w:val="0"/>
      <w:divBdr>
        <w:top w:val="none" w:sz="0" w:space="0" w:color="auto"/>
        <w:left w:val="none" w:sz="0" w:space="0" w:color="auto"/>
        <w:bottom w:val="none" w:sz="0" w:space="0" w:color="auto"/>
        <w:right w:val="none" w:sz="0" w:space="0" w:color="auto"/>
      </w:divBdr>
    </w:div>
    <w:div w:id="1122461003">
      <w:bodyDiv w:val="1"/>
      <w:marLeft w:val="0"/>
      <w:marRight w:val="0"/>
      <w:marTop w:val="0"/>
      <w:marBottom w:val="0"/>
      <w:divBdr>
        <w:top w:val="none" w:sz="0" w:space="0" w:color="auto"/>
        <w:left w:val="none" w:sz="0" w:space="0" w:color="auto"/>
        <w:bottom w:val="none" w:sz="0" w:space="0" w:color="auto"/>
        <w:right w:val="none" w:sz="0" w:space="0" w:color="auto"/>
      </w:divBdr>
    </w:div>
    <w:div w:id="1123311462">
      <w:bodyDiv w:val="1"/>
      <w:marLeft w:val="0"/>
      <w:marRight w:val="0"/>
      <w:marTop w:val="0"/>
      <w:marBottom w:val="0"/>
      <w:divBdr>
        <w:top w:val="none" w:sz="0" w:space="0" w:color="auto"/>
        <w:left w:val="none" w:sz="0" w:space="0" w:color="auto"/>
        <w:bottom w:val="none" w:sz="0" w:space="0" w:color="auto"/>
        <w:right w:val="none" w:sz="0" w:space="0" w:color="auto"/>
      </w:divBdr>
    </w:div>
    <w:div w:id="1128621993">
      <w:bodyDiv w:val="1"/>
      <w:marLeft w:val="0"/>
      <w:marRight w:val="0"/>
      <w:marTop w:val="0"/>
      <w:marBottom w:val="0"/>
      <w:divBdr>
        <w:top w:val="none" w:sz="0" w:space="0" w:color="auto"/>
        <w:left w:val="none" w:sz="0" w:space="0" w:color="auto"/>
        <w:bottom w:val="none" w:sz="0" w:space="0" w:color="auto"/>
        <w:right w:val="none" w:sz="0" w:space="0" w:color="auto"/>
      </w:divBdr>
    </w:div>
    <w:div w:id="1133642694">
      <w:bodyDiv w:val="1"/>
      <w:marLeft w:val="0"/>
      <w:marRight w:val="0"/>
      <w:marTop w:val="0"/>
      <w:marBottom w:val="0"/>
      <w:divBdr>
        <w:top w:val="none" w:sz="0" w:space="0" w:color="auto"/>
        <w:left w:val="none" w:sz="0" w:space="0" w:color="auto"/>
        <w:bottom w:val="none" w:sz="0" w:space="0" w:color="auto"/>
        <w:right w:val="none" w:sz="0" w:space="0" w:color="auto"/>
      </w:divBdr>
    </w:div>
    <w:div w:id="1133795791">
      <w:bodyDiv w:val="1"/>
      <w:marLeft w:val="0"/>
      <w:marRight w:val="0"/>
      <w:marTop w:val="0"/>
      <w:marBottom w:val="0"/>
      <w:divBdr>
        <w:top w:val="none" w:sz="0" w:space="0" w:color="auto"/>
        <w:left w:val="none" w:sz="0" w:space="0" w:color="auto"/>
        <w:bottom w:val="none" w:sz="0" w:space="0" w:color="auto"/>
        <w:right w:val="none" w:sz="0" w:space="0" w:color="auto"/>
      </w:divBdr>
    </w:div>
    <w:div w:id="1135023874">
      <w:bodyDiv w:val="1"/>
      <w:marLeft w:val="0"/>
      <w:marRight w:val="0"/>
      <w:marTop w:val="0"/>
      <w:marBottom w:val="0"/>
      <w:divBdr>
        <w:top w:val="none" w:sz="0" w:space="0" w:color="auto"/>
        <w:left w:val="none" w:sz="0" w:space="0" w:color="auto"/>
        <w:bottom w:val="none" w:sz="0" w:space="0" w:color="auto"/>
        <w:right w:val="none" w:sz="0" w:space="0" w:color="auto"/>
      </w:divBdr>
    </w:div>
    <w:div w:id="1136096386">
      <w:bodyDiv w:val="1"/>
      <w:marLeft w:val="0"/>
      <w:marRight w:val="0"/>
      <w:marTop w:val="0"/>
      <w:marBottom w:val="0"/>
      <w:divBdr>
        <w:top w:val="none" w:sz="0" w:space="0" w:color="auto"/>
        <w:left w:val="none" w:sz="0" w:space="0" w:color="auto"/>
        <w:bottom w:val="none" w:sz="0" w:space="0" w:color="auto"/>
        <w:right w:val="none" w:sz="0" w:space="0" w:color="auto"/>
      </w:divBdr>
    </w:div>
    <w:div w:id="1136220813">
      <w:bodyDiv w:val="1"/>
      <w:marLeft w:val="0"/>
      <w:marRight w:val="0"/>
      <w:marTop w:val="0"/>
      <w:marBottom w:val="0"/>
      <w:divBdr>
        <w:top w:val="none" w:sz="0" w:space="0" w:color="auto"/>
        <w:left w:val="none" w:sz="0" w:space="0" w:color="auto"/>
        <w:bottom w:val="none" w:sz="0" w:space="0" w:color="auto"/>
        <w:right w:val="none" w:sz="0" w:space="0" w:color="auto"/>
      </w:divBdr>
    </w:div>
    <w:div w:id="1138572575">
      <w:bodyDiv w:val="1"/>
      <w:marLeft w:val="0"/>
      <w:marRight w:val="0"/>
      <w:marTop w:val="0"/>
      <w:marBottom w:val="0"/>
      <w:divBdr>
        <w:top w:val="none" w:sz="0" w:space="0" w:color="auto"/>
        <w:left w:val="none" w:sz="0" w:space="0" w:color="auto"/>
        <w:bottom w:val="none" w:sz="0" w:space="0" w:color="auto"/>
        <w:right w:val="none" w:sz="0" w:space="0" w:color="auto"/>
      </w:divBdr>
    </w:div>
    <w:div w:id="1138768754">
      <w:bodyDiv w:val="1"/>
      <w:marLeft w:val="0"/>
      <w:marRight w:val="0"/>
      <w:marTop w:val="0"/>
      <w:marBottom w:val="0"/>
      <w:divBdr>
        <w:top w:val="none" w:sz="0" w:space="0" w:color="auto"/>
        <w:left w:val="none" w:sz="0" w:space="0" w:color="auto"/>
        <w:bottom w:val="none" w:sz="0" w:space="0" w:color="auto"/>
        <w:right w:val="none" w:sz="0" w:space="0" w:color="auto"/>
      </w:divBdr>
    </w:div>
    <w:div w:id="1138915865">
      <w:bodyDiv w:val="1"/>
      <w:marLeft w:val="0"/>
      <w:marRight w:val="0"/>
      <w:marTop w:val="0"/>
      <w:marBottom w:val="0"/>
      <w:divBdr>
        <w:top w:val="none" w:sz="0" w:space="0" w:color="auto"/>
        <w:left w:val="none" w:sz="0" w:space="0" w:color="auto"/>
        <w:bottom w:val="none" w:sz="0" w:space="0" w:color="auto"/>
        <w:right w:val="none" w:sz="0" w:space="0" w:color="auto"/>
      </w:divBdr>
    </w:div>
    <w:div w:id="1140146591">
      <w:bodyDiv w:val="1"/>
      <w:marLeft w:val="0"/>
      <w:marRight w:val="0"/>
      <w:marTop w:val="0"/>
      <w:marBottom w:val="0"/>
      <w:divBdr>
        <w:top w:val="none" w:sz="0" w:space="0" w:color="auto"/>
        <w:left w:val="none" w:sz="0" w:space="0" w:color="auto"/>
        <w:bottom w:val="none" w:sz="0" w:space="0" w:color="auto"/>
        <w:right w:val="none" w:sz="0" w:space="0" w:color="auto"/>
      </w:divBdr>
    </w:div>
    <w:div w:id="1142576981">
      <w:bodyDiv w:val="1"/>
      <w:marLeft w:val="0"/>
      <w:marRight w:val="0"/>
      <w:marTop w:val="0"/>
      <w:marBottom w:val="0"/>
      <w:divBdr>
        <w:top w:val="none" w:sz="0" w:space="0" w:color="auto"/>
        <w:left w:val="none" w:sz="0" w:space="0" w:color="auto"/>
        <w:bottom w:val="none" w:sz="0" w:space="0" w:color="auto"/>
        <w:right w:val="none" w:sz="0" w:space="0" w:color="auto"/>
      </w:divBdr>
    </w:div>
    <w:div w:id="1144665189">
      <w:bodyDiv w:val="1"/>
      <w:marLeft w:val="0"/>
      <w:marRight w:val="0"/>
      <w:marTop w:val="0"/>
      <w:marBottom w:val="0"/>
      <w:divBdr>
        <w:top w:val="none" w:sz="0" w:space="0" w:color="auto"/>
        <w:left w:val="none" w:sz="0" w:space="0" w:color="auto"/>
        <w:bottom w:val="none" w:sz="0" w:space="0" w:color="auto"/>
        <w:right w:val="none" w:sz="0" w:space="0" w:color="auto"/>
      </w:divBdr>
    </w:div>
    <w:div w:id="1148090511">
      <w:bodyDiv w:val="1"/>
      <w:marLeft w:val="0"/>
      <w:marRight w:val="0"/>
      <w:marTop w:val="0"/>
      <w:marBottom w:val="0"/>
      <w:divBdr>
        <w:top w:val="none" w:sz="0" w:space="0" w:color="auto"/>
        <w:left w:val="none" w:sz="0" w:space="0" w:color="auto"/>
        <w:bottom w:val="none" w:sz="0" w:space="0" w:color="auto"/>
        <w:right w:val="none" w:sz="0" w:space="0" w:color="auto"/>
      </w:divBdr>
    </w:div>
    <w:div w:id="1148857797">
      <w:bodyDiv w:val="1"/>
      <w:marLeft w:val="0"/>
      <w:marRight w:val="0"/>
      <w:marTop w:val="0"/>
      <w:marBottom w:val="0"/>
      <w:divBdr>
        <w:top w:val="none" w:sz="0" w:space="0" w:color="auto"/>
        <w:left w:val="none" w:sz="0" w:space="0" w:color="auto"/>
        <w:bottom w:val="none" w:sz="0" w:space="0" w:color="auto"/>
        <w:right w:val="none" w:sz="0" w:space="0" w:color="auto"/>
      </w:divBdr>
    </w:div>
    <w:div w:id="1155343980">
      <w:bodyDiv w:val="1"/>
      <w:marLeft w:val="0"/>
      <w:marRight w:val="0"/>
      <w:marTop w:val="0"/>
      <w:marBottom w:val="0"/>
      <w:divBdr>
        <w:top w:val="none" w:sz="0" w:space="0" w:color="auto"/>
        <w:left w:val="none" w:sz="0" w:space="0" w:color="auto"/>
        <w:bottom w:val="none" w:sz="0" w:space="0" w:color="auto"/>
        <w:right w:val="none" w:sz="0" w:space="0" w:color="auto"/>
      </w:divBdr>
    </w:div>
    <w:div w:id="1156846020">
      <w:bodyDiv w:val="1"/>
      <w:marLeft w:val="0"/>
      <w:marRight w:val="0"/>
      <w:marTop w:val="0"/>
      <w:marBottom w:val="0"/>
      <w:divBdr>
        <w:top w:val="none" w:sz="0" w:space="0" w:color="auto"/>
        <w:left w:val="none" w:sz="0" w:space="0" w:color="auto"/>
        <w:bottom w:val="none" w:sz="0" w:space="0" w:color="auto"/>
        <w:right w:val="none" w:sz="0" w:space="0" w:color="auto"/>
      </w:divBdr>
    </w:div>
    <w:div w:id="1157916967">
      <w:bodyDiv w:val="1"/>
      <w:marLeft w:val="0"/>
      <w:marRight w:val="0"/>
      <w:marTop w:val="0"/>
      <w:marBottom w:val="0"/>
      <w:divBdr>
        <w:top w:val="none" w:sz="0" w:space="0" w:color="auto"/>
        <w:left w:val="none" w:sz="0" w:space="0" w:color="auto"/>
        <w:bottom w:val="none" w:sz="0" w:space="0" w:color="auto"/>
        <w:right w:val="none" w:sz="0" w:space="0" w:color="auto"/>
      </w:divBdr>
    </w:div>
    <w:div w:id="1158686677">
      <w:bodyDiv w:val="1"/>
      <w:marLeft w:val="0"/>
      <w:marRight w:val="0"/>
      <w:marTop w:val="0"/>
      <w:marBottom w:val="0"/>
      <w:divBdr>
        <w:top w:val="none" w:sz="0" w:space="0" w:color="auto"/>
        <w:left w:val="none" w:sz="0" w:space="0" w:color="auto"/>
        <w:bottom w:val="none" w:sz="0" w:space="0" w:color="auto"/>
        <w:right w:val="none" w:sz="0" w:space="0" w:color="auto"/>
      </w:divBdr>
    </w:div>
    <w:div w:id="1159275498">
      <w:bodyDiv w:val="1"/>
      <w:marLeft w:val="0"/>
      <w:marRight w:val="0"/>
      <w:marTop w:val="0"/>
      <w:marBottom w:val="0"/>
      <w:divBdr>
        <w:top w:val="none" w:sz="0" w:space="0" w:color="auto"/>
        <w:left w:val="none" w:sz="0" w:space="0" w:color="auto"/>
        <w:bottom w:val="none" w:sz="0" w:space="0" w:color="auto"/>
        <w:right w:val="none" w:sz="0" w:space="0" w:color="auto"/>
      </w:divBdr>
    </w:div>
    <w:div w:id="1160727658">
      <w:bodyDiv w:val="1"/>
      <w:marLeft w:val="0"/>
      <w:marRight w:val="0"/>
      <w:marTop w:val="0"/>
      <w:marBottom w:val="0"/>
      <w:divBdr>
        <w:top w:val="none" w:sz="0" w:space="0" w:color="auto"/>
        <w:left w:val="none" w:sz="0" w:space="0" w:color="auto"/>
        <w:bottom w:val="none" w:sz="0" w:space="0" w:color="auto"/>
        <w:right w:val="none" w:sz="0" w:space="0" w:color="auto"/>
      </w:divBdr>
    </w:div>
    <w:div w:id="1160846720">
      <w:bodyDiv w:val="1"/>
      <w:marLeft w:val="0"/>
      <w:marRight w:val="0"/>
      <w:marTop w:val="0"/>
      <w:marBottom w:val="0"/>
      <w:divBdr>
        <w:top w:val="none" w:sz="0" w:space="0" w:color="auto"/>
        <w:left w:val="none" w:sz="0" w:space="0" w:color="auto"/>
        <w:bottom w:val="none" w:sz="0" w:space="0" w:color="auto"/>
        <w:right w:val="none" w:sz="0" w:space="0" w:color="auto"/>
      </w:divBdr>
    </w:div>
    <w:div w:id="1164198764">
      <w:bodyDiv w:val="1"/>
      <w:marLeft w:val="0"/>
      <w:marRight w:val="0"/>
      <w:marTop w:val="0"/>
      <w:marBottom w:val="0"/>
      <w:divBdr>
        <w:top w:val="none" w:sz="0" w:space="0" w:color="auto"/>
        <w:left w:val="none" w:sz="0" w:space="0" w:color="auto"/>
        <w:bottom w:val="none" w:sz="0" w:space="0" w:color="auto"/>
        <w:right w:val="none" w:sz="0" w:space="0" w:color="auto"/>
      </w:divBdr>
    </w:div>
    <w:div w:id="1164976133">
      <w:bodyDiv w:val="1"/>
      <w:marLeft w:val="0"/>
      <w:marRight w:val="0"/>
      <w:marTop w:val="0"/>
      <w:marBottom w:val="0"/>
      <w:divBdr>
        <w:top w:val="none" w:sz="0" w:space="0" w:color="auto"/>
        <w:left w:val="none" w:sz="0" w:space="0" w:color="auto"/>
        <w:bottom w:val="none" w:sz="0" w:space="0" w:color="auto"/>
        <w:right w:val="none" w:sz="0" w:space="0" w:color="auto"/>
      </w:divBdr>
    </w:div>
    <w:div w:id="1165828326">
      <w:bodyDiv w:val="1"/>
      <w:marLeft w:val="0"/>
      <w:marRight w:val="0"/>
      <w:marTop w:val="0"/>
      <w:marBottom w:val="0"/>
      <w:divBdr>
        <w:top w:val="none" w:sz="0" w:space="0" w:color="auto"/>
        <w:left w:val="none" w:sz="0" w:space="0" w:color="auto"/>
        <w:bottom w:val="none" w:sz="0" w:space="0" w:color="auto"/>
        <w:right w:val="none" w:sz="0" w:space="0" w:color="auto"/>
      </w:divBdr>
    </w:div>
    <w:div w:id="1167474068">
      <w:bodyDiv w:val="1"/>
      <w:marLeft w:val="0"/>
      <w:marRight w:val="0"/>
      <w:marTop w:val="0"/>
      <w:marBottom w:val="0"/>
      <w:divBdr>
        <w:top w:val="none" w:sz="0" w:space="0" w:color="auto"/>
        <w:left w:val="none" w:sz="0" w:space="0" w:color="auto"/>
        <w:bottom w:val="none" w:sz="0" w:space="0" w:color="auto"/>
        <w:right w:val="none" w:sz="0" w:space="0" w:color="auto"/>
      </w:divBdr>
    </w:div>
    <w:div w:id="1168180252">
      <w:bodyDiv w:val="1"/>
      <w:marLeft w:val="0"/>
      <w:marRight w:val="0"/>
      <w:marTop w:val="0"/>
      <w:marBottom w:val="0"/>
      <w:divBdr>
        <w:top w:val="none" w:sz="0" w:space="0" w:color="auto"/>
        <w:left w:val="none" w:sz="0" w:space="0" w:color="auto"/>
        <w:bottom w:val="none" w:sz="0" w:space="0" w:color="auto"/>
        <w:right w:val="none" w:sz="0" w:space="0" w:color="auto"/>
      </w:divBdr>
    </w:div>
    <w:div w:id="1180193520">
      <w:bodyDiv w:val="1"/>
      <w:marLeft w:val="0"/>
      <w:marRight w:val="0"/>
      <w:marTop w:val="0"/>
      <w:marBottom w:val="0"/>
      <w:divBdr>
        <w:top w:val="none" w:sz="0" w:space="0" w:color="auto"/>
        <w:left w:val="none" w:sz="0" w:space="0" w:color="auto"/>
        <w:bottom w:val="none" w:sz="0" w:space="0" w:color="auto"/>
        <w:right w:val="none" w:sz="0" w:space="0" w:color="auto"/>
      </w:divBdr>
    </w:div>
    <w:div w:id="1182008970">
      <w:bodyDiv w:val="1"/>
      <w:marLeft w:val="0"/>
      <w:marRight w:val="0"/>
      <w:marTop w:val="0"/>
      <w:marBottom w:val="0"/>
      <w:divBdr>
        <w:top w:val="none" w:sz="0" w:space="0" w:color="auto"/>
        <w:left w:val="none" w:sz="0" w:space="0" w:color="auto"/>
        <w:bottom w:val="none" w:sz="0" w:space="0" w:color="auto"/>
        <w:right w:val="none" w:sz="0" w:space="0" w:color="auto"/>
      </w:divBdr>
    </w:div>
    <w:div w:id="1189754181">
      <w:bodyDiv w:val="1"/>
      <w:marLeft w:val="0"/>
      <w:marRight w:val="0"/>
      <w:marTop w:val="0"/>
      <w:marBottom w:val="0"/>
      <w:divBdr>
        <w:top w:val="none" w:sz="0" w:space="0" w:color="auto"/>
        <w:left w:val="none" w:sz="0" w:space="0" w:color="auto"/>
        <w:bottom w:val="none" w:sz="0" w:space="0" w:color="auto"/>
        <w:right w:val="none" w:sz="0" w:space="0" w:color="auto"/>
      </w:divBdr>
    </w:div>
    <w:div w:id="1191379044">
      <w:bodyDiv w:val="1"/>
      <w:marLeft w:val="0"/>
      <w:marRight w:val="0"/>
      <w:marTop w:val="0"/>
      <w:marBottom w:val="0"/>
      <w:divBdr>
        <w:top w:val="none" w:sz="0" w:space="0" w:color="auto"/>
        <w:left w:val="none" w:sz="0" w:space="0" w:color="auto"/>
        <w:bottom w:val="none" w:sz="0" w:space="0" w:color="auto"/>
        <w:right w:val="none" w:sz="0" w:space="0" w:color="auto"/>
      </w:divBdr>
    </w:div>
    <w:div w:id="1194459796">
      <w:bodyDiv w:val="1"/>
      <w:marLeft w:val="0"/>
      <w:marRight w:val="0"/>
      <w:marTop w:val="0"/>
      <w:marBottom w:val="0"/>
      <w:divBdr>
        <w:top w:val="none" w:sz="0" w:space="0" w:color="auto"/>
        <w:left w:val="none" w:sz="0" w:space="0" w:color="auto"/>
        <w:bottom w:val="none" w:sz="0" w:space="0" w:color="auto"/>
        <w:right w:val="none" w:sz="0" w:space="0" w:color="auto"/>
      </w:divBdr>
    </w:div>
    <w:div w:id="1194803056">
      <w:bodyDiv w:val="1"/>
      <w:marLeft w:val="0"/>
      <w:marRight w:val="0"/>
      <w:marTop w:val="0"/>
      <w:marBottom w:val="0"/>
      <w:divBdr>
        <w:top w:val="none" w:sz="0" w:space="0" w:color="auto"/>
        <w:left w:val="none" w:sz="0" w:space="0" w:color="auto"/>
        <w:bottom w:val="none" w:sz="0" w:space="0" w:color="auto"/>
        <w:right w:val="none" w:sz="0" w:space="0" w:color="auto"/>
      </w:divBdr>
    </w:div>
    <w:div w:id="1195770389">
      <w:bodyDiv w:val="1"/>
      <w:marLeft w:val="0"/>
      <w:marRight w:val="0"/>
      <w:marTop w:val="0"/>
      <w:marBottom w:val="0"/>
      <w:divBdr>
        <w:top w:val="none" w:sz="0" w:space="0" w:color="auto"/>
        <w:left w:val="none" w:sz="0" w:space="0" w:color="auto"/>
        <w:bottom w:val="none" w:sz="0" w:space="0" w:color="auto"/>
        <w:right w:val="none" w:sz="0" w:space="0" w:color="auto"/>
      </w:divBdr>
    </w:div>
    <w:div w:id="1199781468">
      <w:bodyDiv w:val="1"/>
      <w:marLeft w:val="0"/>
      <w:marRight w:val="0"/>
      <w:marTop w:val="0"/>
      <w:marBottom w:val="0"/>
      <w:divBdr>
        <w:top w:val="none" w:sz="0" w:space="0" w:color="auto"/>
        <w:left w:val="none" w:sz="0" w:space="0" w:color="auto"/>
        <w:bottom w:val="none" w:sz="0" w:space="0" w:color="auto"/>
        <w:right w:val="none" w:sz="0" w:space="0" w:color="auto"/>
      </w:divBdr>
    </w:div>
    <w:div w:id="1205677897">
      <w:bodyDiv w:val="1"/>
      <w:marLeft w:val="0"/>
      <w:marRight w:val="0"/>
      <w:marTop w:val="0"/>
      <w:marBottom w:val="0"/>
      <w:divBdr>
        <w:top w:val="none" w:sz="0" w:space="0" w:color="auto"/>
        <w:left w:val="none" w:sz="0" w:space="0" w:color="auto"/>
        <w:bottom w:val="none" w:sz="0" w:space="0" w:color="auto"/>
        <w:right w:val="none" w:sz="0" w:space="0" w:color="auto"/>
      </w:divBdr>
    </w:div>
    <w:div w:id="1207792750">
      <w:bodyDiv w:val="1"/>
      <w:marLeft w:val="0"/>
      <w:marRight w:val="0"/>
      <w:marTop w:val="0"/>
      <w:marBottom w:val="0"/>
      <w:divBdr>
        <w:top w:val="none" w:sz="0" w:space="0" w:color="auto"/>
        <w:left w:val="none" w:sz="0" w:space="0" w:color="auto"/>
        <w:bottom w:val="none" w:sz="0" w:space="0" w:color="auto"/>
        <w:right w:val="none" w:sz="0" w:space="0" w:color="auto"/>
      </w:divBdr>
    </w:div>
    <w:div w:id="1209797935">
      <w:bodyDiv w:val="1"/>
      <w:marLeft w:val="0"/>
      <w:marRight w:val="0"/>
      <w:marTop w:val="0"/>
      <w:marBottom w:val="0"/>
      <w:divBdr>
        <w:top w:val="none" w:sz="0" w:space="0" w:color="auto"/>
        <w:left w:val="none" w:sz="0" w:space="0" w:color="auto"/>
        <w:bottom w:val="none" w:sz="0" w:space="0" w:color="auto"/>
        <w:right w:val="none" w:sz="0" w:space="0" w:color="auto"/>
      </w:divBdr>
    </w:div>
    <w:div w:id="1209957070">
      <w:bodyDiv w:val="1"/>
      <w:marLeft w:val="0"/>
      <w:marRight w:val="0"/>
      <w:marTop w:val="0"/>
      <w:marBottom w:val="0"/>
      <w:divBdr>
        <w:top w:val="none" w:sz="0" w:space="0" w:color="auto"/>
        <w:left w:val="none" w:sz="0" w:space="0" w:color="auto"/>
        <w:bottom w:val="none" w:sz="0" w:space="0" w:color="auto"/>
        <w:right w:val="none" w:sz="0" w:space="0" w:color="auto"/>
      </w:divBdr>
    </w:div>
    <w:div w:id="1210649203">
      <w:bodyDiv w:val="1"/>
      <w:marLeft w:val="0"/>
      <w:marRight w:val="0"/>
      <w:marTop w:val="0"/>
      <w:marBottom w:val="0"/>
      <w:divBdr>
        <w:top w:val="none" w:sz="0" w:space="0" w:color="auto"/>
        <w:left w:val="none" w:sz="0" w:space="0" w:color="auto"/>
        <w:bottom w:val="none" w:sz="0" w:space="0" w:color="auto"/>
        <w:right w:val="none" w:sz="0" w:space="0" w:color="auto"/>
      </w:divBdr>
    </w:div>
    <w:div w:id="1211530105">
      <w:bodyDiv w:val="1"/>
      <w:marLeft w:val="0"/>
      <w:marRight w:val="0"/>
      <w:marTop w:val="0"/>
      <w:marBottom w:val="0"/>
      <w:divBdr>
        <w:top w:val="none" w:sz="0" w:space="0" w:color="auto"/>
        <w:left w:val="none" w:sz="0" w:space="0" w:color="auto"/>
        <w:bottom w:val="none" w:sz="0" w:space="0" w:color="auto"/>
        <w:right w:val="none" w:sz="0" w:space="0" w:color="auto"/>
      </w:divBdr>
    </w:div>
    <w:div w:id="1213812526">
      <w:bodyDiv w:val="1"/>
      <w:marLeft w:val="0"/>
      <w:marRight w:val="0"/>
      <w:marTop w:val="0"/>
      <w:marBottom w:val="0"/>
      <w:divBdr>
        <w:top w:val="none" w:sz="0" w:space="0" w:color="auto"/>
        <w:left w:val="none" w:sz="0" w:space="0" w:color="auto"/>
        <w:bottom w:val="none" w:sz="0" w:space="0" w:color="auto"/>
        <w:right w:val="none" w:sz="0" w:space="0" w:color="auto"/>
      </w:divBdr>
    </w:div>
    <w:div w:id="1215119489">
      <w:bodyDiv w:val="1"/>
      <w:marLeft w:val="0"/>
      <w:marRight w:val="0"/>
      <w:marTop w:val="0"/>
      <w:marBottom w:val="0"/>
      <w:divBdr>
        <w:top w:val="none" w:sz="0" w:space="0" w:color="auto"/>
        <w:left w:val="none" w:sz="0" w:space="0" w:color="auto"/>
        <w:bottom w:val="none" w:sz="0" w:space="0" w:color="auto"/>
        <w:right w:val="none" w:sz="0" w:space="0" w:color="auto"/>
      </w:divBdr>
    </w:div>
    <w:div w:id="1216350096">
      <w:bodyDiv w:val="1"/>
      <w:marLeft w:val="0"/>
      <w:marRight w:val="0"/>
      <w:marTop w:val="0"/>
      <w:marBottom w:val="0"/>
      <w:divBdr>
        <w:top w:val="none" w:sz="0" w:space="0" w:color="auto"/>
        <w:left w:val="none" w:sz="0" w:space="0" w:color="auto"/>
        <w:bottom w:val="none" w:sz="0" w:space="0" w:color="auto"/>
        <w:right w:val="none" w:sz="0" w:space="0" w:color="auto"/>
      </w:divBdr>
    </w:div>
    <w:div w:id="1219824220">
      <w:bodyDiv w:val="1"/>
      <w:marLeft w:val="0"/>
      <w:marRight w:val="0"/>
      <w:marTop w:val="0"/>
      <w:marBottom w:val="0"/>
      <w:divBdr>
        <w:top w:val="none" w:sz="0" w:space="0" w:color="auto"/>
        <w:left w:val="none" w:sz="0" w:space="0" w:color="auto"/>
        <w:bottom w:val="none" w:sz="0" w:space="0" w:color="auto"/>
        <w:right w:val="none" w:sz="0" w:space="0" w:color="auto"/>
      </w:divBdr>
    </w:div>
    <w:div w:id="1220477385">
      <w:bodyDiv w:val="1"/>
      <w:marLeft w:val="0"/>
      <w:marRight w:val="0"/>
      <w:marTop w:val="0"/>
      <w:marBottom w:val="0"/>
      <w:divBdr>
        <w:top w:val="none" w:sz="0" w:space="0" w:color="auto"/>
        <w:left w:val="none" w:sz="0" w:space="0" w:color="auto"/>
        <w:bottom w:val="none" w:sz="0" w:space="0" w:color="auto"/>
        <w:right w:val="none" w:sz="0" w:space="0" w:color="auto"/>
      </w:divBdr>
    </w:div>
    <w:div w:id="1221209543">
      <w:bodyDiv w:val="1"/>
      <w:marLeft w:val="0"/>
      <w:marRight w:val="0"/>
      <w:marTop w:val="0"/>
      <w:marBottom w:val="0"/>
      <w:divBdr>
        <w:top w:val="none" w:sz="0" w:space="0" w:color="auto"/>
        <w:left w:val="none" w:sz="0" w:space="0" w:color="auto"/>
        <w:bottom w:val="none" w:sz="0" w:space="0" w:color="auto"/>
        <w:right w:val="none" w:sz="0" w:space="0" w:color="auto"/>
      </w:divBdr>
    </w:div>
    <w:div w:id="1223906826">
      <w:bodyDiv w:val="1"/>
      <w:marLeft w:val="0"/>
      <w:marRight w:val="0"/>
      <w:marTop w:val="0"/>
      <w:marBottom w:val="0"/>
      <w:divBdr>
        <w:top w:val="none" w:sz="0" w:space="0" w:color="auto"/>
        <w:left w:val="none" w:sz="0" w:space="0" w:color="auto"/>
        <w:bottom w:val="none" w:sz="0" w:space="0" w:color="auto"/>
        <w:right w:val="none" w:sz="0" w:space="0" w:color="auto"/>
      </w:divBdr>
    </w:div>
    <w:div w:id="1225220718">
      <w:bodyDiv w:val="1"/>
      <w:marLeft w:val="0"/>
      <w:marRight w:val="0"/>
      <w:marTop w:val="0"/>
      <w:marBottom w:val="0"/>
      <w:divBdr>
        <w:top w:val="none" w:sz="0" w:space="0" w:color="auto"/>
        <w:left w:val="none" w:sz="0" w:space="0" w:color="auto"/>
        <w:bottom w:val="none" w:sz="0" w:space="0" w:color="auto"/>
        <w:right w:val="none" w:sz="0" w:space="0" w:color="auto"/>
      </w:divBdr>
    </w:div>
    <w:div w:id="1228610010">
      <w:bodyDiv w:val="1"/>
      <w:marLeft w:val="0"/>
      <w:marRight w:val="0"/>
      <w:marTop w:val="0"/>
      <w:marBottom w:val="0"/>
      <w:divBdr>
        <w:top w:val="none" w:sz="0" w:space="0" w:color="auto"/>
        <w:left w:val="none" w:sz="0" w:space="0" w:color="auto"/>
        <w:bottom w:val="none" w:sz="0" w:space="0" w:color="auto"/>
        <w:right w:val="none" w:sz="0" w:space="0" w:color="auto"/>
      </w:divBdr>
    </w:div>
    <w:div w:id="1229993493">
      <w:bodyDiv w:val="1"/>
      <w:marLeft w:val="0"/>
      <w:marRight w:val="0"/>
      <w:marTop w:val="0"/>
      <w:marBottom w:val="0"/>
      <w:divBdr>
        <w:top w:val="none" w:sz="0" w:space="0" w:color="auto"/>
        <w:left w:val="none" w:sz="0" w:space="0" w:color="auto"/>
        <w:bottom w:val="none" w:sz="0" w:space="0" w:color="auto"/>
        <w:right w:val="none" w:sz="0" w:space="0" w:color="auto"/>
      </w:divBdr>
    </w:div>
    <w:div w:id="1234438101">
      <w:bodyDiv w:val="1"/>
      <w:marLeft w:val="0"/>
      <w:marRight w:val="0"/>
      <w:marTop w:val="0"/>
      <w:marBottom w:val="0"/>
      <w:divBdr>
        <w:top w:val="none" w:sz="0" w:space="0" w:color="auto"/>
        <w:left w:val="none" w:sz="0" w:space="0" w:color="auto"/>
        <w:bottom w:val="none" w:sz="0" w:space="0" w:color="auto"/>
        <w:right w:val="none" w:sz="0" w:space="0" w:color="auto"/>
      </w:divBdr>
    </w:div>
    <w:div w:id="1235241181">
      <w:bodyDiv w:val="1"/>
      <w:marLeft w:val="0"/>
      <w:marRight w:val="0"/>
      <w:marTop w:val="0"/>
      <w:marBottom w:val="0"/>
      <w:divBdr>
        <w:top w:val="none" w:sz="0" w:space="0" w:color="auto"/>
        <w:left w:val="none" w:sz="0" w:space="0" w:color="auto"/>
        <w:bottom w:val="none" w:sz="0" w:space="0" w:color="auto"/>
        <w:right w:val="none" w:sz="0" w:space="0" w:color="auto"/>
      </w:divBdr>
    </w:div>
    <w:div w:id="1239826453">
      <w:bodyDiv w:val="1"/>
      <w:marLeft w:val="0"/>
      <w:marRight w:val="0"/>
      <w:marTop w:val="0"/>
      <w:marBottom w:val="0"/>
      <w:divBdr>
        <w:top w:val="none" w:sz="0" w:space="0" w:color="auto"/>
        <w:left w:val="none" w:sz="0" w:space="0" w:color="auto"/>
        <w:bottom w:val="none" w:sz="0" w:space="0" w:color="auto"/>
        <w:right w:val="none" w:sz="0" w:space="0" w:color="auto"/>
      </w:divBdr>
    </w:div>
    <w:div w:id="1240360135">
      <w:bodyDiv w:val="1"/>
      <w:marLeft w:val="0"/>
      <w:marRight w:val="0"/>
      <w:marTop w:val="0"/>
      <w:marBottom w:val="0"/>
      <w:divBdr>
        <w:top w:val="none" w:sz="0" w:space="0" w:color="auto"/>
        <w:left w:val="none" w:sz="0" w:space="0" w:color="auto"/>
        <w:bottom w:val="none" w:sz="0" w:space="0" w:color="auto"/>
        <w:right w:val="none" w:sz="0" w:space="0" w:color="auto"/>
      </w:divBdr>
    </w:div>
    <w:div w:id="1245342357">
      <w:bodyDiv w:val="1"/>
      <w:marLeft w:val="0"/>
      <w:marRight w:val="0"/>
      <w:marTop w:val="0"/>
      <w:marBottom w:val="0"/>
      <w:divBdr>
        <w:top w:val="none" w:sz="0" w:space="0" w:color="auto"/>
        <w:left w:val="none" w:sz="0" w:space="0" w:color="auto"/>
        <w:bottom w:val="none" w:sz="0" w:space="0" w:color="auto"/>
        <w:right w:val="none" w:sz="0" w:space="0" w:color="auto"/>
      </w:divBdr>
    </w:div>
    <w:div w:id="1246649915">
      <w:bodyDiv w:val="1"/>
      <w:marLeft w:val="0"/>
      <w:marRight w:val="0"/>
      <w:marTop w:val="0"/>
      <w:marBottom w:val="0"/>
      <w:divBdr>
        <w:top w:val="none" w:sz="0" w:space="0" w:color="auto"/>
        <w:left w:val="none" w:sz="0" w:space="0" w:color="auto"/>
        <w:bottom w:val="none" w:sz="0" w:space="0" w:color="auto"/>
        <w:right w:val="none" w:sz="0" w:space="0" w:color="auto"/>
      </w:divBdr>
    </w:div>
    <w:div w:id="1246956856">
      <w:bodyDiv w:val="1"/>
      <w:marLeft w:val="0"/>
      <w:marRight w:val="0"/>
      <w:marTop w:val="0"/>
      <w:marBottom w:val="0"/>
      <w:divBdr>
        <w:top w:val="none" w:sz="0" w:space="0" w:color="auto"/>
        <w:left w:val="none" w:sz="0" w:space="0" w:color="auto"/>
        <w:bottom w:val="none" w:sz="0" w:space="0" w:color="auto"/>
        <w:right w:val="none" w:sz="0" w:space="0" w:color="auto"/>
      </w:divBdr>
    </w:div>
    <w:div w:id="1247032626">
      <w:bodyDiv w:val="1"/>
      <w:marLeft w:val="0"/>
      <w:marRight w:val="0"/>
      <w:marTop w:val="0"/>
      <w:marBottom w:val="0"/>
      <w:divBdr>
        <w:top w:val="none" w:sz="0" w:space="0" w:color="auto"/>
        <w:left w:val="none" w:sz="0" w:space="0" w:color="auto"/>
        <w:bottom w:val="none" w:sz="0" w:space="0" w:color="auto"/>
        <w:right w:val="none" w:sz="0" w:space="0" w:color="auto"/>
      </w:divBdr>
    </w:div>
    <w:div w:id="1251619870">
      <w:bodyDiv w:val="1"/>
      <w:marLeft w:val="0"/>
      <w:marRight w:val="0"/>
      <w:marTop w:val="0"/>
      <w:marBottom w:val="0"/>
      <w:divBdr>
        <w:top w:val="none" w:sz="0" w:space="0" w:color="auto"/>
        <w:left w:val="none" w:sz="0" w:space="0" w:color="auto"/>
        <w:bottom w:val="none" w:sz="0" w:space="0" w:color="auto"/>
        <w:right w:val="none" w:sz="0" w:space="0" w:color="auto"/>
      </w:divBdr>
    </w:div>
    <w:div w:id="1253393221">
      <w:bodyDiv w:val="1"/>
      <w:marLeft w:val="0"/>
      <w:marRight w:val="0"/>
      <w:marTop w:val="0"/>
      <w:marBottom w:val="0"/>
      <w:divBdr>
        <w:top w:val="none" w:sz="0" w:space="0" w:color="auto"/>
        <w:left w:val="none" w:sz="0" w:space="0" w:color="auto"/>
        <w:bottom w:val="none" w:sz="0" w:space="0" w:color="auto"/>
        <w:right w:val="none" w:sz="0" w:space="0" w:color="auto"/>
      </w:divBdr>
    </w:div>
    <w:div w:id="1254048279">
      <w:bodyDiv w:val="1"/>
      <w:marLeft w:val="0"/>
      <w:marRight w:val="0"/>
      <w:marTop w:val="0"/>
      <w:marBottom w:val="0"/>
      <w:divBdr>
        <w:top w:val="none" w:sz="0" w:space="0" w:color="auto"/>
        <w:left w:val="none" w:sz="0" w:space="0" w:color="auto"/>
        <w:bottom w:val="none" w:sz="0" w:space="0" w:color="auto"/>
        <w:right w:val="none" w:sz="0" w:space="0" w:color="auto"/>
      </w:divBdr>
    </w:div>
    <w:div w:id="1256090013">
      <w:bodyDiv w:val="1"/>
      <w:marLeft w:val="0"/>
      <w:marRight w:val="0"/>
      <w:marTop w:val="0"/>
      <w:marBottom w:val="0"/>
      <w:divBdr>
        <w:top w:val="none" w:sz="0" w:space="0" w:color="auto"/>
        <w:left w:val="none" w:sz="0" w:space="0" w:color="auto"/>
        <w:bottom w:val="none" w:sz="0" w:space="0" w:color="auto"/>
        <w:right w:val="none" w:sz="0" w:space="0" w:color="auto"/>
      </w:divBdr>
    </w:div>
    <w:div w:id="1257514945">
      <w:bodyDiv w:val="1"/>
      <w:marLeft w:val="0"/>
      <w:marRight w:val="0"/>
      <w:marTop w:val="0"/>
      <w:marBottom w:val="0"/>
      <w:divBdr>
        <w:top w:val="none" w:sz="0" w:space="0" w:color="auto"/>
        <w:left w:val="none" w:sz="0" w:space="0" w:color="auto"/>
        <w:bottom w:val="none" w:sz="0" w:space="0" w:color="auto"/>
        <w:right w:val="none" w:sz="0" w:space="0" w:color="auto"/>
      </w:divBdr>
    </w:div>
    <w:div w:id="1259173461">
      <w:bodyDiv w:val="1"/>
      <w:marLeft w:val="0"/>
      <w:marRight w:val="0"/>
      <w:marTop w:val="0"/>
      <w:marBottom w:val="0"/>
      <w:divBdr>
        <w:top w:val="none" w:sz="0" w:space="0" w:color="auto"/>
        <w:left w:val="none" w:sz="0" w:space="0" w:color="auto"/>
        <w:bottom w:val="none" w:sz="0" w:space="0" w:color="auto"/>
        <w:right w:val="none" w:sz="0" w:space="0" w:color="auto"/>
      </w:divBdr>
    </w:div>
    <w:div w:id="1265192673">
      <w:bodyDiv w:val="1"/>
      <w:marLeft w:val="0"/>
      <w:marRight w:val="0"/>
      <w:marTop w:val="0"/>
      <w:marBottom w:val="0"/>
      <w:divBdr>
        <w:top w:val="none" w:sz="0" w:space="0" w:color="auto"/>
        <w:left w:val="none" w:sz="0" w:space="0" w:color="auto"/>
        <w:bottom w:val="none" w:sz="0" w:space="0" w:color="auto"/>
        <w:right w:val="none" w:sz="0" w:space="0" w:color="auto"/>
      </w:divBdr>
    </w:div>
    <w:div w:id="1267883513">
      <w:bodyDiv w:val="1"/>
      <w:marLeft w:val="0"/>
      <w:marRight w:val="0"/>
      <w:marTop w:val="0"/>
      <w:marBottom w:val="0"/>
      <w:divBdr>
        <w:top w:val="none" w:sz="0" w:space="0" w:color="auto"/>
        <w:left w:val="none" w:sz="0" w:space="0" w:color="auto"/>
        <w:bottom w:val="none" w:sz="0" w:space="0" w:color="auto"/>
        <w:right w:val="none" w:sz="0" w:space="0" w:color="auto"/>
      </w:divBdr>
    </w:div>
    <w:div w:id="1270357734">
      <w:bodyDiv w:val="1"/>
      <w:marLeft w:val="0"/>
      <w:marRight w:val="0"/>
      <w:marTop w:val="0"/>
      <w:marBottom w:val="0"/>
      <w:divBdr>
        <w:top w:val="none" w:sz="0" w:space="0" w:color="auto"/>
        <w:left w:val="none" w:sz="0" w:space="0" w:color="auto"/>
        <w:bottom w:val="none" w:sz="0" w:space="0" w:color="auto"/>
        <w:right w:val="none" w:sz="0" w:space="0" w:color="auto"/>
      </w:divBdr>
    </w:div>
    <w:div w:id="1270963905">
      <w:bodyDiv w:val="1"/>
      <w:marLeft w:val="0"/>
      <w:marRight w:val="0"/>
      <w:marTop w:val="0"/>
      <w:marBottom w:val="0"/>
      <w:divBdr>
        <w:top w:val="none" w:sz="0" w:space="0" w:color="auto"/>
        <w:left w:val="none" w:sz="0" w:space="0" w:color="auto"/>
        <w:bottom w:val="none" w:sz="0" w:space="0" w:color="auto"/>
        <w:right w:val="none" w:sz="0" w:space="0" w:color="auto"/>
      </w:divBdr>
    </w:div>
    <w:div w:id="1272322763">
      <w:bodyDiv w:val="1"/>
      <w:marLeft w:val="0"/>
      <w:marRight w:val="0"/>
      <w:marTop w:val="0"/>
      <w:marBottom w:val="0"/>
      <w:divBdr>
        <w:top w:val="none" w:sz="0" w:space="0" w:color="auto"/>
        <w:left w:val="none" w:sz="0" w:space="0" w:color="auto"/>
        <w:bottom w:val="none" w:sz="0" w:space="0" w:color="auto"/>
        <w:right w:val="none" w:sz="0" w:space="0" w:color="auto"/>
      </w:divBdr>
    </w:div>
    <w:div w:id="1274359457">
      <w:bodyDiv w:val="1"/>
      <w:marLeft w:val="0"/>
      <w:marRight w:val="0"/>
      <w:marTop w:val="0"/>
      <w:marBottom w:val="0"/>
      <w:divBdr>
        <w:top w:val="none" w:sz="0" w:space="0" w:color="auto"/>
        <w:left w:val="none" w:sz="0" w:space="0" w:color="auto"/>
        <w:bottom w:val="none" w:sz="0" w:space="0" w:color="auto"/>
        <w:right w:val="none" w:sz="0" w:space="0" w:color="auto"/>
      </w:divBdr>
    </w:div>
    <w:div w:id="1276013114">
      <w:bodyDiv w:val="1"/>
      <w:marLeft w:val="0"/>
      <w:marRight w:val="0"/>
      <w:marTop w:val="0"/>
      <w:marBottom w:val="0"/>
      <w:divBdr>
        <w:top w:val="none" w:sz="0" w:space="0" w:color="auto"/>
        <w:left w:val="none" w:sz="0" w:space="0" w:color="auto"/>
        <w:bottom w:val="none" w:sz="0" w:space="0" w:color="auto"/>
        <w:right w:val="none" w:sz="0" w:space="0" w:color="auto"/>
      </w:divBdr>
    </w:div>
    <w:div w:id="1278561400">
      <w:bodyDiv w:val="1"/>
      <w:marLeft w:val="0"/>
      <w:marRight w:val="0"/>
      <w:marTop w:val="0"/>
      <w:marBottom w:val="0"/>
      <w:divBdr>
        <w:top w:val="none" w:sz="0" w:space="0" w:color="auto"/>
        <w:left w:val="none" w:sz="0" w:space="0" w:color="auto"/>
        <w:bottom w:val="none" w:sz="0" w:space="0" w:color="auto"/>
        <w:right w:val="none" w:sz="0" w:space="0" w:color="auto"/>
      </w:divBdr>
    </w:div>
    <w:div w:id="1279147001">
      <w:bodyDiv w:val="1"/>
      <w:marLeft w:val="0"/>
      <w:marRight w:val="0"/>
      <w:marTop w:val="0"/>
      <w:marBottom w:val="0"/>
      <w:divBdr>
        <w:top w:val="none" w:sz="0" w:space="0" w:color="auto"/>
        <w:left w:val="none" w:sz="0" w:space="0" w:color="auto"/>
        <w:bottom w:val="none" w:sz="0" w:space="0" w:color="auto"/>
        <w:right w:val="none" w:sz="0" w:space="0" w:color="auto"/>
      </w:divBdr>
    </w:div>
    <w:div w:id="1284966778">
      <w:bodyDiv w:val="1"/>
      <w:marLeft w:val="0"/>
      <w:marRight w:val="0"/>
      <w:marTop w:val="0"/>
      <w:marBottom w:val="0"/>
      <w:divBdr>
        <w:top w:val="none" w:sz="0" w:space="0" w:color="auto"/>
        <w:left w:val="none" w:sz="0" w:space="0" w:color="auto"/>
        <w:bottom w:val="none" w:sz="0" w:space="0" w:color="auto"/>
        <w:right w:val="none" w:sz="0" w:space="0" w:color="auto"/>
      </w:divBdr>
    </w:div>
    <w:div w:id="1286235472">
      <w:bodyDiv w:val="1"/>
      <w:marLeft w:val="0"/>
      <w:marRight w:val="0"/>
      <w:marTop w:val="0"/>
      <w:marBottom w:val="0"/>
      <w:divBdr>
        <w:top w:val="none" w:sz="0" w:space="0" w:color="auto"/>
        <w:left w:val="none" w:sz="0" w:space="0" w:color="auto"/>
        <w:bottom w:val="none" w:sz="0" w:space="0" w:color="auto"/>
        <w:right w:val="none" w:sz="0" w:space="0" w:color="auto"/>
      </w:divBdr>
    </w:div>
    <w:div w:id="1286734501">
      <w:bodyDiv w:val="1"/>
      <w:marLeft w:val="0"/>
      <w:marRight w:val="0"/>
      <w:marTop w:val="0"/>
      <w:marBottom w:val="0"/>
      <w:divBdr>
        <w:top w:val="none" w:sz="0" w:space="0" w:color="auto"/>
        <w:left w:val="none" w:sz="0" w:space="0" w:color="auto"/>
        <w:bottom w:val="none" w:sz="0" w:space="0" w:color="auto"/>
        <w:right w:val="none" w:sz="0" w:space="0" w:color="auto"/>
      </w:divBdr>
    </w:div>
    <w:div w:id="1287393304">
      <w:bodyDiv w:val="1"/>
      <w:marLeft w:val="0"/>
      <w:marRight w:val="0"/>
      <w:marTop w:val="0"/>
      <w:marBottom w:val="0"/>
      <w:divBdr>
        <w:top w:val="none" w:sz="0" w:space="0" w:color="auto"/>
        <w:left w:val="none" w:sz="0" w:space="0" w:color="auto"/>
        <w:bottom w:val="none" w:sz="0" w:space="0" w:color="auto"/>
        <w:right w:val="none" w:sz="0" w:space="0" w:color="auto"/>
      </w:divBdr>
    </w:div>
    <w:div w:id="1291475514">
      <w:bodyDiv w:val="1"/>
      <w:marLeft w:val="0"/>
      <w:marRight w:val="0"/>
      <w:marTop w:val="0"/>
      <w:marBottom w:val="0"/>
      <w:divBdr>
        <w:top w:val="none" w:sz="0" w:space="0" w:color="auto"/>
        <w:left w:val="none" w:sz="0" w:space="0" w:color="auto"/>
        <w:bottom w:val="none" w:sz="0" w:space="0" w:color="auto"/>
        <w:right w:val="none" w:sz="0" w:space="0" w:color="auto"/>
      </w:divBdr>
    </w:div>
    <w:div w:id="1292982241">
      <w:bodyDiv w:val="1"/>
      <w:marLeft w:val="0"/>
      <w:marRight w:val="0"/>
      <w:marTop w:val="0"/>
      <w:marBottom w:val="0"/>
      <w:divBdr>
        <w:top w:val="none" w:sz="0" w:space="0" w:color="auto"/>
        <w:left w:val="none" w:sz="0" w:space="0" w:color="auto"/>
        <w:bottom w:val="none" w:sz="0" w:space="0" w:color="auto"/>
        <w:right w:val="none" w:sz="0" w:space="0" w:color="auto"/>
      </w:divBdr>
    </w:div>
    <w:div w:id="1293251340">
      <w:bodyDiv w:val="1"/>
      <w:marLeft w:val="0"/>
      <w:marRight w:val="0"/>
      <w:marTop w:val="0"/>
      <w:marBottom w:val="0"/>
      <w:divBdr>
        <w:top w:val="none" w:sz="0" w:space="0" w:color="auto"/>
        <w:left w:val="none" w:sz="0" w:space="0" w:color="auto"/>
        <w:bottom w:val="none" w:sz="0" w:space="0" w:color="auto"/>
        <w:right w:val="none" w:sz="0" w:space="0" w:color="auto"/>
      </w:divBdr>
    </w:div>
    <w:div w:id="1293904537">
      <w:bodyDiv w:val="1"/>
      <w:marLeft w:val="0"/>
      <w:marRight w:val="0"/>
      <w:marTop w:val="0"/>
      <w:marBottom w:val="0"/>
      <w:divBdr>
        <w:top w:val="none" w:sz="0" w:space="0" w:color="auto"/>
        <w:left w:val="none" w:sz="0" w:space="0" w:color="auto"/>
        <w:bottom w:val="none" w:sz="0" w:space="0" w:color="auto"/>
        <w:right w:val="none" w:sz="0" w:space="0" w:color="auto"/>
      </w:divBdr>
    </w:div>
    <w:div w:id="1301224237">
      <w:bodyDiv w:val="1"/>
      <w:marLeft w:val="0"/>
      <w:marRight w:val="0"/>
      <w:marTop w:val="0"/>
      <w:marBottom w:val="0"/>
      <w:divBdr>
        <w:top w:val="none" w:sz="0" w:space="0" w:color="auto"/>
        <w:left w:val="none" w:sz="0" w:space="0" w:color="auto"/>
        <w:bottom w:val="none" w:sz="0" w:space="0" w:color="auto"/>
        <w:right w:val="none" w:sz="0" w:space="0" w:color="auto"/>
      </w:divBdr>
    </w:div>
    <w:div w:id="1302149801">
      <w:bodyDiv w:val="1"/>
      <w:marLeft w:val="0"/>
      <w:marRight w:val="0"/>
      <w:marTop w:val="0"/>
      <w:marBottom w:val="0"/>
      <w:divBdr>
        <w:top w:val="none" w:sz="0" w:space="0" w:color="auto"/>
        <w:left w:val="none" w:sz="0" w:space="0" w:color="auto"/>
        <w:bottom w:val="none" w:sz="0" w:space="0" w:color="auto"/>
        <w:right w:val="none" w:sz="0" w:space="0" w:color="auto"/>
      </w:divBdr>
    </w:div>
    <w:div w:id="1303580658">
      <w:bodyDiv w:val="1"/>
      <w:marLeft w:val="0"/>
      <w:marRight w:val="0"/>
      <w:marTop w:val="0"/>
      <w:marBottom w:val="0"/>
      <w:divBdr>
        <w:top w:val="none" w:sz="0" w:space="0" w:color="auto"/>
        <w:left w:val="none" w:sz="0" w:space="0" w:color="auto"/>
        <w:bottom w:val="none" w:sz="0" w:space="0" w:color="auto"/>
        <w:right w:val="none" w:sz="0" w:space="0" w:color="auto"/>
      </w:divBdr>
    </w:div>
    <w:div w:id="1303653198">
      <w:bodyDiv w:val="1"/>
      <w:marLeft w:val="0"/>
      <w:marRight w:val="0"/>
      <w:marTop w:val="0"/>
      <w:marBottom w:val="0"/>
      <w:divBdr>
        <w:top w:val="none" w:sz="0" w:space="0" w:color="auto"/>
        <w:left w:val="none" w:sz="0" w:space="0" w:color="auto"/>
        <w:bottom w:val="none" w:sz="0" w:space="0" w:color="auto"/>
        <w:right w:val="none" w:sz="0" w:space="0" w:color="auto"/>
      </w:divBdr>
    </w:div>
    <w:div w:id="1304114206">
      <w:bodyDiv w:val="1"/>
      <w:marLeft w:val="0"/>
      <w:marRight w:val="0"/>
      <w:marTop w:val="0"/>
      <w:marBottom w:val="0"/>
      <w:divBdr>
        <w:top w:val="none" w:sz="0" w:space="0" w:color="auto"/>
        <w:left w:val="none" w:sz="0" w:space="0" w:color="auto"/>
        <w:bottom w:val="none" w:sz="0" w:space="0" w:color="auto"/>
        <w:right w:val="none" w:sz="0" w:space="0" w:color="auto"/>
      </w:divBdr>
    </w:div>
    <w:div w:id="1304845683">
      <w:bodyDiv w:val="1"/>
      <w:marLeft w:val="0"/>
      <w:marRight w:val="0"/>
      <w:marTop w:val="0"/>
      <w:marBottom w:val="0"/>
      <w:divBdr>
        <w:top w:val="none" w:sz="0" w:space="0" w:color="auto"/>
        <w:left w:val="none" w:sz="0" w:space="0" w:color="auto"/>
        <w:bottom w:val="none" w:sz="0" w:space="0" w:color="auto"/>
        <w:right w:val="none" w:sz="0" w:space="0" w:color="auto"/>
      </w:divBdr>
    </w:div>
    <w:div w:id="1305889350">
      <w:bodyDiv w:val="1"/>
      <w:marLeft w:val="0"/>
      <w:marRight w:val="0"/>
      <w:marTop w:val="0"/>
      <w:marBottom w:val="0"/>
      <w:divBdr>
        <w:top w:val="none" w:sz="0" w:space="0" w:color="auto"/>
        <w:left w:val="none" w:sz="0" w:space="0" w:color="auto"/>
        <w:bottom w:val="none" w:sz="0" w:space="0" w:color="auto"/>
        <w:right w:val="none" w:sz="0" w:space="0" w:color="auto"/>
      </w:divBdr>
    </w:div>
    <w:div w:id="1307782670">
      <w:bodyDiv w:val="1"/>
      <w:marLeft w:val="0"/>
      <w:marRight w:val="0"/>
      <w:marTop w:val="0"/>
      <w:marBottom w:val="0"/>
      <w:divBdr>
        <w:top w:val="none" w:sz="0" w:space="0" w:color="auto"/>
        <w:left w:val="none" w:sz="0" w:space="0" w:color="auto"/>
        <w:bottom w:val="none" w:sz="0" w:space="0" w:color="auto"/>
        <w:right w:val="none" w:sz="0" w:space="0" w:color="auto"/>
      </w:divBdr>
    </w:div>
    <w:div w:id="1308439487">
      <w:bodyDiv w:val="1"/>
      <w:marLeft w:val="0"/>
      <w:marRight w:val="0"/>
      <w:marTop w:val="0"/>
      <w:marBottom w:val="0"/>
      <w:divBdr>
        <w:top w:val="none" w:sz="0" w:space="0" w:color="auto"/>
        <w:left w:val="none" w:sz="0" w:space="0" w:color="auto"/>
        <w:bottom w:val="none" w:sz="0" w:space="0" w:color="auto"/>
        <w:right w:val="none" w:sz="0" w:space="0" w:color="auto"/>
      </w:divBdr>
    </w:div>
    <w:div w:id="1311860406">
      <w:bodyDiv w:val="1"/>
      <w:marLeft w:val="0"/>
      <w:marRight w:val="0"/>
      <w:marTop w:val="0"/>
      <w:marBottom w:val="0"/>
      <w:divBdr>
        <w:top w:val="none" w:sz="0" w:space="0" w:color="auto"/>
        <w:left w:val="none" w:sz="0" w:space="0" w:color="auto"/>
        <w:bottom w:val="none" w:sz="0" w:space="0" w:color="auto"/>
        <w:right w:val="none" w:sz="0" w:space="0" w:color="auto"/>
      </w:divBdr>
    </w:div>
    <w:div w:id="1311863084">
      <w:bodyDiv w:val="1"/>
      <w:marLeft w:val="0"/>
      <w:marRight w:val="0"/>
      <w:marTop w:val="0"/>
      <w:marBottom w:val="0"/>
      <w:divBdr>
        <w:top w:val="none" w:sz="0" w:space="0" w:color="auto"/>
        <w:left w:val="none" w:sz="0" w:space="0" w:color="auto"/>
        <w:bottom w:val="none" w:sz="0" w:space="0" w:color="auto"/>
        <w:right w:val="none" w:sz="0" w:space="0" w:color="auto"/>
      </w:divBdr>
    </w:div>
    <w:div w:id="1312708273">
      <w:bodyDiv w:val="1"/>
      <w:marLeft w:val="0"/>
      <w:marRight w:val="0"/>
      <w:marTop w:val="0"/>
      <w:marBottom w:val="0"/>
      <w:divBdr>
        <w:top w:val="none" w:sz="0" w:space="0" w:color="auto"/>
        <w:left w:val="none" w:sz="0" w:space="0" w:color="auto"/>
        <w:bottom w:val="none" w:sz="0" w:space="0" w:color="auto"/>
        <w:right w:val="none" w:sz="0" w:space="0" w:color="auto"/>
      </w:divBdr>
    </w:div>
    <w:div w:id="1313636243">
      <w:bodyDiv w:val="1"/>
      <w:marLeft w:val="0"/>
      <w:marRight w:val="0"/>
      <w:marTop w:val="0"/>
      <w:marBottom w:val="0"/>
      <w:divBdr>
        <w:top w:val="none" w:sz="0" w:space="0" w:color="auto"/>
        <w:left w:val="none" w:sz="0" w:space="0" w:color="auto"/>
        <w:bottom w:val="none" w:sz="0" w:space="0" w:color="auto"/>
        <w:right w:val="none" w:sz="0" w:space="0" w:color="auto"/>
      </w:divBdr>
    </w:div>
    <w:div w:id="1317301423">
      <w:bodyDiv w:val="1"/>
      <w:marLeft w:val="0"/>
      <w:marRight w:val="0"/>
      <w:marTop w:val="0"/>
      <w:marBottom w:val="0"/>
      <w:divBdr>
        <w:top w:val="none" w:sz="0" w:space="0" w:color="auto"/>
        <w:left w:val="none" w:sz="0" w:space="0" w:color="auto"/>
        <w:bottom w:val="none" w:sz="0" w:space="0" w:color="auto"/>
        <w:right w:val="none" w:sz="0" w:space="0" w:color="auto"/>
      </w:divBdr>
    </w:div>
    <w:div w:id="1317799046">
      <w:bodyDiv w:val="1"/>
      <w:marLeft w:val="0"/>
      <w:marRight w:val="0"/>
      <w:marTop w:val="0"/>
      <w:marBottom w:val="0"/>
      <w:divBdr>
        <w:top w:val="none" w:sz="0" w:space="0" w:color="auto"/>
        <w:left w:val="none" w:sz="0" w:space="0" w:color="auto"/>
        <w:bottom w:val="none" w:sz="0" w:space="0" w:color="auto"/>
        <w:right w:val="none" w:sz="0" w:space="0" w:color="auto"/>
      </w:divBdr>
    </w:div>
    <w:div w:id="1322076313">
      <w:bodyDiv w:val="1"/>
      <w:marLeft w:val="0"/>
      <w:marRight w:val="0"/>
      <w:marTop w:val="0"/>
      <w:marBottom w:val="0"/>
      <w:divBdr>
        <w:top w:val="none" w:sz="0" w:space="0" w:color="auto"/>
        <w:left w:val="none" w:sz="0" w:space="0" w:color="auto"/>
        <w:bottom w:val="none" w:sz="0" w:space="0" w:color="auto"/>
        <w:right w:val="none" w:sz="0" w:space="0" w:color="auto"/>
      </w:divBdr>
    </w:div>
    <w:div w:id="1324234434">
      <w:bodyDiv w:val="1"/>
      <w:marLeft w:val="0"/>
      <w:marRight w:val="0"/>
      <w:marTop w:val="0"/>
      <w:marBottom w:val="0"/>
      <w:divBdr>
        <w:top w:val="none" w:sz="0" w:space="0" w:color="auto"/>
        <w:left w:val="none" w:sz="0" w:space="0" w:color="auto"/>
        <w:bottom w:val="none" w:sz="0" w:space="0" w:color="auto"/>
        <w:right w:val="none" w:sz="0" w:space="0" w:color="auto"/>
      </w:divBdr>
    </w:div>
    <w:div w:id="1327513230">
      <w:bodyDiv w:val="1"/>
      <w:marLeft w:val="0"/>
      <w:marRight w:val="0"/>
      <w:marTop w:val="0"/>
      <w:marBottom w:val="0"/>
      <w:divBdr>
        <w:top w:val="none" w:sz="0" w:space="0" w:color="auto"/>
        <w:left w:val="none" w:sz="0" w:space="0" w:color="auto"/>
        <w:bottom w:val="none" w:sz="0" w:space="0" w:color="auto"/>
        <w:right w:val="none" w:sz="0" w:space="0" w:color="auto"/>
      </w:divBdr>
    </w:div>
    <w:div w:id="1330214997">
      <w:bodyDiv w:val="1"/>
      <w:marLeft w:val="0"/>
      <w:marRight w:val="0"/>
      <w:marTop w:val="0"/>
      <w:marBottom w:val="0"/>
      <w:divBdr>
        <w:top w:val="none" w:sz="0" w:space="0" w:color="auto"/>
        <w:left w:val="none" w:sz="0" w:space="0" w:color="auto"/>
        <w:bottom w:val="none" w:sz="0" w:space="0" w:color="auto"/>
        <w:right w:val="none" w:sz="0" w:space="0" w:color="auto"/>
      </w:divBdr>
    </w:div>
    <w:div w:id="1333215524">
      <w:bodyDiv w:val="1"/>
      <w:marLeft w:val="0"/>
      <w:marRight w:val="0"/>
      <w:marTop w:val="0"/>
      <w:marBottom w:val="0"/>
      <w:divBdr>
        <w:top w:val="none" w:sz="0" w:space="0" w:color="auto"/>
        <w:left w:val="none" w:sz="0" w:space="0" w:color="auto"/>
        <w:bottom w:val="none" w:sz="0" w:space="0" w:color="auto"/>
        <w:right w:val="none" w:sz="0" w:space="0" w:color="auto"/>
      </w:divBdr>
    </w:div>
    <w:div w:id="1337466464">
      <w:bodyDiv w:val="1"/>
      <w:marLeft w:val="0"/>
      <w:marRight w:val="0"/>
      <w:marTop w:val="0"/>
      <w:marBottom w:val="0"/>
      <w:divBdr>
        <w:top w:val="none" w:sz="0" w:space="0" w:color="auto"/>
        <w:left w:val="none" w:sz="0" w:space="0" w:color="auto"/>
        <w:bottom w:val="none" w:sz="0" w:space="0" w:color="auto"/>
        <w:right w:val="none" w:sz="0" w:space="0" w:color="auto"/>
      </w:divBdr>
    </w:div>
    <w:div w:id="1340428881">
      <w:bodyDiv w:val="1"/>
      <w:marLeft w:val="0"/>
      <w:marRight w:val="0"/>
      <w:marTop w:val="0"/>
      <w:marBottom w:val="0"/>
      <w:divBdr>
        <w:top w:val="none" w:sz="0" w:space="0" w:color="auto"/>
        <w:left w:val="none" w:sz="0" w:space="0" w:color="auto"/>
        <w:bottom w:val="none" w:sz="0" w:space="0" w:color="auto"/>
        <w:right w:val="none" w:sz="0" w:space="0" w:color="auto"/>
      </w:divBdr>
    </w:div>
    <w:div w:id="1342704470">
      <w:bodyDiv w:val="1"/>
      <w:marLeft w:val="0"/>
      <w:marRight w:val="0"/>
      <w:marTop w:val="0"/>
      <w:marBottom w:val="0"/>
      <w:divBdr>
        <w:top w:val="none" w:sz="0" w:space="0" w:color="auto"/>
        <w:left w:val="none" w:sz="0" w:space="0" w:color="auto"/>
        <w:bottom w:val="none" w:sz="0" w:space="0" w:color="auto"/>
        <w:right w:val="none" w:sz="0" w:space="0" w:color="auto"/>
      </w:divBdr>
    </w:div>
    <w:div w:id="1345280149">
      <w:bodyDiv w:val="1"/>
      <w:marLeft w:val="0"/>
      <w:marRight w:val="0"/>
      <w:marTop w:val="0"/>
      <w:marBottom w:val="0"/>
      <w:divBdr>
        <w:top w:val="none" w:sz="0" w:space="0" w:color="auto"/>
        <w:left w:val="none" w:sz="0" w:space="0" w:color="auto"/>
        <w:bottom w:val="none" w:sz="0" w:space="0" w:color="auto"/>
        <w:right w:val="none" w:sz="0" w:space="0" w:color="auto"/>
      </w:divBdr>
    </w:div>
    <w:div w:id="1345858246">
      <w:bodyDiv w:val="1"/>
      <w:marLeft w:val="0"/>
      <w:marRight w:val="0"/>
      <w:marTop w:val="0"/>
      <w:marBottom w:val="0"/>
      <w:divBdr>
        <w:top w:val="none" w:sz="0" w:space="0" w:color="auto"/>
        <w:left w:val="none" w:sz="0" w:space="0" w:color="auto"/>
        <w:bottom w:val="none" w:sz="0" w:space="0" w:color="auto"/>
        <w:right w:val="none" w:sz="0" w:space="0" w:color="auto"/>
      </w:divBdr>
    </w:div>
    <w:div w:id="1347252101">
      <w:bodyDiv w:val="1"/>
      <w:marLeft w:val="0"/>
      <w:marRight w:val="0"/>
      <w:marTop w:val="0"/>
      <w:marBottom w:val="0"/>
      <w:divBdr>
        <w:top w:val="none" w:sz="0" w:space="0" w:color="auto"/>
        <w:left w:val="none" w:sz="0" w:space="0" w:color="auto"/>
        <w:bottom w:val="none" w:sz="0" w:space="0" w:color="auto"/>
        <w:right w:val="none" w:sz="0" w:space="0" w:color="auto"/>
      </w:divBdr>
    </w:div>
    <w:div w:id="1348672423">
      <w:bodyDiv w:val="1"/>
      <w:marLeft w:val="0"/>
      <w:marRight w:val="0"/>
      <w:marTop w:val="0"/>
      <w:marBottom w:val="0"/>
      <w:divBdr>
        <w:top w:val="none" w:sz="0" w:space="0" w:color="auto"/>
        <w:left w:val="none" w:sz="0" w:space="0" w:color="auto"/>
        <w:bottom w:val="none" w:sz="0" w:space="0" w:color="auto"/>
        <w:right w:val="none" w:sz="0" w:space="0" w:color="auto"/>
      </w:divBdr>
    </w:div>
    <w:div w:id="1351225352">
      <w:bodyDiv w:val="1"/>
      <w:marLeft w:val="0"/>
      <w:marRight w:val="0"/>
      <w:marTop w:val="0"/>
      <w:marBottom w:val="0"/>
      <w:divBdr>
        <w:top w:val="none" w:sz="0" w:space="0" w:color="auto"/>
        <w:left w:val="none" w:sz="0" w:space="0" w:color="auto"/>
        <w:bottom w:val="none" w:sz="0" w:space="0" w:color="auto"/>
        <w:right w:val="none" w:sz="0" w:space="0" w:color="auto"/>
      </w:divBdr>
    </w:div>
    <w:div w:id="1352990894">
      <w:bodyDiv w:val="1"/>
      <w:marLeft w:val="0"/>
      <w:marRight w:val="0"/>
      <w:marTop w:val="0"/>
      <w:marBottom w:val="0"/>
      <w:divBdr>
        <w:top w:val="none" w:sz="0" w:space="0" w:color="auto"/>
        <w:left w:val="none" w:sz="0" w:space="0" w:color="auto"/>
        <w:bottom w:val="none" w:sz="0" w:space="0" w:color="auto"/>
        <w:right w:val="none" w:sz="0" w:space="0" w:color="auto"/>
      </w:divBdr>
    </w:div>
    <w:div w:id="1353871828">
      <w:bodyDiv w:val="1"/>
      <w:marLeft w:val="0"/>
      <w:marRight w:val="0"/>
      <w:marTop w:val="0"/>
      <w:marBottom w:val="0"/>
      <w:divBdr>
        <w:top w:val="none" w:sz="0" w:space="0" w:color="auto"/>
        <w:left w:val="none" w:sz="0" w:space="0" w:color="auto"/>
        <w:bottom w:val="none" w:sz="0" w:space="0" w:color="auto"/>
        <w:right w:val="none" w:sz="0" w:space="0" w:color="auto"/>
      </w:divBdr>
    </w:div>
    <w:div w:id="1354383850">
      <w:bodyDiv w:val="1"/>
      <w:marLeft w:val="0"/>
      <w:marRight w:val="0"/>
      <w:marTop w:val="0"/>
      <w:marBottom w:val="0"/>
      <w:divBdr>
        <w:top w:val="none" w:sz="0" w:space="0" w:color="auto"/>
        <w:left w:val="none" w:sz="0" w:space="0" w:color="auto"/>
        <w:bottom w:val="none" w:sz="0" w:space="0" w:color="auto"/>
        <w:right w:val="none" w:sz="0" w:space="0" w:color="auto"/>
      </w:divBdr>
    </w:div>
    <w:div w:id="1355112024">
      <w:bodyDiv w:val="1"/>
      <w:marLeft w:val="0"/>
      <w:marRight w:val="0"/>
      <w:marTop w:val="0"/>
      <w:marBottom w:val="0"/>
      <w:divBdr>
        <w:top w:val="none" w:sz="0" w:space="0" w:color="auto"/>
        <w:left w:val="none" w:sz="0" w:space="0" w:color="auto"/>
        <w:bottom w:val="none" w:sz="0" w:space="0" w:color="auto"/>
        <w:right w:val="none" w:sz="0" w:space="0" w:color="auto"/>
      </w:divBdr>
    </w:div>
    <w:div w:id="1355379620">
      <w:bodyDiv w:val="1"/>
      <w:marLeft w:val="0"/>
      <w:marRight w:val="0"/>
      <w:marTop w:val="0"/>
      <w:marBottom w:val="0"/>
      <w:divBdr>
        <w:top w:val="none" w:sz="0" w:space="0" w:color="auto"/>
        <w:left w:val="none" w:sz="0" w:space="0" w:color="auto"/>
        <w:bottom w:val="none" w:sz="0" w:space="0" w:color="auto"/>
        <w:right w:val="none" w:sz="0" w:space="0" w:color="auto"/>
      </w:divBdr>
    </w:div>
    <w:div w:id="1361587423">
      <w:bodyDiv w:val="1"/>
      <w:marLeft w:val="0"/>
      <w:marRight w:val="0"/>
      <w:marTop w:val="0"/>
      <w:marBottom w:val="0"/>
      <w:divBdr>
        <w:top w:val="none" w:sz="0" w:space="0" w:color="auto"/>
        <w:left w:val="none" w:sz="0" w:space="0" w:color="auto"/>
        <w:bottom w:val="none" w:sz="0" w:space="0" w:color="auto"/>
        <w:right w:val="none" w:sz="0" w:space="0" w:color="auto"/>
      </w:divBdr>
    </w:div>
    <w:div w:id="1363095277">
      <w:bodyDiv w:val="1"/>
      <w:marLeft w:val="0"/>
      <w:marRight w:val="0"/>
      <w:marTop w:val="0"/>
      <w:marBottom w:val="0"/>
      <w:divBdr>
        <w:top w:val="none" w:sz="0" w:space="0" w:color="auto"/>
        <w:left w:val="none" w:sz="0" w:space="0" w:color="auto"/>
        <w:bottom w:val="none" w:sz="0" w:space="0" w:color="auto"/>
        <w:right w:val="none" w:sz="0" w:space="0" w:color="auto"/>
      </w:divBdr>
    </w:div>
    <w:div w:id="1368066961">
      <w:bodyDiv w:val="1"/>
      <w:marLeft w:val="0"/>
      <w:marRight w:val="0"/>
      <w:marTop w:val="0"/>
      <w:marBottom w:val="0"/>
      <w:divBdr>
        <w:top w:val="none" w:sz="0" w:space="0" w:color="auto"/>
        <w:left w:val="none" w:sz="0" w:space="0" w:color="auto"/>
        <w:bottom w:val="none" w:sz="0" w:space="0" w:color="auto"/>
        <w:right w:val="none" w:sz="0" w:space="0" w:color="auto"/>
      </w:divBdr>
    </w:div>
    <w:div w:id="1370573544">
      <w:bodyDiv w:val="1"/>
      <w:marLeft w:val="0"/>
      <w:marRight w:val="0"/>
      <w:marTop w:val="0"/>
      <w:marBottom w:val="0"/>
      <w:divBdr>
        <w:top w:val="none" w:sz="0" w:space="0" w:color="auto"/>
        <w:left w:val="none" w:sz="0" w:space="0" w:color="auto"/>
        <w:bottom w:val="none" w:sz="0" w:space="0" w:color="auto"/>
        <w:right w:val="none" w:sz="0" w:space="0" w:color="auto"/>
      </w:divBdr>
    </w:div>
    <w:div w:id="1372270756">
      <w:bodyDiv w:val="1"/>
      <w:marLeft w:val="0"/>
      <w:marRight w:val="0"/>
      <w:marTop w:val="0"/>
      <w:marBottom w:val="0"/>
      <w:divBdr>
        <w:top w:val="none" w:sz="0" w:space="0" w:color="auto"/>
        <w:left w:val="none" w:sz="0" w:space="0" w:color="auto"/>
        <w:bottom w:val="none" w:sz="0" w:space="0" w:color="auto"/>
        <w:right w:val="none" w:sz="0" w:space="0" w:color="auto"/>
      </w:divBdr>
    </w:div>
    <w:div w:id="1376277519">
      <w:bodyDiv w:val="1"/>
      <w:marLeft w:val="0"/>
      <w:marRight w:val="0"/>
      <w:marTop w:val="0"/>
      <w:marBottom w:val="0"/>
      <w:divBdr>
        <w:top w:val="none" w:sz="0" w:space="0" w:color="auto"/>
        <w:left w:val="none" w:sz="0" w:space="0" w:color="auto"/>
        <w:bottom w:val="none" w:sz="0" w:space="0" w:color="auto"/>
        <w:right w:val="none" w:sz="0" w:space="0" w:color="auto"/>
      </w:divBdr>
    </w:div>
    <w:div w:id="1381319229">
      <w:bodyDiv w:val="1"/>
      <w:marLeft w:val="0"/>
      <w:marRight w:val="0"/>
      <w:marTop w:val="0"/>
      <w:marBottom w:val="0"/>
      <w:divBdr>
        <w:top w:val="none" w:sz="0" w:space="0" w:color="auto"/>
        <w:left w:val="none" w:sz="0" w:space="0" w:color="auto"/>
        <w:bottom w:val="none" w:sz="0" w:space="0" w:color="auto"/>
        <w:right w:val="none" w:sz="0" w:space="0" w:color="auto"/>
      </w:divBdr>
    </w:div>
    <w:div w:id="1381322969">
      <w:bodyDiv w:val="1"/>
      <w:marLeft w:val="0"/>
      <w:marRight w:val="0"/>
      <w:marTop w:val="0"/>
      <w:marBottom w:val="0"/>
      <w:divBdr>
        <w:top w:val="none" w:sz="0" w:space="0" w:color="auto"/>
        <w:left w:val="none" w:sz="0" w:space="0" w:color="auto"/>
        <w:bottom w:val="none" w:sz="0" w:space="0" w:color="auto"/>
        <w:right w:val="none" w:sz="0" w:space="0" w:color="auto"/>
      </w:divBdr>
    </w:div>
    <w:div w:id="1384327024">
      <w:bodyDiv w:val="1"/>
      <w:marLeft w:val="0"/>
      <w:marRight w:val="0"/>
      <w:marTop w:val="0"/>
      <w:marBottom w:val="0"/>
      <w:divBdr>
        <w:top w:val="none" w:sz="0" w:space="0" w:color="auto"/>
        <w:left w:val="none" w:sz="0" w:space="0" w:color="auto"/>
        <w:bottom w:val="none" w:sz="0" w:space="0" w:color="auto"/>
        <w:right w:val="none" w:sz="0" w:space="0" w:color="auto"/>
      </w:divBdr>
    </w:div>
    <w:div w:id="1385132547">
      <w:bodyDiv w:val="1"/>
      <w:marLeft w:val="0"/>
      <w:marRight w:val="0"/>
      <w:marTop w:val="0"/>
      <w:marBottom w:val="0"/>
      <w:divBdr>
        <w:top w:val="none" w:sz="0" w:space="0" w:color="auto"/>
        <w:left w:val="none" w:sz="0" w:space="0" w:color="auto"/>
        <w:bottom w:val="none" w:sz="0" w:space="0" w:color="auto"/>
        <w:right w:val="none" w:sz="0" w:space="0" w:color="auto"/>
      </w:divBdr>
    </w:div>
    <w:div w:id="1389694098">
      <w:bodyDiv w:val="1"/>
      <w:marLeft w:val="0"/>
      <w:marRight w:val="0"/>
      <w:marTop w:val="0"/>
      <w:marBottom w:val="0"/>
      <w:divBdr>
        <w:top w:val="none" w:sz="0" w:space="0" w:color="auto"/>
        <w:left w:val="none" w:sz="0" w:space="0" w:color="auto"/>
        <w:bottom w:val="none" w:sz="0" w:space="0" w:color="auto"/>
        <w:right w:val="none" w:sz="0" w:space="0" w:color="auto"/>
      </w:divBdr>
    </w:div>
    <w:div w:id="1393307462">
      <w:bodyDiv w:val="1"/>
      <w:marLeft w:val="0"/>
      <w:marRight w:val="0"/>
      <w:marTop w:val="0"/>
      <w:marBottom w:val="0"/>
      <w:divBdr>
        <w:top w:val="none" w:sz="0" w:space="0" w:color="auto"/>
        <w:left w:val="none" w:sz="0" w:space="0" w:color="auto"/>
        <w:bottom w:val="none" w:sz="0" w:space="0" w:color="auto"/>
        <w:right w:val="none" w:sz="0" w:space="0" w:color="auto"/>
      </w:divBdr>
    </w:div>
    <w:div w:id="1395547482">
      <w:bodyDiv w:val="1"/>
      <w:marLeft w:val="0"/>
      <w:marRight w:val="0"/>
      <w:marTop w:val="0"/>
      <w:marBottom w:val="0"/>
      <w:divBdr>
        <w:top w:val="none" w:sz="0" w:space="0" w:color="auto"/>
        <w:left w:val="none" w:sz="0" w:space="0" w:color="auto"/>
        <w:bottom w:val="none" w:sz="0" w:space="0" w:color="auto"/>
        <w:right w:val="none" w:sz="0" w:space="0" w:color="auto"/>
      </w:divBdr>
    </w:div>
    <w:div w:id="1395738068">
      <w:bodyDiv w:val="1"/>
      <w:marLeft w:val="0"/>
      <w:marRight w:val="0"/>
      <w:marTop w:val="0"/>
      <w:marBottom w:val="0"/>
      <w:divBdr>
        <w:top w:val="none" w:sz="0" w:space="0" w:color="auto"/>
        <w:left w:val="none" w:sz="0" w:space="0" w:color="auto"/>
        <w:bottom w:val="none" w:sz="0" w:space="0" w:color="auto"/>
        <w:right w:val="none" w:sz="0" w:space="0" w:color="auto"/>
      </w:divBdr>
    </w:div>
    <w:div w:id="1396582995">
      <w:bodyDiv w:val="1"/>
      <w:marLeft w:val="0"/>
      <w:marRight w:val="0"/>
      <w:marTop w:val="0"/>
      <w:marBottom w:val="0"/>
      <w:divBdr>
        <w:top w:val="none" w:sz="0" w:space="0" w:color="auto"/>
        <w:left w:val="none" w:sz="0" w:space="0" w:color="auto"/>
        <w:bottom w:val="none" w:sz="0" w:space="0" w:color="auto"/>
        <w:right w:val="none" w:sz="0" w:space="0" w:color="auto"/>
      </w:divBdr>
    </w:div>
    <w:div w:id="1396706075">
      <w:bodyDiv w:val="1"/>
      <w:marLeft w:val="0"/>
      <w:marRight w:val="0"/>
      <w:marTop w:val="0"/>
      <w:marBottom w:val="0"/>
      <w:divBdr>
        <w:top w:val="none" w:sz="0" w:space="0" w:color="auto"/>
        <w:left w:val="none" w:sz="0" w:space="0" w:color="auto"/>
        <w:bottom w:val="none" w:sz="0" w:space="0" w:color="auto"/>
        <w:right w:val="none" w:sz="0" w:space="0" w:color="auto"/>
      </w:divBdr>
    </w:div>
    <w:div w:id="1411343504">
      <w:bodyDiv w:val="1"/>
      <w:marLeft w:val="0"/>
      <w:marRight w:val="0"/>
      <w:marTop w:val="0"/>
      <w:marBottom w:val="0"/>
      <w:divBdr>
        <w:top w:val="none" w:sz="0" w:space="0" w:color="auto"/>
        <w:left w:val="none" w:sz="0" w:space="0" w:color="auto"/>
        <w:bottom w:val="none" w:sz="0" w:space="0" w:color="auto"/>
        <w:right w:val="none" w:sz="0" w:space="0" w:color="auto"/>
      </w:divBdr>
    </w:div>
    <w:div w:id="1412510741">
      <w:bodyDiv w:val="1"/>
      <w:marLeft w:val="0"/>
      <w:marRight w:val="0"/>
      <w:marTop w:val="0"/>
      <w:marBottom w:val="0"/>
      <w:divBdr>
        <w:top w:val="none" w:sz="0" w:space="0" w:color="auto"/>
        <w:left w:val="none" w:sz="0" w:space="0" w:color="auto"/>
        <w:bottom w:val="none" w:sz="0" w:space="0" w:color="auto"/>
        <w:right w:val="none" w:sz="0" w:space="0" w:color="auto"/>
      </w:divBdr>
    </w:div>
    <w:div w:id="1412972233">
      <w:bodyDiv w:val="1"/>
      <w:marLeft w:val="0"/>
      <w:marRight w:val="0"/>
      <w:marTop w:val="0"/>
      <w:marBottom w:val="0"/>
      <w:divBdr>
        <w:top w:val="none" w:sz="0" w:space="0" w:color="auto"/>
        <w:left w:val="none" w:sz="0" w:space="0" w:color="auto"/>
        <w:bottom w:val="none" w:sz="0" w:space="0" w:color="auto"/>
        <w:right w:val="none" w:sz="0" w:space="0" w:color="auto"/>
      </w:divBdr>
    </w:div>
    <w:div w:id="1413772918">
      <w:bodyDiv w:val="1"/>
      <w:marLeft w:val="0"/>
      <w:marRight w:val="0"/>
      <w:marTop w:val="0"/>
      <w:marBottom w:val="0"/>
      <w:divBdr>
        <w:top w:val="none" w:sz="0" w:space="0" w:color="auto"/>
        <w:left w:val="none" w:sz="0" w:space="0" w:color="auto"/>
        <w:bottom w:val="none" w:sz="0" w:space="0" w:color="auto"/>
        <w:right w:val="none" w:sz="0" w:space="0" w:color="auto"/>
      </w:divBdr>
    </w:div>
    <w:div w:id="1417092425">
      <w:bodyDiv w:val="1"/>
      <w:marLeft w:val="0"/>
      <w:marRight w:val="0"/>
      <w:marTop w:val="0"/>
      <w:marBottom w:val="0"/>
      <w:divBdr>
        <w:top w:val="none" w:sz="0" w:space="0" w:color="auto"/>
        <w:left w:val="none" w:sz="0" w:space="0" w:color="auto"/>
        <w:bottom w:val="none" w:sz="0" w:space="0" w:color="auto"/>
        <w:right w:val="none" w:sz="0" w:space="0" w:color="auto"/>
      </w:divBdr>
    </w:div>
    <w:div w:id="1422676840">
      <w:bodyDiv w:val="1"/>
      <w:marLeft w:val="0"/>
      <w:marRight w:val="0"/>
      <w:marTop w:val="0"/>
      <w:marBottom w:val="0"/>
      <w:divBdr>
        <w:top w:val="none" w:sz="0" w:space="0" w:color="auto"/>
        <w:left w:val="none" w:sz="0" w:space="0" w:color="auto"/>
        <w:bottom w:val="none" w:sz="0" w:space="0" w:color="auto"/>
        <w:right w:val="none" w:sz="0" w:space="0" w:color="auto"/>
      </w:divBdr>
    </w:div>
    <w:div w:id="1427916856">
      <w:bodyDiv w:val="1"/>
      <w:marLeft w:val="0"/>
      <w:marRight w:val="0"/>
      <w:marTop w:val="0"/>
      <w:marBottom w:val="0"/>
      <w:divBdr>
        <w:top w:val="none" w:sz="0" w:space="0" w:color="auto"/>
        <w:left w:val="none" w:sz="0" w:space="0" w:color="auto"/>
        <w:bottom w:val="none" w:sz="0" w:space="0" w:color="auto"/>
        <w:right w:val="none" w:sz="0" w:space="0" w:color="auto"/>
      </w:divBdr>
    </w:div>
    <w:div w:id="1428304319">
      <w:bodyDiv w:val="1"/>
      <w:marLeft w:val="0"/>
      <w:marRight w:val="0"/>
      <w:marTop w:val="0"/>
      <w:marBottom w:val="0"/>
      <w:divBdr>
        <w:top w:val="none" w:sz="0" w:space="0" w:color="auto"/>
        <w:left w:val="none" w:sz="0" w:space="0" w:color="auto"/>
        <w:bottom w:val="none" w:sz="0" w:space="0" w:color="auto"/>
        <w:right w:val="none" w:sz="0" w:space="0" w:color="auto"/>
      </w:divBdr>
    </w:div>
    <w:div w:id="1431850879">
      <w:bodyDiv w:val="1"/>
      <w:marLeft w:val="0"/>
      <w:marRight w:val="0"/>
      <w:marTop w:val="0"/>
      <w:marBottom w:val="0"/>
      <w:divBdr>
        <w:top w:val="none" w:sz="0" w:space="0" w:color="auto"/>
        <w:left w:val="none" w:sz="0" w:space="0" w:color="auto"/>
        <w:bottom w:val="none" w:sz="0" w:space="0" w:color="auto"/>
        <w:right w:val="none" w:sz="0" w:space="0" w:color="auto"/>
      </w:divBdr>
    </w:div>
    <w:div w:id="1433087845">
      <w:bodyDiv w:val="1"/>
      <w:marLeft w:val="0"/>
      <w:marRight w:val="0"/>
      <w:marTop w:val="0"/>
      <w:marBottom w:val="0"/>
      <w:divBdr>
        <w:top w:val="none" w:sz="0" w:space="0" w:color="auto"/>
        <w:left w:val="none" w:sz="0" w:space="0" w:color="auto"/>
        <w:bottom w:val="none" w:sz="0" w:space="0" w:color="auto"/>
        <w:right w:val="none" w:sz="0" w:space="0" w:color="auto"/>
      </w:divBdr>
    </w:div>
    <w:div w:id="1441335415">
      <w:bodyDiv w:val="1"/>
      <w:marLeft w:val="0"/>
      <w:marRight w:val="0"/>
      <w:marTop w:val="0"/>
      <w:marBottom w:val="0"/>
      <w:divBdr>
        <w:top w:val="none" w:sz="0" w:space="0" w:color="auto"/>
        <w:left w:val="none" w:sz="0" w:space="0" w:color="auto"/>
        <w:bottom w:val="none" w:sz="0" w:space="0" w:color="auto"/>
        <w:right w:val="none" w:sz="0" w:space="0" w:color="auto"/>
      </w:divBdr>
    </w:div>
    <w:div w:id="1441753247">
      <w:bodyDiv w:val="1"/>
      <w:marLeft w:val="0"/>
      <w:marRight w:val="0"/>
      <w:marTop w:val="0"/>
      <w:marBottom w:val="0"/>
      <w:divBdr>
        <w:top w:val="none" w:sz="0" w:space="0" w:color="auto"/>
        <w:left w:val="none" w:sz="0" w:space="0" w:color="auto"/>
        <w:bottom w:val="none" w:sz="0" w:space="0" w:color="auto"/>
        <w:right w:val="none" w:sz="0" w:space="0" w:color="auto"/>
      </w:divBdr>
    </w:div>
    <w:div w:id="1444180762">
      <w:bodyDiv w:val="1"/>
      <w:marLeft w:val="0"/>
      <w:marRight w:val="0"/>
      <w:marTop w:val="0"/>
      <w:marBottom w:val="0"/>
      <w:divBdr>
        <w:top w:val="none" w:sz="0" w:space="0" w:color="auto"/>
        <w:left w:val="none" w:sz="0" w:space="0" w:color="auto"/>
        <w:bottom w:val="none" w:sz="0" w:space="0" w:color="auto"/>
        <w:right w:val="none" w:sz="0" w:space="0" w:color="auto"/>
      </w:divBdr>
    </w:div>
    <w:div w:id="1445269030">
      <w:bodyDiv w:val="1"/>
      <w:marLeft w:val="0"/>
      <w:marRight w:val="0"/>
      <w:marTop w:val="0"/>
      <w:marBottom w:val="0"/>
      <w:divBdr>
        <w:top w:val="none" w:sz="0" w:space="0" w:color="auto"/>
        <w:left w:val="none" w:sz="0" w:space="0" w:color="auto"/>
        <w:bottom w:val="none" w:sz="0" w:space="0" w:color="auto"/>
        <w:right w:val="none" w:sz="0" w:space="0" w:color="auto"/>
      </w:divBdr>
    </w:div>
    <w:div w:id="1446804209">
      <w:bodyDiv w:val="1"/>
      <w:marLeft w:val="0"/>
      <w:marRight w:val="0"/>
      <w:marTop w:val="0"/>
      <w:marBottom w:val="0"/>
      <w:divBdr>
        <w:top w:val="none" w:sz="0" w:space="0" w:color="auto"/>
        <w:left w:val="none" w:sz="0" w:space="0" w:color="auto"/>
        <w:bottom w:val="none" w:sz="0" w:space="0" w:color="auto"/>
        <w:right w:val="none" w:sz="0" w:space="0" w:color="auto"/>
      </w:divBdr>
    </w:div>
    <w:div w:id="1454324251">
      <w:bodyDiv w:val="1"/>
      <w:marLeft w:val="0"/>
      <w:marRight w:val="0"/>
      <w:marTop w:val="0"/>
      <w:marBottom w:val="0"/>
      <w:divBdr>
        <w:top w:val="none" w:sz="0" w:space="0" w:color="auto"/>
        <w:left w:val="none" w:sz="0" w:space="0" w:color="auto"/>
        <w:bottom w:val="none" w:sz="0" w:space="0" w:color="auto"/>
        <w:right w:val="none" w:sz="0" w:space="0" w:color="auto"/>
      </w:divBdr>
    </w:div>
    <w:div w:id="1454862673">
      <w:bodyDiv w:val="1"/>
      <w:marLeft w:val="0"/>
      <w:marRight w:val="0"/>
      <w:marTop w:val="0"/>
      <w:marBottom w:val="0"/>
      <w:divBdr>
        <w:top w:val="none" w:sz="0" w:space="0" w:color="auto"/>
        <w:left w:val="none" w:sz="0" w:space="0" w:color="auto"/>
        <w:bottom w:val="none" w:sz="0" w:space="0" w:color="auto"/>
        <w:right w:val="none" w:sz="0" w:space="0" w:color="auto"/>
      </w:divBdr>
    </w:div>
    <w:div w:id="1454981625">
      <w:bodyDiv w:val="1"/>
      <w:marLeft w:val="0"/>
      <w:marRight w:val="0"/>
      <w:marTop w:val="0"/>
      <w:marBottom w:val="0"/>
      <w:divBdr>
        <w:top w:val="none" w:sz="0" w:space="0" w:color="auto"/>
        <w:left w:val="none" w:sz="0" w:space="0" w:color="auto"/>
        <w:bottom w:val="none" w:sz="0" w:space="0" w:color="auto"/>
        <w:right w:val="none" w:sz="0" w:space="0" w:color="auto"/>
      </w:divBdr>
    </w:div>
    <w:div w:id="1454985510">
      <w:bodyDiv w:val="1"/>
      <w:marLeft w:val="0"/>
      <w:marRight w:val="0"/>
      <w:marTop w:val="0"/>
      <w:marBottom w:val="0"/>
      <w:divBdr>
        <w:top w:val="none" w:sz="0" w:space="0" w:color="auto"/>
        <w:left w:val="none" w:sz="0" w:space="0" w:color="auto"/>
        <w:bottom w:val="none" w:sz="0" w:space="0" w:color="auto"/>
        <w:right w:val="none" w:sz="0" w:space="0" w:color="auto"/>
      </w:divBdr>
    </w:div>
    <w:div w:id="1455173917">
      <w:bodyDiv w:val="1"/>
      <w:marLeft w:val="0"/>
      <w:marRight w:val="0"/>
      <w:marTop w:val="0"/>
      <w:marBottom w:val="0"/>
      <w:divBdr>
        <w:top w:val="none" w:sz="0" w:space="0" w:color="auto"/>
        <w:left w:val="none" w:sz="0" w:space="0" w:color="auto"/>
        <w:bottom w:val="none" w:sz="0" w:space="0" w:color="auto"/>
        <w:right w:val="none" w:sz="0" w:space="0" w:color="auto"/>
      </w:divBdr>
    </w:div>
    <w:div w:id="1460340942">
      <w:bodyDiv w:val="1"/>
      <w:marLeft w:val="0"/>
      <w:marRight w:val="0"/>
      <w:marTop w:val="0"/>
      <w:marBottom w:val="0"/>
      <w:divBdr>
        <w:top w:val="none" w:sz="0" w:space="0" w:color="auto"/>
        <w:left w:val="none" w:sz="0" w:space="0" w:color="auto"/>
        <w:bottom w:val="none" w:sz="0" w:space="0" w:color="auto"/>
        <w:right w:val="none" w:sz="0" w:space="0" w:color="auto"/>
      </w:divBdr>
    </w:div>
    <w:div w:id="1463036763">
      <w:bodyDiv w:val="1"/>
      <w:marLeft w:val="0"/>
      <w:marRight w:val="0"/>
      <w:marTop w:val="0"/>
      <w:marBottom w:val="0"/>
      <w:divBdr>
        <w:top w:val="none" w:sz="0" w:space="0" w:color="auto"/>
        <w:left w:val="none" w:sz="0" w:space="0" w:color="auto"/>
        <w:bottom w:val="none" w:sz="0" w:space="0" w:color="auto"/>
        <w:right w:val="none" w:sz="0" w:space="0" w:color="auto"/>
      </w:divBdr>
    </w:div>
    <w:div w:id="1463116615">
      <w:bodyDiv w:val="1"/>
      <w:marLeft w:val="0"/>
      <w:marRight w:val="0"/>
      <w:marTop w:val="0"/>
      <w:marBottom w:val="0"/>
      <w:divBdr>
        <w:top w:val="none" w:sz="0" w:space="0" w:color="auto"/>
        <w:left w:val="none" w:sz="0" w:space="0" w:color="auto"/>
        <w:bottom w:val="none" w:sz="0" w:space="0" w:color="auto"/>
        <w:right w:val="none" w:sz="0" w:space="0" w:color="auto"/>
      </w:divBdr>
    </w:div>
    <w:div w:id="1463495516">
      <w:bodyDiv w:val="1"/>
      <w:marLeft w:val="0"/>
      <w:marRight w:val="0"/>
      <w:marTop w:val="0"/>
      <w:marBottom w:val="0"/>
      <w:divBdr>
        <w:top w:val="none" w:sz="0" w:space="0" w:color="auto"/>
        <w:left w:val="none" w:sz="0" w:space="0" w:color="auto"/>
        <w:bottom w:val="none" w:sz="0" w:space="0" w:color="auto"/>
        <w:right w:val="none" w:sz="0" w:space="0" w:color="auto"/>
      </w:divBdr>
    </w:div>
    <w:div w:id="1463844767">
      <w:bodyDiv w:val="1"/>
      <w:marLeft w:val="0"/>
      <w:marRight w:val="0"/>
      <w:marTop w:val="0"/>
      <w:marBottom w:val="0"/>
      <w:divBdr>
        <w:top w:val="none" w:sz="0" w:space="0" w:color="auto"/>
        <w:left w:val="none" w:sz="0" w:space="0" w:color="auto"/>
        <w:bottom w:val="none" w:sz="0" w:space="0" w:color="auto"/>
        <w:right w:val="none" w:sz="0" w:space="0" w:color="auto"/>
      </w:divBdr>
    </w:div>
    <w:div w:id="1464225723">
      <w:bodyDiv w:val="1"/>
      <w:marLeft w:val="0"/>
      <w:marRight w:val="0"/>
      <w:marTop w:val="0"/>
      <w:marBottom w:val="0"/>
      <w:divBdr>
        <w:top w:val="none" w:sz="0" w:space="0" w:color="auto"/>
        <w:left w:val="none" w:sz="0" w:space="0" w:color="auto"/>
        <w:bottom w:val="none" w:sz="0" w:space="0" w:color="auto"/>
        <w:right w:val="none" w:sz="0" w:space="0" w:color="auto"/>
      </w:divBdr>
    </w:div>
    <w:div w:id="1465809028">
      <w:bodyDiv w:val="1"/>
      <w:marLeft w:val="0"/>
      <w:marRight w:val="0"/>
      <w:marTop w:val="0"/>
      <w:marBottom w:val="0"/>
      <w:divBdr>
        <w:top w:val="none" w:sz="0" w:space="0" w:color="auto"/>
        <w:left w:val="none" w:sz="0" w:space="0" w:color="auto"/>
        <w:bottom w:val="none" w:sz="0" w:space="0" w:color="auto"/>
        <w:right w:val="none" w:sz="0" w:space="0" w:color="auto"/>
      </w:divBdr>
    </w:div>
    <w:div w:id="1467622246">
      <w:bodyDiv w:val="1"/>
      <w:marLeft w:val="0"/>
      <w:marRight w:val="0"/>
      <w:marTop w:val="0"/>
      <w:marBottom w:val="0"/>
      <w:divBdr>
        <w:top w:val="none" w:sz="0" w:space="0" w:color="auto"/>
        <w:left w:val="none" w:sz="0" w:space="0" w:color="auto"/>
        <w:bottom w:val="none" w:sz="0" w:space="0" w:color="auto"/>
        <w:right w:val="none" w:sz="0" w:space="0" w:color="auto"/>
      </w:divBdr>
    </w:div>
    <w:div w:id="1469980070">
      <w:bodyDiv w:val="1"/>
      <w:marLeft w:val="0"/>
      <w:marRight w:val="0"/>
      <w:marTop w:val="0"/>
      <w:marBottom w:val="0"/>
      <w:divBdr>
        <w:top w:val="none" w:sz="0" w:space="0" w:color="auto"/>
        <w:left w:val="none" w:sz="0" w:space="0" w:color="auto"/>
        <w:bottom w:val="none" w:sz="0" w:space="0" w:color="auto"/>
        <w:right w:val="none" w:sz="0" w:space="0" w:color="auto"/>
      </w:divBdr>
    </w:div>
    <w:div w:id="1475635604">
      <w:bodyDiv w:val="1"/>
      <w:marLeft w:val="0"/>
      <w:marRight w:val="0"/>
      <w:marTop w:val="0"/>
      <w:marBottom w:val="0"/>
      <w:divBdr>
        <w:top w:val="none" w:sz="0" w:space="0" w:color="auto"/>
        <w:left w:val="none" w:sz="0" w:space="0" w:color="auto"/>
        <w:bottom w:val="none" w:sz="0" w:space="0" w:color="auto"/>
        <w:right w:val="none" w:sz="0" w:space="0" w:color="auto"/>
      </w:divBdr>
    </w:div>
    <w:div w:id="1476751843">
      <w:bodyDiv w:val="1"/>
      <w:marLeft w:val="0"/>
      <w:marRight w:val="0"/>
      <w:marTop w:val="0"/>
      <w:marBottom w:val="0"/>
      <w:divBdr>
        <w:top w:val="none" w:sz="0" w:space="0" w:color="auto"/>
        <w:left w:val="none" w:sz="0" w:space="0" w:color="auto"/>
        <w:bottom w:val="none" w:sz="0" w:space="0" w:color="auto"/>
        <w:right w:val="none" w:sz="0" w:space="0" w:color="auto"/>
      </w:divBdr>
    </w:div>
    <w:div w:id="1479565441">
      <w:bodyDiv w:val="1"/>
      <w:marLeft w:val="0"/>
      <w:marRight w:val="0"/>
      <w:marTop w:val="0"/>
      <w:marBottom w:val="0"/>
      <w:divBdr>
        <w:top w:val="none" w:sz="0" w:space="0" w:color="auto"/>
        <w:left w:val="none" w:sz="0" w:space="0" w:color="auto"/>
        <w:bottom w:val="none" w:sz="0" w:space="0" w:color="auto"/>
        <w:right w:val="none" w:sz="0" w:space="0" w:color="auto"/>
      </w:divBdr>
    </w:div>
    <w:div w:id="1486774184">
      <w:bodyDiv w:val="1"/>
      <w:marLeft w:val="0"/>
      <w:marRight w:val="0"/>
      <w:marTop w:val="0"/>
      <w:marBottom w:val="0"/>
      <w:divBdr>
        <w:top w:val="none" w:sz="0" w:space="0" w:color="auto"/>
        <w:left w:val="none" w:sz="0" w:space="0" w:color="auto"/>
        <w:bottom w:val="none" w:sz="0" w:space="0" w:color="auto"/>
        <w:right w:val="none" w:sz="0" w:space="0" w:color="auto"/>
      </w:divBdr>
    </w:div>
    <w:div w:id="1486968141">
      <w:bodyDiv w:val="1"/>
      <w:marLeft w:val="0"/>
      <w:marRight w:val="0"/>
      <w:marTop w:val="0"/>
      <w:marBottom w:val="0"/>
      <w:divBdr>
        <w:top w:val="none" w:sz="0" w:space="0" w:color="auto"/>
        <w:left w:val="none" w:sz="0" w:space="0" w:color="auto"/>
        <w:bottom w:val="none" w:sz="0" w:space="0" w:color="auto"/>
        <w:right w:val="none" w:sz="0" w:space="0" w:color="auto"/>
      </w:divBdr>
    </w:div>
    <w:div w:id="1495023337">
      <w:bodyDiv w:val="1"/>
      <w:marLeft w:val="0"/>
      <w:marRight w:val="0"/>
      <w:marTop w:val="0"/>
      <w:marBottom w:val="0"/>
      <w:divBdr>
        <w:top w:val="none" w:sz="0" w:space="0" w:color="auto"/>
        <w:left w:val="none" w:sz="0" w:space="0" w:color="auto"/>
        <w:bottom w:val="none" w:sz="0" w:space="0" w:color="auto"/>
        <w:right w:val="none" w:sz="0" w:space="0" w:color="auto"/>
      </w:divBdr>
    </w:div>
    <w:div w:id="1500541197">
      <w:bodyDiv w:val="1"/>
      <w:marLeft w:val="0"/>
      <w:marRight w:val="0"/>
      <w:marTop w:val="0"/>
      <w:marBottom w:val="0"/>
      <w:divBdr>
        <w:top w:val="none" w:sz="0" w:space="0" w:color="auto"/>
        <w:left w:val="none" w:sz="0" w:space="0" w:color="auto"/>
        <w:bottom w:val="none" w:sz="0" w:space="0" w:color="auto"/>
        <w:right w:val="none" w:sz="0" w:space="0" w:color="auto"/>
      </w:divBdr>
    </w:div>
    <w:div w:id="1501390714">
      <w:bodyDiv w:val="1"/>
      <w:marLeft w:val="0"/>
      <w:marRight w:val="0"/>
      <w:marTop w:val="0"/>
      <w:marBottom w:val="0"/>
      <w:divBdr>
        <w:top w:val="none" w:sz="0" w:space="0" w:color="auto"/>
        <w:left w:val="none" w:sz="0" w:space="0" w:color="auto"/>
        <w:bottom w:val="none" w:sz="0" w:space="0" w:color="auto"/>
        <w:right w:val="none" w:sz="0" w:space="0" w:color="auto"/>
      </w:divBdr>
    </w:div>
    <w:div w:id="1504124884">
      <w:bodyDiv w:val="1"/>
      <w:marLeft w:val="0"/>
      <w:marRight w:val="0"/>
      <w:marTop w:val="0"/>
      <w:marBottom w:val="0"/>
      <w:divBdr>
        <w:top w:val="none" w:sz="0" w:space="0" w:color="auto"/>
        <w:left w:val="none" w:sz="0" w:space="0" w:color="auto"/>
        <w:bottom w:val="none" w:sz="0" w:space="0" w:color="auto"/>
        <w:right w:val="none" w:sz="0" w:space="0" w:color="auto"/>
      </w:divBdr>
    </w:div>
    <w:div w:id="1505318718">
      <w:bodyDiv w:val="1"/>
      <w:marLeft w:val="0"/>
      <w:marRight w:val="0"/>
      <w:marTop w:val="0"/>
      <w:marBottom w:val="0"/>
      <w:divBdr>
        <w:top w:val="none" w:sz="0" w:space="0" w:color="auto"/>
        <w:left w:val="none" w:sz="0" w:space="0" w:color="auto"/>
        <w:bottom w:val="none" w:sz="0" w:space="0" w:color="auto"/>
        <w:right w:val="none" w:sz="0" w:space="0" w:color="auto"/>
      </w:divBdr>
    </w:div>
    <w:div w:id="1506939259">
      <w:bodyDiv w:val="1"/>
      <w:marLeft w:val="0"/>
      <w:marRight w:val="0"/>
      <w:marTop w:val="0"/>
      <w:marBottom w:val="0"/>
      <w:divBdr>
        <w:top w:val="none" w:sz="0" w:space="0" w:color="auto"/>
        <w:left w:val="none" w:sz="0" w:space="0" w:color="auto"/>
        <w:bottom w:val="none" w:sz="0" w:space="0" w:color="auto"/>
        <w:right w:val="none" w:sz="0" w:space="0" w:color="auto"/>
      </w:divBdr>
    </w:div>
    <w:div w:id="1509713453">
      <w:bodyDiv w:val="1"/>
      <w:marLeft w:val="0"/>
      <w:marRight w:val="0"/>
      <w:marTop w:val="0"/>
      <w:marBottom w:val="0"/>
      <w:divBdr>
        <w:top w:val="none" w:sz="0" w:space="0" w:color="auto"/>
        <w:left w:val="none" w:sz="0" w:space="0" w:color="auto"/>
        <w:bottom w:val="none" w:sz="0" w:space="0" w:color="auto"/>
        <w:right w:val="none" w:sz="0" w:space="0" w:color="auto"/>
      </w:divBdr>
    </w:div>
    <w:div w:id="1514032922">
      <w:bodyDiv w:val="1"/>
      <w:marLeft w:val="0"/>
      <w:marRight w:val="0"/>
      <w:marTop w:val="0"/>
      <w:marBottom w:val="0"/>
      <w:divBdr>
        <w:top w:val="none" w:sz="0" w:space="0" w:color="auto"/>
        <w:left w:val="none" w:sz="0" w:space="0" w:color="auto"/>
        <w:bottom w:val="none" w:sz="0" w:space="0" w:color="auto"/>
        <w:right w:val="none" w:sz="0" w:space="0" w:color="auto"/>
      </w:divBdr>
    </w:div>
    <w:div w:id="1515654448">
      <w:bodyDiv w:val="1"/>
      <w:marLeft w:val="0"/>
      <w:marRight w:val="0"/>
      <w:marTop w:val="0"/>
      <w:marBottom w:val="0"/>
      <w:divBdr>
        <w:top w:val="none" w:sz="0" w:space="0" w:color="auto"/>
        <w:left w:val="none" w:sz="0" w:space="0" w:color="auto"/>
        <w:bottom w:val="none" w:sz="0" w:space="0" w:color="auto"/>
        <w:right w:val="none" w:sz="0" w:space="0" w:color="auto"/>
      </w:divBdr>
    </w:div>
    <w:div w:id="1519391394">
      <w:bodyDiv w:val="1"/>
      <w:marLeft w:val="0"/>
      <w:marRight w:val="0"/>
      <w:marTop w:val="0"/>
      <w:marBottom w:val="0"/>
      <w:divBdr>
        <w:top w:val="none" w:sz="0" w:space="0" w:color="auto"/>
        <w:left w:val="none" w:sz="0" w:space="0" w:color="auto"/>
        <w:bottom w:val="none" w:sz="0" w:space="0" w:color="auto"/>
        <w:right w:val="none" w:sz="0" w:space="0" w:color="auto"/>
      </w:divBdr>
    </w:div>
    <w:div w:id="1521701824">
      <w:bodyDiv w:val="1"/>
      <w:marLeft w:val="0"/>
      <w:marRight w:val="0"/>
      <w:marTop w:val="0"/>
      <w:marBottom w:val="0"/>
      <w:divBdr>
        <w:top w:val="none" w:sz="0" w:space="0" w:color="auto"/>
        <w:left w:val="none" w:sz="0" w:space="0" w:color="auto"/>
        <w:bottom w:val="none" w:sz="0" w:space="0" w:color="auto"/>
        <w:right w:val="none" w:sz="0" w:space="0" w:color="auto"/>
      </w:divBdr>
    </w:div>
    <w:div w:id="1523981592">
      <w:bodyDiv w:val="1"/>
      <w:marLeft w:val="0"/>
      <w:marRight w:val="0"/>
      <w:marTop w:val="0"/>
      <w:marBottom w:val="0"/>
      <w:divBdr>
        <w:top w:val="none" w:sz="0" w:space="0" w:color="auto"/>
        <w:left w:val="none" w:sz="0" w:space="0" w:color="auto"/>
        <w:bottom w:val="none" w:sz="0" w:space="0" w:color="auto"/>
        <w:right w:val="none" w:sz="0" w:space="0" w:color="auto"/>
      </w:divBdr>
    </w:div>
    <w:div w:id="1525902554">
      <w:bodyDiv w:val="1"/>
      <w:marLeft w:val="0"/>
      <w:marRight w:val="0"/>
      <w:marTop w:val="0"/>
      <w:marBottom w:val="0"/>
      <w:divBdr>
        <w:top w:val="none" w:sz="0" w:space="0" w:color="auto"/>
        <w:left w:val="none" w:sz="0" w:space="0" w:color="auto"/>
        <w:bottom w:val="none" w:sz="0" w:space="0" w:color="auto"/>
        <w:right w:val="none" w:sz="0" w:space="0" w:color="auto"/>
      </w:divBdr>
    </w:div>
    <w:div w:id="1527868687">
      <w:bodyDiv w:val="1"/>
      <w:marLeft w:val="0"/>
      <w:marRight w:val="0"/>
      <w:marTop w:val="0"/>
      <w:marBottom w:val="0"/>
      <w:divBdr>
        <w:top w:val="none" w:sz="0" w:space="0" w:color="auto"/>
        <w:left w:val="none" w:sz="0" w:space="0" w:color="auto"/>
        <w:bottom w:val="none" w:sz="0" w:space="0" w:color="auto"/>
        <w:right w:val="none" w:sz="0" w:space="0" w:color="auto"/>
      </w:divBdr>
    </w:div>
    <w:div w:id="1528061669">
      <w:bodyDiv w:val="1"/>
      <w:marLeft w:val="0"/>
      <w:marRight w:val="0"/>
      <w:marTop w:val="0"/>
      <w:marBottom w:val="0"/>
      <w:divBdr>
        <w:top w:val="none" w:sz="0" w:space="0" w:color="auto"/>
        <w:left w:val="none" w:sz="0" w:space="0" w:color="auto"/>
        <w:bottom w:val="none" w:sz="0" w:space="0" w:color="auto"/>
        <w:right w:val="none" w:sz="0" w:space="0" w:color="auto"/>
      </w:divBdr>
    </w:div>
    <w:div w:id="1528787123">
      <w:bodyDiv w:val="1"/>
      <w:marLeft w:val="0"/>
      <w:marRight w:val="0"/>
      <w:marTop w:val="0"/>
      <w:marBottom w:val="0"/>
      <w:divBdr>
        <w:top w:val="none" w:sz="0" w:space="0" w:color="auto"/>
        <w:left w:val="none" w:sz="0" w:space="0" w:color="auto"/>
        <w:bottom w:val="none" w:sz="0" w:space="0" w:color="auto"/>
        <w:right w:val="none" w:sz="0" w:space="0" w:color="auto"/>
      </w:divBdr>
    </w:div>
    <w:div w:id="1532843556">
      <w:bodyDiv w:val="1"/>
      <w:marLeft w:val="0"/>
      <w:marRight w:val="0"/>
      <w:marTop w:val="0"/>
      <w:marBottom w:val="0"/>
      <w:divBdr>
        <w:top w:val="none" w:sz="0" w:space="0" w:color="auto"/>
        <w:left w:val="none" w:sz="0" w:space="0" w:color="auto"/>
        <w:bottom w:val="none" w:sz="0" w:space="0" w:color="auto"/>
        <w:right w:val="none" w:sz="0" w:space="0" w:color="auto"/>
      </w:divBdr>
    </w:div>
    <w:div w:id="1533226905">
      <w:bodyDiv w:val="1"/>
      <w:marLeft w:val="0"/>
      <w:marRight w:val="0"/>
      <w:marTop w:val="0"/>
      <w:marBottom w:val="0"/>
      <w:divBdr>
        <w:top w:val="none" w:sz="0" w:space="0" w:color="auto"/>
        <w:left w:val="none" w:sz="0" w:space="0" w:color="auto"/>
        <w:bottom w:val="none" w:sz="0" w:space="0" w:color="auto"/>
        <w:right w:val="none" w:sz="0" w:space="0" w:color="auto"/>
      </w:divBdr>
    </w:div>
    <w:div w:id="1534540785">
      <w:bodyDiv w:val="1"/>
      <w:marLeft w:val="0"/>
      <w:marRight w:val="0"/>
      <w:marTop w:val="0"/>
      <w:marBottom w:val="0"/>
      <w:divBdr>
        <w:top w:val="none" w:sz="0" w:space="0" w:color="auto"/>
        <w:left w:val="none" w:sz="0" w:space="0" w:color="auto"/>
        <w:bottom w:val="none" w:sz="0" w:space="0" w:color="auto"/>
        <w:right w:val="none" w:sz="0" w:space="0" w:color="auto"/>
      </w:divBdr>
    </w:div>
    <w:div w:id="1535002863">
      <w:bodyDiv w:val="1"/>
      <w:marLeft w:val="0"/>
      <w:marRight w:val="0"/>
      <w:marTop w:val="0"/>
      <w:marBottom w:val="0"/>
      <w:divBdr>
        <w:top w:val="none" w:sz="0" w:space="0" w:color="auto"/>
        <w:left w:val="none" w:sz="0" w:space="0" w:color="auto"/>
        <w:bottom w:val="none" w:sz="0" w:space="0" w:color="auto"/>
        <w:right w:val="none" w:sz="0" w:space="0" w:color="auto"/>
      </w:divBdr>
    </w:div>
    <w:div w:id="1536235673">
      <w:bodyDiv w:val="1"/>
      <w:marLeft w:val="0"/>
      <w:marRight w:val="0"/>
      <w:marTop w:val="0"/>
      <w:marBottom w:val="0"/>
      <w:divBdr>
        <w:top w:val="none" w:sz="0" w:space="0" w:color="auto"/>
        <w:left w:val="none" w:sz="0" w:space="0" w:color="auto"/>
        <w:bottom w:val="none" w:sz="0" w:space="0" w:color="auto"/>
        <w:right w:val="none" w:sz="0" w:space="0" w:color="auto"/>
      </w:divBdr>
    </w:div>
    <w:div w:id="1545828945">
      <w:bodyDiv w:val="1"/>
      <w:marLeft w:val="0"/>
      <w:marRight w:val="0"/>
      <w:marTop w:val="0"/>
      <w:marBottom w:val="0"/>
      <w:divBdr>
        <w:top w:val="none" w:sz="0" w:space="0" w:color="auto"/>
        <w:left w:val="none" w:sz="0" w:space="0" w:color="auto"/>
        <w:bottom w:val="none" w:sz="0" w:space="0" w:color="auto"/>
        <w:right w:val="none" w:sz="0" w:space="0" w:color="auto"/>
      </w:divBdr>
    </w:div>
    <w:div w:id="1546212748">
      <w:bodyDiv w:val="1"/>
      <w:marLeft w:val="0"/>
      <w:marRight w:val="0"/>
      <w:marTop w:val="0"/>
      <w:marBottom w:val="0"/>
      <w:divBdr>
        <w:top w:val="none" w:sz="0" w:space="0" w:color="auto"/>
        <w:left w:val="none" w:sz="0" w:space="0" w:color="auto"/>
        <w:bottom w:val="none" w:sz="0" w:space="0" w:color="auto"/>
        <w:right w:val="none" w:sz="0" w:space="0" w:color="auto"/>
      </w:divBdr>
    </w:div>
    <w:div w:id="1551763472">
      <w:bodyDiv w:val="1"/>
      <w:marLeft w:val="0"/>
      <w:marRight w:val="0"/>
      <w:marTop w:val="0"/>
      <w:marBottom w:val="0"/>
      <w:divBdr>
        <w:top w:val="none" w:sz="0" w:space="0" w:color="auto"/>
        <w:left w:val="none" w:sz="0" w:space="0" w:color="auto"/>
        <w:bottom w:val="none" w:sz="0" w:space="0" w:color="auto"/>
        <w:right w:val="none" w:sz="0" w:space="0" w:color="auto"/>
      </w:divBdr>
    </w:div>
    <w:div w:id="1565795323">
      <w:bodyDiv w:val="1"/>
      <w:marLeft w:val="0"/>
      <w:marRight w:val="0"/>
      <w:marTop w:val="0"/>
      <w:marBottom w:val="0"/>
      <w:divBdr>
        <w:top w:val="none" w:sz="0" w:space="0" w:color="auto"/>
        <w:left w:val="none" w:sz="0" w:space="0" w:color="auto"/>
        <w:bottom w:val="none" w:sz="0" w:space="0" w:color="auto"/>
        <w:right w:val="none" w:sz="0" w:space="0" w:color="auto"/>
      </w:divBdr>
    </w:div>
    <w:div w:id="1569652841">
      <w:bodyDiv w:val="1"/>
      <w:marLeft w:val="0"/>
      <w:marRight w:val="0"/>
      <w:marTop w:val="0"/>
      <w:marBottom w:val="0"/>
      <w:divBdr>
        <w:top w:val="none" w:sz="0" w:space="0" w:color="auto"/>
        <w:left w:val="none" w:sz="0" w:space="0" w:color="auto"/>
        <w:bottom w:val="none" w:sz="0" w:space="0" w:color="auto"/>
        <w:right w:val="none" w:sz="0" w:space="0" w:color="auto"/>
      </w:divBdr>
    </w:div>
    <w:div w:id="1570311590">
      <w:bodyDiv w:val="1"/>
      <w:marLeft w:val="0"/>
      <w:marRight w:val="0"/>
      <w:marTop w:val="0"/>
      <w:marBottom w:val="0"/>
      <w:divBdr>
        <w:top w:val="none" w:sz="0" w:space="0" w:color="auto"/>
        <w:left w:val="none" w:sz="0" w:space="0" w:color="auto"/>
        <w:bottom w:val="none" w:sz="0" w:space="0" w:color="auto"/>
        <w:right w:val="none" w:sz="0" w:space="0" w:color="auto"/>
      </w:divBdr>
    </w:div>
    <w:div w:id="1570724879">
      <w:bodyDiv w:val="1"/>
      <w:marLeft w:val="0"/>
      <w:marRight w:val="0"/>
      <w:marTop w:val="0"/>
      <w:marBottom w:val="0"/>
      <w:divBdr>
        <w:top w:val="none" w:sz="0" w:space="0" w:color="auto"/>
        <w:left w:val="none" w:sz="0" w:space="0" w:color="auto"/>
        <w:bottom w:val="none" w:sz="0" w:space="0" w:color="auto"/>
        <w:right w:val="none" w:sz="0" w:space="0" w:color="auto"/>
      </w:divBdr>
    </w:div>
    <w:div w:id="1571112702">
      <w:bodyDiv w:val="1"/>
      <w:marLeft w:val="0"/>
      <w:marRight w:val="0"/>
      <w:marTop w:val="0"/>
      <w:marBottom w:val="0"/>
      <w:divBdr>
        <w:top w:val="none" w:sz="0" w:space="0" w:color="auto"/>
        <w:left w:val="none" w:sz="0" w:space="0" w:color="auto"/>
        <w:bottom w:val="none" w:sz="0" w:space="0" w:color="auto"/>
        <w:right w:val="none" w:sz="0" w:space="0" w:color="auto"/>
      </w:divBdr>
    </w:div>
    <w:div w:id="1571232037">
      <w:bodyDiv w:val="1"/>
      <w:marLeft w:val="0"/>
      <w:marRight w:val="0"/>
      <w:marTop w:val="0"/>
      <w:marBottom w:val="0"/>
      <w:divBdr>
        <w:top w:val="none" w:sz="0" w:space="0" w:color="auto"/>
        <w:left w:val="none" w:sz="0" w:space="0" w:color="auto"/>
        <w:bottom w:val="none" w:sz="0" w:space="0" w:color="auto"/>
        <w:right w:val="none" w:sz="0" w:space="0" w:color="auto"/>
      </w:divBdr>
    </w:div>
    <w:div w:id="1573999963">
      <w:bodyDiv w:val="1"/>
      <w:marLeft w:val="0"/>
      <w:marRight w:val="0"/>
      <w:marTop w:val="0"/>
      <w:marBottom w:val="0"/>
      <w:divBdr>
        <w:top w:val="none" w:sz="0" w:space="0" w:color="auto"/>
        <w:left w:val="none" w:sz="0" w:space="0" w:color="auto"/>
        <w:bottom w:val="none" w:sz="0" w:space="0" w:color="auto"/>
        <w:right w:val="none" w:sz="0" w:space="0" w:color="auto"/>
      </w:divBdr>
    </w:div>
    <w:div w:id="1580138755">
      <w:bodyDiv w:val="1"/>
      <w:marLeft w:val="0"/>
      <w:marRight w:val="0"/>
      <w:marTop w:val="0"/>
      <w:marBottom w:val="0"/>
      <w:divBdr>
        <w:top w:val="none" w:sz="0" w:space="0" w:color="auto"/>
        <w:left w:val="none" w:sz="0" w:space="0" w:color="auto"/>
        <w:bottom w:val="none" w:sz="0" w:space="0" w:color="auto"/>
        <w:right w:val="none" w:sz="0" w:space="0" w:color="auto"/>
      </w:divBdr>
    </w:div>
    <w:div w:id="1581258294">
      <w:bodyDiv w:val="1"/>
      <w:marLeft w:val="0"/>
      <w:marRight w:val="0"/>
      <w:marTop w:val="0"/>
      <w:marBottom w:val="0"/>
      <w:divBdr>
        <w:top w:val="none" w:sz="0" w:space="0" w:color="auto"/>
        <w:left w:val="none" w:sz="0" w:space="0" w:color="auto"/>
        <w:bottom w:val="none" w:sz="0" w:space="0" w:color="auto"/>
        <w:right w:val="none" w:sz="0" w:space="0" w:color="auto"/>
      </w:divBdr>
    </w:div>
    <w:div w:id="1584875837">
      <w:bodyDiv w:val="1"/>
      <w:marLeft w:val="0"/>
      <w:marRight w:val="0"/>
      <w:marTop w:val="0"/>
      <w:marBottom w:val="0"/>
      <w:divBdr>
        <w:top w:val="none" w:sz="0" w:space="0" w:color="auto"/>
        <w:left w:val="none" w:sz="0" w:space="0" w:color="auto"/>
        <w:bottom w:val="none" w:sz="0" w:space="0" w:color="auto"/>
        <w:right w:val="none" w:sz="0" w:space="0" w:color="auto"/>
      </w:divBdr>
    </w:div>
    <w:div w:id="1586836742">
      <w:bodyDiv w:val="1"/>
      <w:marLeft w:val="0"/>
      <w:marRight w:val="0"/>
      <w:marTop w:val="0"/>
      <w:marBottom w:val="0"/>
      <w:divBdr>
        <w:top w:val="none" w:sz="0" w:space="0" w:color="auto"/>
        <w:left w:val="none" w:sz="0" w:space="0" w:color="auto"/>
        <w:bottom w:val="none" w:sz="0" w:space="0" w:color="auto"/>
        <w:right w:val="none" w:sz="0" w:space="0" w:color="auto"/>
      </w:divBdr>
    </w:div>
    <w:div w:id="1593662941">
      <w:bodyDiv w:val="1"/>
      <w:marLeft w:val="0"/>
      <w:marRight w:val="0"/>
      <w:marTop w:val="0"/>
      <w:marBottom w:val="0"/>
      <w:divBdr>
        <w:top w:val="none" w:sz="0" w:space="0" w:color="auto"/>
        <w:left w:val="none" w:sz="0" w:space="0" w:color="auto"/>
        <w:bottom w:val="none" w:sz="0" w:space="0" w:color="auto"/>
        <w:right w:val="none" w:sz="0" w:space="0" w:color="auto"/>
      </w:divBdr>
    </w:div>
    <w:div w:id="1596010494">
      <w:bodyDiv w:val="1"/>
      <w:marLeft w:val="0"/>
      <w:marRight w:val="0"/>
      <w:marTop w:val="0"/>
      <w:marBottom w:val="0"/>
      <w:divBdr>
        <w:top w:val="none" w:sz="0" w:space="0" w:color="auto"/>
        <w:left w:val="none" w:sz="0" w:space="0" w:color="auto"/>
        <w:bottom w:val="none" w:sz="0" w:space="0" w:color="auto"/>
        <w:right w:val="none" w:sz="0" w:space="0" w:color="auto"/>
      </w:divBdr>
    </w:div>
    <w:div w:id="1596018041">
      <w:bodyDiv w:val="1"/>
      <w:marLeft w:val="0"/>
      <w:marRight w:val="0"/>
      <w:marTop w:val="0"/>
      <w:marBottom w:val="0"/>
      <w:divBdr>
        <w:top w:val="none" w:sz="0" w:space="0" w:color="auto"/>
        <w:left w:val="none" w:sz="0" w:space="0" w:color="auto"/>
        <w:bottom w:val="none" w:sz="0" w:space="0" w:color="auto"/>
        <w:right w:val="none" w:sz="0" w:space="0" w:color="auto"/>
      </w:divBdr>
    </w:div>
    <w:div w:id="1596859175">
      <w:bodyDiv w:val="1"/>
      <w:marLeft w:val="0"/>
      <w:marRight w:val="0"/>
      <w:marTop w:val="0"/>
      <w:marBottom w:val="0"/>
      <w:divBdr>
        <w:top w:val="none" w:sz="0" w:space="0" w:color="auto"/>
        <w:left w:val="none" w:sz="0" w:space="0" w:color="auto"/>
        <w:bottom w:val="none" w:sz="0" w:space="0" w:color="auto"/>
        <w:right w:val="none" w:sz="0" w:space="0" w:color="auto"/>
      </w:divBdr>
    </w:div>
    <w:div w:id="1597590737">
      <w:bodyDiv w:val="1"/>
      <w:marLeft w:val="0"/>
      <w:marRight w:val="0"/>
      <w:marTop w:val="0"/>
      <w:marBottom w:val="0"/>
      <w:divBdr>
        <w:top w:val="none" w:sz="0" w:space="0" w:color="auto"/>
        <w:left w:val="none" w:sz="0" w:space="0" w:color="auto"/>
        <w:bottom w:val="none" w:sz="0" w:space="0" w:color="auto"/>
        <w:right w:val="none" w:sz="0" w:space="0" w:color="auto"/>
      </w:divBdr>
    </w:div>
    <w:div w:id="1599093907">
      <w:bodyDiv w:val="1"/>
      <w:marLeft w:val="0"/>
      <w:marRight w:val="0"/>
      <w:marTop w:val="0"/>
      <w:marBottom w:val="0"/>
      <w:divBdr>
        <w:top w:val="none" w:sz="0" w:space="0" w:color="auto"/>
        <w:left w:val="none" w:sz="0" w:space="0" w:color="auto"/>
        <w:bottom w:val="none" w:sz="0" w:space="0" w:color="auto"/>
        <w:right w:val="none" w:sz="0" w:space="0" w:color="auto"/>
      </w:divBdr>
    </w:div>
    <w:div w:id="1601794599">
      <w:bodyDiv w:val="1"/>
      <w:marLeft w:val="0"/>
      <w:marRight w:val="0"/>
      <w:marTop w:val="0"/>
      <w:marBottom w:val="0"/>
      <w:divBdr>
        <w:top w:val="none" w:sz="0" w:space="0" w:color="auto"/>
        <w:left w:val="none" w:sz="0" w:space="0" w:color="auto"/>
        <w:bottom w:val="none" w:sz="0" w:space="0" w:color="auto"/>
        <w:right w:val="none" w:sz="0" w:space="0" w:color="auto"/>
      </w:divBdr>
    </w:div>
    <w:div w:id="1602637835">
      <w:bodyDiv w:val="1"/>
      <w:marLeft w:val="0"/>
      <w:marRight w:val="0"/>
      <w:marTop w:val="0"/>
      <w:marBottom w:val="0"/>
      <w:divBdr>
        <w:top w:val="none" w:sz="0" w:space="0" w:color="auto"/>
        <w:left w:val="none" w:sz="0" w:space="0" w:color="auto"/>
        <w:bottom w:val="none" w:sz="0" w:space="0" w:color="auto"/>
        <w:right w:val="none" w:sz="0" w:space="0" w:color="auto"/>
      </w:divBdr>
    </w:div>
    <w:div w:id="1613168713">
      <w:bodyDiv w:val="1"/>
      <w:marLeft w:val="0"/>
      <w:marRight w:val="0"/>
      <w:marTop w:val="0"/>
      <w:marBottom w:val="0"/>
      <w:divBdr>
        <w:top w:val="none" w:sz="0" w:space="0" w:color="auto"/>
        <w:left w:val="none" w:sz="0" w:space="0" w:color="auto"/>
        <w:bottom w:val="none" w:sz="0" w:space="0" w:color="auto"/>
        <w:right w:val="none" w:sz="0" w:space="0" w:color="auto"/>
      </w:divBdr>
    </w:div>
    <w:div w:id="1613854007">
      <w:bodyDiv w:val="1"/>
      <w:marLeft w:val="0"/>
      <w:marRight w:val="0"/>
      <w:marTop w:val="0"/>
      <w:marBottom w:val="0"/>
      <w:divBdr>
        <w:top w:val="none" w:sz="0" w:space="0" w:color="auto"/>
        <w:left w:val="none" w:sz="0" w:space="0" w:color="auto"/>
        <w:bottom w:val="none" w:sz="0" w:space="0" w:color="auto"/>
        <w:right w:val="none" w:sz="0" w:space="0" w:color="auto"/>
      </w:divBdr>
    </w:div>
    <w:div w:id="1616474076">
      <w:bodyDiv w:val="1"/>
      <w:marLeft w:val="0"/>
      <w:marRight w:val="0"/>
      <w:marTop w:val="0"/>
      <w:marBottom w:val="0"/>
      <w:divBdr>
        <w:top w:val="none" w:sz="0" w:space="0" w:color="auto"/>
        <w:left w:val="none" w:sz="0" w:space="0" w:color="auto"/>
        <w:bottom w:val="none" w:sz="0" w:space="0" w:color="auto"/>
        <w:right w:val="none" w:sz="0" w:space="0" w:color="auto"/>
      </w:divBdr>
    </w:div>
    <w:div w:id="1629387932">
      <w:bodyDiv w:val="1"/>
      <w:marLeft w:val="0"/>
      <w:marRight w:val="0"/>
      <w:marTop w:val="0"/>
      <w:marBottom w:val="0"/>
      <w:divBdr>
        <w:top w:val="none" w:sz="0" w:space="0" w:color="auto"/>
        <w:left w:val="none" w:sz="0" w:space="0" w:color="auto"/>
        <w:bottom w:val="none" w:sz="0" w:space="0" w:color="auto"/>
        <w:right w:val="none" w:sz="0" w:space="0" w:color="auto"/>
      </w:divBdr>
    </w:div>
    <w:div w:id="1630090786">
      <w:bodyDiv w:val="1"/>
      <w:marLeft w:val="0"/>
      <w:marRight w:val="0"/>
      <w:marTop w:val="0"/>
      <w:marBottom w:val="0"/>
      <w:divBdr>
        <w:top w:val="none" w:sz="0" w:space="0" w:color="auto"/>
        <w:left w:val="none" w:sz="0" w:space="0" w:color="auto"/>
        <w:bottom w:val="none" w:sz="0" w:space="0" w:color="auto"/>
        <w:right w:val="none" w:sz="0" w:space="0" w:color="auto"/>
      </w:divBdr>
    </w:div>
    <w:div w:id="1634095135">
      <w:bodyDiv w:val="1"/>
      <w:marLeft w:val="0"/>
      <w:marRight w:val="0"/>
      <w:marTop w:val="0"/>
      <w:marBottom w:val="0"/>
      <w:divBdr>
        <w:top w:val="none" w:sz="0" w:space="0" w:color="auto"/>
        <w:left w:val="none" w:sz="0" w:space="0" w:color="auto"/>
        <w:bottom w:val="none" w:sz="0" w:space="0" w:color="auto"/>
        <w:right w:val="none" w:sz="0" w:space="0" w:color="auto"/>
      </w:divBdr>
    </w:div>
    <w:div w:id="1634403044">
      <w:bodyDiv w:val="1"/>
      <w:marLeft w:val="0"/>
      <w:marRight w:val="0"/>
      <w:marTop w:val="0"/>
      <w:marBottom w:val="0"/>
      <w:divBdr>
        <w:top w:val="none" w:sz="0" w:space="0" w:color="auto"/>
        <w:left w:val="none" w:sz="0" w:space="0" w:color="auto"/>
        <w:bottom w:val="none" w:sz="0" w:space="0" w:color="auto"/>
        <w:right w:val="none" w:sz="0" w:space="0" w:color="auto"/>
      </w:divBdr>
    </w:div>
    <w:div w:id="1635213229">
      <w:bodyDiv w:val="1"/>
      <w:marLeft w:val="0"/>
      <w:marRight w:val="0"/>
      <w:marTop w:val="0"/>
      <w:marBottom w:val="0"/>
      <w:divBdr>
        <w:top w:val="none" w:sz="0" w:space="0" w:color="auto"/>
        <w:left w:val="none" w:sz="0" w:space="0" w:color="auto"/>
        <w:bottom w:val="none" w:sz="0" w:space="0" w:color="auto"/>
        <w:right w:val="none" w:sz="0" w:space="0" w:color="auto"/>
      </w:divBdr>
    </w:div>
    <w:div w:id="1636449322">
      <w:bodyDiv w:val="1"/>
      <w:marLeft w:val="0"/>
      <w:marRight w:val="0"/>
      <w:marTop w:val="0"/>
      <w:marBottom w:val="0"/>
      <w:divBdr>
        <w:top w:val="none" w:sz="0" w:space="0" w:color="auto"/>
        <w:left w:val="none" w:sz="0" w:space="0" w:color="auto"/>
        <w:bottom w:val="none" w:sz="0" w:space="0" w:color="auto"/>
        <w:right w:val="none" w:sz="0" w:space="0" w:color="auto"/>
      </w:divBdr>
    </w:div>
    <w:div w:id="1637099316">
      <w:bodyDiv w:val="1"/>
      <w:marLeft w:val="0"/>
      <w:marRight w:val="0"/>
      <w:marTop w:val="0"/>
      <w:marBottom w:val="0"/>
      <w:divBdr>
        <w:top w:val="none" w:sz="0" w:space="0" w:color="auto"/>
        <w:left w:val="none" w:sz="0" w:space="0" w:color="auto"/>
        <w:bottom w:val="none" w:sz="0" w:space="0" w:color="auto"/>
        <w:right w:val="none" w:sz="0" w:space="0" w:color="auto"/>
      </w:divBdr>
    </w:div>
    <w:div w:id="1637563678">
      <w:bodyDiv w:val="1"/>
      <w:marLeft w:val="0"/>
      <w:marRight w:val="0"/>
      <w:marTop w:val="0"/>
      <w:marBottom w:val="0"/>
      <w:divBdr>
        <w:top w:val="none" w:sz="0" w:space="0" w:color="auto"/>
        <w:left w:val="none" w:sz="0" w:space="0" w:color="auto"/>
        <w:bottom w:val="none" w:sz="0" w:space="0" w:color="auto"/>
        <w:right w:val="none" w:sz="0" w:space="0" w:color="auto"/>
      </w:divBdr>
    </w:div>
    <w:div w:id="1643004825">
      <w:bodyDiv w:val="1"/>
      <w:marLeft w:val="0"/>
      <w:marRight w:val="0"/>
      <w:marTop w:val="0"/>
      <w:marBottom w:val="0"/>
      <w:divBdr>
        <w:top w:val="none" w:sz="0" w:space="0" w:color="auto"/>
        <w:left w:val="none" w:sz="0" w:space="0" w:color="auto"/>
        <w:bottom w:val="none" w:sz="0" w:space="0" w:color="auto"/>
        <w:right w:val="none" w:sz="0" w:space="0" w:color="auto"/>
      </w:divBdr>
    </w:div>
    <w:div w:id="1643848642">
      <w:bodyDiv w:val="1"/>
      <w:marLeft w:val="0"/>
      <w:marRight w:val="0"/>
      <w:marTop w:val="0"/>
      <w:marBottom w:val="0"/>
      <w:divBdr>
        <w:top w:val="none" w:sz="0" w:space="0" w:color="auto"/>
        <w:left w:val="none" w:sz="0" w:space="0" w:color="auto"/>
        <w:bottom w:val="none" w:sz="0" w:space="0" w:color="auto"/>
        <w:right w:val="none" w:sz="0" w:space="0" w:color="auto"/>
      </w:divBdr>
    </w:div>
    <w:div w:id="1648196818">
      <w:bodyDiv w:val="1"/>
      <w:marLeft w:val="0"/>
      <w:marRight w:val="0"/>
      <w:marTop w:val="0"/>
      <w:marBottom w:val="0"/>
      <w:divBdr>
        <w:top w:val="none" w:sz="0" w:space="0" w:color="auto"/>
        <w:left w:val="none" w:sz="0" w:space="0" w:color="auto"/>
        <w:bottom w:val="none" w:sz="0" w:space="0" w:color="auto"/>
        <w:right w:val="none" w:sz="0" w:space="0" w:color="auto"/>
      </w:divBdr>
    </w:div>
    <w:div w:id="1651404838">
      <w:bodyDiv w:val="1"/>
      <w:marLeft w:val="0"/>
      <w:marRight w:val="0"/>
      <w:marTop w:val="0"/>
      <w:marBottom w:val="0"/>
      <w:divBdr>
        <w:top w:val="none" w:sz="0" w:space="0" w:color="auto"/>
        <w:left w:val="none" w:sz="0" w:space="0" w:color="auto"/>
        <w:bottom w:val="none" w:sz="0" w:space="0" w:color="auto"/>
        <w:right w:val="none" w:sz="0" w:space="0" w:color="auto"/>
      </w:divBdr>
    </w:div>
    <w:div w:id="1652639598">
      <w:bodyDiv w:val="1"/>
      <w:marLeft w:val="0"/>
      <w:marRight w:val="0"/>
      <w:marTop w:val="0"/>
      <w:marBottom w:val="0"/>
      <w:divBdr>
        <w:top w:val="none" w:sz="0" w:space="0" w:color="auto"/>
        <w:left w:val="none" w:sz="0" w:space="0" w:color="auto"/>
        <w:bottom w:val="none" w:sz="0" w:space="0" w:color="auto"/>
        <w:right w:val="none" w:sz="0" w:space="0" w:color="auto"/>
      </w:divBdr>
    </w:div>
    <w:div w:id="1653758338">
      <w:bodyDiv w:val="1"/>
      <w:marLeft w:val="0"/>
      <w:marRight w:val="0"/>
      <w:marTop w:val="0"/>
      <w:marBottom w:val="0"/>
      <w:divBdr>
        <w:top w:val="none" w:sz="0" w:space="0" w:color="auto"/>
        <w:left w:val="none" w:sz="0" w:space="0" w:color="auto"/>
        <w:bottom w:val="none" w:sz="0" w:space="0" w:color="auto"/>
        <w:right w:val="none" w:sz="0" w:space="0" w:color="auto"/>
      </w:divBdr>
    </w:div>
    <w:div w:id="1655715654">
      <w:bodyDiv w:val="1"/>
      <w:marLeft w:val="0"/>
      <w:marRight w:val="0"/>
      <w:marTop w:val="0"/>
      <w:marBottom w:val="0"/>
      <w:divBdr>
        <w:top w:val="none" w:sz="0" w:space="0" w:color="auto"/>
        <w:left w:val="none" w:sz="0" w:space="0" w:color="auto"/>
        <w:bottom w:val="none" w:sz="0" w:space="0" w:color="auto"/>
        <w:right w:val="none" w:sz="0" w:space="0" w:color="auto"/>
      </w:divBdr>
    </w:div>
    <w:div w:id="1658994146">
      <w:bodyDiv w:val="1"/>
      <w:marLeft w:val="0"/>
      <w:marRight w:val="0"/>
      <w:marTop w:val="0"/>
      <w:marBottom w:val="0"/>
      <w:divBdr>
        <w:top w:val="none" w:sz="0" w:space="0" w:color="auto"/>
        <w:left w:val="none" w:sz="0" w:space="0" w:color="auto"/>
        <w:bottom w:val="none" w:sz="0" w:space="0" w:color="auto"/>
        <w:right w:val="none" w:sz="0" w:space="0" w:color="auto"/>
      </w:divBdr>
    </w:div>
    <w:div w:id="1660765916">
      <w:bodyDiv w:val="1"/>
      <w:marLeft w:val="0"/>
      <w:marRight w:val="0"/>
      <w:marTop w:val="0"/>
      <w:marBottom w:val="0"/>
      <w:divBdr>
        <w:top w:val="none" w:sz="0" w:space="0" w:color="auto"/>
        <w:left w:val="none" w:sz="0" w:space="0" w:color="auto"/>
        <w:bottom w:val="none" w:sz="0" w:space="0" w:color="auto"/>
        <w:right w:val="none" w:sz="0" w:space="0" w:color="auto"/>
      </w:divBdr>
    </w:div>
    <w:div w:id="1661881181">
      <w:bodyDiv w:val="1"/>
      <w:marLeft w:val="0"/>
      <w:marRight w:val="0"/>
      <w:marTop w:val="0"/>
      <w:marBottom w:val="0"/>
      <w:divBdr>
        <w:top w:val="none" w:sz="0" w:space="0" w:color="auto"/>
        <w:left w:val="none" w:sz="0" w:space="0" w:color="auto"/>
        <w:bottom w:val="none" w:sz="0" w:space="0" w:color="auto"/>
        <w:right w:val="none" w:sz="0" w:space="0" w:color="auto"/>
      </w:divBdr>
    </w:div>
    <w:div w:id="1665164851">
      <w:bodyDiv w:val="1"/>
      <w:marLeft w:val="0"/>
      <w:marRight w:val="0"/>
      <w:marTop w:val="0"/>
      <w:marBottom w:val="0"/>
      <w:divBdr>
        <w:top w:val="none" w:sz="0" w:space="0" w:color="auto"/>
        <w:left w:val="none" w:sz="0" w:space="0" w:color="auto"/>
        <w:bottom w:val="none" w:sz="0" w:space="0" w:color="auto"/>
        <w:right w:val="none" w:sz="0" w:space="0" w:color="auto"/>
      </w:divBdr>
    </w:div>
    <w:div w:id="1665745933">
      <w:bodyDiv w:val="1"/>
      <w:marLeft w:val="0"/>
      <w:marRight w:val="0"/>
      <w:marTop w:val="0"/>
      <w:marBottom w:val="0"/>
      <w:divBdr>
        <w:top w:val="none" w:sz="0" w:space="0" w:color="auto"/>
        <w:left w:val="none" w:sz="0" w:space="0" w:color="auto"/>
        <w:bottom w:val="none" w:sz="0" w:space="0" w:color="auto"/>
        <w:right w:val="none" w:sz="0" w:space="0" w:color="auto"/>
      </w:divBdr>
    </w:div>
    <w:div w:id="1666325913">
      <w:bodyDiv w:val="1"/>
      <w:marLeft w:val="0"/>
      <w:marRight w:val="0"/>
      <w:marTop w:val="0"/>
      <w:marBottom w:val="0"/>
      <w:divBdr>
        <w:top w:val="none" w:sz="0" w:space="0" w:color="auto"/>
        <w:left w:val="none" w:sz="0" w:space="0" w:color="auto"/>
        <w:bottom w:val="none" w:sz="0" w:space="0" w:color="auto"/>
        <w:right w:val="none" w:sz="0" w:space="0" w:color="auto"/>
      </w:divBdr>
    </w:div>
    <w:div w:id="1667778179">
      <w:bodyDiv w:val="1"/>
      <w:marLeft w:val="0"/>
      <w:marRight w:val="0"/>
      <w:marTop w:val="0"/>
      <w:marBottom w:val="0"/>
      <w:divBdr>
        <w:top w:val="none" w:sz="0" w:space="0" w:color="auto"/>
        <w:left w:val="none" w:sz="0" w:space="0" w:color="auto"/>
        <w:bottom w:val="none" w:sz="0" w:space="0" w:color="auto"/>
        <w:right w:val="none" w:sz="0" w:space="0" w:color="auto"/>
      </w:divBdr>
    </w:div>
    <w:div w:id="1670592506">
      <w:bodyDiv w:val="1"/>
      <w:marLeft w:val="0"/>
      <w:marRight w:val="0"/>
      <w:marTop w:val="0"/>
      <w:marBottom w:val="0"/>
      <w:divBdr>
        <w:top w:val="none" w:sz="0" w:space="0" w:color="auto"/>
        <w:left w:val="none" w:sz="0" w:space="0" w:color="auto"/>
        <w:bottom w:val="none" w:sz="0" w:space="0" w:color="auto"/>
        <w:right w:val="none" w:sz="0" w:space="0" w:color="auto"/>
      </w:divBdr>
    </w:div>
    <w:div w:id="1671526047">
      <w:bodyDiv w:val="1"/>
      <w:marLeft w:val="0"/>
      <w:marRight w:val="0"/>
      <w:marTop w:val="0"/>
      <w:marBottom w:val="0"/>
      <w:divBdr>
        <w:top w:val="none" w:sz="0" w:space="0" w:color="auto"/>
        <w:left w:val="none" w:sz="0" w:space="0" w:color="auto"/>
        <w:bottom w:val="none" w:sz="0" w:space="0" w:color="auto"/>
        <w:right w:val="none" w:sz="0" w:space="0" w:color="auto"/>
      </w:divBdr>
    </w:div>
    <w:div w:id="1671568458">
      <w:bodyDiv w:val="1"/>
      <w:marLeft w:val="0"/>
      <w:marRight w:val="0"/>
      <w:marTop w:val="0"/>
      <w:marBottom w:val="0"/>
      <w:divBdr>
        <w:top w:val="none" w:sz="0" w:space="0" w:color="auto"/>
        <w:left w:val="none" w:sz="0" w:space="0" w:color="auto"/>
        <w:bottom w:val="none" w:sz="0" w:space="0" w:color="auto"/>
        <w:right w:val="none" w:sz="0" w:space="0" w:color="auto"/>
      </w:divBdr>
    </w:div>
    <w:div w:id="1671906991">
      <w:bodyDiv w:val="1"/>
      <w:marLeft w:val="0"/>
      <w:marRight w:val="0"/>
      <w:marTop w:val="0"/>
      <w:marBottom w:val="0"/>
      <w:divBdr>
        <w:top w:val="none" w:sz="0" w:space="0" w:color="auto"/>
        <w:left w:val="none" w:sz="0" w:space="0" w:color="auto"/>
        <w:bottom w:val="none" w:sz="0" w:space="0" w:color="auto"/>
        <w:right w:val="none" w:sz="0" w:space="0" w:color="auto"/>
      </w:divBdr>
    </w:div>
    <w:div w:id="1674064203">
      <w:bodyDiv w:val="1"/>
      <w:marLeft w:val="0"/>
      <w:marRight w:val="0"/>
      <w:marTop w:val="0"/>
      <w:marBottom w:val="0"/>
      <w:divBdr>
        <w:top w:val="none" w:sz="0" w:space="0" w:color="auto"/>
        <w:left w:val="none" w:sz="0" w:space="0" w:color="auto"/>
        <w:bottom w:val="none" w:sz="0" w:space="0" w:color="auto"/>
        <w:right w:val="none" w:sz="0" w:space="0" w:color="auto"/>
      </w:divBdr>
    </w:div>
    <w:div w:id="1675692177">
      <w:bodyDiv w:val="1"/>
      <w:marLeft w:val="0"/>
      <w:marRight w:val="0"/>
      <w:marTop w:val="0"/>
      <w:marBottom w:val="0"/>
      <w:divBdr>
        <w:top w:val="none" w:sz="0" w:space="0" w:color="auto"/>
        <w:left w:val="none" w:sz="0" w:space="0" w:color="auto"/>
        <w:bottom w:val="none" w:sz="0" w:space="0" w:color="auto"/>
        <w:right w:val="none" w:sz="0" w:space="0" w:color="auto"/>
      </w:divBdr>
    </w:div>
    <w:div w:id="1677270196">
      <w:bodyDiv w:val="1"/>
      <w:marLeft w:val="0"/>
      <w:marRight w:val="0"/>
      <w:marTop w:val="0"/>
      <w:marBottom w:val="0"/>
      <w:divBdr>
        <w:top w:val="none" w:sz="0" w:space="0" w:color="auto"/>
        <w:left w:val="none" w:sz="0" w:space="0" w:color="auto"/>
        <w:bottom w:val="none" w:sz="0" w:space="0" w:color="auto"/>
        <w:right w:val="none" w:sz="0" w:space="0" w:color="auto"/>
      </w:divBdr>
    </w:div>
    <w:div w:id="1677658717">
      <w:bodyDiv w:val="1"/>
      <w:marLeft w:val="0"/>
      <w:marRight w:val="0"/>
      <w:marTop w:val="0"/>
      <w:marBottom w:val="0"/>
      <w:divBdr>
        <w:top w:val="none" w:sz="0" w:space="0" w:color="auto"/>
        <w:left w:val="none" w:sz="0" w:space="0" w:color="auto"/>
        <w:bottom w:val="none" w:sz="0" w:space="0" w:color="auto"/>
        <w:right w:val="none" w:sz="0" w:space="0" w:color="auto"/>
      </w:divBdr>
    </w:div>
    <w:div w:id="1679036078">
      <w:bodyDiv w:val="1"/>
      <w:marLeft w:val="0"/>
      <w:marRight w:val="0"/>
      <w:marTop w:val="0"/>
      <w:marBottom w:val="0"/>
      <w:divBdr>
        <w:top w:val="none" w:sz="0" w:space="0" w:color="auto"/>
        <w:left w:val="none" w:sz="0" w:space="0" w:color="auto"/>
        <w:bottom w:val="none" w:sz="0" w:space="0" w:color="auto"/>
        <w:right w:val="none" w:sz="0" w:space="0" w:color="auto"/>
      </w:divBdr>
    </w:div>
    <w:div w:id="1680304513">
      <w:bodyDiv w:val="1"/>
      <w:marLeft w:val="0"/>
      <w:marRight w:val="0"/>
      <w:marTop w:val="0"/>
      <w:marBottom w:val="0"/>
      <w:divBdr>
        <w:top w:val="none" w:sz="0" w:space="0" w:color="auto"/>
        <w:left w:val="none" w:sz="0" w:space="0" w:color="auto"/>
        <w:bottom w:val="none" w:sz="0" w:space="0" w:color="auto"/>
        <w:right w:val="none" w:sz="0" w:space="0" w:color="auto"/>
      </w:divBdr>
    </w:div>
    <w:div w:id="1680540235">
      <w:bodyDiv w:val="1"/>
      <w:marLeft w:val="0"/>
      <w:marRight w:val="0"/>
      <w:marTop w:val="0"/>
      <w:marBottom w:val="0"/>
      <w:divBdr>
        <w:top w:val="none" w:sz="0" w:space="0" w:color="auto"/>
        <w:left w:val="none" w:sz="0" w:space="0" w:color="auto"/>
        <w:bottom w:val="none" w:sz="0" w:space="0" w:color="auto"/>
        <w:right w:val="none" w:sz="0" w:space="0" w:color="auto"/>
      </w:divBdr>
    </w:div>
    <w:div w:id="1680619455">
      <w:bodyDiv w:val="1"/>
      <w:marLeft w:val="0"/>
      <w:marRight w:val="0"/>
      <w:marTop w:val="0"/>
      <w:marBottom w:val="0"/>
      <w:divBdr>
        <w:top w:val="none" w:sz="0" w:space="0" w:color="auto"/>
        <w:left w:val="none" w:sz="0" w:space="0" w:color="auto"/>
        <w:bottom w:val="none" w:sz="0" w:space="0" w:color="auto"/>
        <w:right w:val="none" w:sz="0" w:space="0" w:color="auto"/>
      </w:divBdr>
    </w:div>
    <w:div w:id="1680814336">
      <w:bodyDiv w:val="1"/>
      <w:marLeft w:val="0"/>
      <w:marRight w:val="0"/>
      <w:marTop w:val="0"/>
      <w:marBottom w:val="0"/>
      <w:divBdr>
        <w:top w:val="none" w:sz="0" w:space="0" w:color="auto"/>
        <w:left w:val="none" w:sz="0" w:space="0" w:color="auto"/>
        <w:bottom w:val="none" w:sz="0" w:space="0" w:color="auto"/>
        <w:right w:val="none" w:sz="0" w:space="0" w:color="auto"/>
      </w:divBdr>
    </w:div>
    <w:div w:id="1685131438">
      <w:bodyDiv w:val="1"/>
      <w:marLeft w:val="0"/>
      <w:marRight w:val="0"/>
      <w:marTop w:val="0"/>
      <w:marBottom w:val="0"/>
      <w:divBdr>
        <w:top w:val="none" w:sz="0" w:space="0" w:color="auto"/>
        <w:left w:val="none" w:sz="0" w:space="0" w:color="auto"/>
        <w:bottom w:val="none" w:sz="0" w:space="0" w:color="auto"/>
        <w:right w:val="none" w:sz="0" w:space="0" w:color="auto"/>
      </w:divBdr>
    </w:div>
    <w:div w:id="1688215416">
      <w:bodyDiv w:val="1"/>
      <w:marLeft w:val="0"/>
      <w:marRight w:val="0"/>
      <w:marTop w:val="0"/>
      <w:marBottom w:val="0"/>
      <w:divBdr>
        <w:top w:val="none" w:sz="0" w:space="0" w:color="auto"/>
        <w:left w:val="none" w:sz="0" w:space="0" w:color="auto"/>
        <w:bottom w:val="none" w:sz="0" w:space="0" w:color="auto"/>
        <w:right w:val="none" w:sz="0" w:space="0" w:color="auto"/>
      </w:divBdr>
    </w:div>
    <w:div w:id="1689018282">
      <w:bodyDiv w:val="1"/>
      <w:marLeft w:val="0"/>
      <w:marRight w:val="0"/>
      <w:marTop w:val="0"/>
      <w:marBottom w:val="0"/>
      <w:divBdr>
        <w:top w:val="none" w:sz="0" w:space="0" w:color="auto"/>
        <w:left w:val="none" w:sz="0" w:space="0" w:color="auto"/>
        <w:bottom w:val="none" w:sz="0" w:space="0" w:color="auto"/>
        <w:right w:val="none" w:sz="0" w:space="0" w:color="auto"/>
      </w:divBdr>
    </w:div>
    <w:div w:id="1691878980">
      <w:bodyDiv w:val="1"/>
      <w:marLeft w:val="0"/>
      <w:marRight w:val="0"/>
      <w:marTop w:val="0"/>
      <w:marBottom w:val="0"/>
      <w:divBdr>
        <w:top w:val="none" w:sz="0" w:space="0" w:color="auto"/>
        <w:left w:val="none" w:sz="0" w:space="0" w:color="auto"/>
        <w:bottom w:val="none" w:sz="0" w:space="0" w:color="auto"/>
        <w:right w:val="none" w:sz="0" w:space="0" w:color="auto"/>
      </w:divBdr>
    </w:div>
    <w:div w:id="1692610739">
      <w:bodyDiv w:val="1"/>
      <w:marLeft w:val="0"/>
      <w:marRight w:val="0"/>
      <w:marTop w:val="0"/>
      <w:marBottom w:val="0"/>
      <w:divBdr>
        <w:top w:val="none" w:sz="0" w:space="0" w:color="auto"/>
        <w:left w:val="none" w:sz="0" w:space="0" w:color="auto"/>
        <w:bottom w:val="none" w:sz="0" w:space="0" w:color="auto"/>
        <w:right w:val="none" w:sz="0" w:space="0" w:color="auto"/>
      </w:divBdr>
    </w:div>
    <w:div w:id="1693678366">
      <w:bodyDiv w:val="1"/>
      <w:marLeft w:val="0"/>
      <w:marRight w:val="0"/>
      <w:marTop w:val="0"/>
      <w:marBottom w:val="0"/>
      <w:divBdr>
        <w:top w:val="none" w:sz="0" w:space="0" w:color="auto"/>
        <w:left w:val="none" w:sz="0" w:space="0" w:color="auto"/>
        <w:bottom w:val="none" w:sz="0" w:space="0" w:color="auto"/>
        <w:right w:val="none" w:sz="0" w:space="0" w:color="auto"/>
      </w:divBdr>
    </w:div>
    <w:div w:id="1695617400">
      <w:bodyDiv w:val="1"/>
      <w:marLeft w:val="0"/>
      <w:marRight w:val="0"/>
      <w:marTop w:val="0"/>
      <w:marBottom w:val="0"/>
      <w:divBdr>
        <w:top w:val="none" w:sz="0" w:space="0" w:color="auto"/>
        <w:left w:val="none" w:sz="0" w:space="0" w:color="auto"/>
        <w:bottom w:val="none" w:sz="0" w:space="0" w:color="auto"/>
        <w:right w:val="none" w:sz="0" w:space="0" w:color="auto"/>
      </w:divBdr>
    </w:div>
    <w:div w:id="1703704347">
      <w:bodyDiv w:val="1"/>
      <w:marLeft w:val="0"/>
      <w:marRight w:val="0"/>
      <w:marTop w:val="0"/>
      <w:marBottom w:val="0"/>
      <w:divBdr>
        <w:top w:val="none" w:sz="0" w:space="0" w:color="auto"/>
        <w:left w:val="none" w:sz="0" w:space="0" w:color="auto"/>
        <w:bottom w:val="none" w:sz="0" w:space="0" w:color="auto"/>
        <w:right w:val="none" w:sz="0" w:space="0" w:color="auto"/>
      </w:divBdr>
    </w:div>
    <w:div w:id="1706981562">
      <w:bodyDiv w:val="1"/>
      <w:marLeft w:val="0"/>
      <w:marRight w:val="0"/>
      <w:marTop w:val="0"/>
      <w:marBottom w:val="0"/>
      <w:divBdr>
        <w:top w:val="none" w:sz="0" w:space="0" w:color="auto"/>
        <w:left w:val="none" w:sz="0" w:space="0" w:color="auto"/>
        <w:bottom w:val="none" w:sz="0" w:space="0" w:color="auto"/>
        <w:right w:val="none" w:sz="0" w:space="0" w:color="auto"/>
      </w:divBdr>
    </w:div>
    <w:div w:id="1708677014">
      <w:bodyDiv w:val="1"/>
      <w:marLeft w:val="0"/>
      <w:marRight w:val="0"/>
      <w:marTop w:val="0"/>
      <w:marBottom w:val="0"/>
      <w:divBdr>
        <w:top w:val="none" w:sz="0" w:space="0" w:color="auto"/>
        <w:left w:val="none" w:sz="0" w:space="0" w:color="auto"/>
        <w:bottom w:val="none" w:sz="0" w:space="0" w:color="auto"/>
        <w:right w:val="none" w:sz="0" w:space="0" w:color="auto"/>
      </w:divBdr>
    </w:div>
    <w:div w:id="1713841794">
      <w:bodyDiv w:val="1"/>
      <w:marLeft w:val="0"/>
      <w:marRight w:val="0"/>
      <w:marTop w:val="0"/>
      <w:marBottom w:val="0"/>
      <w:divBdr>
        <w:top w:val="none" w:sz="0" w:space="0" w:color="auto"/>
        <w:left w:val="none" w:sz="0" w:space="0" w:color="auto"/>
        <w:bottom w:val="none" w:sz="0" w:space="0" w:color="auto"/>
        <w:right w:val="none" w:sz="0" w:space="0" w:color="auto"/>
      </w:divBdr>
    </w:div>
    <w:div w:id="1719545496">
      <w:bodyDiv w:val="1"/>
      <w:marLeft w:val="0"/>
      <w:marRight w:val="0"/>
      <w:marTop w:val="0"/>
      <w:marBottom w:val="0"/>
      <w:divBdr>
        <w:top w:val="none" w:sz="0" w:space="0" w:color="auto"/>
        <w:left w:val="none" w:sz="0" w:space="0" w:color="auto"/>
        <w:bottom w:val="none" w:sz="0" w:space="0" w:color="auto"/>
        <w:right w:val="none" w:sz="0" w:space="0" w:color="auto"/>
      </w:divBdr>
    </w:div>
    <w:div w:id="1724677478">
      <w:bodyDiv w:val="1"/>
      <w:marLeft w:val="0"/>
      <w:marRight w:val="0"/>
      <w:marTop w:val="0"/>
      <w:marBottom w:val="0"/>
      <w:divBdr>
        <w:top w:val="none" w:sz="0" w:space="0" w:color="auto"/>
        <w:left w:val="none" w:sz="0" w:space="0" w:color="auto"/>
        <w:bottom w:val="none" w:sz="0" w:space="0" w:color="auto"/>
        <w:right w:val="none" w:sz="0" w:space="0" w:color="auto"/>
      </w:divBdr>
    </w:div>
    <w:div w:id="1727332865">
      <w:bodyDiv w:val="1"/>
      <w:marLeft w:val="0"/>
      <w:marRight w:val="0"/>
      <w:marTop w:val="0"/>
      <w:marBottom w:val="0"/>
      <w:divBdr>
        <w:top w:val="none" w:sz="0" w:space="0" w:color="auto"/>
        <w:left w:val="none" w:sz="0" w:space="0" w:color="auto"/>
        <w:bottom w:val="none" w:sz="0" w:space="0" w:color="auto"/>
        <w:right w:val="none" w:sz="0" w:space="0" w:color="auto"/>
      </w:divBdr>
    </w:div>
    <w:div w:id="1730111296">
      <w:bodyDiv w:val="1"/>
      <w:marLeft w:val="0"/>
      <w:marRight w:val="0"/>
      <w:marTop w:val="0"/>
      <w:marBottom w:val="0"/>
      <w:divBdr>
        <w:top w:val="none" w:sz="0" w:space="0" w:color="auto"/>
        <w:left w:val="none" w:sz="0" w:space="0" w:color="auto"/>
        <w:bottom w:val="none" w:sz="0" w:space="0" w:color="auto"/>
        <w:right w:val="none" w:sz="0" w:space="0" w:color="auto"/>
      </w:divBdr>
    </w:div>
    <w:div w:id="1731609743">
      <w:bodyDiv w:val="1"/>
      <w:marLeft w:val="0"/>
      <w:marRight w:val="0"/>
      <w:marTop w:val="0"/>
      <w:marBottom w:val="0"/>
      <w:divBdr>
        <w:top w:val="none" w:sz="0" w:space="0" w:color="auto"/>
        <w:left w:val="none" w:sz="0" w:space="0" w:color="auto"/>
        <w:bottom w:val="none" w:sz="0" w:space="0" w:color="auto"/>
        <w:right w:val="none" w:sz="0" w:space="0" w:color="auto"/>
      </w:divBdr>
    </w:div>
    <w:div w:id="1732922864">
      <w:bodyDiv w:val="1"/>
      <w:marLeft w:val="0"/>
      <w:marRight w:val="0"/>
      <w:marTop w:val="0"/>
      <w:marBottom w:val="0"/>
      <w:divBdr>
        <w:top w:val="none" w:sz="0" w:space="0" w:color="auto"/>
        <w:left w:val="none" w:sz="0" w:space="0" w:color="auto"/>
        <w:bottom w:val="none" w:sz="0" w:space="0" w:color="auto"/>
        <w:right w:val="none" w:sz="0" w:space="0" w:color="auto"/>
      </w:divBdr>
    </w:div>
    <w:div w:id="1736270397">
      <w:bodyDiv w:val="1"/>
      <w:marLeft w:val="0"/>
      <w:marRight w:val="0"/>
      <w:marTop w:val="0"/>
      <w:marBottom w:val="0"/>
      <w:divBdr>
        <w:top w:val="none" w:sz="0" w:space="0" w:color="auto"/>
        <w:left w:val="none" w:sz="0" w:space="0" w:color="auto"/>
        <w:bottom w:val="none" w:sz="0" w:space="0" w:color="auto"/>
        <w:right w:val="none" w:sz="0" w:space="0" w:color="auto"/>
      </w:divBdr>
    </w:div>
    <w:div w:id="1736706241">
      <w:bodyDiv w:val="1"/>
      <w:marLeft w:val="0"/>
      <w:marRight w:val="0"/>
      <w:marTop w:val="0"/>
      <w:marBottom w:val="0"/>
      <w:divBdr>
        <w:top w:val="none" w:sz="0" w:space="0" w:color="auto"/>
        <w:left w:val="none" w:sz="0" w:space="0" w:color="auto"/>
        <w:bottom w:val="none" w:sz="0" w:space="0" w:color="auto"/>
        <w:right w:val="none" w:sz="0" w:space="0" w:color="auto"/>
      </w:divBdr>
    </w:div>
    <w:div w:id="1737119957">
      <w:bodyDiv w:val="1"/>
      <w:marLeft w:val="0"/>
      <w:marRight w:val="0"/>
      <w:marTop w:val="0"/>
      <w:marBottom w:val="0"/>
      <w:divBdr>
        <w:top w:val="none" w:sz="0" w:space="0" w:color="auto"/>
        <w:left w:val="none" w:sz="0" w:space="0" w:color="auto"/>
        <w:bottom w:val="none" w:sz="0" w:space="0" w:color="auto"/>
        <w:right w:val="none" w:sz="0" w:space="0" w:color="auto"/>
      </w:divBdr>
    </w:div>
    <w:div w:id="1738746504">
      <w:bodyDiv w:val="1"/>
      <w:marLeft w:val="0"/>
      <w:marRight w:val="0"/>
      <w:marTop w:val="0"/>
      <w:marBottom w:val="0"/>
      <w:divBdr>
        <w:top w:val="none" w:sz="0" w:space="0" w:color="auto"/>
        <w:left w:val="none" w:sz="0" w:space="0" w:color="auto"/>
        <w:bottom w:val="none" w:sz="0" w:space="0" w:color="auto"/>
        <w:right w:val="none" w:sz="0" w:space="0" w:color="auto"/>
      </w:divBdr>
    </w:div>
    <w:div w:id="1742562735">
      <w:bodyDiv w:val="1"/>
      <w:marLeft w:val="0"/>
      <w:marRight w:val="0"/>
      <w:marTop w:val="0"/>
      <w:marBottom w:val="0"/>
      <w:divBdr>
        <w:top w:val="none" w:sz="0" w:space="0" w:color="auto"/>
        <w:left w:val="none" w:sz="0" w:space="0" w:color="auto"/>
        <w:bottom w:val="none" w:sz="0" w:space="0" w:color="auto"/>
        <w:right w:val="none" w:sz="0" w:space="0" w:color="auto"/>
      </w:divBdr>
    </w:div>
    <w:div w:id="1746877936">
      <w:bodyDiv w:val="1"/>
      <w:marLeft w:val="0"/>
      <w:marRight w:val="0"/>
      <w:marTop w:val="0"/>
      <w:marBottom w:val="0"/>
      <w:divBdr>
        <w:top w:val="none" w:sz="0" w:space="0" w:color="auto"/>
        <w:left w:val="none" w:sz="0" w:space="0" w:color="auto"/>
        <w:bottom w:val="none" w:sz="0" w:space="0" w:color="auto"/>
        <w:right w:val="none" w:sz="0" w:space="0" w:color="auto"/>
      </w:divBdr>
    </w:div>
    <w:div w:id="1747805713">
      <w:bodyDiv w:val="1"/>
      <w:marLeft w:val="0"/>
      <w:marRight w:val="0"/>
      <w:marTop w:val="0"/>
      <w:marBottom w:val="0"/>
      <w:divBdr>
        <w:top w:val="none" w:sz="0" w:space="0" w:color="auto"/>
        <w:left w:val="none" w:sz="0" w:space="0" w:color="auto"/>
        <w:bottom w:val="none" w:sz="0" w:space="0" w:color="auto"/>
        <w:right w:val="none" w:sz="0" w:space="0" w:color="auto"/>
      </w:divBdr>
    </w:div>
    <w:div w:id="1750539260">
      <w:bodyDiv w:val="1"/>
      <w:marLeft w:val="0"/>
      <w:marRight w:val="0"/>
      <w:marTop w:val="0"/>
      <w:marBottom w:val="0"/>
      <w:divBdr>
        <w:top w:val="none" w:sz="0" w:space="0" w:color="auto"/>
        <w:left w:val="none" w:sz="0" w:space="0" w:color="auto"/>
        <w:bottom w:val="none" w:sz="0" w:space="0" w:color="auto"/>
        <w:right w:val="none" w:sz="0" w:space="0" w:color="auto"/>
      </w:divBdr>
    </w:div>
    <w:div w:id="1753621126">
      <w:bodyDiv w:val="1"/>
      <w:marLeft w:val="0"/>
      <w:marRight w:val="0"/>
      <w:marTop w:val="0"/>
      <w:marBottom w:val="0"/>
      <w:divBdr>
        <w:top w:val="none" w:sz="0" w:space="0" w:color="auto"/>
        <w:left w:val="none" w:sz="0" w:space="0" w:color="auto"/>
        <w:bottom w:val="none" w:sz="0" w:space="0" w:color="auto"/>
        <w:right w:val="none" w:sz="0" w:space="0" w:color="auto"/>
      </w:divBdr>
    </w:div>
    <w:div w:id="1755515825">
      <w:bodyDiv w:val="1"/>
      <w:marLeft w:val="0"/>
      <w:marRight w:val="0"/>
      <w:marTop w:val="0"/>
      <w:marBottom w:val="0"/>
      <w:divBdr>
        <w:top w:val="none" w:sz="0" w:space="0" w:color="auto"/>
        <w:left w:val="none" w:sz="0" w:space="0" w:color="auto"/>
        <w:bottom w:val="none" w:sz="0" w:space="0" w:color="auto"/>
        <w:right w:val="none" w:sz="0" w:space="0" w:color="auto"/>
      </w:divBdr>
    </w:div>
    <w:div w:id="1757483352">
      <w:bodyDiv w:val="1"/>
      <w:marLeft w:val="0"/>
      <w:marRight w:val="0"/>
      <w:marTop w:val="0"/>
      <w:marBottom w:val="0"/>
      <w:divBdr>
        <w:top w:val="none" w:sz="0" w:space="0" w:color="auto"/>
        <w:left w:val="none" w:sz="0" w:space="0" w:color="auto"/>
        <w:bottom w:val="none" w:sz="0" w:space="0" w:color="auto"/>
        <w:right w:val="none" w:sz="0" w:space="0" w:color="auto"/>
      </w:divBdr>
    </w:div>
    <w:div w:id="1758093077">
      <w:bodyDiv w:val="1"/>
      <w:marLeft w:val="0"/>
      <w:marRight w:val="0"/>
      <w:marTop w:val="0"/>
      <w:marBottom w:val="0"/>
      <w:divBdr>
        <w:top w:val="none" w:sz="0" w:space="0" w:color="auto"/>
        <w:left w:val="none" w:sz="0" w:space="0" w:color="auto"/>
        <w:bottom w:val="none" w:sz="0" w:space="0" w:color="auto"/>
        <w:right w:val="none" w:sz="0" w:space="0" w:color="auto"/>
      </w:divBdr>
    </w:div>
    <w:div w:id="1758595697">
      <w:bodyDiv w:val="1"/>
      <w:marLeft w:val="0"/>
      <w:marRight w:val="0"/>
      <w:marTop w:val="0"/>
      <w:marBottom w:val="0"/>
      <w:divBdr>
        <w:top w:val="none" w:sz="0" w:space="0" w:color="auto"/>
        <w:left w:val="none" w:sz="0" w:space="0" w:color="auto"/>
        <w:bottom w:val="none" w:sz="0" w:space="0" w:color="auto"/>
        <w:right w:val="none" w:sz="0" w:space="0" w:color="auto"/>
      </w:divBdr>
    </w:div>
    <w:div w:id="1761876311">
      <w:bodyDiv w:val="1"/>
      <w:marLeft w:val="0"/>
      <w:marRight w:val="0"/>
      <w:marTop w:val="0"/>
      <w:marBottom w:val="0"/>
      <w:divBdr>
        <w:top w:val="none" w:sz="0" w:space="0" w:color="auto"/>
        <w:left w:val="none" w:sz="0" w:space="0" w:color="auto"/>
        <w:bottom w:val="none" w:sz="0" w:space="0" w:color="auto"/>
        <w:right w:val="none" w:sz="0" w:space="0" w:color="auto"/>
      </w:divBdr>
    </w:div>
    <w:div w:id="1762480786">
      <w:bodyDiv w:val="1"/>
      <w:marLeft w:val="0"/>
      <w:marRight w:val="0"/>
      <w:marTop w:val="0"/>
      <w:marBottom w:val="0"/>
      <w:divBdr>
        <w:top w:val="none" w:sz="0" w:space="0" w:color="auto"/>
        <w:left w:val="none" w:sz="0" w:space="0" w:color="auto"/>
        <w:bottom w:val="none" w:sz="0" w:space="0" w:color="auto"/>
        <w:right w:val="none" w:sz="0" w:space="0" w:color="auto"/>
      </w:divBdr>
    </w:div>
    <w:div w:id="1762725231">
      <w:bodyDiv w:val="1"/>
      <w:marLeft w:val="0"/>
      <w:marRight w:val="0"/>
      <w:marTop w:val="0"/>
      <w:marBottom w:val="0"/>
      <w:divBdr>
        <w:top w:val="none" w:sz="0" w:space="0" w:color="auto"/>
        <w:left w:val="none" w:sz="0" w:space="0" w:color="auto"/>
        <w:bottom w:val="none" w:sz="0" w:space="0" w:color="auto"/>
        <w:right w:val="none" w:sz="0" w:space="0" w:color="auto"/>
      </w:divBdr>
    </w:div>
    <w:div w:id="1763524103">
      <w:bodyDiv w:val="1"/>
      <w:marLeft w:val="0"/>
      <w:marRight w:val="0"/>
      <w:marTop w:val="0"/>
      <w:marBottom w:val="0"/>
      <w:divBdr>
        <w:top w:val="none" w:sz="0" w:space="0" w:color="auto"/>
        <w:left w:val="none" w:sz="0" w:space="0" w:color="auto"/>
        <w:bottom w:val="none" w:sz="0" w:space="0" w:color="auto"/>
        <w:right w:val="none" w:sz="0" w:space="0" w:color="auto"/>
      </w:divBdr>
    </w:div>
    <w:div w:id="1763843286">
      <w:bodyDiv w:val="1"/>
      <w:marLeft w:val="0"/>
      <w:marRight w:val="0"/>
      <w:marTop w:val="0"/>
      <w:marBottom w:val="0"/>
      <w:divBdr>
        <w:top w:val="none" w:sz="0" w:space="0" w:color="auto"/>
        <w:left w:val="none" w:sz="0" w:space="0" w:color="auto"/>
        <w:bottom w:val="none" w:sz="0" w:space="0" w:color="auto"/>
        <w:right w:val="none" w:sz="0" w:space="0" w:color="auto"/>
      </w:divBdr>
    </w:div>
    <w:div w:id="1765422552">
      <w:bodyDiv w:val="1"/>
      <w:marLeft w:val="0"/>
      <w:marRight w:val="0"/>
      <w:marTop w:val="0"/>
      <w:marBottom w:val="0"/>
      <w:divBdr>
        <w:top w:val="none" w:sz="0" w:space="0" w:color="auto"/>
        <w:left w:val="none" w:sz="0" w:space="0" w:color="auto"/>
        <w:bottom w:val="none" w:sz="0" w:space="0" w:color="auto"/>
        <w:right w:val="none" w:sz="0" w:space="0" w:color="auto"/>
      </w:divBdr>
    </w:div>
    <w:div w:id="1765611644">
      <w:bodyDiv w:val="1"/>
      <w:marLeft w:val="0"/>
      <w:marRight w:val="0"/>
      <w:marTop w:val="0"/>
      <w:marBottom w:val="0"/>
      <w:divBdr>
        <w:top w:val="none" w:sz="0" w:space="0" w:color="auto"/>
        <w:left w:val="none" w:sz="0" w:space="0" w:color="auto"/>
        <w:bottom w:val="none" w:sz="0" w:space="0" w:color="auto"/>
        <w:right w:val="none" w:sz="0" w:space="0" w:color="auto"/>
      </w:divBdr>
    </w:div>
    <w:div w:id="1766342837">
      <w:bodyDiv w:val="1"/>
      <w:marLeft w:val="0"/>
      <w:marRight w:val="0"/>
      <w:marTop w:val="0"/>
      <w:marBottom w:val="0"/>
      <w:divBdr>
        <w:top w:val="none" w:sz="0" w:space="0" w:color="auto"/>
        <w:left w:val="none" w:sz="0" w:space="0" w:color="auto"/>
        <w:bottom w:val="none" w:sz="0" w:space="0" w:color="auto"/>
        <w:right w:val="none" w:sz="0" w:space="0" w:color="auto"/>
      </w:divBdr>
    </w:div>
    <w:div w:id="1770202626">
      <w:bodyDiv w:val="1"/>
      <w:marLeft w:val="0"/>
      <w:marRight w:val="0"/>
      <w:marTop w:val="0"/>
      <w:marBottom w:val="0"/>
      <w:divBdr>
        <w:top w:val="none" w:sz="0" w:space="0" w:color="auto"/>
        <w:left w:val="none" w:sz="0" w:space="0" w:color="auto"/>
        <w:bottom w:val="none" w:sz="0" w:space="0" w:color="auto"/>
        <w:right w:val="none" w:sz="0" w:space="0" w:color="auto"/>
      </w:divBdr>
    </w:div>
    <w:div w:id="1771002209">
      <w:bodyDiv w:val="1"/>
      <w:marLeft w:val="0"/>
      <w:marRight w:val="0"/>
      <w:marTop w:val="0"/>
      <w:marBottom w:val="0"/>
      <w:divBdr>
        <w:top w:val="none" w:sz="0" w:space="0" w:color="auto"/>
        <w:left w:val="none" w:sz="0" w:space="0" w:color="auto"/>
        <w:bottom w:val="none" w:sz="0" w:space="0" w:color="auto"/>
        <w:right w:val="none" w:sz="0" w:space="0" w:color="auto"/>
      </w:divBdr>
    </w:div>
    <w:div w:id="1772044975">
      <w:bodyDiv w:val="1"/>
      <w:marLeft w:val="0"/>
      <w:marRight w:val="0"/>
      <w:marTop w:val="0"/>
      <w:marBottom w:val="0"/>
      <w:divBdr>
        <w:top w:val="none" w:sz="0" w:space="0" w:color="auto"/>
        <w:left w:val="none" w:sz="0" w:space="0" w:color="auto"/>
        <w:bottom w:val="none" w:sz="0" w:space="0" w:color="auto"/>
        <w:right w:val="none" w:sz="0" w:space="0" w:color="auto"/>
      </w:divBdr>
    </w:div>
    <w:div w:id="1774470879">
      <w:bodyDiv w:val="1"/>
      <w:marLeft w:val="0"/>
      <w:marRight w:val="0"/>
      <w:marTop w:val="0"/>
      <w:marBottom w:val="0"/>
      <w:divBdr>
        <w:top w:val="none" w:sz="0" w:space="0" w:color="auto"/>
        <w:left w:val="none" w:sz="0" w:space="0" w:color="auto"/>
        <w:bottom w:val="none" w:sz="0" w:space="0" w:color="auto"/>
        <w:right w:val="none" w:sz="0" w:space="0" w:color="auto"/>
      </w:divBdr>
    </w:div>
    <w:div w:id="1777863610">
      <w:bodyDiv w:val="1"/>
      <w:marLeft w:val="0"/>
      <w:marRight w:val="0"/>
      <w:marTop w:val="0"/>
      <w:marBottom w:val="0"/>
      <w:divBdr>
        <w:top w:val="none" w:sz="0" w:space="0" w:color="auto"/>
        <w:left w:val="none" w:sz="0" w:space="0" w:color="auto"/>
        <w:bottom w:val="none" w:sz="0" w:space="0" w:color="auto"/>
        <w:right w:val="none" w:sz="0" w:space="0" w:color="auto"/>
      </w:divBdr>
    </w:div>
    <w:div w:id="1779399892">
      <w:bodyDiv w:val="1"/>
      <w:marLeft w:val="0"/>
      <w:marRight w:val="0"/>
      <w:marTop w:val="0"/>
      <w:marBottom w:val="0"/>
      <w:divBdr>
        <w:top w:val="none" w:sz="0" w:space="0" w:color="auto"/>
        <w:left w:val="none" w:sz="0" w:space="0" w:color="auto"/>
        <w:bottom w:val="none" w:sz="0" w:space="0" w:color="auto"/>
        <w:right w:val="none" w:sz="0" w:space="0" w:color="auto"/>
      </w:divBdr>
    </w:div>
    <w:div w:id="1780292368">
      <w:bodyDiv w:val="1"/>
      <w:marLeft w:val="0"/>
      <w:marRight w:val="0"/>
      <w:marTop w:val="0"/>
      <w:marBottom w:val="0"/>
      <w:divBdr>
        <w:top w:val="none" w:sz="0" w:space="0" w:color="auto"/>
        <w:left w:val="none" w:sz="0" w:space="0" w:color="auto"/>
        <w:bottom w:val="none" w:sz="0" w:space="0" w:color="auto"/>
        <w:right w:val="none" w:sz="0" w:space="0" w:color="auto"/>
      </w:divBdr>
    </w:div>
    <w:div w:id="1780955628">
      <w:bodyDiv w:val="1"/>
      <w:marLeft w:val="0"/>
      <w:marRight w:val="0"/>
      <w:marTop w:val="0"/>
      <w:marBottom w:val="0"/>
      <w:divBdr>
        <w:top w:val="none" w:sz="0" w:space="0" w:color="auto"/>
        <w:left w:val="none" w:sz="0" w:space="0" w:color="auto"/>
        <w:bottom w:val="none" w:sz="0" w:space="0" w:color="auto"/>
        <w:right w:val="none" w:sz="0" w:space="0" w:color="auto"/>
      </w:divBdr>
    </w:div>
    <w:div w:id="1786997196">
      <w:bodyDiv w:val="1"/>
      <w:marLeft w:val="0"/>
      <w:marRight w:val="0"/>
      <w:marTop w:val="0"/>
      <w:marBottom w:val="0"/>
      <w:divBdr>
        <w:top w:val="none" w:sz="0" w:space="0" w:color="auto"/>
        <w:left w:val="none" w:sz="0" w:space="0" w:color="auto"/>
        <w:bottom w:val="none" w:sz="0" w:space="0" w:color="auto"/>
        <w:right w:val="none" w:sz="0" w:space="0" w:color="auto"/>
      </w:divBdr>
    </w:div>
    <w:div w:id="1788306164">
      <w:bodyDiv w:val="1"/>
      <w:marLeft w:val="0"/>
      <w:marRight w:val="0"/>
      <w:marTop w:val="0"/>
      <w:marBottom w:val="0"/>
      <w:divBdr>
        <w:top w:val="none" w:sz="0" w:space="0" w:color="auto"/>
        <w:left w:val="none" w:sz="0" w:space="0" w:color="auto"/>
        <w:bottom w:val="none" w:sz="0" w:space="0" w:color="auto"/>
        <w:right w:val="none" w:sz="0" w:space="0" w:color="auto"/>
      </w:divBdr>
    </w:div>
    <w:div w:id="1788693924">
      <w:bodyDiv w:val="1"/>
      <w:marLeft w:val="0"/>
      <w:marRight w:val="0"/>
      <w:marTop w:val="0"/>
      <w:marBottom w:val="0"/>
      <w:divBdr>
        <w:top w:val="none" w:sz="0" w:space="0" w:color="auto"/>
        <w:left w:val="none" w:sz="0" w:space="0" w:color="auto"/>
        <w:bottom w:val="none" w:sz="0" w:space="0" w:color="auto"/>
        <w:right w:val="none" w:sz="0" w:space="0" w:color="auto"/>
      </w:divBdr>
    </w:div>
    <w:div w:id="1793597923">
      <w:bodyDiv w:val="1"/>
      <w:marLeft w:val="0"/>
      <w:marRight w:val="0"/>
      <w:marTop w:val="0"/>
      <w:marBottom w:val="0"/>
      <w:divBdr>
        <w:top w:val="none" w:sz="0" w:space="0" w:color="auto"/>
        <w:left w:val="none" w:sz="0" w:space="0" w:color="auto"/>
        <w:bottom w:val="none" w:sz="0" w:space="0" w:color="auto"/>
        <w:right w:val="none" w:sz="0" w:space="0" w:color="auto"/>
      </w:divBdr>
    </w:div>
    <w:div w:id="1794010819">
      <w:bodyDiv w:val="1"/>
      <w:marLeft w:val="0"/>
      <w:marRight w:val="0"/>
      <w:marTop w:val="0"/>
      <w:marBottom w:val="0"/>
      <w:divBdr>
        <w:top w:val="none" w:sz="0" w:space="0" w:color="auto"/>
        <w:left w:val="none" w:sz="0" w:space="0" w:color="auto"/>
        <w:bottom w:val="none" w:sz="0" w:space="0" w:color="auto"/>
        <w:right w:val="none" w:sz="0" w:space="0" w:color="auto"/>
      </w:divBdr>
    </w:div>
    <w:div w:id="1796564443">
      <w:bodyDiv w:val="1"/>
      <w:marLeft w:val="0"/>
      <w:marRight w:val="0"/>
      <w:marTop w:val="0"/>
      <w:marBottom w:val="0"/>
      <w:divBdr>
        <w:top w:val="none" w:sz="0" w:space="0" w:color="auto"/>
        <w:left w:val="none" w:sz="0" w:space="0" w:color="auto"/>
        <w:bottom w:val="none" w:sz="0" w:space="0" w:color="auto"/>
        <w:right w:val="none" w:sz="0" w:space="0" w:color="auto"/>
      </w:divBdr>
    </w:div>
    <w:div w:id="1799833717">
      <w:bodyDiv w:val="1"/>
      <w:marLeft w:val="0"/>
      <w:marRight w:val="0"/>
      <w:marTop w:val="0"/>
      <w:marBottom w:val="0"/>
      <w:divBdr>
        <w:top w:val="none" w:sz="0" w:space="0" w:color="auto"/>
        <w:left w:val="none" w:sz="0" w:space="0" w:color="auto"/>
        <w:bottom w:val="none" w:sz="0" w:space="0" w:color="auto"/>
        <w:right w:val="none" w:sz="0" w:space="0" w:color="auto"/>
      </w:divBdr>
    </w:div>
    <w:div w:id="1804804543">
      <w:bodyDiv w:val="1"/>
      <w:marLeft w:val="0"/>
      <w:marRight w:val="0"/>
      <w:marTop w:val="0"/>
      <w:marBottom w:val="0"/>
      <w:divBdr>
        <w:top w:val="none" w:sz="0" w:space="0" w:color="auto"/>
        <w:left w:val="none" w:sz="0" w:space="0" w:color="auto"/>
        <w:bottom w:val="none" w:sz="0" w:space="0" w:color="auto"/>
        <w:right w:val="none" w:sz="0" w:space="0" w:color="auto"/>
      </w:divBdr>
    </w:div>
    <w:div w:id="1807234728">
      <w:bodyDiv w:val="1"/>
      <w:marLeft w:val="0"/>
      <w:marRight w:val="0"/>
      <w:marTop w:val="0"/>
      <w:marBottom w:val="0"/>
      <w:divBdr>
        <w:top w:val="none" w:sz="0" w:space="0" w:color="auto"/>
        <w:left w:val="none" w:sz="0" w:space="0" w:color="auto"/>
        <w:bottom w:val="none" w:sz="0" w:space="0" w:color="auto"/>
        <w:right w:val="none" w:sz="0" w:space="0" w:color="auto"/>
      </w:divBdr>
    </w:div>
    <w:div w:id="1807746090">
      <w:bodyDiv w:val="1"/>
      <w:marLeft w:val="0"/>
      <w:marRight w:val="0"/>
      <w:marTop w:val="0"/>
      <w:marBottom w:val="0"/>
      <w:divBdr>
        <w:top w:val="none" w:sz="0" w:space="0" w:color="auto"/>
        <w:left w:val="none" w:sz="0" w:space="0" w:color="auto"/>
        <w:bottom w:val="none" w:sz="0" w:space="0" w:color="auto"/>
        <w:right w:val="none" w:sz="0" w:space="0" w:color="auto"/>
      </w:divBdr>
    </w:div>
    <w:div w:id="1817716992">
      <w:bodyDiv w:val="1"/>
      <w:marLeft w:val="0"/>
      <w:marRight w:val="0"/>
      <w:marTop w:val="0"/>
      <w:marBottom w:val="0"/>
      <w:divBdr>
        <w:top w:val="none" w:sz="0" w:space="0" w:color="auto"/>
        <w:left w:val="none" w:sz="0" w:space="0" w:color="auto"/>
        <w:bottom w:val="none" w:sz="0" w:space="0" w:color="auto"/>
        <w:right w:val="none" w:sz="0" w:space="0" w:color="auto"/>
      </w:divBdr>
    </w:div>
    <w:div w:id="1819107857">
      <w:bodyDiv w:val="1"/>
      <w:marLeft w:val="0"/>
      <w:marRight w:val="0"/>
      <w:marTop w:val="0"/>
      <w:marBottom w:val="0"/>
      <w:divBdr>
        <w:top w:val="none" w:sz="0" w:space="0" w:color="auto"/>
        <w:left w:val="none" w:sz="0" w:space="0" w:color="auto"/>
        <w:bottom w:val="none" w:sz="0" w:space="0" w:color="auto"/>
        <w:right w:val="none" w:sz="0" w:space="0" w:color="auto"/>
      </w:divBdr>
    </w:div>
    <w:div w:id="1823958692">
      <w:bodyDiv w:val="1"/>
      <w:marLeft w:val="0"/>
      <w:marRight w:val="0"/>
      <w:marTop w:val="0"/>
      <w:marBottom w:val="0"/>
      <w:divBdr>
        <w:top w:val="none" w:sz="0" w:space="0" w:color="auto"/>
        <w:left w:val="none" w:sz="0" w:space="0" w:color="auto"/>
        <w:bottom w:val="none" w:sz="0" w:space="0" w:color="auto"/>
        <w:right w:val="none" w:sz="0" w:space="0" w:color="auto"/>
      </w:divBdr>
    </w:div>
    <w:div w:id="1825079025">
      <w:bodyDiv w:val="1"/>
      <w:marLeft w:val="0"/>
      <w:marRight w:val="0"/>
      <w:marTop w:val="0"/>
      <w:marBottom w:val="0"/>
      <w:divBdr>
        <w:top w:val="none" w:sz="0" w:space="0" w:color="auto"/>
        <w:left w:val="none" w:sz="0" w:space="0" w:color="auto"/>
        <w:bottom w:val="none" w:sz="0" w:space="0" w:color="auto"/>
        <w:right w:val="none" w:sz="0" w:space="0" w:color="auto"/>
      </w:divBdr>
    </w:div>
    <w:div w:id="1833519435">
      <w:bodyDiv w:val="1"/>
      <w:marLeft w:val="0"/>
      <w:marRight w:val="0"/>
      <w:marTop w:val="0"/>
      <w:marBottom w:val="0"/>
      <w:divBdr>
        <w:top w:val="none" w:sz="0" w:space="0" w:color="auto"/>
        <w:left w:val="none" w:sz="0" w:space="0" w:color="auto"/>
        <w:bottom w:val="none" w:sz="0" w:space="0" w:color="auto"/>
        <w:right w:val="none" w:sz="0" w:space="0" w:color="auto"/>
      </w:divBdr>
    </w:div>
    <w:div w:id="1833712122">
      <w:bodyDiv w:val="1"/>
      <w:marLeft w:val="0"/>
      <w:marRight w:val="0"/>
      <w:marTop w:val="0"/>
      <w:marBottom w:val="0"/>
      <w:divBdr>
        <w:top w:val="none" w:sz="0" w:space="0" w:color="auto"/>
        <w:left w:val="none" w:sz="0" w:space="0" w:color="auto"/>
        <w:bottom w:val="none" w:sz="0" w:space="0" w:color="auto"/>
        <w:right w:val="none" w:sz="0" w:space="0" w:color="auto"/>
      </w:divBdr>
    </w:div>
    <w:div w:id="1834878395">
      <w:bodyDiv w:val="1"/>
      <w:marLeft w:val="0"/>
      <w:marRight w:val="0"/>
      <w:marTop w:val="0"/>
      <w:marBottom w:val="0"/>
      <w:divBdr>
        <w:top w:val="none" w:sz="0" w:space="0" w:color="auto"/>
        <w:left w:val="none" w:sz="0" w:space="0" w:color="auto"/>
        <w:bottom w:val="none" w:sz="0" w:space="0" w:color="auto"/>
        <w:right w:val="none" w:sz="0" w:space="0" w:color="auto"/>
      </w:divBdr>
    </w:div>
    <w:div w:id="1835493998">
      <w:bodyDiv w:val="1"/>
      <w:marLeft w:val="0"/>
      <w:marRight w:val="0"/>
      <w:marTop w:val="0"/>
      <w:marBottom w:val="0"/>
      <w:divBdr>
        <w:top w:val="none" w:sz="0" w:space="0" w:color="auto"/>
        <w:left w:val="none" w:sz="0" w:space="0" w:color="auto"/>
        <w:bottom w:val="none" w:sz="0" w:space="0" w:color="auto"/>
        <w:right w:val="none" w:sz="0" w:space="0" w:color="auto"/>
      </w:divBdr>
    </w:div>
    <w:div w:id="1842429218">
      <w:bodyDiv w:val="1"/>
      <w:marLeft w:val="0"/>
      <w:marRight w:val="0"/>
      <w:marTop w:val="0"/>
      <w:marBottom w:val="0"/>
      <w:divBdr>
        <w:top w:val="none" w:sz="0" w:space="0" w:color="auto"/>
        <w:left w:val="none" w:sz="0" w:space="0" w:color="auto"/>
        <w:bottom w:val="none" w:sz="0" w:space="0" w:color="auto"/>
        <w:right w:val="none" w:sz="0" w:space="0" w:color="auto"/>
      </w:divBdr>
    </w:div>
    <w:div w:id="1842545058">
      <w:bodyDiv w:val="1"/>
      <w:marLeft w:val="0"/>
      <w:marRight w:val="0"/>
      <w:marTop w:val="0"/>
      <w:marBottom w:val="0"/>
      <w:divBdr>
        <w:top w:val="none" w:sz="0" w:space="0" w:color="auto"/>
        <w:left w:val="none" w:sz="0" w:space="0" w:color="auto"/>
        <w:bottom w:val="none" w:sz="0" w:space="0" w:color="auto"/>
        <w:right w:val="none" w:sz="0" w:space="0" w:color="auto"/>
      </w:divBdr>
    </w:div>
    <w:div w:id="1845316756">
      <w:bodyDiv w:val="1"/>
      <w:marLeft w:val="0"/>
      <w:marRight w:val="0"/>
      <w:marTop w:val="0"/>
      <w:marBottom w:val="0"/>
      <w:divBdr>
        <w:top w:val="none" w:sz="0" w:space="0" w:color="auto"/>
        <w:left w:val="none" w:sz="0" w:space="0" w:color="auto"/>
        <w:bottom w:val="none" w:sz="0" w:space="0" w:color="auto"/>
        <w:right w:val="none" w:sz="0" w:space="0" w:color="auto"/>
      </w:divBdr>
    </w:div>
    <w:div w:id="1852648858">
      <w:bodyDiv w:val="1"/>
      <w:marLeft w:val="0"/>
      <w:marRight w:val="0"/>
      <w:marTop w:val="0"/>
      <w:marBottom w:val="0"/>
      <w:divBdr>
        <w:top w:val="none" w:sz="0" w:space="0" w:color="auto"/>
        <w:left w:val="none" w:sz="0" w:space="0" w:color="auto"/>
        <w:bottom w:val="none" w:sz="0" w:space="0" w:color="auto"/>
        <w:right w:val="none" w:sz="0" w:space="0" w:color="auto"/>
      </w:divBdr>
    </w:div>
    <w:div w:id="1853841505">
      <w:bodyDiv w:val="1"/>
      <w:marLeft w:val="0"/>
      <w:marRight w:val="0"/>
      <w:marTop w:val="0"/>
      <w:marBottom w:val="0"/>
      <w:divBdr>
        <w:top w:val="none" w:sz="0" w:space="0" w:color="auto"/>
        <w:left w:val="none" w:sz="0" w:space="0" w:color="auto"/>
        <w:bottom w:val="none" w:sz="0" w:space="0" w:color="auto"/>
        <w:right w:val="none" w:sz="0" w:space="0" w:color="auto"/>
      </w:divBdr>
    </w:div>
    <w:div w:id="1856186205">
      <w:bodyDiv w:val="1"/>
      <w:marLeft w:val="0"/>
      <w:marRight w:val="0"/>
      <w:marTop w:val="0"/>
      <w:marBottom w:val="0"/>
      <w:divBdr>
        <w:top w:val="none" w:sz="0" w:space="0" w:color="auto"/>
        <w:left w:val="none" w:sz="0" w:space="0" w:color="auto"/>
        <w:bottom w:val="none" w:sz="0" w:space="0" w:color="auto"/>
        <w:right w:val="none" w:sz="0" w:space="0" w:color="auto"/>
      </w:divBdr>
    </w:div>
    <w:div w:id="1858813490">
      <w:bodyDiv w:val="1"/>
      <w:marLeft w:val="0"/>
      <w:marRight w:val="0"/>
      <w:marTop w:val="0"/>
      <w:marBottom w:val="0"/>
      <w:divBdr>
        <w:top w:val="none" w:sz="0" w:space="0" w:color="auto"/>
        <w:left w:val="none" w:sz="0" w:space="0" w:color="auto"/>
        <w:bottom w:val="none" w:sz="0" w:space="0" w:color="auto"/>
        <w:right w:val="none" w:sz="0" w:space="0" w:color="auto"/>
      </w:divBdr>
    </w:div>
    <w:div w:id="1859194289">
      <w:bodyDiv w:val="1"/>
      <w:marLeft w:val="0"/>
      <w:marRight w:val="0"/>
      <w:marTop w:val="0"/>
      <w:marBottom w:val="0"/>
      <w:divBdr>
        <w:top w:val="none" w:sz="0" w:space="0" w:color="auto"/>
        <w:left w:val="none" w:sz="0" w:space="0" w:color="auto"/>
        <w:bottom w:val="none" w:sz="0" w:space="0" w:color="auto"/>
        <w:right w:val="none" w:sz="0" w:space="0" w:color="auto"/>
      </w:divBdr>
    </w:div>
    <w:div w:id="1861434673">
      <w:bodyDiv w:val="1"/>
      <w:marLeft w:val="0"/>
      <w:marRight w:val="0"/>
      <w:marTop w:val="0"/>
      <w:marBottom w:val="0"/>
      <w:divBdr>
        <w:top w:val="none" w:sz="0" w:space="0" w:color="auto"/>
        <w:left w:val="none" w:sz="0" w:space="0" w:color="auto"/>
        <w:bottom w:val="none" w:sz="0" w:space="0" w:color="auto"/>
        <w:right w:val="none" w:sz="0" w:space="0" w:color="auto"/>
      </w:divBdr>
    </w:div>
    <w:div w:id="1862666539">
      <w:bodyDiv w:val="1"/>
      <w:marLeft w:val="0"/>
      <w:marRight w:val="0"/>
      <w:marTop w:val="0"/>
      <w:marBottom w:val="0"/>
      <w:divBdr>
        <w:top w:val="none" w:sz="0" w:space="0" w:color="auto"/>
        <w:left w:val="none" w:sz="0" w:space="0" w:color="auto"/>
        <w:bottom w:val="none" w:sz="0" w:space="0" w:color="auto"/>
        <w:right w:val="none" w:sz="0" w:space="0" w:color="auto"/>
      </w:divBdr>
    </w:div>
    <w:div w:id="1862934480">
      <w:bodyDiv w:val="1"/>
      <w:marLeft w:val="0"/>
      <w:marRight w:val="0"/>
      <w:marTop w:val="0"/>
      <w:marBottom w:val="0"/>
      <w:divBdr>
        <w:top w:val="none" w:sz="0" w:space="0" w:color="auto"/>
        <w:left w:val="none" w:sz="0" w:space="0" w:color="auto"/>
        <w:bottom w:val="none" w:sz="0" w:space="0" w:color="auto"/>
        <w:right w:val="none" w:sz="0" w:space="0" w:color="auto"/>
      </w:divBdr>
    </w:div>
    <w:div w:id="1864709014">
      <w:bodyDiv w:val="1"/>
      <w:marLeft w:val="0"/>
      <w:marRight w:val="0"/>
      <w:marTop w:val="0"/>
      <w:marBottom w:val="0"/>
      <w:divBdr>
        <w:top w:val="none" w:sz="0" w:space="0" w:color="auto"/>
        <w:left w:val="none" w:sz="0" w:space="0" w:color="auto"/>
        <w:bottom w:val="none" w:sz="0" w:space="0" w:color="auto"/>
        <w:right w:val="none" w:sz="0" w:space="0" w:color="auto"/>
      </w:divBdr>
    </w:div>
    <w:div w:id="1867526540">
      <w:bodyDiv w:val="1"/>
      <w:marLeft w:val="0"/>
      <w:marRight w:val="0"/>
      <w:marTop w:val="0"/>
      <w:marBottom w:val="0"/>
      <w:divBdr>
        <w:top w:val="none" w:sz="0" w:space="0" w:color="auto"/>
        <w:left w:val="none" w:sz="0" w:space="0" w:color="auto"/>
        <w:bottom w:val="none" w:sz="0" w:space="0" w:color="auto"/>
        <w:right w:val="none" w:sz="0" w:space="0" w:color="auto"/>
      </w:divBdr>
    </w:div>
    <w:div w:id="1872568741">
      <w:bodyDiv w:val="1"/>
      <w:marLeft w:val="0"/>
      <w:marRight w:val="0"/>
      <w:marTop w:val="0"/>
      <w:marBottom w:val="0"/>
      <w:divBdr>
        <w:top w:val="none" w:sz="0" w:space="0" w:color="auto"/>
        <w:left w:val="none" w:sz="0" w:space="0" w:color="auto"/>
        <w:bottom w:val="none" w:sz="0" w:space="0" w:color="auto"/>
        <w:right w:val="none" w:sz="0" w:space="0" w:color="auto"/>
      </w:divBdr>
    </w:div>
    <w:div w:id="1877738839">
      <w:bodyDiv w:val="1"/>
      <w:marLeft w:val="0"/>
      <w:marRight w:val="0"/>
      <w:marTop w:val="0"/>
      <w:marBottom w:val="0"/>
      <w:divBdr>
        <w:top w:val="none" w:sz="0" w:space="0" w:color="auto"/>
        <w:left w:val="none" w:sz="0" w:space="0" w:color="auto"/>
        <w:bottom w:val="none" w:sz="0" w:space="0" w:color="auto"/>
        <w:right w:val="none" w:sz="0" w:space="0" w:color="auto"/>
      </w:divBdr>
    </w:div>
    <w:div w:id="1880779909">
      <w:bodyDiv w:val="1"/>
      <w:marLeft w:val="0"/>
      <w:marRight w:val="0"/>
      <w:marTop w:val="0"/>
      <w:marBottom w:val="0"/>
      <w:divBdr>
        <w:top w:val="none" w:sz="0" w:space="0" w:color="auto"/>
        <w:left w:val="none" w:sz="0" w:space="0" w:color="auto"/>
        <w:bottom w:val="none" w:sz="0" w:space="0" w:color="auto"/>
        <w:right w:val="none" w:sz="0" w:space="0" w:color="auto"/>
      </w:divBdr>
    </w:div>
    <w:div w:id="1882548986">
      <w:bodyDiv w:val="1"/>
      <w:marLeft w:val="0"/>
      <w:marRight w:val="0"/>
      <w:marTop w:val="0"/>
      <w:marBottom w:val="0"/>
      <w:divBdr>
        <w:top w:val="none" w:sz="0" w:space="0" w:color="auto"/>
        <w:left w:val="none" w:sz="0" w:space="0" w:color="auto"/>
        <w:bottom w:val="none" w:sz="0" w:space="0" w:color="auto"/>
        <w:right w:val="none" w:sz="0" w:space="0" w:color="auto"/>
      </w:divBdr>
    </w:div>
    <w:div w:id="1884321331">
      <w:bodyDiv w:val="1"/>
      <w:marLeft w:val="0"/>
      <w:marRight w:val="0"/>
      <w:marTop w:val="0"/>
      <w:marBottom w:val="0"/>
      <w:divBdr>
        <w:top w:val="none" w:sz="0" w:space="0" w:color="auto"/>
        <w:left w:val="none" w:sz="0" w:space="0" w:color="auto"/>
        <w:bottom w:val="none" w:sz="0" w:space="0" w:color="auto"/>
        <w:right w:val="none" w:sz="0" w:space="0" w:color="auto"/>
      </w:divBdr>
    </w:div>
    <w:div w:id="1885868205">
      <w:bodyDiv w:val="1"/>
      <w:marLeft w:val="0"/>
      <w:marRight w:val="0"/>
      <w:marTop w:val="0"/>
      <w:marBottom w:val="0"/>
      <w:divBdr>
        <w:top w:val="none" w:sz="0" w:space="0" w:color="auto"/>
        <w:left w:val="none" w:sz="0" w:space="0" w:color="auto"/>
        <w:bottom w:val="none" w:sz="0" w:space="0" w:color="auto"/>
        <w:right w:val="none" w:sz="0" w:space="0" w:color="auto"/>
      </w:divBdr>
    </w:div>
    <w:div w:id="1891385193">
      <w:bodyDiv w:val="1"/>
      <w:marLeft w:val="0"/>
      <w:marRight w:val="0"/>
      <w:marTop w:val="0"/>
      <w:marBottom w:val="0"/>
      <w:divBdr>
        <w:top w:val="none" w:sz="0" w:space="0" w:color="auto"/>
        <w:left w:val="none" w:sz="0" w:space="0" w:color="auto"/>
        <w:bottom w:val="none" w:sz="0" w:space="0" w:color="auto"/>
        <w:right w:val="none" w:sz="0" w:space="0" w:color="auto"/>
      </w:divBdr>
    </w:div>
    <w:div w:id="1891452619">
      <w:bodyDiv w:val="1"/>
      <w:marLeft w:val="0"/>
      <w:marRight w:val="0"/>
      <w:marTop w:val="0"/>
      <w:marBottom w:val="0"/>
      <w:divBdr>
        <w:top w:val="none" w:sz="0" w:space="0" w:color="auto"/>
        <w:left w:val="none" w:sz="0" w:space="0" w:color="auto"/>
        <w:bottom w:val="none" w:sz="0" w:space="0" w:color="auto"/>
        <w:right w:val="none" w:sz="0" w:space="0" w:color="auto"/>
      </w:divBdr>
    </w:div>
    <w:div w:id="1892496248">
      <w:bodyDiv w:val="1"/>
      <w:marLeft w:val="0"/>
      <w:marRight w:val="0"/>
      <w:marTop w:val="0"/>
      <w:marBottom w:val="0"/>
      <w:divBdr>
        <w:top w:val="none" w:sz="0" w:space="0" w:color="auto"/>
        <w:left w:val="none" w:sz="0" w:space="0" w:color="auto"/>
        <w:bottom w:val="none" w:sz="0" w:space="0" w:color="auto"/>
        <w:right w:val="none" w:sz="0" w:space="0" w:color="auto"/>
      </w:divBdr>
    </w:div>
    <w:div w:id="1898391640">
      <w:bodyDiv w:val="1"/>
      <w:marLeft w:val="0"/>
      <w:marRight w:val="0"/>
      <w:marTop w:val="0"/>
      <w:marBottom w:val="0"/>
      <w:divBdr>
        <w:top w:val="none" w:sz="0" w:space="0" w:color="auto"/>
        <w:left w:val="none" w:sz="0" w:space="0" w:color="auto"/>
        <w:bottom w:val="none" w:sz="0" w:space="0" w:color="auto"/>
        <w:right w:val="none" w:sz="0" w:space="0" w:color="auto"/>
      </w:divBdr>
    </w:div>
    <w:div w:id="1898589538">
      <w:bodyDiv w:val="1"/>
      <w:marLeft w:val="0"/>
      <w:marRight w:val="0"/>
      <w:marTop w:val="0"/>
      <w:marBottom w:val="0"/>
      <w:divBdr>
        <w:top w:val="none" w:sz="0" w:space="0" w:color="auto"/>
        <w:left w:val="none" w:sz="0" w:space="0" w:color="auto"/>
        <w:bottom w:val="none" w:sz="0" w:space="0" w:color="auto"/>
        <w:right w:val="none" w:sz="0" w:space="0" w:color="auto"/>
      </w:divBdr>
    </w:div>
    <w:div w:id="1900436589">
      <w:bodyDiv w:val="1"/>
      <w:marLeft w:val="0"/>
      <w:marRight w:val="0"/>
      <w:marTop w:val="0"/>
      <w:marBottom w:val="0"/>
      <w:divBdr>
        <w:top w:val="none" w:sz="0" w:space="0" w:color="auto"/>
        <w:left w:val="none" w:sz="0" w:space="0" w:color="auto"/>
        <w:bottom w:val="none" w:sz="0" w:space="0" w:color="auto"/>
        <w:right w:val="none" w:sz="0" w:space="0" w:color="auto"/>
      </w:divBdr>
    </w:div>
    <w:div w:id="1901281440">
      <w:bodyDiv w:val="1"/>
      <w:marLeft w:val="0"/>
      <w:marRight w:val="0"/>
      <w:marTop w:val="0"/>
      <w:marBottom w:val="0"/>
      <w:divBdr>
        <w:top w:val="none" w:sz="0" w:space="0" w:color="auto"/>
        <w:left w:val="none" w:sz="0" w:space="0" w:color="auto"/>
        <w:bottom w:val="none" w:sz="0" w:space="0" w:color="auto"/>
        <w:right w:val="none" w:sz="0" w:space="0" w:color="auto"/>
      </w:divBdr>
    </w:div>
    <w:div w:id="1902447246">
      <w:bodyDiv w:val="1"/>
      <w:marLeft w:val="0"/>
      <w:marRight w:val="0"/>
      <w:marTop w:val="0"/>
      <w:marBottom w:val="0"/>
      <w:divBdr>
        <w:top w:val="none" w:sz="0" w:space="0" w:color="auto"/>
        <w:left w:val="none" w:sz="0" w:space="0" w:color="auto"/>
        <w:bottom w:val="none" w:sz="0" w:space="0" w:color="auto"/>
        <w:right w:val="none" w:sz="0" w:space="0" w:color="auto"/>
      </w:divBdr>
    </w:div>
    <w:div w:id="1903833993">
      <w:bodyDiv w:val="1"/>
      <w:marLeft w:val="0"/>
      <w:marRight w:val="0"/>
      <w:marTop w:val="0"/>
      <w:marBottom w:val="0"/>
      <w:divBdr>
        <w:top w:val="none" w:sz="0" w:space="0" w:color="auto"/>
        <w:left w:val="none" w:sz="0" w:space="0" w:color="auto"/>
        <w:bottom w:val="none" w:sz="0" w:space="0" w:color="auto"/>
        <w:right w:val="none" w:sz="0" w:space="0" w:color="auto"/>
      </w:divBdr>
    </w:div>
    <w:div w:id="1904291262">
      <w:bodyDiv w:val="1"/>
      <w:marLeft w:val="0"/>
      <w:marRight w:val="0"/>
      <w:marTop w:val="0"/>
      <w:marBottom w:val="0"/>
      <w:divBdr>
        <w:top w:val="none" w:sz="0" w:space="0" w:color="auto"/>
        <w:left w:val="none" w:sz="0" w:space="0" w:color="auto"/>
        <w:bottom w:val="none" w:sz="0" w:space="0" w:color="auto"/>
        <w:right w:val="none" w:sz="0" w:space="0" w:color="auto"/>
      </w:divBdr>
    </w:div>
    <w:div w:id="1907298064">
      <w:bodyDiv w:val="1"/>
      <w:marLeft w:val="0"/>
      <w:marRight w:val="0"/>
      <w:marTop w:val="0"/>
      <w:marBottom w:val="0"/>
      <w:divBdr>
        <w:top w:val="none" w:sz="0" w:space="0" w:color="auto"/>
        <w:left w:val="none" w:sz="0" w:space="0" w:color="auto"/>
        <w:bottom w:val="none" w:sz="0" w:space="0" w:color="auto"/>
        <w:right w:val="none" w:sz="0" w:space="0" w:color="auto"/>
      </w:divBdr>
    </w:div>
    <w:div w:id="1917549249">
      <w:bodyDiv w:val="1"/>
      <w:marLeft w:val="0"/>
      <w:marRight w:val="0"/>
      <w:marTop w:val="0"/>
      <w:marBottom w:val="0"/>
      <w:divBdr>
        <w:top w:val="none" w:sz="0" w:space="0" w:color="auto"/>
        <w:left w:val="none" w:sz="0" w:space="0" w:color="auto"/>
        <w:bottom w:val="none" w:sz="0" w:space="0" w:color="auto"/>
        <w:right w:val="none" w:sz="0" w:space="0" w:color="auto"/>
      </w:divBdr>
    </w:div>
    <w:div w:id="1920288312">
      <w:bodyDiv w:val="1"/>
      <w:marLeft w:val="0"/>
      <w:marRight w:val="0"/>
      <w:marTop w:val="0"/>
      <w:marBottom w:val="0"/>
      <w:divBdr>
        <w:top w:val="none" w:sz="0" w:space="0" w:color="auto"/>
        <w:left w:val="none" w:sz="0" w:space="0" w:color="auto"/>
        <w:bottom w:val="none" w:sz="0" w:space="0" w:color="auto"/>
        <w:right w:val="none" w:sz="0" w:space="0" w:color="auto"/>
      </w:divBdr>
    </w:div>
    <w:div w:id="1921135044">
      <w:bodyDiv w:val="1"/>
      <w:marLeft w:val="0"/>
      <w:marRight w:val="0"/>
      <w:marTop w:val="0"/>
      <w:marBottom w:val="0"/>
      <w:divBdr>
        <w:top w:val="none" w:sz="0" w:space="0" w:color="auto"/>
        <w:left w:val="none" w:sz="0" w:space="0" w:color="auto"/>
        <w:bottom w:val="none" w:sz="0" w:space="0" w:color="auto"/>
        <w:right w:val="none" w:sz="0" w:space="0" w:color="auto"/>
      </w:divBdr>
    </w:div>
    <w:div w:id="1922368433">
      <w:bodyDiv w:val="1"/>
      <w:marLeft w:val="0"/>
      <w:marRight w:val="0"/>
      <w:marTop w:val="0"/>
      <w:marBottom w:val="0"/>
      <w:divBdr>
        <w:top w:val="none" w:sz="0" w:space="0" w:color="auto"/>
        <w:left w:val="none" w:sz="0" w:space="0" w:color="auto"/>
        <w:bottom w:val="none" w:sz="0" w:space="0" w:color="auto"/>
        <w:right w:val="none" w:sz="0" w:space="0" w:color="auto"/>
      </w:divBdr>
    </w:div>
    <w:div w:id="1926526859">
      <w:bodyDiv w:val="1"/>
      <w:marLeft w:val="0"/>
      <w:marRight w:val="0"/>
      <w:marTop w:val="0"/>
      <w:marBottom w:val="0"/>
      <w:divBdr>
        <w:top w:val="none" w:sz="0" w:space="0" w:color="auto"/>
        <w:left w:val="none" w:sz="0" w:space="0" w:color="auto"/>
        <w:bottom w:val="none" w:sz="0" w:space="0" w:color="auto"/>
        <w:right w:val="none" w:sz="0" w:space="0" w:color="auto"/>
      </w:divBdr>
    </w:div>
    <w:div w:id="1927180331">
      <w:bodyDiv w:val="1"/>
      <w:marLeft w:val="0"/>
      <w:marRight w:val="0"/>
      <w:marTop w:val="0"/>
      <w:marBottom w:val="0"/>
      <w:divBdr>
        <w:top w:val="none" w:sz="0" w:space="0" w:color="auto"/>
        <w:left w:val="none" w:sz="0" w:space="0" w:color="auto"/>
        <w:bottom w:val="none" w:sz="0" w:space="0" w:color="auto"/>
        <w:right w:val="none" w:sz="0" w:space="0" w:color="auto"/>
      </w:divBdr>
    </w:div>
    <w:div w:id="1928347525">
      <w:bodyDiv w:val="1"/>
      <w:marLeft w:val="0"/>
      <w:marRight w:val="0"/>
      <w:marTop w:val="0"/>
      <w:marBottom w:val="0"/>
      <w:divBdr>
        <w:top w:val="none" w:sz="0" w:space="0" w:color="auto"/>
        <w:left w:val="none" w:sz="0" w:space="0" w:color="auto"/>
        <w:bottom w:val="none" w:sz="0" w:space="0" w:color="auto"/>
        <w:right w:val="none" w:sz="0" w:space="0" w:color="auto"/>
      </w:divBdr>
    </w:div>
    <w:div w:id="1929847814">
      <w:bodyDiv w:val="1"/>
      <w:marLeft w:val="0"/>
      <w:marRight w:val="0"/>
      <w:marTop w:val="0"/>
      <w:marBottom w:val="0"/>
      <w:divBdr>
        <w:top w:val="none" w:sz="0" w:space="0" w:color="auto"/>
        <w:left w:val="none" w:sz="0" w:space="0" w:color="auto"/>
        <w:bottom w:val="none" w:sz="0" w:space="0" w:color="auto"/>
        <w:right w:val="none" w:sz="0" w:space="0" w:color="auto"/>
      </w:divBdr>
    </w:div>
    <w:div w:id="1930692471">
      <w:bodyDiv w:val="1"/>
      <w:marLeft w:val="0"/>
      <w:marRight w:val="0"/>
      <w:marTop w:val="0"/>
      <w:marBottom w:val="0"/>
      <w:divBdr>
        <w:top w:val="none" w:sz="0" w:space="0" w:color="auto"/>
        <w:left w:val="none" w:sz="0" w:space="0" w:color="auto"/>
        <w:bottom w:val="none" w:sz="0" w:space="0" w:color="auto"/>
        <w:right w:val="none" w:sz="0" w:space="0" w:color="auto"/>
      </w:divBdr>
    </w:div>
    <w:div w:id="1932541085">
      <w:bodyDiv w:val="1"/>
      <w:marLeft w:val="0"/>
      <w:marRight w:val="0"/>
      <w:marTop w:val="0"/>
      <w:marBottom w:val="0"/>
      <w:divBdr>
        <w:top w:val="none" w:sz="0" w:space="0" w:color="auto"/>
        <w:left w:val="none" w:sz="0" w:space="0" w:color="auto"/>
        <w:bottom w:val="none" w:sz="0" w:space="0" w:color="auto"/>
        <w:right w:val="none" w:sz="0" w:space="0" w:color="auto"/>
      </w:divBdr>
    </w:div>
    <w:div w:id="1939826269">
      <w:bodyDiv w:val="1"/>
      <w:marLeft w:val="0"/>
      <w:marRight w:val="0"/>
      <w:marTop w:val="0"/>
      <w:marBottom w:val="0"/>
      <w:divBdr>
        <w:top w:val="none" w:sz="0" w:space="0" w:color="auto"/>
        <w:left w:val="none" w:sz="0" w:space="0" w:color="auto"/>
        <w:bottom w:val="none" w:sz="0" w:space="0" w:color="auto"/>
        <w:right w:val="none" w:sz="0" w:space="0" w:color="auto"/>
      </w:divBdr>
    </w:div>
    <w:div w:id="1939866631">
      <w:bodyDiv w:val="1"/>
      <w:marLeft w:val="0"/>
      <w:marRight w:val="0"/>
      <w:marTop w:val="0"/>
      <w:marBottom w:val="0"/>
      <w:divBdr>
        <w:top w:val="none" w:sz="0" w:space="0" w:color="auto"/>
        <w:left w:val="none" w:sz="0" w:space="0" w:color="auto"/>
        <w:bottom w:val="none" w:sz="0" w:space="0" w:color="auto"/>
        <w:right w:val="none" w:sz="0" w:space="0" w:color="auto"/>
      </w:divBdr>
    </w:div>
    <w:div w:id="1940790397">
      <w:bodyDiv w:val="1"/>
      <w:marLeft w:val="0"/>
      <w:marRight w:val="0"/>
      <w:marTop w:val="0"/>
      <w:marBottom w:val="0"/>
      <w:divBdr>
        <w:top w:val="none" w:sz="0" w:space="0" w:color="auto"/>
        <w:left w:val="none" w:sz="0" w:space="0" w:color="auto"/>
        <w:bottom w:val="none" w:sz="0" w:space="0" w:color="auto"/>
        <w:right w:val="none" w:sz="0" w:space="0" w:color="auto"/>
      </w:divBdr>
    </w:div>
    <w:div w:id="1942183913">
      <w:bodyDiv w:val="1"/>
      <w:marLeft w:val="0"/>
      <w:marRight w:val="0"/>
      <w:marTop w:val="0"/>
      <w:marBottom w:val="0"/>
      <w:divBdr>
        <w:top w:val="none" w:sz="0" w:space="0" w:color="auto"/>
        <w:left w:val="none" w:sz="0" w:space="0" w:color="auto"/>
        <w:bottom w:val="none" w:sz="0" w:space="0" w:color="auto"/>
        <w:right w:val="none" w:sz="0" w:space="0" w:color="auto"/>
      </w:divBdr>
    </w:div>
    <w:div w:id="1942297982">
      <w:bodyDiv w:val="1"/>
      <w:marLeft w:val="0"/>
      <w:marRight w:val="0"/>
      <w:marTop w:val="0"/>
      <w:marBottom w:val="0"/>
      <w:divBdr>
        <w:top w:val="none" w:sz="0" w:space="0" w:color="auto"/>
        <w:left w:val="none" w:sz="0" w:space="0" w:color="auto"/>
        <w:bottom w:val="none" w:sz="0" w:space="0" w:color="auto"/>
        <w:right w:val="none" w:sz="0" w:space="0" w:color="auto"/>
      </w:divBdr>
    </w:div>
    <w:div w:id="1945529214">
      <w:bodyDiv w:val="1"/>
      <w:marLeft w:val="0"/>
      <w:marRight w:val="0"/>
      <w:marTop w:val="0"/>
      <w:marBottom w:val="0"/>
      <w:divBdr>
        <w:top w:val="none" w:sz="0" w:space="0" w:color="auto"/>
        <w:left w:val="none" w:sz="0" w:space="0" w:color="auto"/>
        <w:bottom w:val="none" w:sz="0" w:space="0" w:color="auto"/>
        <w:right w:val="none" w:sz="0" w:space="0" w:color="auto"/>
      </w:divBdr>
    </w:div>
    <w:div w:id="1945846960">
      <w:bodyDiv w:val="1"/>
      <w:marLeft w:val="0"/>
      <w:marRight w:val="0"/>
      <w:marTop w:val="0"/>
      <w:marBottom w:val="0"/>
      <w:divBdr>
        <w:top w:val="none" w:sz="0" w:space="0" w:color="auto"/>
        <w:left w:val="none" w:sz="0" w:space="0" w:color="auto"/>
        <w:bottom w:val="none" w:sz="0" w:space="0" w:color="auto"/>
        <w:right w:val="none" w:sz="0" w:space="0" w:color="auto"/>
      </w:divBdr>
    </w:div>
    <w:div w:id="1946229189">
      <w:bodyDiv w:val="1"/>
      <w:marLeft w:val="0"/>
      <w:marRight w:val="0"/>
      <w:marTop w:val="0"/>
      <w:marBottom w:val="0"/>
      <w:divBdr>
        <w:top w:val="none" w:sz="0" w:space="0" w:color="auto"/>
        <w:left w:val="none" w:sz="0" w:space="0" w:color="auto"/>
        <w:bottom w:val="none" w:sz="0" w:space="0" w:color="auto"/>
        <w:right w:val="none" w:sz="0" w:space="0" w:color="auto"/>
      </w:divBdr>
    </w:div>
    <w:div w:id="1947619360">
      <w:bodyDiv w:val="1"/>
      <w:marLeft w:val="0"/>
      <w:marRight w:val="0"/>
      <w:marTop w:val="0"/>
      <w:marBottom w:val="0"/>
      <w:divBdr>
        <w:top w:val="none" w:sz="0" w:space="0" w:color="auto"/>
        <w:left w:val="none" w:sz="0" w:space="0" w:color="auto"/>
        <w:bottom w:val="none" w:sz="0" w:space="0" w:color="auto"/>
        <w:right w:val="none" w:sz="0" w:space="0" w:color="auto"/>
      </w:divBdr>
    </w:div>
    <w:div w:id="1948273011">
      <w:bodyDiv w:val="1"/>
      <w:marLeft w:val="0"/>
      <w:marRight w:val="0"/>
      <w:marTop w:val="0"/>
      <w:marBottom w:val="0"/>
      <w:divBdr>
        <w:top w:val="none" w:sz="0" w:space="0" w:color="auto"/>
        <w:left w:val="none" w:sz="0" w:space="0" w:color="auto"/>
        <w:bottom w:val="none" w:sz="0" w:space="0" w:color="auto"/>
        <w:right w:val="none" w:sz="0" w:space="0" w:color="auto"/>
      </w:divBdr>
    </w:div>
    <w:div w:id="1949779232">
      <w:bodyDiv w:val="1"/>
      <w:marLeft w:val="0"/>
      <w:marRight w:val="0"/>
      <w:marTop w:val="0"/>
      <w:marBottom w:val="0"/>
      <w:divBdr>
        <w:top w:val="none" w:sz="0" w:space="0" w:color="auto"/>
        <w:left w:val="none" w:sz="0" w:space="0" w:color="auto"/>
        <w:bottom w:val="none" w:sz="0" w:space="0" w:color="auto"/>
        <w:right w:val="none" w:sz="0" w:space="0" w:color="auto"/>
      </w:divBdr>
    </w:div>
    <w:div w:id="1952937047">
      <w:bodyDiv w:val="1"/>
      <w:marLeft w:val="0"/>
      <w:marRight w:val="0"/>
      <w:marTop w:val="0"/>
      <w:marBottom w:val="0"/>
      <w:divBdr>
        <w:top w:val="none" w:sz="0" w:space="0" w:color="auto"/>
        <w:left w:val="none" w:sz="0" w:space="0" w:color="auto"/>
        <w:bottom w:val="none" w:sz="0" w:space="0" w:color="auto"/>
        <w:right w:val="none" w:sz="0" w:space="0" w:color="auto"/>
      </w:divBdr>
    </w:div>
    <w:div w:id="1954627300">
      <w:bodyDiv w:val="1"/>
      <w:marLeft w:val="0"/>
      <w:marRight w:val="0"/>
      <w:marTop w:val="0"/>
      <w:marBottom w:val="0"/>
      <w:divBdr>
        <w:top w:val="none" w:sz="0" w:space="0" w:color="auto"/>
        <w:left w:val="none" w:sz="0" w:space="0" w:color="auto"/>
        <w:bottom w:val="none" w:sz="0" w:space="0" w:color="auto"/>
        <w:right w:val="none" w:sz="0" w:space="0" w:color="auto"/>
      </w:divBdr>
    </w:div>
    <w:div w:id="1955163607">
      <w:bodyDiv w:val="1"/>
      <w:marLeft w:val="0"/>
      <w:marRight w:val="0"/>
      <w:marTop w:val="0"/>
      <w:marBottom w:val="0"/>
      <w:divBdr>
        <w:top w:val="none" w:sz="0" w:space="0" w:color="auto"/>
        <w:left w:val="none" w:sz="0" w:space="0" w:color="auto"/>
        <w:bottom w:val="none" w:sz="0" w:space="0" w:color="auto"/>
        <w:right w:val="none" w:sz="0" w:space="0" w:color="auto"/>
      </w:divBdr>
    </w:div>
    <w:div w:id="1967392852">
      <w:bodyDiv w:val="1"/>
      <w:marLeft w:val="0"/>
      <w:marRight w:val="0"/>
      <w:marTop w:val="0"/>
      <w:marBottom w:val="0"/>
      <w:divBdr>
        <w:top w:val="none" w:sz="0" w:space="0" w:color="auto"/>
        <w:left w:val="none" w:sz="0" w:space="0" w:color="auto"/>
        <w:bottom w:val="none" w:sz="0" w:space="0" w:color="auto"/>
        <w:right w:val="none" w:sz="0" w:space="0" w:color="auto"/>
      </w:divBdr>
    </w:div>
    <w:div w:id="1968047821">
      <w:bodyDiv w:val="1"/>
      <w:marLeft w:val="0"/>
      <w:marRight w:val="0"/>
      <w:marTop w:val="0"/>
      <w:marBottom w:val="0"/>
      <w:divBdr>
        <w:top w:val="none" w:sz="0" w:space="0" w:color="auto"/>
        <w:left w:val="none" w:sz="0" w:space="0" w:color="auto"/>
        <w:bottom w:val="none" w:sz="0" w:space="0" w:color="auto"/>
        <w:right w:val="none" w:sz="0" w:space="0" w:color="auto"/>
      </w:divBdr>
    </w:div>
    <w:div w:id="1968269885">
      <w:bodyDiv w:val="1"/>
      <w:marLeft w:val="0"/>
      <w:marRight w:val="0"/>
      <w:marTop w:val="0"/>
      <w:marBottom w:val="0"/>
      <w:divBdr>
        <w:top w:val="none" w:sz="0" w:space="0" w:color="auto"/>
        <w:left w:val="none" w:sz="0" w:space="0" w:color="auto"/>
        <w:bottom w:val="none" w:sz="0" w:space="0" w:color="auto"/>
        <w:right w:val="none" w:sz="0" w:space="0" w:color="auto"/>
      </w:divBdr>
    </w:div>
    <w:div w:id="1968925570">
      <w:bodyDiv w:val="1"/>
      <w:marLeft w:val="0"/>
      <w:marRight w:val="0"/>
      <w:marTop w:val="0"/>
      <w:marBottom w:val="0"/>
      <w:divBdr>
        <w:top w:val="none" w:sz="0" w:space="0" w:color="auto"/>
        <w:left w:val="none" w:sz="0" w:space="0" w:color="auto"/>
        <w:bottom w:val="none" w:sz="0" w:space="0" w:color="auto"/>
        <w:right w:val="none" w:sz="0" w:space="0" w:color="auto"/>
      </w:divBdr>
    </w:div>
    <w:div w:id="1971864813">
      <w:bodyDiv w:val="1"/>
      <w:marLeft w:val="0"/>
      <w:marRight w:val="0"/>
      <w:marTop w:val="0"/>
      <w:marBottom w:val="0"/>
      <w:divBdr>
        <w:top w:val="none" w:sz="0" w:space="0" w:color="auto"/>
        <w:left w:val="none" w:sz="0" w:space="0" w:color="auto"/>
        <w:bottom w:val="none" w:sz="0" w:space="0" w:color="auto"/>
        <w:right w:val="none" w:sz="0" w:space="0" w:color="auto"/>
      </w:divBdr>
    </w:div>
    <w:div w:id="1975334532">
      <w:bodyDiv w:val="1"/>
      <w:marLeft w:val="0"/>
      <w:marRight w:val="0"/>
      <w:marTop w:val="0"/>
      <w:marBottom w:val="0"/>
      <w:divBdr>
        <w:top w:val="none" w:sz="0" w:space="0" w:color="auto"/>
        <w:left w:val="none" w:sz="0" w:space="0" w:color="auto"/>
        <w:bottom w:val="none" w:sz="0" w:space="0" w:color="auto"/>
        <w:right w:val="none" w:sz="0" w:space="0" w:color="auto"/>
      </w:divBdr>
    </w:div>
    <w:div w:id="1981232095">
      <w:bodyDiv w:val="1"/>
      <w:marLeft w:val="0"/>
      <w:marRight w:val="0"/>
      <w:marTop w:val="0"/>
      <w:marBottom w:val="0"/>
      <w:divBdr>
        <w:top w:val="none" w:sz="0" w:space="0" w:color="auto"/>
        <w:left w:val="none" w:sz="0" w:space="0" w:color="auto"/>
        <w:bottom w:val="none" w:sz="0" w:space="0" w:color="auto"/>
        <w:right w:val="none" w:sz="0" w:space="0" w:color="auto"/>
      </w:divBdr>
    </w:div>
    <w:div w:id="1983271074">
      <w:bodyDiv w:val="1"/>
      <w:marLeft w:val="0"/>
      <w:marRight w:val="0"/>
      <w:marTop w:val="0"/>
      <w:marBottom w:val="0"/>
      <w:divBdr>
        <w:top w:val="none" w:sz="0" w:space="0" w:color="auto"/>
        <w:left w:val="none" w:sz="0" w:space="0" w:color="auto"/>
        <w:bottom w:val="none" w:sz="0" w:space="0" w:color="auto"/>
        <w:right w:val="none" w:sz="0" w:space="0" w:color="auto"/>
      </w:divBdr>
    </w:div>
    <w:div w:id="1988050153">
      <w:bodyDiv w:val="1"/>
      <w:marLeft w:val="0"/>
      <w:marRight w:val="0"/>
      <w:marTop w:val="0"/>
      <w:marBottom w:val="0"/>
      <w:divBdr>
        <w:top w:val="none" w:sz="0" w:space="0" w:color="auto"/>
        <w:left w:val="none" w:sz="0" w:space="0" w:color="auto"/>
        <w:bottom w:val="none" w:sz="0" w:space="0" w:color="auto"/>
        <w:right w:val="none" w:sz="0" w:space="0" w:color="auto"/>
      </w:divBdr>
    </w:div>
    <w:div w:id="1989824178">
      <w:bodyDiv w:val="1"/>
      <w:marLeft w:val="0"/>
      <w:marRight w:val="0"/>
      <w:marTop w:val="0"/>
      <w:marBottom w:val="0"/>
      <w:divBdr>
        <w:top w:val="none" w:sz="0" w:space="0" w:color="auto"/>
        <w:left w:val="none" w:sz="0" w:space="0" w:color="auto"/>
        <w:bottom w:val="none" w:sz="0" w:space="0" w:color="auto"/>
        <w:right w:val="none" w:sz="0" w:space="0" w:color="auto"/>
      </w:divBdr>
    </w:div>
    <w:div w:id="1990985214">
      <w:bodyDiv w:val="1"/>
      <w:marLeft w:val="0"/>
      <w:marRight w:val="0"/>
      <w:marTop w:val="0"/>
      <w:marBottom w:val="0"/>
      <w:divBdr>
        <w:top w:val="none" w:sz="0" w:space="0" w:color="auto"/>
        <w:left w:val="none" w:sz="0" w:space="0" w:color="auto"/>
        <w:bottom w:val="none" w:sz="0" w:space="0" w:color="auto"/>
        <w:right w:val="none" w:sz="0" w:space="0" w:color="auto"/>
      </w:divBdr>
    </w:div>
    <w:div w:id="1996176734">
      <w:bodyDiv w:val="1"/>
      <w:marLeft w:val="0"/>
      <w:marRight w:val="0"/>
      <w:marTop w:val="0"/>
      <w:marBottom w:val="0"/>
      <w:divBdr>
        <w:top w:val="none" w:sz="0" w:space="0" w:color="auto"/>
        <w:left w:val="none" w:sz="0" w:space="0" w:color="auto"/>
        <w:bottom w:val="none" w:sz="0" w:space="0" w:color="auto"/>
        <w:right w:val="none" w:sz="0" w:space="0" w:color="auto"/>
      </w:divBdr>
    </w:div>
    <w:div w:id="1996642907">
      <w:bodyDiv w:val="1"/>
      <w:marLeft w:val="0"/>
      <w:marRight w:val="0"/>
      <w:marTop w:val="0"/>
      <w:marBottom w:val="0"/>
      <w:divBdr>
        <w:top w:val="none" w:sz="0" w:space="0" w:color="auto"/>
        <w:left w:val="none" w:sz="0" w:space="0" w:color="auto"/>
        <w:bottom w:val="none" w:sz="0" w:space="0" w:color="auto"/>
        <w:right w:val="none" w:sz="0" w:space="0" w:color="auto"/>
      </w:divBdr>
    </w:div>
    <w:div w:id="1998797969">
      <w:bodyDiv w:val="1"/>
      <w:marLeft w:val="0"/>
      <w:marRight w:val="0"/>
      <w:marTop w:val="0"/>
      <w:marBottom w:val="0"/>
      <w:divBdr>
        <w:top w:val="none" w:sz="0" w:space="0" w:color="auto"/>
        <w:left w:val="none" w:sz="0" w:space="0" w:color="auto"/>
        <w:bottom w:val="none" w:sz="0" w:space="0" w:color="auto"/>
        <w:right w:val="none" w:sz="0" w:space="0" w:color="auto"/>
      </w:divBdr>
    </w:div>
    <w:div w:id="2000619862">
      <w:bodyDiv w:val="1"/>
      <w:marLeft w:val="0"/>
      <w:marRight w:val="0"/>
      <w:marTop w:val="0"/>
      <w:marBottom w:val="0"/>
      <w:divBdr>
        <w:top w:val="none" w:sz="0" w:space="0" w:color="auto"/>
        <w:left w:val="none" w:sz="0" w:space="0" w:color="auto"/>
        <w:bottom w:val="none" w:sz="0" w:space="0" w:color="auto"/>
        <w:right w:val="none" w:sz="0" w:space="0" w:color="auto"/>
      </w:divBdr>
    </w:div>
    <w:div w:id="2002080234">
      <w:bodyDiv w:val="1"/>
      <w:marLeft w:val="0"/>
      <w:marRight w:val="0"/>
      <w:marTop w:val="0"/>
      <w:marBottom w:val="0"/>
      <w:divBdr>
        <w:top w:val="none" w:sz="0" w:space="0" w:color="auto"/>
        <w:left w:val="none" w:sz="0" w:space="0" w:color="auto"/>
        <w:bottom w:val="none" w:sz="0" w:space="0" w:color="auto"/>
        <w:right w:val="none" w:sz="0" w:space="0" w:color="auto"/>
      </w:divBdr>
    </w:div>
    <w:div w:id="2009211326">
      <w:bodyDiv w:val="1"/>
      <w:marLeft w:val="0"/>
      <w:marRight w:val="0"/>
      <w:marTop w:val="0"/>
      <w:marBottom w:val="0"/>
      <w:divBdr>
        <w:top w:val="none" w:sz="0" w:space="0" w:color="auto"/>
        <w:left w:val="none" w:sz="0" w:space="0" w:color="auto"/>
        <w:bottom w:val="none" w:sz="0" w:space="0" w:color="auto"/>
        <w:right w:val="none" w:sz="0" w:space="0" w:color="auto"/>
      </w:divBdr>
    </w:div>
    <w:div w:id="2016807135">
      <w:bodyDiv w:val="1"/>
      <w:marLeft w:val="0"/>
      <w:marRight w:val="0"/>
      <w:marTop w:val="0"/>
      <w:marBottom w:val="0"/>
      <w:divBdr>
        <w:top w:val="none" w:sz="0" w:space="0" w:color="auto"/>
        <w:left w:val="none" w:sz="0" w:space="0" w:color="auto"/>
        <w:bottom w:val="none" w:sz="0" w:space="0" w:color="auto"/>
        <w:right w:val="none" w:sz="0" w:space="0" w:color="auto"/>
      </w:divBdr>
    </w:div>
    <w:div w:id="2016960458">
      <w:bodyDiv w:val="1"/>
      <w:marLeft w:val="0"/>
      <w:marRight w:val="0"/>
      <w:marTop w:val="0"/>
      <w:marBottom w:val="0"/>
      <w:divBdr>
        <w:top w:val="none" w:sz="0" w:space="0" w:color="auto"/>
        <w:left w:val="none" w:sz="0" w:space="0" w:color="auto"/>
        <w:bottom w:val="none" w:sz="0" w:space="0" w:color="auto"/>
        <w:right w:val="none" w:sz="0" w:space="0" w:color="auto"/>
      </w:divBdr>
    </w:div>
    <w:div w:id="2019189197">
      <w:bodyDiv w:val="1"/>
      <w:marLeft w:val="0"/>
      <w:marRight w:val="0"/>
      <w:marTop w:val="0"/>
      <w:marBottom w:val="0"/>
      <w:divBdr>
        <w:top w:val="none" w:sz="0" w:space="0" w:color="auto"/>
        <w:left w:val="none" w:sz="0" w:space="0" w:color="auto"/>
        <w:bottom w:val="none" w:sz="0" w:space="0" w:color="auto"/>
        <w:right w:val="none" w:sz="0" w:space="0" w:color="auto"/>
      </w:divBdr>
    </w:div>
    <w:div w:id="2021421379">
      <w:bodyDiv w:val="1"/>
      <w:marLeft w:val="0"/>
      <w:marRight w:val="0"/>
      <w:marTop w:val="0"/>
      <w:marBottom w:val="0"/>
      <w:divBdr>
        <w:top w:val="none" w:sz="0" w:space="0" w:color="auto"/>
        <w:left w:val="none" w:sz="0" w:space="0" w:color="auto"/>
        <w:bottom w:val="none" w:sz="0" w:space="0" w:color="auto"/>
        <w:right w:val="none" w:sz="0" w:space="0" w:color="auto"/>
      </w:divBdr>
    </w:div>
    <w:div w:id="2024167287">
      <w:bodyDiv w:val="1"/>
      <w:marLeft w:val="0"/>
      <w:marRight w:val="0"/>
      <w:marTop w:val="0"/>
      <w:marBottom w:val="0"/>
      <w:divBdr>
        <w:top w:val="none" w:sz="0" w:space="0" w:color="auto"/>
        <w:left w:val="none" w:sz="0" w:space="0" w:color="auto"/>
        <w:bottom w:val="none" w:sz="0" w:space="0" w:color="auto"/>
        <w:right w:val="none" w:sz="0" w:space="0" w:color="auto"/>
      </w:divBdr>
    </w:div>
    <w:div w:id="2026126491">
      <w:bodyDiv w:val="1"/>
      <w:marLeft w:val="0"/>
      <w:marRight w:val="0"/>
      <w:marTop w:val="0"/>
      <w:marBottom w:val="0"/>
      <w:divBdr>
        <w:top w:val="none" w:sz="0" w:space="0" w:color="auto"/>
        <w:left w:val="none" w:sz="0" w:space="0" w:color="auto"/>
        <w:bottom w:val="none" w:sz="0" w:space="0" w:color="auto"/>
        <w:right w:val="none" w:sz="0" w:space="0" w:color="auto"/>
      </w:divBdr>
    </w:div>
    <w:div w:id="2027099791">
      <w:bodyDiv w:val="1"/>
      <w:marLeft w:val="0"/>
      <w:marRight w:val="0"/>
      <w:marTop w:val="0"/>
      <w:marBottom w:val="0"/>
      <w:divBdr>
        <w:top w:val="none" w:sz="0" w:space="0" w:color="auto"/>
        <w:left w:val="none" w:sz="0" w:space="0" w:color="auto"/>
        <w:bottom w:val="none" w:sz="0" w:space="0" w:color="auto"/>
        <w:right w:val="none" w:sz="0" w:space="0" w:color="auto"/>
      </w:divBdr>
    </w:div>
    <w:div w:id="2030063307">
      <w:bodyDiv w:val="1"/>
      <w:marLeft w:val="0"/>
      <w:marRight w:val="0"/>
      <w:marTop w:val="0"/>
      <w:marBottom w:val="0"/>
      <w:divBdr>
        <w:top w:val="none" w:sz="0" w:space="0" w:color="auto"/>
        <w:left w:val="none" w:sz="0" w:space="0" w:color="auto"/>
        <w:bottom w:val="none" w:sz="0" w:space="0" w:color="auto"/>
        <w:right w:val="none" w:sz="0" w:space="0" w:color="auto"/>
      </w:divBdr>
    </w:div>
    <w:div w:id="2030642798">
      <w:bodyDiv w:val="1"/>
      <w:marLeft w:val="0"/>
      <w:marRight w:val="0"/>
      <w:marTop w:val="0"/>
      <w:marBottom w:val="0"/>
      <w:divBdr>
        <w:top w:val="none" w:sz="0" w:space="0" w:color="auto"/>
        <w:left w:val="none" w:sz="0" w:space="0" w:color="auto"/>
        <w:bottom w:val="none" w:sz="0" w:space="0" w:color="auto"/>
        <w:right w:val="none" w:sz="0" w:space="0" w:color="auto"/>
      </w:divBdr>
    </w:div>
    <w:div w:id="2033913564">
      <w:bodyDiv w:val="1"/>
      <w:marLeft w:val="0"/>
      <w:marRight w:val="0"/>
      <w:marTop w:val="0"/>
      <w:marBottom w:val="0"/>
      <w:divBdr>
        <w:top w:val="none" w:sz="0" w:space="0" w:color="auto"/>
        <w:left w:val="none" w:sz="0" w:space="0" w:color="auto"/>
        <w:bottom w:val="none" w:sz="0" w:space="0" w:color="auto"/>
        <w:right w:val="none" w:sz="0" w:space="0" w:color="auto"/>
      </w:divBdr>
    </w:div>
    <w:div w:id="2035496402">
      <w:bodyDiv w:val="1"/>
      <w:marLeft w:val="0"/>
      <w:marRight w:val="0"/>
      <w:marTop w:val="0"/>
      <w:marBottom w:val="0"/>
      <w:divBdr>
        <w:top w:val="none" w:sz="0" w:space="0" w:color="auto"/>
        <w:left w:val="none" w:sz="0" w:space="0" w:color="auto"/>
        <w:bottom w:val="none" w:sz="0" w:space="0" w:color="auto"/>
        <w:right w:val="none" w:sz="0" w:space="0" w:color="auto"/>
      </w:divBdr>
    </w:div>
    <w:div w:id="2035961360">
      <w:bodyDiv w:val="1"/>
      <w:marLeft w:val="0"/>
      <w:marRight w:val="0"/>
      <w:marTop w:val="0"/>
      <w:marBottom w:val="0"/>
      <w:divBdr>
        <w:top w:val="none" w:sz="0" w:space="0" w:color="auto"/>
        <w:left w:val="none" w:sz="0" w:space="0" w:color="auto"/>
        <w:bottom w:val="none" w:sz="0" w:space="0" w:color="auto"/>
        <w:right w:val="none" w:sz="0" w:space="0" w:color="auto"/>
      </w:divBdr>
    </w:div>
    <w:div w:id="2041008789">
      <w:bodyDiv w:val="1"/>
      <w:marLeft w:val="0"/>
      <w:marRight w:val="0"/>
      <w:marTop w:val="0"/>
      <w:marBottom w:val="0"/>
      <w:divBdr>
        <w:top w:val="none" w:sz="0" w:space="0" w:color="auto"/>
        <w:left w:val="none" w:sz="0" w:space="0" w:color="auto"/>
        <w:bottom w:val="none" w:sz="0" w:space="0" w:color="auto"/>
        <w:right w:val="none" w:sz="0" w:space="0" w:color="auto"/>
      </w:divBdr>
    </w:div>
    <w:div w:id="2044282924">
      <w:bodyDiv w:val="1"/>
      <w:marLeft w:val="0"/>
      <w:marRight w:val="0"/>
      <w:marTop w:val="0"/>
      <w:marBottom w:val="0"/>
      <w:divBdr>
        <w:top w:val="none" w:sz="0" w:space="0" w:color="auto"/>
        <w:left w:val="none" w:sz="0" w:space="0" w:color="auto"/>
        <w:bottom w:val="none" w:sz="0" w:space="0" w:color="auto"/>
        <w:right w:val="none" w:sz="0" w:space="0" w:color="auto"/>
      </w:divBdr>
    </w:div>
    <w:div w:id="2044401596">
      <w:bodyDiv w:val="1"/>
      <w:marLeft w:val="0"/>
      <w:marRight w:val="0"/>
      <w:marTop w:val="0"/>
      <w:marBottom w:val="0"/>
      <w:divBdr>
        <w:top w:val="none" w:sz="0" w:space="0" w:color="auto"/>
        <w:left w:val="none" w:sz="0" w:space="0" w:color="auto"/>
        <w:bottom w:val="none" w:sz="0" w:space="0" w:color="auto"/>
        <w:right w:val="none" w:sz="0" w:space="0" w:color="auto"/>
      </w:divBdr>
    </w:div>
    <w:div w:id="2049792824">
      <w:bodyDiv w:val="1"/>
      <w:marLeft w:val="0"/>
      <w:marRight w:val="0"/>
      <w:marTop w:val="0"/>
      <w:marBottom w:val="0"/>
      <w:divBdr>
        <w:top w:val="none" w:sz="0" w:space="0" w:color="auto"/>
        <w:left w:val="none" w:sz="0" w:space="0" w:color="auto"/>
        <w:bottom w:val="none" w:sz="0" w:space="0" w:color="auto"/>
        <w:right w:val="none" w:sz="0" w:space="0" w:color="auto"/>
      </w:divBdr>
    </w:div>
    <w:div w:id="2050255634">
      <w:bodyDiv w:val="1"/>
      <w:marLeft w:val="0"/>
      <w:marRight w:val="0"/>
      <w:marTop w:val="0"/>
      <w:marBottom w:val="0"/>
      <w:divBdr>
        <w:top w:val="none" w:sz="0" w:space="0" w:color="auto"/>
        <w:left w:val="none" w:sz="0" w:space="0" w:color="auto"/>
        <w:bottom w:val="none" w:sz="0" w:space="0" w:color="auto"/>
        <w:right w:val="none" w:sz="0" w:space="0" w:color="auto"/>
      </w:divBdr>
    </w:div>
    <w:div w:id="2051343984">
      <w:bodyDiv w:val="1"/>
      <w:marLeft w:val="0"/>
      <w:marRight w:val="0"/>
      <w:marTop w:val="0"/>
      <w:marBottom w:val="0"/>
      <w:divBdr>
        <w:top w:val="none" w:sz="0" w:space="0" w:color="auto"/>
        <w:left w:val="none" w:sz="0" w:space="0" w:color="auto"/>
        <w:bottom w:val="none" w:sz="0" w:space="0" w:color="auto"/>
        <w:right w:val="none" w:sz="0" w:space="0" w:color="auto"/>
      </w:divBdr>
    </w:div>
    <w:div w:id="2057847904">
      <w:bodyDiv w:val="1"/>
      <w:marLeft w:val="0"/>
      <w:marRight w:val="0"/>
      <w:marTop w:val="0"/>
      <w:marBottom w:val="0"/>
      <w:divBdr>
        <w:top w:val="none" w:sz="0" w:space="0" w:color="auto"/>
        <w:left w:val="none" w:sz="0" w:space="0" w:color="auto"/>
        <w:bottom w:val="none" w:sz="0" w:space="0" w:color="auto"/>
        <w:right w:val="none" w:sz="0" w:space="0" w:color="auto"/>
      </w:divBdr>
    </w:div>
    <w:div w:id="2059431774">
      <w:bodyDiv w:val="1"/>
      <w:marLeft w:val="0"/>
      <w:marRight w:val="0"/>
      <w:marTop w:val="0"/>
      <w:marBottom w:val="0"/>
      <w:divBdr>
        <w:top w:val="none" w:sz="0" w:space="0" w:color="auto"/>
        <w:left w:val="none" w:sz="0" w:space="0" w:color="auto"/>
        <w:bottom w:val="none" w:sz="0" w:space="0" w:color="auto"/>
        <w:right w:val="none" w:sz="0" w:space="0" w:color="auto"/>
      </w:divBdr>
    </w:div>
    <w:div w:id="2060979118">
      <w:bodyDiv w:val="1"/>
      <w:marLeft w:val="0"/>
      <w:marRight w:val="0"/>
      <w:marTop w:val="0"/>
      <w:marBottom w:val="0"/>
      <w:divBdr>
        <w:top w:val="none" w:sz="0" w:space="0" w:color="auto"/>
        <w:left w:val="none" w:sz="0" w:space="0" w:color="auto"/>
        <w:bottom w:val="none" w:sz="0" w:space="0" w:color="auto"/>
        <w:right w:val="none" w:sz="0" w:space="0" w:color="auto"/>
      </w:divBdr>
    </w:div>
    <w:div w:id="2061710896">
      <w:bodyDiv w:val="1"/>
      <w:marLeft w:val="0"/>
      <w:marRight w:val="0"/>
      <w:marTop w:val="0"/>
      <w:marBottom w:val="0"/>
      <w:divBdr>
        <w:top w:val="none" w:sz="0" w:space="0" w:color="auto"/>
        <w:left w:val="none" w:sz="0" w:space="0" w:color="auto"/>
        <w:bottom w:val="none" w:sz="0" w:space="0" w:color="auto"/>
        <w:right w:val="none" w:sz="0" w:space="0" w:color="auto"/>
      </w:divBdr>
    </w:div>
    <w:div w:id="2064673961">
      <w:bodyDiv w:val="1"/>
      <w:marLeft w:val="0"/>
      <w:marRight w:val="0"/>
      <w:marTop w:val="0"/>
      <w:marBottom w:val="0"/>
      <w:divBdr>
        <w:top w:val="none" w:sz="0" w:space="0" w:color="auto"/>
        <w:left w:val="none" w:sz="0" w:space="0" w:color="auto"/>
        <w:bottom w:val="none" w:sz="0" w:space="0" w:color="auto"/>
        <w:right w:val="none" w:sz="0" w:space="0" w:color="auto"/>
      </w:divBdr>
    </w:div>
    <w:div w:id="2064789557">
      <w:bodyDiv w:val="1"/>
      <w:marLeft w:val="0"/>
      <w:marRight w:val="0"/>
      <w:marTop w:val="0"/>
      <w:marBottom w:val="0"/>
      <w:divBdr>
        <w:top w:val="none" w:sz="0" w:space="0" w:color="auto"/>
        <w:left w:val="none" w:sz="0" w:space="0" w:color="auto"/>
        <w:bottom w:val="none" w:sz="0" w:space="0" w:color="auto"/>
        <w:right w:val="none" w:sz="0" w:space="0" w:color="auto"/>
      </w:divBdr>
    </w:div>
    <w:div w:id="2072726490">
      <w:bodyDiv w:val="1"/>
      <w:marLeft w:val="0"/>
      <w:marRight w:val="0"/>
      <w:marTop w:val="0"/>
      <w:marBottom w:val="0"/>
      <w:divBdr>
        <w:top w:val="none" w:sz="0" w:space="0" w:color="auto"/>
        <w:left w:val="none" w:sz="0" w:space="0" w:color="auto"/>
        <w:bottom w:val="none" w:sz="0" w:space="0" w:color="auto"/>
        <w:right w:val="none" w:sz="0" w:space="0" w:color="auto"/>
      </w:divBdr>
    </w:div>
    <w:div w:id="2078898622">
      <w:bodyDiv w:val="1"/>
      <w:marLeft w:val="0"/>
      <w:marRight w:val="0"/>
      <w:marTop w:val="0"/>
      <w:marBottom w:val="0"/>
      <w:divBdr>
        <w:top w:val="none" w:sz="0" w:space="0" w:color="auto"/>
        <w:left w:val="none" w:sz="0" w:space="0" w:color="auto"/>
        <w:bottom w:val="none" w:sz="0" w:space="0" w:color="auto"/>
        <w:right w:val="none" w:sz="0" w:space="0" w:color="auto"/>
      </w:divBdr>
    </w:div>
    <w:div w:id="2080130883">
      <w:bodyDiv w:val="1"/>
      <w:marLeft w:val="0"/>
      <w:marRight w:val="0"/>
      <w:marTop w:val="0"/>
      <w:marBottom w:val="0"/>
      <w:divBdr>
        <w:top w:val="none" w:sz="0" w:space="0" w:color="auto"/>
        <w:left w:val="none" w:sz="0" w:space="0" w:color="auto"/>
        <w:bottom w:val="none" w:sz="0" w:space="0" w:color="auto"/>
        <w:right w:val="none" w:sz="0" w:space="0" w:color="auto"/>
      </w:divBdr>
    </w:div>
    <w:div w:id="2083794077">
      <w:bodyDiv w:val="1"/>
      <w:marLeft w:val="0"/>
      <w:marRight w:val="0"/>
      <w:marTop w:val="0"/>
      <w:marBottom w:val="0"/>
      <w:divBdr>
        <w:top w:val="none" w:sz="0" w:space="0" w:color="auto"/>
        <w:left w:val="none" w:sz="0" w:space="0" w:color="auto"/>
        <w:bottom w:val="none" w:sz="0" w:space="0" w:color="auto"/>
        <w:right w:val="none" w:sz="0" w:space="0" w:color="auto"/>
      </w:divBdr>
    </w:div>
    <w:div w:id="2086684074">
      <w:bodyDiv w:val="1"/>
      <w:marLeft w:val="0"/>
      <w:marRight w:val="0"/>
      <w:marTop w:val="0"/>
      <w:marBottom w:val="0"/>
      <w:divBdr>
        <w:top w:val="none" w:sz="0" w:space="0" w:color="auto"/>
        <w:left w:val="none" w:sz="0" w:space="0" w:color="auto"/>
        <w:bottom w:val="none" w:sz="0" w:space="0" w:color="auto"/>
        <w:right w:val="none" w:sz="0" w:space="0" w:color="auto"/>
      </w:divBdr>
    </w:div>
    <w:div w:id="2087800977">
      <w:bodyDiv w:val="1"/>
      <w:marLeft w:val="0"/>
      <w:marRight w:val="0"/>
      <w:marTop w:val="0"/>
      <w:marBottom w:val="0"/>
      <w:divBdr>
        <w:top w:val="none" w:sz="0" w:space="0" w:color="auto"/>
        <w:left w:val="none" w:sz="0" w:space="0" w:color="auto"/>
        <w:bottom w:val="none" w:sz="0" w:space="0" w:color="auto"/>
        <w:right w:val="none" w:sz="0" w:space="0" w:color="auto"/>
      </w:divBdr>
    </w:div>
    <w:div w:id="2090538500">
      <w:bodyDiv w:val="1"/>
      <w:marLeft w:val="0"/>
      <w:marRight w:val="0"/>
      <w:marTop w:val="0"/>
      <w:marBottom w:val="0"/>
      <w:divBdr>
        <w:top w:val="none" w:sz="0" w:space="0" w:color="auto"/>
        <w:left w:val="none" w:sz="0" w:space="0" w:color="auto"/>
        <w:bottom w:val="none" w:sz="0" w:space="0" w:color="auto"/>
        <w:right w:val="none" w:sz="0" w:space="0" w:color="auto"/>
      </w:divBdr>
    </w:div>
    <w:div w:id="2093239647">
      <w:bodyDiv w:val="1"/>
      <w:marLeft w:val="0"/>
      <w:marRight w:val="0"/>
      <w:marTop w:val="0"/>
      <w:marBottom w:val="0"/>
      <w:divBdr>
        <w:top w:val="none" w:sz="0" w:space="0" w:color="auto"/>
        <w:left w:val="none" w:sz="0" w:space="0" w:color="auto"/>
        <w:bottom w:val="none" w:sz="0" w:space="0" w:color="auto"/>
        <w:right w:val="none" w:sz="0" w:space="0" w:color="auto"/>
      </w:divBdr>
    </w:div>
    <w:div w:id="2095585148">
      <w:bodyDiv w:val="1"/>
      <w:marLeft w:val="0"/>
      <w:marRight w:val="0"/>
      <w:marTop w:val="0"/>
      <w:marBottom w:val="0"/>
      <w:divBdr>
        <w:top w:val="none" w:sz="0" w:space="0" w:color="auto"/>
        <w:left w:val="none" w:sz="0" w:space="0" w:color="auto"/>
        <w:bottom w:val="none" w:sz="0" w:space="0" w:color="auto"/>
        <w:right w:val="none" w:sz="0" w:space="0" w:color="auto"/>
      </w:divBdr>
    </w:div>
    <w:div w:id="2097821369">
      <w:bodyDiv w:val="1"/>
      <w:marLeft w:val="0"/>
      <w:marRight w:val="0"/>
      <w:marTop w:val="0"/>
      <w:marBottom w:val="0"/>
      <w:divBdr>
        <w:top w:val="none" w:sz="0" w:space="0" w:color="auto"/>
        <w:left w:val="none" w:sz="0" w:space="0" w:color="auto"/>
        <w:bottom w:val="none" w:sz="0" w:space="0" w:color="auto"/>
        <w:right w:val="none" w:sz="0" w:space="0" w:color="auto"/>
      </w:divBdr>
    </w:div>
    <w:div w:id="2098941950">
      <w:bodyDiv w:val="1"/>
      <w:marLeft w:val="0"/>
      <w:marRight w:val="0"/>
      <w:marTop w:val="0"/>
      <w:marBottom w:val="0"/>
      <w:divBdr>
        <w:top w:val="none" w:sz="0" w:space="0" w:color="auto"/>
        <w:left w:val="none" w:sz="0" w:space="0" w:color="auto"/>
        <w:bottom w:val="none" w:sz="0" w:space="0" w:color="auto"/>
        <w:right w:val="none" w:sz="0" w:space="0" w:color="auto"/>
      </w:divBdr>
    </w:div>
    <w:div w:id="2105882487">
      <w:bodyDiv w:val="1"/>
      <w:marLeft w:val="0"/>
      <w:marRight w:val="0"/>
      <w:marTop w:val="0"/>
      <w:marBottom w:val="0"/>
      <w:divBdr>
        <w:top w:val="none" w:sz="0" w:space="0" w:color="auto"/>
        <w:left w:val="none" w:sz="0" w:space="0" w:color="auto"/>
        <w:bottom w:val="none" w:sz="0" w:space="0" w:color="auto"/>
        <w:right w:val="none" w:sz="0" w:space="0" w:color="auto"/>
      </w:divBdr>
    </w:div>
    <w:div w:id="2106537306">
      <w:bodyDiv w:val="1"/>
      <w:marLeft w:val="0"/>
      <w:marRight w:val="0"/>
      <w:marTop w:val="0"/>
      <w:marBottom w:val="0"/>
      <w:divBdr>
        <w:top w:val="none" w:sz="0" w:space="0" w:color="auto"/>
        <w:left w:val="none" w:sz="0" w:space="0" w:color="auto"/>
        <w:bottom w:val="none" w:sz="0" w:space="0" w:color="auto"/>
        <w:right w:val="none" w:sz="0" w:space="0" w:color="auto"/>
      </w:divBdr>
    </w:div>
    <w:div w:id="2108845073">
      <w:bodyDiv w:val="1"/>
      <w:marLeft w:val="0"/>
      <w:marRight w:val="0"/>
      <w:marTop w:val="0"/>
      <w:marBottom w:val="0"/>
      <w:divBdr>
        <w:top w:val="none" w:sz="0" w:space="0" w:color="auto"/>
        <w:left w:val="none" w:sz="0" w:space="0" w:color="auto"/>
        <w:bottom w:val="none" w:sz="0" w:space="0" w:color="auto"/>
        <w:right w:val="none" w:sz="0" w:space="0" w:color="auto"/>
      </w:divBdr>
    </w:div>
    <w:div w:id="2118213037">
      <w:bodyDiv w:val="1"/>
      <w:marLeft w:val="0"/>
      <w:marRight w:val="0"/>
      <w:marTop w:val="0"/>
      <w:marBottom w:val="0"/>
      <w:divBdr>
        <w:top w:val="none" w:sz="0" w:space="0" w:color="auto"/>
        <w:left w:val="none" w:sz="0" w:space="0" w:color="auto"/>
        <w:bottom w:val="none" w:sz="0" w:space="0" w:color="auto"/>
        <w:right w:val="none" w:sz="0" w:space="0" w:color="auto"/>
      </w:divBdr>
    </w:div>
    <w:div w:id="2120877718">
      <w:bodyDiv w:val="1"/>
      <w:marLeft w:val="0"/>
      <w:marRight w:val="0"/>
      <w:marTop w:val="0"/>
      <w:marBottom w:val="0"/>
      <w:divBdr>
        <w:top w:val="none" w:sz="0" w:space="0" w:color="auto"/>
        <w:left w:val="none" w:sz="0" w:space="0" w:color="auto"/>
        <w:bottom w:val="none" w:sz="0" w:space="0" w:color="auto"/>
        <w:right w:val="none" w:sz="0" w:space="0" w:color="auto"/>
      </w:divBdr>
    </w:div>
    <w:div w:id="2121534850">
      <w:bodyDiv w:val="1"/>
      <w:marLeft w:val="0"/>
      <w:marRight w:val="0"/>
      <w:marTop w:val="0"/>
      <w:marBottom w:val="0"/>
      <w:divBdr>
        <w:top w:val="none" w:sz="0" w:space="0" w:color="auto"/>
        <w:left w:val="none" w:sz="0" w:space="0" w:color="auto"/>
        <w:bottom w:val="none" w:sz="0" w:space="0" w:color="auto"/>
        <w:right w:val="none" w:sz="0" w:space="0" w:color="auto"/>
      </w:divBdr>
    </w:div>
    <w:div w:id="2122256761">
      <w:bodyDiv w:val="1"/>
      <w:marLeft w:val="0"/>
      <w:marRight w:val="0"/>
      <w:marTop w:val="0"/>
      <w:marBottom w:val="0"/>
      <w:divBdr>
        <w:top w:val="none" w:sz="0" w:space="0" w:color="auto"/>
        <w:left w:val="none" w:sz="0" w:space="0" w:color="auto"/>
        <w:bottom w:val="none" w:sz="0" w:space="0" w:color="auto"/>
        <w:right w:val="none" w:sz="0" w:space="0" w:color="auto"/>
      </w:divBdr>
    </w:div>
    <w:div w:id="2122408340">
      <w:bodyDiv w:val="1"/>
      <w:marLeft w:val="0"/>
      <w:marRight w:val="0"/>
      <w:marTop w:val="0"/>
      <w:marBottom w:val="0"/>
      <w:divBdr>
        <w:top w:val="none" w:sz="0" w:space="0" w:color="auto"/>
        <w:left w:val="none" w:sz="0" w:space="0" w:color="auto"/>
        <w:bottom w:val="none" w:sz="0" w:space="0" w:color="auto"/>
        <w:right w:val="none" w:sz="0" w:space="0" w:color="auto"/>
      </w:divBdr>
    </w:div>
    <w:div w:id="2130589558">
      <w:bodyDiv w:val="1"/>
      <w:marLeft w:val="0"/>
      <w:marRight w:val="0"/>
      <w:marTop w:val="0"/>
      <w:marBottom w:val="0"/>
      <w:divBdr>
        <w:top w:val="none" w:sz="0" w:space="0" w:color="auto"/>
        <w:left w:val="none" w:sz="0" w:space="0" w:color="auto"/>
        <w:bottom w:val="none" w:sz="0" w:space="0" w:color="auto"/>
        <w:right w:val="none" w:sz="0" w:space="0" w:color="auto"/>
      </w:divBdr>
    </w:div>
    <w:div w:id="2130933725">
      <w:bodyDiv w:val="1"/>
      <w:marLeft w:val="0"/>
      <w:marRight w:val="0"/>
      <w:marTop w:val="0"/>
      <w:marBottom w:val="0"/>
      <w:divBdr>
        <w:top w:val="none" w:sz="0" w:space="0" w:color="auto"/>
        <w:left w:val="none" w:sz="0" w:space="0" w:color="auto"/>
        <w:bottom w:val="none" w:sz="0" w:space="0" w:color="auto"/>
        <w:right w:val="none" w:sz="0" w:space="0" w:color="auto"/>
      </w:divBdr>
    </w:div>
    <w:div w:id="2131127977">
      <w:bodyDiv w:val="1"/>
      <w:marLeft w:val="0"/>
      <w:marRight w:val="0"/>
      <w:marTop w:val="0"/>
      <w:marBottom w:val="0"/>
      <w:divBdr>
        <w:top w:val="none" w:sz="0" w:space="0" w:color="auto"/>
        <w:left w:val="none" w:sz="0" w:space="0" w:color="auto"/>
        <w:bottom w:val="none" w:sz="0" w:space="0" w:color="auto"/>
        <w:right w:val="none" w:sz="0" w:space="0" w:color="auto"/>
      </w:divBdr>
    </w:div>
    <w:div w:id="2132549983">
      <w:bodyDiv w:val="1"/>
      <w:marLeft w:val="0"/>
      <w:marRight w:val="0"/>
      <w:marTop w:val="0"/>
      <w:marBottom w:val="0"/>
      <w:divBdr>
        <w:top w:val="none" w:sz="0" w:space="0" w:color="auto"/>
        <w:left w:val="none" w:sz="0" w:space="0" w:color="auto"/>
        <w:bottom w:val="none" w:sz="0" w:space="0" w:color="auto"/>
        <w:right w:val="none" w:sz="0" w:space="0" w:color="auto"/>
      </w:divBdr>
    </w:div>
    <w:div w:id="2140145107">
      <w:bodyDiv w:val="1"/>
      <w:marLeft w:val="0"/>
      <w:marRight w:val="0"/>
      <w:marTop w:val="0"/>
      <w:marBottom w:val="0"/>
      <w:divBdr>
        <w:top w:val="none" w:sz="0" w:space="0" w:color="auto"/>
        <w:left w:val="none" w:sz="0" w:space="0" w:color="auto"/>
        <w:bottom w:val="none" w:sz="0" w:space="0" w:color="auto"/>
        <w:right w:val="none" w:sz="0" w:space="0" w:color="auto"/>
      </w:divBdr>
    </w:div>
    <w:div w:id="2140872470">
      <w:bodyDiv w:val="1"/>
      <w:marLeft w:val="0"/>
      <w:marRight w:val="0"/>
      <w:marTop w:val="0"/>
      <w:marBottom w:val="0"/>
      <w:divBdr>
        <w:top w:val="none" w:sz="0" w:space="0" w:color="auto"/>
        <w:left w:val="none" w:sz="0" w:space="0" w:color="auto"/>
        <w:bottom w:val="none" w:sz="0" w:space="0" w:color="auto"/>
        <w:right w:val="none" w:sz="0" w:space="0" w:color="auto"/>
      </w:divBdr>
    </w:div>
    <w:div w:id="2141142159">
      <w:bodyDiv w:val="1"/>
      <w:marLeft w:val="0"/>
      <w:marRight w:val="0"/>
      <w:marTop w:val="0"/>
      <w:marBottom w:val="0"/>
      <w:divBdr>
        <w:top w:val="none" w:sz="0" w:space="0" w:color="auto"/>
        <w:left w:val="none" w:sz="0" w:space="0" w:color="auto"/>
        <w:bottom w:val="none" w:sz="0" w:space="0" w:color="auto"/>
        <w:right w:val="none" w:sz="0" w:space="0" w:color="auto"/>
      </w:divBdr>
    </w:div>
    <w:div w:id="21433068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slps.org/cms/lib/MO01001157/Centricity/Domain/5082/Seal%20of%20Biliteracy%20Timeline.pdf" TargetMode="External"/><Relationship Id="rId21" Type="http://schemas.openxmlformats.org/officeDocument/2006/relationships/image" Target="media/image5.png"/><Relationship Id="rId34" Type="http://schemas.openxmlformats.org/officeDocument/2006/relationships/hyperlink" Target="https://www.army.mil/" TargetMode="External"/><Relationship Id="rId42" Type="http://schemas.openxmlformats.org/officeDocument/2006/relationships/hyperlink" Target="https://www.uscg.mil/" TargetMode="External"/><Relationship Id="rId47" Type="http://schemas.openxmlformats.org/officeDocument/2006/relationships/hyperlink" Target="http://www.naia.org/" TargetMode="External"/><Relationship Id="rId50" Type="http://schemas.openxmlformats.org/officeDocument/2006/relationships/hyperlink" Target="mailto:teron.sharp@slps.org" TargetMode="External"/><Relationship Id="rId55" Type="http://schemas.openxmlformats.org/officeDocument/2006/relationships/hyperlink" Target="mailto:candice.boyd@slps.org" TargetMode="External"/><Relationship Id="rId63" Type="http://schemas.openxmlformats.org/officeDocument/2006/relationships/hyperlink" Target="https://dese.mo.gov/college-career-readiness/school-counseling/curriculum"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www.slps.org/cms/lib/MO01001157/Centricity/Domain/5082/Seal%20of%20Biliteracy%20Portfolio%20Guidelines.pdf" TargetMode="External"/><Relationship Id="rId11" Type="http://schemas.openxmlformats.org/officeDocument/2006/relationships/hyperlink" Target="mailto:josh.henning@slps.org" TargetMode="External"/><Relationship Id="rId24" Type="http://schemas.openxmlformats.org/officeDocument/2006/relationships/image" Target="media/image7.png"/><Relationship Id="rId32" Type="http://schemas.openxmlformats.org/officeDocument/2006/relationships/hyperlink" Target="https://dese.mo.gov/quality-schools/assessment/end-course" TargetMode="External"/><Relationship Id="rId37" Type="http://schemas.openxmlformats.org/officeDocument/2006/relationships/image" Target="media/image10.png"/><Relationship Id="rId40" Type="http://schemas.openxmlformats.org/officeDocument/2006/relationships/hyperlink" Target="https://www.marines.mil/" TargetMode="External"/><Relationship Id="rId45" Type="http://schemas.openxmlformats.org/officeDocument/2006/relationships/hyperlink" Target="https://www.usar.army.mil/" TargetMode="External"/><Relationship Id="rId53" Type="http://schemas.openxmlformats.org/officeDocument/2006/relationships/hyperlink" Target="https://www.wikihow.com/Calculate-GPA" TargetMode="External"/><Relationship Id="rId58" Type="http://schemas.openxmlformats.org/officeDocument/2006/relationships/hyperlink" Target="http://dese.mo.gov/divimprove/sia/msip/faq%26answers.html" TargetMode="External"/><Relationship Id="rId66"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www.dese.mo.gov/divadm/finance/schfinance.html" TargetMode="External"/><Relationship Id="rId19" Type="http://schemas.openxmlformats.org/officeDocument/2006/relationships/hyperlink" Target="mailto:jumah.fennoy@slps.org" TargetMode="External"/><Relationship Id="rId14" Type="http://schemas.openxmlformats.org/officeDocument/2006/relationships/hyperlink" Target="mailto:Natasha.Gibson-Winston@slps.org" TargetMode="External"/><Relationship Id="rId22" Type="http://schemas.openxmlformats.org/officeDocument/2006/relationships/hyperlink" Target="https://www.ibo.org/programmes/diploma-programme/" TargetMode="External"/><Relationship Id="rId27" Type="http://schemas.openxmlformats.org/officeDocument/2006/relationships/hyperlink" Target="https://www.slps.org/cms/lib/MO01001157/Centricity/Domain/5082/Seal%20of%20Biliteracy%20Application.pdf" TargetMode="External"/><Relationship Id="rId30" Type="http://schemas.openxmlformats.org/officeDocument/2006/relationships/hyperlink" Target="https://www.slps.org/cms/lib/MO01001157/Centricity/Domain/5082/Sociocultural%20Competency%20Activity%20Log.pdf" TargetMode="External"/><Relationship Id="rId35" Type="http://schemas.openxmlformats.org/officeDocument/2006/relationships/image" Target="media/image9.png"/><Relationship Id="rId43" Type="http://schemas.openxmlformats.org/officeDocument/2006/relationships/image" Target="media/image13.png"/><Relationship Id="rId48" Type="http://schemas.openxmlformats.org/officeDocument/2006/relationships/hyperlink" Target="http://www.eligibilitycenter.org/" TargetMode="External"/><Relationship Id="rId56" Type="http://schemas.openxmlformats.org/officeDocument/2006/relationships/hyperlink" Target="mailto:marlene.glover@slps.org" TargetMode="External"/><Relationship Id="rId64" Type="http://schemas.openxmlformats.org/officeDocument/2006/relationships/image" Target="media/image17.png"/><Relationship Id="rId8" Type="http://schemas.openxmlformats.org/officeDocument/2006/relationships/image" Target="media/image1.png"/><Relationship Id="rId51"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yperlink" Target="http://www.umsl.edu/continuinged/acp" TargetMode="External"/><Relationship Id="rId25" Type="http://schemas.openxmlformats.org/officeDocument/2006/relationships/hyperlink" Target="https://www.slps.org/cms/lib/MO01001157/Centricity/Domain/5082/Seal%20of%20Biliteracy%20Criteria.pdf" TargetMode="External"/><Relationship Id="rId33" Type="http://schemas.openxmlformats.org/officeDocument/2006/relationships/image" Target="media/image8.png"/><Relationship Id="rId38" Type="http://schemas.openxmlformats.org/officeDocument/2006/relationships/hyperlink" Target="https://www.af.mil/" TargetMode="External"/><Relationship Id="rId46" Type="http://schemas.openxmlformats.org/officeDocument/2006/relationships/hyperlink" Target="https://www.nationalguard.com/" TargetMode="External"/><Relationship Id="rId59" Type="http://schemas.openxmlformats.org/officeDocument/2006/relationships/hyperlink" Target="http://dese.mo.gov/planing/profile/115115.html" TargetMode="External"/><Relationship Id="rId67" Type="http://schemas.openxmlformats.org/officeDocument/2006/relationships/fontTable" Target="fontTable.xml"/><Relationship Id="rId20" Type="http://schemas.openxmlformats.org/officeDocument/2006/relationships/hyperlink" Target="mailto:ryonnel.jackson@slps.org" TargetMode="External"/><Relationship Id="rId41" Type="http://schemas.openxmlformats.org/officeDocument/2006/relationships/image" Target="media/image12.jpeg"/><Relationship Id="rId54" Type="http://schemas.openxmlformats.org/officeDocument/2006/relationships/hyperlink" Target="mailto:candice.boyd@slps.org" TargetMode="External"/><Relationship Id="rId62" Type="http://schemas.openxmlformats.org/officeDocument/2006/relationships/hyperlink" Target="http://www.dese.mo.gov/director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lps.org/virtual" TargetMode="External"/><Relationship Id="rId23" Type="http://schemas.openxmlformats.org/officeDocument/2006/relationships/image" Target="media/image6.png"/><Relationship Id="rId28" Type="http://schemas.openxmlformats.org/officeDocument/2006/relationships/hyperlink" Target="https://www.slps.org/cms/lib/MO01001157/Centricity/Domain/5082/Seal%20of%20Biliteracy%20Assessment%20Options.pdf" TargetMode="External"/><Relationship Id="rId36" Type="http://schemas.openxmlformats.org/officeDocument/2006/relationships/hyperlink" Target="https://www.navy.mil/" TargetMode="External"/><Relationship Id="rId49" Type="http://schemas.openxmlformats.org/officeDocument/2006/relationships/hyperlink" Target="http://www.njcaa.org/" TargetMode="External"/><Relationship Id="rId57" Type="http://schemas.openxmlformats.org/officeDocument/2006/relationships/hyperlink" Target="http://dese.mo.gov/sites/default/files/Graduation_Requirements_September_2019.pdf" TargetMode="External"/><Relationship Id="rId10" Type="http://schemas.openxmlformats.org/officeDocument/2006/relationships/image" Target="media/image2.png"/><Relationship Id="rId31" Type="http://schemas.openxmlformats.org/officeDocument/2006/relationships/hyperlink" Target="https://www.slps.org/cms/lib/MO01001157/Centricity/Domain/5082/Seal%20of%20Biliteracy%20Sociocultural%20Competency%20Essay.pdf" TargetMode="External"/><Relationship Id="rId44" Type="http://schemas.openxmlformats.org/officeDocument/2006/relationships/image" Target="media/image14.png"/><Relationship Id="rId52" Type="http://schemas.openxmlformats.org/officeDocument/2006/relationships/image" Target="media/image16.png"/><Relationship Id="rId60" Type="http://schemas.openxmlformats.org/officeDocument/2006/relationships/hyperlink" Target="http://www.dese.mo.gov/schoollaw/" TargetMode="External"/><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missouriconnections.org/" TargetMode="External"/><Relationship Id="rId18" Type="http://schemas.openxmlformats.org/officeDocument/2006/relationships/hyperlink" Target="mailto:brian.kruger@slps.org" TargetMode="External"/><Relationship Id="rId3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A6F50-2DDB-4327-984D-B90671088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132</Pages>
  <Words>46308</Words>
  <Characters>263960</Characters>
  <Application>Microsoft Office Word</Application>
  <DocSecurity>0</DocSecurity>
  <Lines>2199</Lines>
  <Paragraphs>619</Paragraphs>
  <ScaleCrop>false</ScaleCrop>
  <HeadingPairs>
    <vt:vector size="2" baseType="variant">
      <vt:variant>
        <vt:lpstr>Title</vt:lpstr>
      </vt:variant>
      <vt:variant>
        <vt:i4>1</vt:i4>
      </vt:variant>
    </vt:vector>
  </HeadingPairs>
  <TitlesOfParts>
    <vt:vector size="1" baseType="lpstr">
      <vt:lpstr>HIGH SCHOOL COURSE CATALOG</vt:lpstr>
    </vt:vector>
  </TitlesOfParts>
  <Company>St. Louis Public Schools</Company>
  <LinksUpToDate>false</LinksUpToDate>
  <CharactersWithSpaces>309649</CharactersWithSpaces>
  <SharedDoc>false</SharedDoc>
  <HLinks>
    <vt:vector size="372" baseType="variant">
      <vt:variant>
        <vt:i4>655426</vt:i4>
      </vt:variant>
      <vt:variant>
        <vt:i4>183</vt:i4>
      </vt:variant>
      <vt:variant>
        <vt:i4>0</vt:i4>
      </vt:variant>
      <vt:variant>
        <vt:i4>5</vt:i4>
      </vt:variant>
      <vt:variant>
        <vt:lpwstr>https://dese.mo.gov/college-career-readiness/school-counseling/curriculum</vt:lpwstr>
      </vt:variant>
      <vt:variant>
        <vt:lpwstr/>
      </vt:variant>
      <vt:variant>
        <vt:i4>983129</vt:i4>
      </vt:variant>
      <vt:variant>
        <vt:i4>180</vt:i4>
      </vt:variant>
      <vt:variant>
        <vt:i4>0</vt:i4>
      </vt:variant>
      <vt:variant>
        <vt:i4>5</vt:i4>
      </vt:variant>
      <vt:variant>
        <vt:lpwstr>http://www.dese.mo.gov/directory/</vt:lpwstr>
      </vt:variant>
      <vt:variant>
        <vt:lpwstr/>
      </vt:variant>
      <vt:variant>
        <vt:i4>1310751</vt:i4>
      </vt:variant>
      <vt:variant>
        <vt:i4>177</vt:i4>
      </vt:variant>
      <vt:variant>
        <vt:i4>0</vt:i4>
      </vt:variant>
      <vt:variant>
        <vt:i4>5</vt:i4>
      </vt:variant>
      <vt:variant>
        <vt:lpwstr>http://www.dese.mo.gov/divadm/finance/schfinance.html</vt:lpwstr>
      </vt:variant>
      <vt:variant>
        <vt:lpwstr/>
      </vt:variant>
      <vt:variant>
        <vt:i4>196690</vt:i4>
      </vt:variant>
      <vt:variant>
        <vt:i4>174</vt:i4>
      </vt:variant>
      <vt:variant>
        <vt:i4>0</vt:i4>
      </vt:variant>
      <vt:variant>
        <vt:i4>5</vt:i4>
      </vt:variant>
      <vt:variant>
        <vt:lpwstr>http://www.dese.mo.gov/schoollaw/</vt:lpwstr>
      </vt:variant>
      <vt:variant>
        <vt:lpwstr/>
      </vt:variant>
      <vt:variant>
        <vt:i4>6488110</vt:i4>
      </vt:variant>
      <vt:variant>
        <vt:i4>171</vt:i4>
      </vt:variant>
      <vt:variant>
        <vt:i4>0</vt:i4>
      </vt:variant>
      <vt:variant>
        <vt:i4>5</vt:i4>
      </vt:variant>
      <vt:variant>
        <vt:lpwstr>http://dese.mo.gov/planing/profile/115115.html</vt:lpwstr>
      </vt:variant>
      <vt:variant>
        <vt:lpwstr/>
      </vt:variant>
      <vt:variant>
        <vt:i4>5832714</vt:i4>
      </vt:variant>
      <vt:variant>
        <vt:i4>168</vt:i4>
      </vt:variant>
      <vt:variant>
        <vt:i4>0</vt:i4>
      </vt:variant>
      <vt:variant>
        <vt:i4>5</vt:i4>
      </vt:variant>
      <vt:variant>
        <vt:lpwstr>http://dese.mo.gov/divimprove/sia/msip/faq%26answers.html</vt:lpwstr>
      </vt:variant>
      <vt:variant>
        <vt:lpwstr/>
      </vt:variant>
      <vt:variant>
        <vt:i4>7864387</vt:i4>
      </vt:variant>
      <vt:variant>
        <vt:i4>165</vt:i4>
      </vt:variant>
      <vt:variant>
        <vt:i4>0</vt:i4>
      </vt:variant>
      <vt:variant>
        <vt:i4>5</vt:i4>
      </vt:variant>
      <vt:variant>
        <vt:lpwstr>http://dese.mo.gov/sites/default/files/Graduation_Requirements_September_2019.pdf</vt:lpwstr>
      </vt:variant>
      <vt:variant>
        <vt:lpwstr/>
      </vt:variant>
      <vt:variant>
        <vt:i4>4653104</vt:i4>
      </vt:variant>
      <vt:variant>
        <vt:i4>162</vt:i4>
      </vt:variant>
      <vt:variant>
        <vt:i4>0</vt:i4>
      </vt:variant>
      <vt:variant>
        <vt:i4>5</vt:i4>
      </vt:variant>
      <vt:variant>
        <vt:lpwstr>mailto:marlene.glover@slps.org</vt:lpwstr>
      </vt:variant>
      <vt:variant>
        <vt:lpwstr/>
      </vt:variant>
      <vt:variant>
        <vt:i4>3080278</vt:i4>
      </vt:variant>
      <vt:variant>
        <vt:i4>159</vt:i4>
      </vt:variant>
      <vt:variant>
        <vt:i4>0</vt:i4>
      </vt:variant>
      <vt:variant>
        <vt:i4>5</vt:i4>
      </vt:variant>
      <vt:variant>
        <vt:lpwstr>mailto:candice.boyd@slps.org</vt:lpwstr>
      </vt:variant>
      <vt:variant>
        <vt:lpwstr/>
      </vt:variant>
      <vt:variant>
        <vt:i4>3080278</vt:i4>
      </vt:variant>
      <vt:variant>
        <vt:i4>156</vt:i4>
      </vt:variant>
      <vt:variant>
        <vt:i4>0</vt:i4>
      </vt:variant>
      <vt:variant>
        <vt:i4>5</vt:i4>
      </vt:variant>
      <vt:variant>
        <vt:lpwstr>mailto:candice.boyd@slps.org</vt:lpwstr>
      </vt:variant>
      <vt:variant>
        <vt:lpwstr/>
      </vt:variant>
      <vt:variant>
        <vt:i4>917588</vt:i4>
      </vt:variant>
      <vt:variant>
        <vt:i4>153</vt:i4>
      </vt:variant>
      <vt:variant>
        <vt:i4>0</vt:i4>
      </vt:variant>
      <vt:variant>
        <vt:i4>5</vt:i4>
      </vt:variant>
      <vt:variant>
        <vt:lpwstr>https://www.wikihow.com/Calculate-GPA</vt:lpwstr>
      </vt:variant>
      <vt:variant>
        <vt:lpwstr/>
      </vt:variant>
      <vt:variant>
        <vt:i4>3604548</vt:i4>
      </vt:variant>
      <vt:variant>
        <vt:i4>150</vt:i4>
      </vt:variant>
      <vt:variant>
        <vt:i4>0</vt:i4>
      </vt:variant>
      <vt:variant>
        <vt:i4>5</vt:i4>
      </vt:variant>
      <vt:variant>
        <vt:lpwstr>mailto:teron.sharp@slps.org</vt:lpwstr>
      </vt:variant>
      <vt:variant>
        <vt:lpwstr/>
      </vt:variant>
      <vt:variant>
        <vt:i4>5177351</vt:i4>
      </vt:variant>
      <vt:variant>
        <vt:i4>147</vt:i4>
      </vt:variant>
      <vt:variant>
        <vt:i4>0</vt:i4>
      </vt:variant>
      <vt:variant>
        <vt:i4>5</vt:i4>
      </vt:variant>
      <vt:variant>
        <vt:lpwstr>http://www.njcaa.org/</vt:lpwstr>
      </vt:variant>
      <vt:variant>
        <vt:lpwstr/>
      </vt:variant>
      <vt:variant>
        <vt:i4>6029333</vt:i4>
      </vt:variant>
      <vt:variant>
        <vt:i4>144</vt:i4>
      </vt:variant>
      <vt:variant>
        <vt:i4>0</vt:i4>
      </vt:variant>
      <vt:variant>
        <vt:i4>5</vt:i4>
      </vt:variant>
      <vt:variant>
        <vt:lpwstr>http://www.eligibilitycenter.org/</vt:lpwstr>
      </vt:variant>
      <vt:variant>
        <vt:lpwstr/>
      </vt:variant>
      <vt:variant>
        <vt:i4>6226008</vt:i4>
      </vt:variant>
      <vt:variant>
        <vt:i4>141</vt:i4>
      </vt:variant>
      <vt:variant>
        <vt:i4>0</vt:i4>
      </vt:variant>
      <vt:variant>
        <vt:i4>5</vt:i4>
      </vt:variant>
      <vt:variant>
        <vt:lpwstr>http://www.naia.org/</vt:lpwstr>
      </vt:variant>
      <vt:variant>
        <vt:lpwstr/>
      </vt:variant>
      <vt:variant>
        <vt:i4>2818104</vt:i4>
      </vt:variant>
      <vt:variant>
        <vt:i4>138</vt:i4>
      </vt:variant>
      <vt:variant>
        <vt:i4>0</vt:i4>
      </vt:variant>
      <vt:variant>
        <vt:i4>5</vt:i4>
      </vt:variant>
      <vt:variant>
        <vt:lpwstr>https://www.nationalguard.com/</vt:lpwstr>
      </vt:variant>
      <vt:variant>
        <vt:lpwstr/>
      </vt:variant>
      <vt:variant>
        <vt:i4>2949232</vt:i4>
      </vt:variant>
      <vt:variant>
        <vt:i4>135</vt:i4>
      </vt:variant>
      <vt:variant>
        <vt:i4>0</vt:i4>
      </vt:variant>
      <vt:variant>
        <vt:i4>5</vt:i4>
      </vt:variant>
      <vt:variant>
        <vt:lpwstr>https://www.usar.army.mil/</vt:lpwstr>
      </vt:variant>
      <vt:variant>
        <vt:lpwstr/>
      </vt:variant>
      <vt:variant>
        <vt:i4>6094865</vt:i4>
      </vt:variant>
      <vt:variant>
        <vt:i4>132</vt:i4>
      </vt:variant>
      <vt:variant>
        <vt:i4>0</vt:i4>
      </vt:variant>
      <vt:variant>
        <vt:i4>5</vt:i4>
      </vt:variant>
      <vt:variant>
        <vt:lpwstr>https://www.uscg.mil/</vt:lpwstr>
      </vt:variant>
      <vt:variant>
        <vt:lpwstr/>
      </vt:variant>
      <vt:variant>
        <vt:i4>5046339</vt:i4>
      </vt:variant>
      <vt:variant>
        <vt:i4>129</vt:i4>
      </vt:variant>
      <vt:variant>
        <vt:i4>0</vt:i4>
      </vt:variant>
      <vt:variant>
        <vt:i4>5</vt:i4>
      </vt:variant>
      <vt:variant>
        <vt:lpwstr>https://www.marines.mil/</vt:lpwstr>
      </vt:variant>
      <vt:variant>
        <vt:lpwstr/>
      </vt:variant>
      <vt:variant>
        <vt:i4>3080294</vt:i4>
      </vt:variant>
      <vt:variant>
        <vt:i4>126</vt:i4>
      </vt:variant>
      <vt:variant>
        <vt:i4>0</vt:i4>
      </vt:variant>
      <vt:variant>
        <vt:i4>5</vt:i4>
      </vt:variant>
      <vt:variant>
        <vt:lpwstr>https://www.af.mil/</vt:lpwstr>
      </vt:variant>
      <vt:variant>
        <vt:lpwstr/>
      </vt:variant>
      <vt:variant>
        <vt:i4>5308447</vt:i4>
      </vt:variant>
      <vt:variant>
        <vt:i4>123</vt:i4>
      </vt:variant>
      <vt:variant>
        <vt:i4>0</vt:i4>
      </vt:variant>
      <vt:variant>
        <vt:i4>5</vt:i4>
      </vt:variant>
      <vt:variant>
        <vt:lpwstr>https://www.navy.mil/</vt:lpwstr>
      </vt:variant>
      <vt:variant>
        <vt:lpwstr/>
      </vt:variant>
      <vt:variant>
        <vt:i4>4325387</vt:i4>
      </vt:variant>
      <vt:variant>
        <vt:i4>120</vt:i4>
      </vt:variant>
      <vt:variant>
        <vt:i4>0</vt:i4>
      </vt:variant>
      <vt:variant>
        <vt:i4>5</vt:i4>
      </vt:variant>
      <vt:variant>
        <vt:lpwstr>https://www.army.mil/</vt:lpwstr>
      </vt:variant>
      <vt:variant>
        <vt:lpwstr/>
      </vt:variant>
      <vt:variant>
        <vt:i4>851987</vt:i4>
      </vt:variant>
      <vt:variant>
        <vt:i4>117</vt:i4>
      </vt:variant>
      <vt:variant>
        <vt:i4>0</vt:i4>
      </vt:variant>
      <vt:variant>
        <vt:i4>5</vt:i4>
      </vt:variant>
      <vt:variant>
        <vt:lpwstr>https://dese.mo.gov/quality-schools/assessment/end-course</vt:lpwstr>
      </vt:variant>
      <vt:variant>
        <vt:lpwstr/>
      </vt:variant>
      <vt:variant>
        <vt:i4>327703</vt:i4>
      </vt:variant>
      <vt:variant>
        <vt:i4>114</vt:i4>
      </vt:variant>
      <vt:variant>
        <vt:i4>0</vt:i4>
      </vt:variant>
      <vt:variant>
        <vt:i4>5</vt:i4>
      </vt:variant>
      <vt:variant>
        <vt:lpwstr>https://www.slps.org/cms/lib/MO01001157/Centricity/Domain/5082/Seal of Biliteracy Sociocultural Competency Essay.pdf</vt:lpwstr>
      </vt:variant>
      <vt:variant>
        <vt:lpwstr/>
      </vt:variant>
      <vt:variant>
        <vt:i4>524298</vt:i4>
      </vt:variant>
      <vt:variant>
        <vt:i4>111</vt:i4>
      </vt:variant>
      <vt:variant>
        <vt:i4>0</vt:i4>
      </vt:variant>
      <vt:variant>
        <vt:i4>5</vt:i4>
      </vt:variant>
      <vt:variant>
        <vt:lpwstr>https://www.slps.org/cms/lib/MO01001157/Centricity/Domain/5082/Sociocultural Competency Activity Log.pdf</vt:lpwstr>
      </vt:variant>
      <vt:variant>
        <vt:lpwstr/>
      </vt:variant>
      <vt:variant>
        <vt:i4>7733288</vt:i4>
      </vt:variant>
      <vt:variant>
        <vt:i4>108</vt:i4>
      </vt:variant>
      <vt:variant>
        <vt:i4>0</vt:i4>
      </vt:variant>
      <vt:variant>
        <vt:i4>5</vt:i4>
      </vt:variant>
      <vt:variant>
        <vt:lpwstr>https://www.slps.org/cms/lib/MO01001157/Centricity/Domain/5082/Seal of Biliteracy Portfolio Guidelines.pdf</vt:lpwstr>
      </vt:variant>
      <vt:variant>
        <vt:lpwstr/>
      </vt:variant>
      <vt:variant>
        <vt:i4>5767197</vt:i4>
      </vt:variant>
      <vt:variant>
        <vt:i4>105</vt:i4>
      </vt:variant>
      <vt:variant>
        <vt:i4>0</vt:i4>
      </vt:variant>
      <vt:variant>
        <vt:i4>5</vt:i4>
      </vt:variant>
      <vt:variant>
        <vt:lpwstr>https://www.slps.org/cms/lib/MO01001157/Centricity/Domain/5082/Seal of Biliteracy Assessment Options.pdf</vt:lpwstr>
      </vt:variant>
      <vt:variant>
        <vt:lpwstr/>
      </vt:variant>
      <vt:variant>
        <vt:i4>1245196</vt:i4>
      </vt:variant>
      <vt:variant>
        <vt:i4>102</vt:i4>
      </vt:variant>
      <vt:variant>
        <vt:i4>0</vt:i4>
      </vt:variant>
      <vt:variant>
        <vt:i4>5</vt:i4>
      </vt:variant>
      <vt:variant>
        <vt:lpwstr>https://www.slps.org/cms/lib/MO01001157/Centricity/Domain/5082/Seal of Biliteracy Application.pdf</vt:lpwstr>
      </vt:variant>
      <vt:variant>
        <vt:lpwstr/>
      </vt:variant>
      <vt:variant>
        <vt:i4>2818099</vt:i4>
      </vt:variant>
      <vt:variant>
        <vt:i4>99</vt:i4>
      </vt:variant>
      <vt:variant>
        <vt:i4>0</vt:i4>
      </vt:variant>
      <vt:variant>
        <vt:i4>5</vt:i4>
      </vt:variant>
      <vt:variant>
        <vt:lpwstr>https://www.slps.org/cms/lib/MO01001157/Centricity/Domain/5082/Seal of Biliteracy Timeline.pdf</vt:lpwstr>
      </vt:variant>
      <vt:variant>
        <vt:lpwstr/>
      </vt:variant>
      <vt:variant>
        <vt:i4>4063278</vt:i4>
      </vt:variant>
      <vt:variant>
        <vt:i4>96</vt:i4>
      </vt:variant>
      <vt:variant>
        <vt:i4>0</vt:i4>
      </vt:variant>
      <vt:variant>
        <vt:i4>5</vt:i4>
      </vt:variant>
      <vt:variant>
        <vt:lpwstr>https://www.slps.org/cms/lib/MO01001157/Centricity/Domain/5082/Seal of Biliteracy Criteria.pdf</vt:lpwstr>
      </vt:variant>
      <vt:variant>
        <vt:lpwstr/>
      </vt:variant>
      <vt:variant>
        <vt:i4>4980824</vt:i4>
      </vt:variant>
      <vt:variant>
        <vt:i4>93</vt:i4>
      </vt:variant>
      <vt:variant>
        <vt:i4>0</vt:i4>
      </vt:variant>
      <vt:variant>
        <vt:i4>5</vt:i4>
      </vt:variant>
      <vt:variant>
        <vt:lpwstr>https://www.ibo.org/programmes/diploma-programme/</vt:lpwstr>
      </vt:variant>
      <vt:variant>
        <vt:lpwstr/>
      </vt:variant>
      <vt:variant>
        <vt:i4>3539011</vt:i4>
      </vt:variant>
      <vt:variant>
        <vt:i4>90</vt:i4>
      </vt:variant>
      <vt:variant>
        <vt:i4>0</vt:i4>
      </vt:variant>
      <vt:variant>
        <vt:i4>5</vt:i4>
      </vt:variant>
      <vt:variant>
        <vt:lpwstr>mailto:ryonnel.jackson@slps.org</vt:lpwstr>
      </vt:variant>
      <vt:variant>
        <vt:lpwstr/>
      </vt:variant>
      <vt:variant>
        <vt:i4>3997789</vt:i4>
      </vt:variant>
      <vt:variant>
        <vt:i4>87</vt:i4>
      </vt:variant>
      <vt:variant>
        <vt:i4>0</vt:i4>
      </vt:variant>
      <vt:variant>
        <vt:i4>5</vt:i4>
      </vt:variant>
      <vt:variant>
        <vt:lpwstr>mailto:jumah.fennoy@slps.org</vt:lpwstr>
      </vt:variant>
      <vt:variant>
        <vt:lpwstr/>
      </vt:variant>
      <vt:variant>
        <vt:i4>2818127</vt:i4>
      </vt:variant>
      <vt:variant>
        <vt:i4>84</vt:i4>
      </vt:variant>
      <vt:variant>
        <vt:i4>0</vt:i4>
      </vt:variant>
      <vt:variant>
        <vt:i4>5</vt:i4>
      </vt:variant>
      <vt:variant>
        <vt:lpwstr>mailto:brian.kruger@slps.org</vt:lpwstr>
      </vt:variant>
      <vt:variant>
        <vt:lpwstr/>
      </vt:variant>
      <vt:variant>
        <vt:i4>4587543</vt:i4>
      </vt:variant>
      <vt:variant>
        <vt:i4>81</vt:i4>
      </vt:variant>
      <vt:variant>
        <vt:i4>0</vt:i4>
      </vt:variant>
      <vt:variant>
        <vt:i4>5</vt:i4>
      </vt:variant>
      <vt:variant>
        <vt:lpwstr>http://www.umsl.edu/continuinged/acp</vt:lpwstr>
      </vt:variant>
      <vt:variant>
        <vt:lpwstr/>
      </vt:variant>
      <vt:variant>
        <vt:i4>2555958</vt:i4>
      </vt:variant>
      <vt:variant>
        <vt:i4>78</vt:i4>
      </vt:variant>
      <vt:variant>
        <vt:i4>0</vt:i4>
      </vt:variant>
      <vt:variant>
        <vt:i4>5</vt:i4>
      </vt:variant>
      <vt:variant>
        <vt:lpwstr>http://www.slps.org/virtual</vt:lpwstr>
      </vt:variant>
      <vt:variant>
        <vt:lpwstr/>
      </vt:variant>
      <vt:variant>
        <vt:i4>983076</vt:i4>
      </vt:variant>
      <vt:variant>
        <vt:i4>75</vt:i4>
      </vt:variant>
      <vt:variant>
        <vt:i4>0</vt:i4>
      </vt:variant>
      <vt:variant>
        <vt:i4>5</vt:i4>
      </vt:variant>
      <vt:variant>
        <vt:lpwstr>mailto:Natasha.Gibson-Winston@slps.org</vt:lpwstr>
      </vt:variant>
      <vt:variant>
        <vt:lpwstr/>
      </vt:variant>
      <vt:variant>
        <vt:i4>2097263</vt:i4>
      </vt:variant>
      <vt:variant>
        <vt:i4>72</vt:i4>
      </vt:variant>
      <vt:variant>
        <vt:i4>0</vt:i4>
      </vt:variant>
      <vt:variant>
        <vt:i4>5</vt:i4>
      </vt:variant>
      <vt:variant>
        <vt:lpwstr>http://www.missouriconnections.org/</vt:lpwstr>
      </vt:variant>
      <vt:variant>
        <vt:lpwstr/>
      </vt:variant>
      <vt:variant>
        <vt:i4>6750234</vt:i4>
      </vt:variant>
      <vt:variant>
        <vt:i4>69</vt:i4>
      </vt:variant>
      <vt:variant>
        <vt:i4>0</vt:i4>
      </vt:variant>
      <vt:variant>
        <vt:i4>5</vt:i4>
      </vt:variant>
      <vt:variant>
        <vt:lpwstr>mailto:josh.henning@slps.org</vt:lpwstr>
      </vt:variant>
      <vt:variant>
        <vt:lpwstr/>
      </vt:variant>
      <vt:variant>
        <vt:i4>2424938</vt:i4>
      </vt:variant>
      <vt:variant>
        <vt:i4>66</vt:i4>
      </vt:variant>
      <vt:variant>
        <vt:i4>0</vt:i4>
      </vt:variant>
      <vt:variant>
        <vt:i4>5</vt:i4>
      </vt:variant>
      <vt:variant>
        <vt:lpwstr/>
      </vt:variant>
      <vt:variant>
        <vt:lpwstr>_TOC_250000</vt:lpwstr>
      </vt:variant>
      <vt:variant>
        <vt:i4>2424938</vt:i4>
      </vt:variant>
      <vt:variant>
        <vt:i4>63</vt:i4>
      </vt:variant>
      <vt:variant>
        <vt:i4>0</vt:i4>
      </vt:variant>
      <vt:variant>
        <vt:i4>5</vt:i4>
      </vt:variant>
      <vt:variant>
        <vt:lpwstr/>
      </vt:variant>
      <vt:variant>
        <vt:lpwstr>_TOC_250001</vt:lpwstr>
      </vt:variant>
      <vt:variant>
        <vt:i4>2424938</vt:i4>
      </vt:variant>
      <vt:variant>
        <vt:i4>60</vt:i4>
      </vt:variant>
      <vt:variant>
        <vt:i4>0</vt:i4>
      </vt:variant>
      <vt:variant>
        <vt:i4>5</vt:i4>
      </vt:variant>
      <vt:variant>
        <vt:lpwstr/>
      </vt:variant>
      <vt:variant>
        <vt:lpwstr>_TOC_250002</vt:lpwstr>
      </vt:variant>
      <vt:variant>
        <vt:i4>2424938</vt:i4>
      </vt:variant>
      <vt:variant>
        <vt:i4>57</vt:i4>
      </vt:variant>
      <vt:variant>
        <vt:i4>0</vt:i4>
      </vt:variant>
      <vt:variant>
        <vt:i4>5</vt:i4>
      </vt:variant>
      <vt:variant>
        <vt:lpwstr/>
      </vt:variant>
      <vt:variant>
        <vt:lpwstr>_TOC_250003</vt:lpwstr>
      </vt:variant>
      <vt:variant>
        <vt:i4>2424938</vt:i4>
      </vt:variant>
      <vt:variant>
        <vt:i4>54</vt:i4>
      </vt:variant>
      <vt:variant>
        <vt:i4>0</vt:i4>
      </vt:variant>
      <vt:variant>
        <vt:i4>5</vt:i4>
      </vt:variant>
      <vt:variant>
        <vt:lpwstr/>
      </vt:variant>
      <vt:variant>
        <vt:lpwstr>_TOC_250004</vt:lpwstr>
      </vt:variant>
      <vt:variant>
        <vt:i4>2424938</vt:i4>
      </vt:variant>
      <vt:variant>
        <vt:i4>51</vt:i4>
      </vt:variant>
      <vt:variant>
        <vt:i4>0</vt:i4>
      </vt:variant>
      <vt:variant>
        <vt:i4>5</vt:i4>
      </vt:variant>
      <vt:variant>
        <vt:lpwstr/>
      </vt:variant>
      <vt:variant>
        <vt:lpwstr>_TOC_250005</vt:lpwstr>
      </vt:variant>
      <vt:variant>
        <vt:i4>2424938</vt:i4>
      </vt:variant>
      <vt:variant>
        <vt:i4>48</vt:i4>
      </vt:variant>
      <vt:variant>
        <vt:i4>0</vt:i4>
      </vt:variant>
      <vt:variant>
        <vt:i4>5</vt:i4>
      </vt:variant>
      <vt:variant>
        <vt:lpwstr/>
      </vt:variant>
      <vt:variant>
        <vt:lpwstr>_TOC_250006</vt:lpwstr>
      </vt:variant>
      <vt:variant>
        <vt:i4>2424938</vt:i4>
      </vt:variant>
      <vt:variant>
        <vt:i4>45</vt:i4>
      </vt:variant>
      <vt:variant>
        <vt:i4>0</vt:i4>
      </vt:variant>
      <vt:variant>
        <vt:i4>5</vt:i4>
      </vt:variant>
      <vt:variant>
        <vt:lpwstr/>
      </vt:variant>
      <vt:variant>
        <vt:lpwstr>_TOC_250007</vt:lpwstr>
      </vt:variant>
      <vt:variant>
        <vt:i4>2424938</vt:i4>
      </vt:variant>
      <vt:variant>
        <vt:i4>42</vt:i4>
      </vt:variant>
      <vt:variant>
        <vt:i4>0</vt:i4>
      </vt:variant>
      <vt:variant>
        <vt:i4>5</vt:i4>
      </vt:variant>
      <vt:variant>
        <vt:lpwstr/>
      </vt:variant>
      <vt:variant>
        <vt:lpwstr>_TOC_250008</vt:lpwstr>
      </vt:variant>
      <vt:variant>
        <vt:i4>2424938</vt:i4>
      </vt:variant>
      <vt:variant>
        <vt:i4>39</vt:i4>
      </vt:variant>
      <vt:variant>
        <vt:i4>0</vt:i4>
      </vt:variant>
      <vt:variant>
        <vt:i4>5</vt:i4>
      </vt:variant>
      <vt:variant>
        <vt:lpwstr/>
      </vt:variant>
      <vt:variant>
        <vt:lpwstr>_TOC_250009</vt:lpwstr>
      </vt:variant>
      <vt:variant>
        <vt:i4>2359402</vt:i4>
      </vt:variant>
      <vt:variant>
        <vt:i4>36</vt:i4>
      </vt:variant>
      <vt:variant>
        <vt:i4>0</vt:i4>
      </vt:variant>
      <vt:variant>
        <vt:i4>5</vt:i4>
      </vt:variant>
      <vt:variant>
        <vt:lpwstr/>
      </vt:variant>
      <vt:variant>
        <vt:lpwstr>_TOC_250010</vt:lpwstr>
      </vt:variant>
      <vt:variant>
        <vt:i4>2359402</vt:i4>
      </vt:variant>
      <vt:variant>
        <vt:i4>33</vt:i4>
      </vt:variant>
      <vt:variant>
        <vt:i4>0</vt:i4>
      </vt:variant>
      <vt:variant>
        <vt:i4>5</vt:i4>
      </vt:variant>
      <vt:variant>
        <vt:lpwstr/>
      </vt:variant>
      <vt:variant>
        <vt:lpwstr>_TOC_250011</vt:lpwstr>
      </vt:variant>
      <vt:variant>
        <vt:i4>2359402</vt:i4>
      </vt:variant>
      <vt:variant>
        <vt:i4>30</vt:i4>
      </vt:variant>
      <vt:variant>
        <vt:i4>0</vt:i4>
      </vt:variant>
      <vt:variant>
        <vt:i4>5</vt:i4>
      </vt:variant>
      <vt:variant>
        <vt:lpwstr/>
      </vt:variant>
      <vt:variant>
        <vt:lpwstr>_TOC_250012</vt:lpwstr>
      </vt:variant>
      <vt:variant>
        <vt:i4>2359402</vt:i4>
      </vt:variant>
      <vt:variant>
        <vt:i4>27</vt:i4>
      </vt:variant>
      <vt:variant>
        <vt:i4>0</vt:i4>
      </vt:variant>
      <vt:variant>
        <vt:i4>5</vt:i4>
      </vt:variant>
      <vt:variant>
        <vt:lpwstr/>
      </vt:variant>
      <vt:variant>
        <vt:lpwstr>_TOC_250012</vt:lpwstr>
      </vt:variant>
      <vt:variant>
        <vt:i4>2359402</vt:i4>
      </vt:variant>
      <vt:variant>
        <vt:i4>24</vt:i4>
      </vt:variant>
      <vt:variant>
        <vt:i4>0</vt:i4>
      </vt:variant>
      <vt:variant>
        <vt:i4>5</vt:i4>
      </vt:variant>
      <vt:variant>
        <vt:lpwstr/>
      </vt:variant>
      <vt:variant>
        <vt:lpwstr>_TOC_250013</vt:lpwstr>
      </vt:variant>
      <vt:variant>
        <vt:i4>2359402</vt:i4>
      </vt:variant>
      <vt:variant>
        <vt:i4>21</vt:i4>
      </vt:variant>
      <vt:variant>
        <vt:i4>0</vt:i4>
      </vt:variant>
      <vt:variant>
        <vt:i4>5</vt:i4>
      </vt:variant>
      <vt:variant>
        <vt:lpwstr/>
      </vt:variant>
      <vt:variant>
        <vt:lpwstr>_TOC_250014</vt:lpwstr>
      </vt:variant>
      <vt:variant>
        <vt:i4>2359402</vt:i4>
      </vt:variant>
      <vt:variant>
        <vt:i4>18</vt:i4>
      </vt:variant>
      <vt:variant>
        <vt:i4>0</vt:i4>
      </vt:variant>
      <vt:variant>
        <vt:i4>5</vt:i4>
      </vt:variant>
      <vt:variant>
        <vt:lpwstr/>
      </vt:variant>
      <vt:variant>
        <vt:lpwstr>_TOC_250015</vt:lpwstr>
      </vt:variant>
      <vt:variant>
        <vt:i4>2359402</vt:i4>
      </vt:variant>
      <vt:variant>
        <vt:i4>15</vt:i4>
      </vt:variant>
      <vt:variant>
        <vt:i4>0</vt:i4>
      </vt:variant>
      <vt:variant>
        <vt:i4>5</vt:i4>
      </vt:variant>
      <vt:variant>
        <vt:lpwstr/>
      </vt:variant>
      <vt:variant>
        <vt:lpwstr>_TOC_250016</vt:lpwstr>
      </vt:variant>
      <vt:variant>
        <vt:i4>2359402</vt:i4>
      </vt:variant>
      <vt:variant>
        <vt:i4>12</vt:i4>
      </vt:variant>
      <vt:variant>
        <vt:i4>0</vt:i4>
      </vt:variant>
      <vt:variant>
        <vt:i4>5</vt:i4>
      </vt:variant>
      <vt:variant>
        <vt:lpwstr/>
      </vt:variant>
      <vt:variant>
        <vt:lpwstr>_TOC_250017</vt:lpwstr>
      </vt:variant>
      <vt:variant>
        <vt:i4>2359402</vt:i4>
      </vt:variant>
      <vt:variant>
        <vt:i4>9</vt:i4>
      </vt:variant>
      <vt:variant>
        <vt:i4>0</vt:i4>
      </vt:variant>
      <vt:variant>
        <vt:i4>5</vt:i4>
      </vt:variant>
      <vt:variant>
        <vt:lpwstr/>
      </vt:variant>
      <vt:variant>
        <vt:lpwstr>_TOC_250018</vt:lpwstr>
      </vt:variant>
      <vt:variant>
        <vt:i4>2359402</vt:i4>
      </vt:variant>
      <vt:variant>
        <vt:i4>6</vt:i4>
      </vt:variant>
      <vt:variant>
        <vt:i4>0</vt:i4>
      </vt:variant>
      <vt:variant>
        <vt:i4>5</vt:i4>
      </vt:variant>
      <vt:variant>
        <vt:lpwstr/>
      </vt:variant>
      <vt:variant>
        <vt:lpwstr>_TOC_250018</vt:lpwstr>
      </vt:variant>
      <vt:variant>
        <vt:i4>2359402</vt:i4>
      </vt:variant>
      <vt:variant>
        <vt:i4>3</vt:i4>
      </vt:variant>
      <vt:variant>
        <vt:i4>0</vt:i4>
      </vt:variant>
      <vt:variant>
        <vt:i4>5</vt:i4>
      </vt:variant>
      <vt:variant>
        <vt:lpwstr/>
      </vt:variant>
      <vt:variant>
        <vt:lpwstr>_TOC_250019</vt:lpwstr>
      </vt:variant>
      <vt:variant>
        <vt:i4>2556010</vt:i4>
      </vt:variant>
      <vt:variant>
        <vt:i4>0</vt:i4>
      </vt:variant>
      <vt:variant>
        <vt:i4>0</vt:i4>
      </vt:variant>
      <vt:variant>
        <vt:i4>5</vt:i4>
      </vt:variant>
      <vt:variant>
        <vt:lpwstr/>
      </vt:variant>
      <vt:variant>
        <vt:lpwstr>_TOC_250020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 SCHOOL COURSE CATALOG</dc:title>
  <dc:subject>HIGH SCHOOL    COURSE CATALOG</dc:subject>
  <dc:creator>St. Louis Public Schools</dc:creator>
  <cp:keywords/>
  <cp:lastModifiedBy>Hamilton, Tina N.</cp:lastModifiedBy>
  <cp:revision>2</cp:revision>
  <cp:lastPrinted>2024-07-30T19:48:00Z</cp:lastPrinted>
  <dcterms:created xsi:type="dcterms:W3CDTF">2024-10-11T19:22:00Z</dcterms:created>
  <dcterms:modified xsi:type="dcterms:W3CDTF">2024-10-11T19:22:00Z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2023-01-10T00:00:00Z</vt:filetime>
  </property>
  <property fmtid="{D5CDD505-2E9C-101B-9397-08002B2CF9AE}" pid="3" name="Creator">
    <vt:lpwstr>Microsoft® Word 2016</vt:lpwstr>
  </property>
  <property fmtid="{D5CDD505-2E9C-101B-9397-08002B2CF9AE}" pid="4" name="LastSaved">
    <vt:filetime>2023-09-21T00:00:00Z</vt:filetime>
  </property>
  <property fmtid="{D5CDD505-2E9C-101B-9397-08002B2CF9AE}" pid="5" name="Producer">
    <vt:lpwstr>Microsoft® Word 2016</vt:lpwstr>
  </property>
  <property fmtid="{D5CDD505-2E9C-101B-9397-08002B2CF9AE}" pid="6" name="MSIP_Label_f442f8b2-88d4-454a-ae0a-d915e44763d2_Enabled">
    <vt:lpwstr>true</vt:lpwstr>
  </property>
  <property fmtid="{D5CDD505-2E9C-101B-9397-08002B2CF9AE}" pid="7" name="MSIP_Label_f442f8b2-88d4-454a-ae0a-d915e44763d2_SetDate">
    <vt:lpwstr>2023-09-21T16:55:00Z</vt:lpwstr>
  </property>
  <property fmtid="{D5CDD505-2E9C-101B-9397-08002B2CF9AE}" pid="8" name="MSIP_Label_f442f8b2-88d4-454a-ae0a-d915e44763d2_Method">
    <vt:lpwstr>Standard</vt:lpwstr>
  </property>
  <property fmtid="{D5CDD505-2E9C-101B-9397-08002B2CF9AE}" pid="9" name="MSIP_Label_f442f8b2-88d4-454a-ae0a-d915e44763d2_Name">
    <vt:lpwstr>defa4170-0d19-0005-0003-bc88714345d2</vt:lpwstr>
  </property>
  <property fmtid="{D5CDD505-2E9C-101B-9397-08002B2CF9AE}" pid="10" name="MSIP_Label_f442f8b2-88d4-454a-ae0a-d915e44763d2_SiteId">
    <vt:lpwstr>08e33d6b-a654-486a-80e3-20b190ae22d7</vt:lpwstr>
  </property>
  <property fmtid="{D5CDD505-2E9C-101B-9397-08002B2CF9AE}" pid="11" name="MSIP_Label_f442f8b2-88d4-454a-ae0a-d915e44763d2_ActionId">
    <vt:lpwstr>48bb89f3-7ac8-4817-ad9f-93cf5b76793a</vt:lpwstr>
  </property>
  <property fmtid="{D5CDD505-2E9C-101B-9397-08002B2CF9AE}" pid="12" name="MSIP_Label_f442f8b2-88d4-454a-ae0a-d915e44763d2_ContentBits">
    <vt:lpwstr>0</vt:lpwstr>
  </property>
</Properties>
</file>